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7128A48" w:rsidR="000A7622" w:rsidRPr="00C04F25" w:rsidRDefault="00095097"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0F19234" w:rsidR="000A7622" w:rsidRDefault="00623F5B" w:rsidP="00D14423">
      <w:pPr>
        <w:rPr>
          <w:rFonts w:cstheme="minorHAnsi"/>
          <w:sz w:val="24"/>
          <w:szCs w:val="24"/>
        </w:rPr>
      </w:pPr>
      <w:proofErr w:type="spellStart"/>
      <w:r>
        <w:rPr>
          <w:rFonts w:cstheme="minorHAnsi"/>
          <w:i/>
          <w:sz w:val="24"/>
          <w:szCs w:val="24"/>
          <w:lang w:val="fr-FR"/>
        </w:rPr>
        <w:t>Biochemistry</w:t>
      </w:r>
      <w:proofErr w:type="spellEnd"/>
      <w:r w:rsidR="000A7622" w:rsidRPr="00C04F25">
        <w:rPr>
          <w:rFonts w:cstheme="minorHAnsi"/>
          <w:sz w:val="24"/>
          <w:szCs w:val="24"/>
          <w:lang w:val="fr-FR"/>
        </w:rPr>
        <w:t xml:space="preserve">, Vol. </w:t>
      </w:r>
      <w:r>
        <w:rPr>
          <w:rFonts w:cstheme="minorHAnsi"/>
          <w:sz w:val="24"/>
          <w:szCs w:val="24"/>
          <w:lang w:val="fr-FR"/>
        </w:rPr>
        <w:t>61</w:t>
      </w:r>
      <w:r w:rsidR="000A7622" w:rsidRPr="00C04F25">
        <w:rPr>
          <w:rFonts w:cstheme="minorHAnsi"/>
          <w:sz w:val="24"/>
          <w:szCs w:val="24"/>
          <w:lang w:val="fr-FR"/>
        </w:rPr>
        <w:t xml:space="preserve">, No. </w:t>
      </w:r>
      <w:r>
        <w:rPr>
          <w:rFonts w:cstheme="minorHAnsi"/>
          <w:sz w:val="24"/>
          <w:szCs w:val="24"/>
          <w:lang w:val="fr-FR"/>
        </w:rPr>
        <w:t>17</w:t>
      </w:r>
      <w:r w:rsidR="000A7622" w:rsidRPr="00C04F25">
        <w:rPr>
          <w:rFonts w:cstheme="minorHAnsi"/>
          <w:sz w:val="24"/>
          <w:szCs w:val="24"/>
          <w:lang w:val="fr-FR"/>
        </w:rPr>
        <w:t xml:space="preserve"> (</w:t>
      </w:r>
      <w:r w:rsidR="00095097">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95097">
        <w:rPr>
          <w:rFonts w:cstheme="minorHAnsi"/>
          <w:sz w:val="24"/>
          <w:szCs w:val="24"/>
          <w:lang w:val="fr-FR"/>
        </w:rPr>
        <w:t>1824</w:t>
      </w:r>
      <w:r w:rsidR="000A7622" w:rsidRPr="00C04F25">
        <w:rPr>
          <w:rFonts w:cstheme="minorHAnsi"/>
          <w:sz w:val="24"/>
          <w:szCs w:val="24"/>
          <w:lang w:val="fr-FR"/>
        </w:rPr>
        <w:t>-</w:t>
      </w:r>
      <w:r w:rsidR="00095097">
        <w:rPr>
          <w:rFonts w:cstheme="minorHAnsi"/>
          <w:sz w:val="24"/>
          <w:szCs w:val="24"/>
          <w:lang w:val="fr-FR"/>
        </w:rPr>
        <w:t>1835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95097">
        <w:rPr>
          <w:rFonts w:cstheme="minorHAnsi"/>
          <w:sz w:val="24"/>
          <w:szCs w:val="24"/>
        </w:rPr>
        <w:t>American Chemistry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95097">
        <w:rPr>
          <w:rFonts w:cstheme="minorHAnsi"/>
          <w:sz w:val="24"/>
          <w:szCs w:val="24"/>
        </w:rPr>
        <w:t>American Chemistry Society</w:t>
      </w:r>
      <w:r w:rsidR="000A7622" w:rsidRPr="00C04F25">
        <w:rPr>
          <w:rFonts w:cstheme="minorHAnsi"/>
          <w:sz w:val="24"/>
          <w:szCs w:val="24"/>
        </w:rPr>
        <w:t xml:space="preserve"> does not grant permission for this article to be further copied/distributed or hosted elsewhere without the express permission from </w:t>
      </w:r>
      <w:r w:rsidR="00095097">
        <w:rPr>
          <w:rFonts w:cstheme="minorHAnsi"/>
          <w:sz w:val="24"/>
          <w:szCs w:val="24"/>
        </w:rPr>
        <w:t>American Chemistry Society.</w:t>
      </w:r>
    </w:p>
    <w:p w14:paraId="730BEAB1" w14:textId="77777777" w:rsidR="002457D9" w:rsidRDefault="002457D9" w:rsidP="002457D9">
      <w:pPr>
        <w:rPr>
          <w:rFonts w:cstheme="minorHAnsi"/>
          <w:b/>
          <w:bCs/>
          <w:sz w:val="24"/>
          <w:szCs w:val="24"/>
        </w:rPr>
      </w:pPr>
    </w:p>
    <w:p w14:paraId="329CE800" w14:textId="645A30B8" w:rsidR="002457D9" w:rsidRDefault="002457D9" w:rsidP="002457D9">
      <w:pPr>
        <w:pStyle w:val="Title"/>
      </w:pPr>
      <w:r w:rsidRPr="002457D9">
        <w:t>Conformational Selection Governs Carrier Domain Positioning in </w:t>
      </w:r>
      <w:r w:rsidRPr="002457D9">
        <w:rPr>
          <w:i/>
          <w:iCs/>
        </w:rPr>
        <w:t>Staphylococcus aureus</w:t>
      </w:r>
      <w:r w:rsidRPr="002457D9">
        <w:t> Pyruvate Carboxylase</w:t>
      </w:r>
    </w:p>
    <w:p w14:paraId="7F41673A" w14:textId="77777777" w:rsidR="00B700C3" w:rsidRPr="00B700C3" w:rsidRDefault="00B700C3" w:rsidP="00B700C3"/>
    <w:p w14:paraId="267CBA93" w14:textId="4BF77BB2" w:rsidR="00623F5B" w:rsidRPr="00C037EA" w:rsidRDefault="00623F5B" w:rsidP="00E24644">
      <w:pPr>
        <w:pStyle w:val="NoSpacing"/>
        <w:rPr>
          <w:sz w:val="28"/>
          <w:szCs w:val="28"/>
        </w:rPr>
      </w:pPr>
      <w:r w:rsidRPr="00C037EA">
        <w:rPr>
          <w:sz w:val="28"/>
          <w:szCs w:val="28"/>
        </w:rPr>
        <w:t>Joshua H. Hakala</w:t>
      </w:r>
    </w:p>
    <w:p w14:paraId="15274B97" w14:textId="77777777" w:rsidR="00A630C4" w:rsidRDefault="00A630C4" w:rsidP="00E24644">
      <w:pPr>
        <w:pStyle w:val="NoSpacing"/>
      </w:pPr>
      <w:r w:rsidRPr="00A630C4">
        <w:t>Department of Biological Sciences, Marquette University, Milwaukee, Wisconsin</w:t>
      </w:r>
    </w:p>
    <w:p w14:paraId="569B58E2" w14:textId="66D1AEAF" w:rsidR="00623F5B" w:rsidRPr="00C037EA" w:rsidRDefault="00623F5B" w:rsidP="00E24644">
      <w:pPr>
        <w:pStyle w:val="NoSpacing"/>
        <w:rPr>
          <w:sz w:val="28"/>
          <w:szCs w:val="28"/>
        </w:rPr>
      </w:pPr>
      <w:r w:rsidRPr="00C037EA">
        <w:rPr>
          <w:sz w:val="28"/>
          <w:szCs w:val="28"/>
        </w:rPr>
        <w:t xml:space="preserve">Amanda J. </w:t>
      </w:r>
      <w:proofErr w:type="spellStart"/>
      <w:r w:rsidRPr="00C037EA">
        <w:rPr>
          <w:sz w:val="28"/>
          <w:szCs w:val="28"/>
        </w:rPr>
        <w:t>Laseke</w:t>
      </w:r>
      <w:proofErr w:type="spellEnd"/>
    </w:p>
    <w:p w14:paraId="2AC22AFC" w14:textId="77777777" w:rsidR="00A630C4" w:rsidRDefault="00A630C4" w:rsidP="00E24644">
      <w:pPr>
        <w:pStyle w:val="NoSpacing"/>
      </w:pPr>
      <w:r w:rsidRPr="00A630C4">
        <w:t>Department of Biological Sciences, Marquette University, Milwaukee, Wisconsin</w:t>
      </w:r>
    </w:p>
    <w:p w14:paraId="2302EB7B" w14:textId="50D23182" w:rsidR="00623F5B" w:rsidRPr="00C037EA" w:rsidRDefault="00623F5B" w:rsidP="00E24644">
      <w:pPr>
        <w:pStyle w:val="NoSpacing"/>
        <w:rPr>
          <w:sz w:val="28"/>
          <w:szCs w:val="28"/>
        </w:rPr>
      </w:pPr>
      <w:r w:rsidRPr="00C037EA">
        <w:rPr>
          <w:sz w:val="28"/>
          <w:szCs w:val="28"/>
        </w:rPr>
        <w:t xml:space="preserve">Anya Lei </w:t>
      </w:r>
      <w:proofErr w:type="spellStart"/>
      <w:r w:rsidRPr="00C037EA">
        <w:rPr>
          <w:sz w:val="28"/>
          <w:szCs w:val="28"/>
        </w:rPr>
        <w:t>Koza</w:t>
      </w:r>
      <w:proofErr w:type="spellEnd"/>
    </w:p>
    <w:p w14:paraId="6B840A47" w14:textId="77777777" w:rsidR="00C037EA" w:rsidRDefault="00C037EA" w:rsidP="00E24644">
      <w:pPr>
        <w:pStyle w:val="NoSpacing"/>
      </w:pPr>
      <w:r w:rsidRPr="00C037EA">
        <w:t>Department of Biological Sciences, Marquette University, Milwaukee, Wisconsin</w:t>
      </w:r>
    </w:p>
    <w:p w14:paraId="52225F5D" w14:textId="2FA51785" w:rsidR="002949E3" w:rsidRPr="00C037EA" w:rsidRDefault="002457D9" w:rsidP="00E24644">
      <w:pPr>
        <w:pStyle w:val="NoSpacing"/>
        <w:rPr>
          <w:sz w:val="28"/>
          <w:szCs w:val="28"/>
        </w:rPr>
      </w:pPr>
      <w:r w:rsidRPr="00C037EA">
        <w:rPr>
          <w:sz w:val="28"/>
          <w:szCs w:val="28"/>
        </w:rPr>
        <w:t>Martin St. Maurice</w:t>
      </w:r>
    </w:p>
    <w:p w14:paraId="5816605B" w14:textId="35170BCD" w:rsidR="002457D9" w:rsidRDefault="00C037EA" w:rsidP="00D14423">
      <w:pPr>
        <w:rPr>
          <w:rFonts w:cstheme="minorHAnsi"/>
          <w:sz w:val="24"/>
          <w:szCs w:val="24"/>
        </w:rPr>
      </w:pPr>
      <w:r w:rsidRPr="00C037EA">
        <w:t>Department of Biological Sciences, Marquette University, Milwaukee, Wisconsin</w:t>
      </w:r>
    </w:p>
    <w:p w14:paraId="0C482B52" w14:textId="77777777" w:rsidR="007910F3" w:rsidRPr="007910F3" w:rsidRDefault="007910F3" w:rsidP="00E24644">
      <w:pPr>
        <w:pStyle w:val="Heading1"/>
      </w:pPr>
      <w:r w:rsidRPr="007910F3">
        <w:lastRenderedPageBreak/>
        <w:t>Abstract</w:t>
      </w:r>
    </w:p>
    <w:p w14:paraId="47B2ABC6" w14:textId="2ED612B7" w:rsidR="007910F3" w:rsidRPr="007910F3" w:rsidRDefault="007910F3" w:rsidP="007910F3">
      <w:pPr>
        <w:rPr>
          <w:rFonts w:cstheme="minorHAnsi"/>
          <w:sz w:val="24"/>
          <w:szCs w:val="24"/>
        </w:rPr>
      </w:pPr>
      <w:r w:rsidRPr="007910F3">
        <w:rPr>
          <w:rFonts w:cstheme="minorHAnsi"/>
          <w:noProof/>
          <w:sz w:val="24"/>
          <w:szCs w:val="24"/>
        </w:rPr>
        <w:drawing>
          <wp:inline distT="0" distB="0" distL="0" distR="0" wp14:anchorId="60121E2D" wp14:editId="502C83C0">
            <wp:extent cx="2743200" cy="1417320"/>
            <wp:effectExtent l="0" t="0" r="0" b="0"/>
            <wp:docPr id="1602046800" name="Picture 26" descr="Two charts signifying a visual abstract of the article to fol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046800" name="Picture 26" descr="Two charts signifying a visual abstract of the article to follo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417320"/>
                    </a:xfrm>
                    <a:prstGeom prst="rect">
                      <a:avLst/>
                    </a:prstGeom>
                    <a:noFill/>
                    <a:ln>
                      <a:noFill/>
                    </a:ln>
                  </pic:spPr>
                </pic:pic>
              </a:graphicData>
            </a:graphic>
          </wp:inline>
        </w:drawing>
      </w:r>
    </w:p>
    <w:p w14:paraId="2C74B39B" w14:textId="77777777" w:rsidR="007910F3" w:rsidRPr="007910F3" w:rsidRDefault="007910F3" w:rsidP="007910F3">
      <w:pPr>
        <w:rPr>
          <w:rFonts w:cstheme="minorHAnsi"/>
          <w:sz w:val="24"/>
          <w:szCs w:val="24"/>
        </w:rPr>
      </w:pPr>
      <w:r w:rsidRPr="007910F3">
        <w:rPr>
          <w:rFonts w:cstheme="minorHAnsi"/>
          <w:sz w:val="24"/>
          <w:szCs w:val="24"/>
        </w:rPr>
        <w:t xml:space="preserve">Biotin-dependent enzymes employ a carrier domain to efficiently transport reaction intermediates between distant active sites. The translocation of this carrier domain is critical to the interpretation of kinetic and structural studies, but there have been few direct attempts to investigate the dynamic interplay between ligand binding and carrier domain positioning in biotin-dependent enzymes. Pyruvate carboxylase (PC) catalyzes the </w:t>
      </w:r>
      <w:proofErr w:type="spellStart"/>
      <w:r w:rsidRPr="007910F3">
        <w:rPr>
          <w:rFonts w:cstheme="minorHAnsi"/>
          <w:sz w:val="24"/>
          <w:szCs w:val="24"/>
        </w:rPr>
        <w:t>MgATP</w:t>
      </w:r>
      <w:proofErr w:type="spellEnd"/>
      <w:r w:rsidRPr="007910F3">
        <w:rPr>
          <w:rFonts w:cstheme="minorHAnsi"/>
          <w:sz w:val="24"/>
          <w:szCs w:val="24"/>
        </w:rPr>
        <w:t xml:space="preserve">-dependent carboxylation of pyruvate where the biotinylated carrier domain must translocate </w:t>
      </w:r>
      <w:r w:rsidRPr="007910F3">
        <w:rPr>
          <w:rFonts w:ascii="Cambria Math" w:hAnsi="Cambria Math" w:cs="Cambria Math"/>
          <w:sz w:val="24"/>
          <w:szCs w:val="24"/>
        </w:rPr>
        <w:t>∼</w:t>
      </w:r>
      <w:r w:rsidRPr="007910F3">
        <w:rPr>
          <w:rFonts w:cstheme="minorHAnsi"/>
          <w:sz w:val="24"/>
          <w:szCs w:val="24"/>
        </w:rPr>
        <w:t xml:space="preserve">70 </w:t>
      </w:r>
      <w:r w:rsidRPr="007910F3">
        <w:rPr>
          <w:rFonts w:ascii="Calibri" w:hAnsi="Calibri" w:cs="Calibri"/>
          <w:sz w:val="24"/>
          <w:szCs w:val="24"/>
        </w:rPr>
        <w:t>Å</w:t>
      </w:r>
      <w:r w:rsidRPr="007910F3">
        <w:rPr>
          <w:rFonts w:cstheme="minorHAnsi"/>
          <w:sz w:val="24"/>
          <w:szCs w:val="24"/>
        </w:rPr>
        <w:t xml:space="preserve"> from the biotin carboxylase domain to the carboxyltransferase domain. Many prior studies have assumed that </w:t>
      </w:r>
      <w:proofErr w:type="gramStart"/>
      <w:r w:rsidRPr="007910F3">
        <w:rPr>
          <w:rFonts w:cstheme="minorHAnsi"/>
          <w:sz w:val="24"/>
          <w:szCs w:val="24"/>
        </w:rPr>
        <w:t>carrier</w:t>
      </w:r>
      <w:proofErr w:type="gramEnd"/>
      <w:r w:rsidRPr="007910F3">
        <w:rPr>
          <w:rFonts w:cstheme="minorHAnsi"/>
          <w:sz w:val="24"/>
          <w:szCs w:val="24"/>
        </w:rPr>
        <w:t xml:space="preserve"> domain movement is governed by ligand-induced conformational changes, but the mechanism underlying this movement has not been confirmed. Here, we have developed a system to directly observe PC carrier domain positioning in both the presence and absence of ligands, independent of catalytic turnover. We have incorporated a cross-linking trap that reports on the interdomain conformation of the carrier domain when it is positioned in proximity to a neighboring carboxyltransferase domain. Cross-linking was monitored by gel electrophoresis, inactivation kinetics, and intrinsic tryptophan fluorescence. We demonstrate that the carrier domain positioning equilibrium is sensitive to substrate analogues and the allosteric activator acetyl-CoA. Notably, saturating concentrations of biotin carboxylase ligands do not prevent carrier domain trapping proximal to the neighboring carboxyltransferase domain, demonstrating that carrier domain positioning is governed by conformational selection. This model of carrier domain translocation in PC can be applied to other multi-domain enzymes that employ large-scale domain motions to transfer intermediates during catalysis.</w:t>
      </w:r>
    </w:p>
    <w:p w14:paraId="141B11A2" w14:textId="77777777" w:rsidR="007910F3" w:rsidRPr="007910F3" w:rsidRDefault="007910F3" w:rsidP="00CA384B">
      <w:pPr>
        <w:pStyle w:val="Heading1"/>
      </w:pPr>
      <w:r w:rsidRPr="007910F3">
        <w:t>Introduction</w:t>
      </w:r>
    </w:p>
    <w:p w14:paraId="305CAAAD" w14:textId="7D77B690" w:rsidR="007910F3" w:rsidRPr="007910F3" w:rsidRDefault="007910F3" w:rsidP="007910F3">
      <w:pPr>
        <w:rPr>
          <w:rFonts w:cstheme="minorHAnsi"/>
          <w:sz w:val="24"/>
          <w:szCs w:val="24"/>
        </w:rPr>
      </w:pPr>
      <w:r w:rsidRPr="007910F3">
        <w:rPr>
          <w:rFonts w:cstheme="minorHAnsi"/>
          <w:sz w:val="24"/>
          <w:szCs w:val="24"/>
        </w:rPr>
        <w:t xml:space="preserve">Conformational changes accompanying ligand binding in biological macromolecules are often described using two contrasting models. The induced fit model states that ligand binding induces a conformational change in the </w:t>
      </w:r>
      <w:proofErr w:type="gramStart"/>
      <w:r w:rsidRPr="007910F3">
        <w:rPr>
          <w:rFonts w:cstheme="minorHAnsi"/>
          <w:sz w:val="24"/>
          <w:szCs w:val="24"/>
        </w:rPr>
        <w:t>macromolecule,</w:t>
      </w:r>
      <w:r w:rsidRPr="003F66BD">
        <w:rPr>
          <w:rFonts w:cstheme="minorHAnsi"/>
          <w:sz w:val="24"/>
          <w:szCs w:val="24"/>
          <w:vertAlign w:val="superscript"/>
        </w:rPr>
        <w:t>(</w:t>
      </w:r>
      <w:proofErr w:type="gramEnd"/>
      <w:r w:rsidRPr="003F66BD">
        <w:rPr>
          <w:rFonts w:cstheme="minorHAnsi"/>
          <w:sz w:val="24"/>
          <w:szCs w:val="24"/>
          <w:vertAlign w:val="superscript"/>
        </w:rPr>
        <w:t>1,2)</w:t>
      </w:r>
      <w:r w:rsidRPr="007910F3">
        <w:rPr>
          <w:rFonts w:cstheme="minorHAnsi"/>
          <w:sz w:val="24"/>
          <w:szCs w:val="24"/>
        </w:rPr>
        <w:t> while the conformational selection model states that the macromolecule pre-exists in multiple conformational states, with ligand binding shifting the population toward the ligand-bound conformation</w:t>
      </w:r>
      <w:r w:rsidRPr="003F66BD">
        <w:rPr>
          <w:rFonts w:cstheme="minorHAnsi"/>
          <w:sz w:val="24"/>
          <w:szCs w:val="24"/>
          <w:vertAlign w:val="superscript"/>
        </w:rPr>
        <w:t>(3,4)</w:t>
      </w:r>
      <w:r w:rsidRPr="007910F3">
        <w:rPr>
          <w:rFonts w:cstheme="minorHAnsi"/>
          <w:sz w:val="24"/>
          <w:szCs w:val="24"/>
        </w:rPr>
        <w:t> (</w:t>
      </w:r>
      <w:r w:rsidRPr="003F66BD">
        <w:rPr>
          <w:rFonts w:cstheme="minorHAnsi"/>
          <w:sz w:val="24"/>
          <w:szCs w:val="24"/>
        </w:rPr>
        <w:t>Figure 1</w:t>
      </w:r>
      <w:r w:rsidRPr="007910F3">
        <w:rPr>
          <w:rFonts w:cstheme="minorHAnsi"/>
          <w:sz w:val="24"/>
          <w:szCs w:val="24"/>
        </w:rPr>
        <w:t xml:space="preserve">). These models continue to be updated; modern interpretations consider perturbed free energy landscapes on equilibrium populations and recognize that induced fit and conformational selection are not mutually </w:t>
      </w:r>
      <w:proofErr w:type="gramStart"/>
      <w:r w:rsidRPr="007910F3">
        <w:rPr>
          <w:rFonts w:cstheme="minorHAnsi"/>
          <w:sz w:val="24"/>
          <w:szCs w:val="24"/>
        </w:rPr>
        <w:t>exclusive.</w:t>
      </w:r>
      <w:r w:rsidRPr="003F66BD">
        <w:rPr>
          <w:rFonts w:cstheme="minorHAnsi"/>
          <w:sz w:val="24"/>
          <w:szCs w:val="24"/>
          <w:vertAlign w:val="superscript"/>
        </w:rPr>
        <w:t>(</w:t>
      </w:r>
      <w:proofErr w:type="gramEnd"/>
      <w:r w:rsidRPr="003F66BD">
        <w:rPr>
          <w:rFonts w:cstheme="minorHAnsi"/>
          <w:sz w:val="24"/>
          <w:szCs w:val="24"/>
          <w:vertAlign w:val="superscript"/>
        </w:rPr>
        <w:t>5,6)</w:t>
      </w:r>
      <w:r w:rsidRPr="007910F3">
        <w:rPr>
          <w:rFonts w:cstheme="minorHAnsi"/>
          <w:sz w:val="24"/>
          <w:szCs w:val="24"/>
        </w:rPr>
        <w:t xml:space="preserve"> Nevertheless, the tendency of a system to follow induced fit versus conformational </w:t>
      </w:r>
      <w:r w:rsidRPr="007910F3">
        <w:rPr>
          <w:rFonts w:cstheme="minorHAnsi"/>
          <w:sz w:val="24"/>
          <w:szCs w:val="24"/>
        </w:rPr>
        <w:lastRenderedPageBreak/>
        <w:t xml:space="preserve">selection has important mechanistic implications and remains an active area of investigation. While these conformational change models have been tested and elaborated in many systems, they have not been thoroughly evaluated in the so-called “swinging domain enzymes,” which are large, multi-domain enzymes that employ carrier domains to transfer intermediates between remotely located active </w:t>
      </w:r>
      <w:proofErr w:type="gramStart"/>
      <w:r w:rsidRPr="007910F3">
        <w:rPr>
          <w:rFonts w:cstheme="minorHAnsi"/>
          <w:sz w:val="24"/>
          <w:szCs w:val="24"/>
        </w:rPr>
        <w:t>sites.</w:t>
      </w:r>
      <w:r w:rsidRPr="003F66BD">
        <w:rPr>
          <w:rFonts w:cstheme="minorHAnsi"/>
          <w:sz w:val="24"/>
          <w:szCs w:val="24"/>
          <w:vertAlign w:val="superscript"/>
        </w:rPr>
        <w:t>(</w:t>
      </w:r>
      <w:proofErr w:type="gramEnd"/>
      <w:r w:rsidRPr="003F66BD">
        <w:rPr>
          <w:rFonts w:cstheme="minorHAnsi"/>
          <w:sz w:val="24"/>
          <w:szCs w:val="24"/>
          <w:vertAlign w:val="superscript"/>
        </w:rPr>
        <w:t>7)</w:t>
      </w:r>
    </w:p>
    <w:p w14:paraId="70DC2581" w14:textId="305686DB" w:rsidR="007910F3" w:rsidRPr="007910F3" w:rsidRDefault="007910F3" w:rsidP="001031AD">
      <w:pPr>
        <w:pStyle w:val="NoSpacing"/>
      </w:pPr>
      <w:r w:rsidRPr="007910F3">
        <w:rPr>
          <w:noProof/>
        </w:rPr>
        <w:drawing>
          <wp:inline distT="0" distB="0" distL="0" distR="0" wp14:anchorId="0C38710F" wp14:editId="56C74187">
            <wp:extent cx="2743200" cy="2734056"/>
            <wp:effectExtent l="0" t="0" r="0" b="9525"/>
            <wp:docPr id="1126178299" name="Picture 25" descr="Figure 1. Multiple charts described in more detail in the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178299" name="Picture 25" descr="Figure 1. Multiple charts described in more detail in the caption belo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734056"/>
                    </a:xfrm>
                    <a:prstGeom prst="rect">
                      <a:avLst/>
                    </a:prstGeom>
                    <a:noFill/>
                    <a:ln>
                      <a:noFill/>
                    </a:ln>
                  </pic:spPr>
                </pic:pic>
              </a:graphicData>
            </a:graphic>
          </wp:inline>
        </w:drawing>
      </w:r>
    </w:p>
    <w:p w14:paraId="4897C145" w14:textId="3E8F4D0F" w:rsidR="007910F3" w:rsidRDefault="007910F3" w:rsidP="001031AD">
      <w:pPr>
        <w:pStyle w:val="NoSpacing"/>
      </w:pPr>
      <w:r w:rsidRPr="007910F3">
        <w:t>Figure 1. </w:t>
      </w:r>
      <w:r w:rsidRPr="007910F3">
        <w:rPr>
          <w:i/>
          <w:iCs/>
        </w:rPr>
        <w:t>Staphylococcus aureus</w:t>
      </w:r>
      <w:r w:rsidRPr="007910F3">
        <w:t> PC structure and dynamic conformational changes. (A) Overall structure of the </w:t>
      </w:r>
      <w:r w:rsidRPr="007910F3">
        <w:rPr>
          <w:i/>
          <w:iCs/>
        </w:rPr>
        <w:t>S. aureus</w:t>
      </w:r>
      <w:r w:rsidRPr="007910F3">
        <w:t> PC tetramer. BC domains are colored in blue, CT in yellow, BCCP in red, and the allosteric domain in green. A single, individual subunit is contoured in gray. The two subunits on the top face of the tetramer are illustrated with secondary structure, while the two subunits on the bottom face are illustrated in surface representation and colored in white (PDB ID: </w:t>
      </w:r>
      <w:r w:rsidRPr="003F66BD">
        <w:rPr>
          <w:rFonts w:cstheme="minorHAnsi"/>
          <w:sz w:val="24"/>
          <w:szCs w:val="24"/>
        </w:rPr>
        <w:t>3BG5</w:t>
      </w:r>
      <w:r w:rsidRPr="007910F3">
        <w:t xml:space="preserve">). (B) Simple representation of the induced fit model (outlined in red) and the conformational selection model (outlined in green) for ligand binding. E* represents the enzyme in a conformation not optimally suited for ligand binding, while E represents the enzyme in a conformation suitable for ligand binding. The triangle L represents the ligand (adapted from </w:t>
      </w:r>
      <w:proofErr w:type="gramStart"/>
      <w:r w:rsidRPr="007910F3">
        <w:t>ref</w:t>
      </w:r>
      <w:r w:rsidRPr="003F66BD">
        <w:rPr>
          <w:rFonts w:cstheme="minorHAnsi"/>
          <w:sz w:val="24"/>
          <w:szCs w:val="24"/>
          <w:vertAlign w:val="superscript"/>
        </w:rPr>
        <w:t>(</w:t>
      </w:r>
      <w:proofErr w:type="gramEnd"/>
      <w:r w:rsidRPr="003F66BD">
        <w:rPr>
          <w:rFonts w:cstheme="minorHAnsi"/>
          <w:sz w:val="24"/>
          <w:szCs w:val="24"/>
          <w:vertAlign w:val="superscript"/>
        </w:rPr>
        <w:t>14)</w:t>
      </w:r>
      <w:r w:rsidRPr="007910F3">
        <w:t>). (C) Representations of induced fit and conformational selection in the context of PC carrier domain movement, where triangle L represents a CT domain ligand. Note the key difference between these models: in the conformational selection model, the ligand is not required for the carrier domain to access the CT domain. Conversely, in the induced fit model, the ligand is required for carrier domain translocation. (Created using </w:t>
      </w:r>
      <w:r w:rsidRPr="003F66BD">
        <w:rPr>
          <w:rFonts w:cstheme="minorHAnsi"/>
          <w:sz w:val="24"/>
          <w:szCs w:val="24"/>
        </w:rPr>
        <w:t>Biorender.com</w:t>
      </w:r>
      <w:r w:rsidRPr="007910F3">
        <w:t>).</w:t>
      </w:r>
    </w:p>
    <w:p w14:paraId="464162DB" w14:textId="77777777" w:rsidR="001031AD" w:rsidRPr="007910F3" w:rsidRDefault="001031AD" w:rsidP="001031AD">
      <w:pPr>
        <w:pStyle w:val="NoSpacing"/>
      </w:pPr>
    </w:p>
    <w:p w14:paraId="00DE5434" w14:textId="7F8D5C49" w:rsidR="007910F3" w:rsidRPr="007910F3" w:rsidRDefault="007910F3" w:rsidP="007910F3">
      <w:pPr>
        <w:rPr>
          <w:rFonts w:cstheme="minorHAnsi"/>
          <w:sz w:val="24"/>
          <w:szCs w:val="24"/>
        </w:rPr>
      </w:pPr>
      <w:r w:rsidRPr="007910F3">
        <w:rPr>
          <w:rFonts w:cstheme="minorHAnsi"/>
          <w:sz w:val="24"/>
          <w:szCs w:val="24"/>
        </w:rPr>
        <w:t xml:space="preserve">Swinging domain enzymes offer an intriguing and challenging system to study how ligands influence large-scale protein conformational changes. It is not clear how carrier domain conformational changes facilitate intermediate transfer in a coordinated, unidirectional manner in these enzymes. For example, assembly line polyketide synthases are built on an array of multiple modules and domains, requiring exquisite coordination as intermediates are transferred between active sites. Vectorial synthesis in multi-modular enzymes is proposed to depend on conformational changes among the catalytic and carrier </w:t>
      </w:r>
      <w:proofErr w:type="gramStart"/>
      <w:r w:rsidRPr="007910F3">
        <w:rPr>
          <w:rFonts w:cstheme="minorHAnsi"/>
          <w:sz w:val="24"/>
          <w:szCs w:val="24"/>
        </w:rPr>
        <w:t>domains,</w:t>
      </w:r>
      <w:r w:rsidRPr="003F66BD">
        <w:rPr>
          <w:rFonts w:cstheme="minorHAnsi"/>
          <w:sz w:val="24"/>
          <w:szCs w:val="24"/>
          <w:vertAlign w:val="superscript"/>
        </w:rPr>
        <w:t>(</w:t>
      </w:r>
      <w:proofErr w:type="gramEnd"/>
      <w:r w:rsidRPr="003F66BD">
        <w:rPr>
          <w:rFonts w:cstheme="minorHAnsi"/>
          <w:sz w:val="24"/>
          <w:szCs w:val="24"/>
          <w:vertAlign w:val="superscript"/>
        </w:rPr>
        <w:t>8)</w:t>
      </w:r>
      <w:r w:rsidRPr="007910F3">
        <w:rPr>
          <w:rFonts w:cstheme="minorHAnsi"/>
          <w:sz w:val="24"/>
          <w:szCs w:val="24"/>
        </w:rPr>
        <w:t xml:space="preserve"> but it is not known if these conformations interchange freely at equilibrium or whether conformational changes are induced by ligand binding and catalytic turnover events. For swinging domain enzymes undergoing large-scale conformational changes, this is a particularly relevant question. In these systems, the movement of the carrier domain between distant active sites is expected to be slow relative to the functionally relevant rates of ligand binding and dissociation, consistent with a conformational selection </w:t>
      </w:r>
      <w:proofErr w:type="gramStart"/>
      <w:r w:rsidRPr="007910F3">
        <w:rPr>
          <w:rFonts w:cstheme="minorHAnsi"/>
          <w:sz w:val="24"/>
          <w:szCs w:val="24"/>
        </w:rPr>
        <w:t>model.</w:t>
      </w:r>
      <w:r w:rsidRPr="003F66BD">
        <w:rPr>
          <w:rFonts w:cstheme="minorHAnsi"/>
          <w:sz w:val="24"/>
          <w:szCs w:val="24"/>
          <w:vertAlign w:val="superscript"/>
        </w:rPr>
        <w:t>(</w:t>
      </w:r>
      <w:proofErr w:type="gramEnd"/>
      <w:r w:rsidRPr="003F66BD">
        <w:rPr>
          <w:rFonts w:cstheme="minorHAnsi"/>
          <w:sz w:val="24"/>
          <w:szCs w:val="24"/>
          <w:vertAlign w:val="superscript"/>
        </w:rPr>
        <w:t>9)</w:t>
      </w:r>
      <w:r w:rsidRPr="007910F3">
        <w:rPr>
          <w:rFonts w:cstheme="minorHAnsi"/>
          <w:sz w:val="24"/>
          <w:szCs w:val="24"/>
        </w:rPr>
        <w:t> Despite this, induced fit has often been invoked as the dominant mechanism governing carrier domain movement in many of these enzymes.</w:t>
      </w:r>
    </w:p>
    <w:p w14:paraId="6C510416" w14:textId="1F5684D0" w:rsidR="007910F3" w:rsidRPr="007910F3" w:rsidRDefault="007910F3" w:rsidP="007910F3">
      <w:pPr>
        <w:rPr>
          <w:rFonts w:cstheme="minorHAnsi"/>
          <w:sz w:val="24"/>
          <w:szCs w:val="24"/>
        </w:rPr>
      </w:pPr>
      <w:r w:rsidRPr="007910F3">
        <w:rPr>
          <w:rFonts w:cstheme="minorHAnsi"/>
          <w:sz w:val="24"/>
          <w:szCs w:val="24"/>
        </w:rPr>
        <w:t xml:space="preserve">Conformational changes are difficult to directly investigate in large and unwieldy swinging domain enzymes for which conventional structural and functional approaches do not easily apply. Instead, </w:t>
      </w:r>
      <w:proofErr w:type="gramStart"/>
      <w:r w:rsidRPr="007910F3">
        <w:rPr>
          <w:rFonts w:cstheme="minorHAnsi"/>
          <w:sz w:val="24"/>
          <w:szCs w:val="24"/>
        </w:rPr>
        <w:t>smaller</w:t>
      </w:r>
      <w:proofErr w:type="gramEnd"/>
      <w:r w:rsidRPr="007910F3">
        <w:rPr>
          <w:rFonts w:cstheme="minorHAnsi"/>
          <w:sz w:val="24"/>
          <w:szCs w:val="24"/>
        </w:rPr>
        <w:t xml:space="preserve"> and more tractable swinging domain enzyme systems can serve as structurally and biophysically accessible paradigms to study the relationship between ligand binding and large-scale protein conformational changes. Pyruvate carboxylase (PC) is a </w:t>
      </w:r>
      <w:proofErr w:type="spellStart"/>
      <w:r w:rsidRPr="007910F3">
        <w:rPr>
          <w:rFonts w:cstheme="minorHAnsi"/>
          <w:sz w:val="24"/>
          <w:szCs w:val="24"/>
        </w:rPr>
        <w:t>homotetrameric</w:t>
      </w:r>
      <w:proofErr w:type="spellEnd"/>
      <w:r w:rsidRPr="007910F3">
        <w:rPr>
          <w:rFonts w:cstheme="minorHAnsi"/>
          <w:sz w:val="24"/>
          <w:szCs w:val="24"/>
        </w:rPr>
        <w:t xml:space="preserve">, swinging domain enzyme that has been extensively structurally and functionally </w:t>
      </w:r>
      <w:proofErr w:type="gramStart"/>
      <w:r w:rsidRPr="007910F3">
        <w:rPr>
          <w:rFonts w:cstheme="minorHAnsi"/>
          <w:sz w:val="24"/>
          <w:szCs w:val="24"/>
        </w:rPr>
        <w:t>characterized.</w:t>
      </w:r>
      <w:r w:rsidRPr="003F66BD">
        <w:rPr>
          <w:rFonts w:cstheme="minorHAnsi"/>
          <w:sz w:val="24"/>
          <w:szCs w:val="24"/>
          <w:vertAlign w:val="superscript"/>
        </w:rPr>
        <w:t>(</w:t>
      </w:r>
      <w:proofErr w:type="gramEnd"/>
      <w:r w:rsidRPr="003F66BD">
        <w:rPr>
          <w:rFonts w:cstheme="minorHAnsi"/>
          <w:sz w:val="24"/>
          <w:szCs w:val="24"/>
          <w:vertAlign w:val="superscript"/>
        </w:rPr>
        <w:t>10−13)</w:t>
      </w:r>
      <w:r w:rsidRPr="007910F3">
        <w:rPr>
          <w:rFonts w:cstheme="minorHAnsi"/>
          <w:sz w:val="24"/>
          <w:szCs w:val="24"/>
        </w:rPr>
        <w:t> During catalysis, the carrier domain of PC undergoes a conformational change that spans more than 70 Å, offering an ideal system in which to study the influence of ligand binding on large-scale conformational changes.</w:t>
      </w:r>
    </w:p>
    <w:p w14:paraId="7B16BED8" w14:textId="6CFCB5CC" w:rsidR="007910F3" w:rsidRPr="007910F3" w:rsidRDefault="007910F3" w:rsidP="007910F3">
      <w:pPr>
        <w:rPr>
          <w:rFonts w:cstheme="minorHAnsi"/>
          <w:sz w:val="24"/>
          <w:szCs w:val="24"/>
        </w:rPr>
      </w:pPr>
      <w:r w:rsidRPr="007910F3">
        <w:rPr>
          <w:rFonts w:cstheme="minorHAnsi"/>
          <w:sz w:val="24"/>
          <w:szCs w:val="24"/>
        </w:rPr>
        <w:t>PC catalyzes the ATP-dependent carboxylation of pyruvate to oxaloacetate, with bicarbonate serving as the carboxyl group donor. The reaction proceeds through two connected half-reactions catalyzed in distinct and remote active sites (</w:t>
      </w:r>
      <w:r w:rsidRPr="003F66BD">
        <w:rPr>
          <w:rFonts w:cstheme="minorHAnsi"/>
          <w:sz w:val="24"/>
          <w:szCs w:val="24"/>
        </w:rPr>
        <w:t>Figure 2</w:t>
      </w:r>
      <w:r w:rsidRPr="007910F3">
        <w:rPr>
          <w:rFonts w:cstheme="minorHAnsi"/>
          <w:sz w:val="24"/>
          <w:szCs w:val="24"/>
        </w:rPr>
        <w:t xml:space="preserve">). The biotin carboxylase (BC) domain catalyzes the first half-reaction, where the biotin cofactor on the biotin carboxyl carrier protein (BCCP) domain is </w:t>
      </w:r>
      <w:proofErr w:type="spellStart"/>
      <w:r w:rsidRPr="007910F3">
        <w:rPr>
          <w:rFonts w:cstheme="minorHAnsi"/>
          <w:sz w:val="24"/>
          <w:szCs w:val="24"/>
        </w:rPr>
        <w:t>carboxylated</w:t>
      </w:r>
      <w:proofErr w:type="spellEnd"/>
      <w:r w:rsidRPr="007910F3">
        <w:rPr>
          <w:rFonts w:cstheme="minorHAnsi"/>
          <w:sz w:val="24"/>
          <w:szCs w:val="24"/>
        </w:rPr>
        <w:t xml:space="preserve"> with the concomitant cleavage of </w:t>
      </w:r>
      <w:proofErr w:type="spellStart"/>
      <w:r w:rsidRPr="007910F3">
        <w:rPr>
          <w:rFonts w:cstheme="minorHAnsi"/>
          <w:sz w:val="24"/>
          <w:szCs w:val="24"/>
        </w:rPr>
        <w:t>MgATP</w:t>
      </w:r>
      <w:proofErr w:type="spellEnd"/>
      <w:r w:rsidRPr="007910F3">
        <w:rPr>
          <w:rFonts w:cstheme="minorHAnsi"/>
          <w:sz w:val="24"/>
          <w:szCs w:val="24"/>
        </w:rPr>
        <w:t xml:space="preserve">. The carboxyltransferase (CT) domain catalyzes the second half-reaction, where the carboxyl group is transferred from the biotin cofactor on the BCCP domain to pyruvate, generating oxaloacetate. These two half-reactions are coupled through the </w:t>
      </w:r>
      <w:proofErr w:type="spellStart"/>
      <w:r w:rsidRPr="007910F3">
        <w:rPr>
          <w:rFonts w:cstheme="minorHAnsi"/>
          <w:sz w:val="24"/>
          <w:szCs w:val="24"/>
        </w:rPr>
        <w:t>intersubunit</w:t>
      </w:r>
      <w:proofErr w:type="spellEnd"/>
      <w:r w:rsidRPr="007910F3">
        <w:rPr>
          <w:rFonts w:cstheme="minorHAnsi"/>
          <w:sz w:val="24"/>
          <w:szCs w:val="24"/>
        </w:rPr>
        <w:t xml:space="preserve"> translocation of the biotinylated carrier domain, which traverses a distance greater than 70 Å to transfer the carboxyl group between active sites. </w:t>
      </w:r>
      <w:r w:rsidRPr="003F66BD">
        <w:rPr>
          <w:rFonts w:cstheme="minorHAnsi"/>
          <w:sz w:val="24"/>
          <w:szCs w:val="24"/>
        </w:rPr>
        <w:t>(15−17)</w:t>
      </w:r>
    </w:p>
    <w:p w14:paraId="66AE7821" w14:textId="05F97CC9" w:rsidR="007910F3" w:rsidRPr="007910F3" w:rsidRDefault="007910F3" w:rsidP="001031AD">
      <w:pPr>
        <w:pStyle w:val="NoSpacing"/>
      </w:pPr>
      <w:r w:rsidRPr="007910F3">
        <w:rPr>
          <w:noProof/>
        </w:rPr>
        <w:drawing>
          <wp:inline distT="0" distB="0" distL="0" distR="0" wp14:anchorId="6C560039" wp14:editId="5CF9B250">
            <wp:extent cx="4762500" cy="1343025"/>
            <wp:effectExtent l="0" t="0" r="0" b="9525"/>
            <wp:docPr id="492038170" name="Picture 24" descr="Figure 2. Two charts described in more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038170" name="Picture 24" descr="Figure 2. Two charts described in more detail belo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1343025"/>
                    </a:xfrm>
                    <a:prstGeom prst="rect">
                      <a:avLst/>
                    </a:prstGeom>
                    <a:noFill/>
                    <a:ln>
                      <a:noFill/>
                    </a:ln>
                  </pic:spPr>
                </pic:pic>
              </a:graphicData>
            </a:graphic>
          </wp:inline>
        </w:drawing>
      </w:r>
    </w:p>
    <w:p w14:paraId="4E4365DA" w14:textId="732175D3" w:rsidR="007910F3" w:rsidRDefault="007910F3" w:rsidP="001031AD">
      <w:pPr>
        <w:pStyle w:val="NoSpacing"/>
      </w:pPr>
      <w:r w:rsidRPr="007910F3">
        <w:t xml:space="preserve">Figure 2. Catalysis and carrier domain translocation in PC. (A) PC catalysis occurs in two distinct active sites connected by carrier domain translocation. In the primary translocation pathway, the biotin cofactor is </w:t>
      </w:r>
      <w:proofErr w:type="spellStart"/>
      <w:r w:rsidRPr="007910F3">
        <w:t>carboxylated</w:t>
      </w:r>
      <w:proofErr w:type="spellEnd"/>
      <w:r w:rsidRPr="007910F3">
        <w:t xml:space="preserve"> in the biotin carboxylase domain of subunit 1 (BC</w:t>
      </w:r>
      <w:r w:rsidRPr="007910F3">
        <w:rPr>
          <w:vertAlign w:val="subscript"/>
        </w:rPr>
        <w:t>1</w:t>
      </w:r>
      <w:r w:rsidRPr="007910F3">
        <w:t>) and is carried to the carboxyltransferase domain of subunit 2 (CT</w:t>
      </w:r>
      <w:r w:rsidRPr="007910F3">
        <w:rPr>
          <w:vertAlign w:val="subscript"/>
        </w:rPr>
        <w:t>2</w:t>
      </w:r>
      <w:r w:rsidRPr="007910F3">
        <w:t>) by the BCCP carrier domain. (B) A cross-linking trap was established by mutating both Gln891 and Asn1102 to cysteine residues in </w:t>
      </w:r>
      <w:r w:rsidRPr="007910F3">
        <w:rPr>
          <w:i/>
          <w:iCs/>
        </w:rPr>
        <w:t>S. aureus</w:t>
      </w:r>
      <w:r w:rsidRPr="007910F3">
        <w:t xml:space="preserve"> PC. A cross-linker captures the BCCP domain of subunit 1 when it is positioned </w:t>
      </w:r>
      <w:proofErr w:type="gramStart"/>
      <w:r w:rsidRPr="007910F3">
        <w:t>in close proximity to</w:t>
      </w:r>
      <w:proofErr w:type="gramEnd"/>
      <w:r w:rsidRPr="007910F3">
        <w:t xml:space="preserve"> the CT domain of subunit 2, with the biotin cofactor bound at the nearby </w:t>
      </w:r>
      <w:proofErr w:type="spellStart"/>
      <w:r w:rsidRPr="007910F3">
        <w:t>exo</w:t>
      </w:r>
      <w:proofErr w:type="spellEnd"/>
      <w:r w:rsidRPr="007910F3">
        <w:t>-binding site. The residue numbering corresponds to the amino acid sequence in </w:t>
      </w:r>
      <w:r w:rsidRPr="007910F3">
        <w:rPr>
          <w:i/>
          <w:iCs/>
        </w:rPr>
        <w:t>S. aureus</w:t>
      </w:r>
      <w:r w:rsidRPr="007910F3">
        <w:t> PC. Note that the amino acid residues in the deposited crystal structure (PDB ID: </w:t>
      </w:r>
      <w:r w:rsidRPr="003F66BD">
        <w:rPr>
          <w:rFonts w:cstheme="minorHAnsi"/>
          <w:sz w:val="24"/>
          <w:szCs w:val="24"/>
        </w:rPr>
        <w:t>3BG5</w:t>
      </w:r>
      <w:r w:rsidRPr="007910F3">
        <w:t>) were renumbered according to the human sequence. Consequently, Gln891 and Asn1102 in </w:t>
      </w:r>
      <w:r w:rsidRPr="007910F3">
        <w:rPr>
          <w:i/>
          <w:iCs/>
        </w:rPr>
        <w:t>S. aureus</w:t>
      </w:r>
      <w:r w:rsidRPr="007910F3">
        <w:t xml:space="preserve"> PC are identified by their human equivalent residue numbers Gln 923 (chain A) and </w:t>
      </w:r>
      <w:proofErr w:type="spellStart"/>
      <w:r w:rsidRPr="007910F3">
        <w:t>Asn</w:t>
      </w:r>
      <w:proofErr w:type="spellEnd"/>
      <w:r w:rsidRPr="007910F3">
        <w:t xml:space="preserve"> 1134 (chain B), respectively, in the deposited 3BG5 crystal structure.</w:t>
      </w:r>
    </w:p>
    <w:p w14:paraId="04EA8A4E" w14:textId="77777777" w:rsidR="001031AD" w:rsidRPr="007910F3" w:rsidRDefault="001031AD" w:rsidP="001031AD">
      <w:pPr>
        <w:pStyle w:val="NoSpacing"/>
      </w:pPr>
    </w:p>
    <w:p w14:paraId="0AA72A33" w14:textId="68AABCCD" w:rsidR="007910F3" w:rsidRPr="007910F3" w:rsidRDefault="007910F3" w:rsidP="007910F3">
      <w:pPr>
        <w:rPr>
          <w:rFonts w:cstheme="minorHAnsi"/>
          <w:sz w:val="24"/>
          <w:szCs w:val="24"/>
        </w:rPr>
      </w:pPr>
      <w:r w:rsidRPr="007910F3">
        <w:rPr>
          <w:rFonts w:cstheme="minorHAnsi"/>
          <w:sz w:val="24"/>
          <w:szCs w:val="24"/>
        </w:rPr>
        <w:t xml:space="preserve">Prior efforts to study the influence of ligand binding on carrier domain translocation in PC have largely relied on interpretations of kinetic data. For example, detailed studies of </w:t>
      </w:r>
      <w:proofErr w:type="spellStart"/>
      <w:r w:rsidRPr="007910F3">
        <w:rPr>
          <w:rFonts w:cstheme="minorHAnsi"/>
          <w:sz w:val="24"/>
          <w:szCs w:val="24"/>
        </w:rPr>
        <w:t>carboxybiotin</w:t>
      </w:r>
      <w:proofErr w:type="spellEnd"/>
      <w:r w:rsidRPr="007910F3">
        <w:rPr>
          <w:rFonts w:cstheme="minorHAnsi"/>
          <w:sz w:val="24"/>
          <w:szCs w:val="24"/>
        </w:rPr>
        <w:t xml:space="preserve"> decarboxylation in sheep liver </w:t>
      </w:r>
      <w:proofErr w:type="gramStart"/>
      <w:r w:rsidRPr="007910F3">
        <w:rPr>
          <w:rFonts w:cstheme="minorHAnsi"/>
          <w:sz w:val="24"/>
          <w:szCs w:val="24"/>
        </w:rPr>
        <w:t>PC</w:t>
      </w:r>
      <w:r w:rsidRPr="003F66BD">
        <w:rPr>
          <w:rFonts w:cstheme="minorHAnsi"/>
          <w:sz w:val="24"/>
          <w:szCs w:val="24"/>
          <w:vertAlign w:val="superscript"/>
        </w:rPr>
        <w:t>(</w:t>
      </w:r>
      <w:proofErr w:type="gramEnd"/>
      <w:r w:rsidRPr="003F66BD">
        <w:rPr>
          <w:rFonts w:cstheme="minorHAnsi"/>
          <w:sz w:val="24"/>
          <w:szCs w:val="24"/>
          <w:vertAlign w:val="superscript"/>
        </w:rPr>
        <w:t>18,19)</w:t>
      </w:r>
      <w:r w:rsidRPr="007910F3">
        <w:rPr>
          <w:rFonts w:cstheme="minorHAnsi"/>
          <w:sz w:val="24"/>
          <w:szCs w:val="24"/>
        </w:rPr>
        <w:t> and chicken liver PC</w:t>
      </w:r>
      <w:r w:rsidRPr="003F66BD">
        <w:rPr>
          <w:rFonts w:cstheme="minorHAnsi"/>
          <w:sz w:val="24"/>
          <w:szCs w:val="24"/>
          <w:vertAlign w:val="superscript"/>
        </w:rPr>
        <w:t>(20)</w:t>
      </w:r>
      <w:r w:rsidRPr="007910F3">
        <w:rPr>
          <w:rFonts w:cstheme="minorHAnsi"/>
          <w:sz w:val="24"/>
          <w:szCs w:val="24"/>
        </w:rPr>
        <w:t xml:space="preserve"> were performed in the presence of various CT domain ligands and were interpreted based on an induced fit model. Kinetic studies that focused on pyruvate binding in the CT domain concluded that substrates and cofactors mediate communication between subunits by inducing conformational changes through the </w:t>
      </w:r>
      <w:proofErr w:type="gramStart"/>
      <w:r w:rsidRPr="007910F3">
        <w:rPr>
          <w:rFonts w:cstheme="minorHAnsi"/>
          <w:sz w:val="24"/>
          <w:szCs w:val="24"/>
        </w:rPr>
        <w:t>enzyme.</w:t>
      </w:r>
      <w:r w:rsidRPr="003F66BD">
        <w:rPr>
          <w:rFonts w:cstheme="minorHAnsi"/>
          <w:sz w:val="24"/>
          <w:szCs w:val="24"/>
          <w:vertAlign w:val="superscript"/>
        </w:rPr>
        <w:t>(</w:t>
      </w:r>
      <w:proofErr w:type="gramEnd"/>
      <w:r w:rsidRPr="003F66BD">
        <w:rPr>
          <w:rFonts w:cstheme="minorHAnsi"/>
          <w:sz w:val="24"/>
          <w:szCs w:val="24"/>
          <w:vertAlign w:val="superscript"/>
        </w:rPr>
        <w:t>21,22)</w:t>
      </w:r>
      <w:r w:rsidRPr="007910F3">
        <w:rPr>
          <w:rFonts w:cstheme="minorHAnsi"/>
          <w:sz w:val="24"/>
          <w:szCs w:val="24"/>
        </w:rPr>
        <w:t> While these interpretations are reasonable, kinetic studies cannot directly observe carrier domain positioning and are limited to observations that conflate ligand binding, catalytic turnover, and carrier domain translocation. Thus, while many studies on PC have been interpreted using an induced fit model, these studies have not directly assessed which models best account for conformational change in the carrier domain.</w:t>
      </w:r>
    </w:p>
    <w:p w14:paraId="4A0A9D60" w14:textId="2703739B" w:rsidR="007910F3" w:rsidRPr="007910F3" w:rsidRDefault="007910F3" w:rsidP="007910F3">
      <w:pPr>
        <w:rPr>
          <w:rFonts w:cstheme="minorHAnsi"/>
          <w:sz w:val="24"/>
          <w:szCs w:val="24"/>
        </w:rPr>
      </w:pPr>
      <w:r w:rsidRPr="007910F3">
        <w:rPr>
          <w:rFonts w:cstheme="minorHAnsi"/>
          <w:sz w:val="24"/>
          <w:szCs w:val="24"/>
        </w:rPr>
        <w:t>In contrast to the interpretations described above, snapshots of PC from X-ray crystallography and cryo-electron microscopy have revealed that, consistent with conformational selection, multiple conformational states and carrier domain positions appear to pre-exist in PC and that these are independent of the identity or bound state of the ligand.</w:t>
      </w:r>
      <w:r w:rsidRPr="003F66BD">
        <w:rPr>
          <w:rFonts w:cstheme="minorHAnsi"/>
          <w:sz w:val="24"/>
          <w:szCs w:val="24"/>
          <w:vertAlign w:val="superscript"/>
        </w:rPr>
        <w:t>(15,16,23)</w:t>
      </w:r>
      <w:r w:rsidRPr="007910F3">
        <w:rPr>
          <w:rFonts w:cstheme="minorHAnsi"/>
          <w:sz w:val="24"/>
          <w:szCs w:val="24"/>
        </w:rPr>
        <w:t> These structural studies suggest that the carrier domain may sample multiple positions in a ligand-independent dynamic equilibrium.</w:t>
      </w:r>
      <w:r w:rsidRPr="003F66BD">
        <w:rPr>
          <w:rFonts w:cstheme="minorHAnsi"/>
          <w:sz w:val="24"/>
          <w:szCs w:val="24"/>
          <w:vertAlign w:val="superscript"/>
        </w:rPr>
        <w:t>(24,25)</w:t>
      </w:r>
      <w:r w:rsidRPr="007910F3">
        <w:rPr>
          <w:rFonts w:cstheme="minorHAnsi"/>
          <w:sz w:val="24"/>
          <w:szCs w:val="24"/>
        </w:rPr>
        <w:t> Ultimately, neither kinetic measurements nor structural studies are suitable to determine whether carrier domain positioning exists in a dynamic equilibrium (conformational selection) and/or is governed by ligand-induced conformational changes. This question can best be addressed by directly following the positioning of the carrier domain.</w:t>
      </w:r>
    </w:p>
    <w:p w14:paraId="14444438" w14:textId="76BA7040" w:rsidR="007910F3" w:rsidRPr="007910F3" w:rsidRDefault="007910F3" w:rsidP="007910F3">
      <w:pPr>
        <w:rPr>
          <w:rFonts w:cstheme="minorHAnsi"/>
          <w:sz w:val="24"/>
          <w:szCs w:val="24"/>
        </w:rPr>
      </w:pPr>
      <w:r w:rsidRPr="007910F3">
        <w:rPr>
          <w:rFonts w:cstheme="minorHAnsi"/>
          <w:sz w:val="24"/>
          <w:szCs w:val="24"/>
        </w:rPr>
        <w:t>Carrier domain translocation in PC likely plays a role in coordinating and regulating catalytic turnover. Thermodynamic linkage analysis of </w:t>
      </w:r>
      <w:r w:rsidRPr="007910F3">
        <w:rPr>
          <w:rFonts w:cstheme="minorHAnsi"/>
          <w:i/>
          <w:iCs/>
          <w:sz w:val="24"/>
          <w:szCs w:val="24"/>
        </w:rPr>
        <w:t>Staphylococcus aureus</w:t>
      </w:r>
      <w:r w:rsidRPr="007910F3">
        <w:rPr>
          <w:rFonts w:cstheme="minorHAnsi"/>
          <w:sz w:val="24"/>
          <w:szCs w:val="24"/>
        </w:rPr>
        <w:t> PC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demonstrated that acetyl-CoA promotes strong coupling between pyruvate binding in the CT domain and </w:t>
      </w:r>
      <w:proofErr w:type="spellStart"/>
      <w:r w:rsidRPr="007910F3">
        <w:rPr>
          <w:rFonts w:cstheme="minorHAnsi"/>
          <w:sz w:val="24"/>
          <w:szCs w:val="24"/>
        </w:rPr>
        <w:t>MgATP</w:t>
      </w:r>
      <w:proofErr w:type="spellEnd"/>
      <w:r w:rsidRPr="007910F3">
        <w:rPr>
          <w:rFonts w:cstheme="minorHAnsi"/>
          <w:sz w:val="24"/>
          <w:szCs w:val="24"/>
        </w:rPr>
        <w:t xml:space="preserve"> binding in the BC domain; this coupling is abolished in the absence of acetyl-CoA, leading to the proposal that acetyl-CoA constrains the movement of the highly flexible BCCP carrier domain to facilitate coordination and communication between distant active sites.</w:t>
      </w:r>
      <w:r w:rsidRPr="003F66BD">
        <w:rPr>
          <w:rFonts w:cstheme="minorHAnsi"/>
          <w:sz w:val="24"/>
          <w:szCs w:val="24"/>
          <w:vertAlign w:val="superscript"/>
        </w:rPr>
        <w:t>(26)</w:t>
      </w:r>
      <w:r w:rsidRPr="007910F3">
        <w:rPr>
          <w:rFonts w:cstheme="minorHAnsi"/>
          <w:sz w:val="24"/>
          <w:szCs w:val="24"/>
        </w:rPr>
        <w:t> Our recent work has also demonstrated that the carrier domain accesses a wide range of catalytically productive positions and that this conformational sampling is restricted in the presence of acetyl-CoA.</w:t>
      </w:r>
      <w:r w:rsidRPr="003F66BD">
        <w:rPr>
          <w:rFonts w:cstheme="minorHAnsi"/>
          <w:sz w:val="24"/>
          <w:szCs w:val="24"/>
          <w:vertAlign w:val="superscript"/>
        </w:rPr>
        <w:t>(27)</w:t>
      </w:r>
      <w:r w:rsidRPr="007910F3">
        <w:rPr>
          <w:rFonts w:cstheme="minorHAnsi"/>
          <w:sz w:val="24"/>
          <w:szCs w:val="24"/>
        </w:rPr>
        <w:t> These recent studies suggest that the BCCP carrier domain contributes to coordinating catalysis between remote active sites, but the mechanism by which the carrier domain movement is controlled, if at all, remains unexplored. To explore this question, methods are required that directly investigate how changes in the conformational equilibrium of PC reposition the BCCP carrier domain in the absence of catalytic turnover.</w:t>
      </w:r>
    </w:p>
    <w:p w14:paraId="19F9D1BE" w14:textId="77777777" w:rsidR="007910F3" w:rsidRPr="007910F3" w:rsidRDefault="007910F3" w:rsidP="007910F3">
      <w:pPr>
        <w:rPr>
          <w:rFonts w:cstheme="minorHAnsi"/>
          <w:sz w:val="24"/>
          <w:szCs w:val="24"/>
        </w:rPr>
      </w:pPr>
      <w:r w:rsidRPr="007910F3">
        <w:rPr>
          <w:rFonts w:cstheme="minorHAnsi"/>
          <w:sz w:val="24"/>
          <w:szCs w:val="24"/>
        </w:rPr>
        <w:t>Here, we present several approaches to directly observe changes in the conformational equilibrium of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that reposition the BCCP carrier domain. Using an </w:t>
      </w:r>
      <w:proofErr w:type="spellStart"/>
      <w:r w:rsidRPr="007910F3">
        <w:rPr>
          <w:rFonts w:cstheme="minorHAnsi"/>
          <w:sz w:val="24"/>
          <w:szCs w:val="24"/>
        </w:rPr>
        <w:t>intersubunit</w:t>
      </w:r>
      <w:proofErr w:type="spellEnd"/>
      <w:r w:rsidRPr="007910F3">
        <w:rPr>
          <w:rFonts w:cstheme="minorHAnsi"/>
          <w:sz w:val="24"/>
          <w:szCs w:val="24"/>
        </w:rPr>
        <w:t xml:space="preserve"> cross-linking trap, combined with a variety of analytical approaches, the positioning of the BCCP carrier domain is directly observed as a function of substrates and allosteric effectors. These data demonstrate that carrier domain positioning in PC is governed by conformational selection. This work clarifies the mechanism of carrier domain positioning in PC and may be extended to other carrier domain enzyme systems that function in vectorial biosynthesis.</w:t>
      </w:r>
    </w:p>
    <w:p w14:paraId="1FF01EBF" w14:textId="77777777" w:rsidR="007910F3" w:rsidRPr="007910F3" w:rsidRDefault="007910F3" w:rsidP="001031AD">
      <w:pPr>
        <w:pStyle w:val="Heading1"/>
      </w:pPr>
      <w:r w:rsidRPr="007910F3">
        <w:t>Materials and Methods</w:t>
      </w:r>
    </w:p>
    <w:p w14:paraId="0D968408" w14:textId="00A7BAE8" w:rsidR="007910F3" w:rsidRPr="007910F3" w:rsidRDefault="007910F3" w:rsidP="007910F3">
      <w:pPr>
        <w:rPr>
          <w:rFonts w:cstheme="minorHAnsi"/>
          <w:sz w:val="24"/>
          <w:szCs w:val="24"/>
        </w:rPr>
      </w:pPr>
      <w:r w:rsidRPr="007910F3">
        <w:rPr>
          <w:rFonts w:cstheme="minorHAnsi"/>
          <w:sz w:val="24"/>
          <w:szCs w:val="24"/>
        </w:rPr>
        <w:t xml:space="preserve">Acetyl-CoA was purchased from Crystal Chem, Inc. (Elk Grove Village, IL) and </w:t>
      </w:r>
      <w:proofErr w:type="spellStart"/>
      <w:r w:rsidRPr="007910F3">
        <w:rPr>
          <w:rFonts w:cstheme="minorHAnsi"/>
          <w:sz w:val="24"/>
          <w:szCs w:val="24"/>
        </w:rPr>
        <w:t>CoALA</w:t>
      </w:r>
      <w:proofErr w:type="spellEnd"/>
      <w:r w:rsidRPr="007910F3">
        <w:rPr>
          <w:rFonts w:cstheme="minorHAnsi"/>
          <w:sz w:val="24"/>
          <w:szCs w:val="24"/>
        </w:rPr>
        <w:t xml:space="preserve"> Biosciences (Austin, TX). All other materials were obtained from standard commercial sources. </w:t>
      </w:r>
      <w:r w:rsidRPr="007910F3">
        <w:rPr>
          <w:rFonts w:cstheme="minorHAnsi"/>
          <w:i/>
          <w:iCs/>
          <w:sz w:val="24"/>
          <w:szCs w:val="24"/>
        </w:rPr>
        <w:t>S. aureus</w:t>
      </w:r>
      <w:r w:rsidRPr="007910F3">
        <w:rPr>
          <w:rFonts w:cstheme="minorHAnsi"/>
          <w:sz w:val="24"/>
          <w:szCs w:val="24"/>
        </w:rPr>
        <w:t xml:space="preserve"> PC (UniProtKB─A0A0E8G8A7) was previously cloned into a modified pET-27b vector and was generously supplied by Dr. Liang Tong, Columbia </w:t>
      </w:r>
      <w:proofErr w:type="gramStart"/>
      <w:r w:rsidRPr="007910F3">
        <w:rPr>
          <w:rFonts w:cstheme="minorHAnsi"/>
          <w:sz w:val="24"/>
          <w:szCs w:val="24"/>
        </w:rPr>
        <w:t>University.</w:t>
      </w:r>
      <w:r w:rsidRPr="003F66BD">
        <w:rPr>
          <w:rFonts w:cstheme="minorHAnsi"/>
          <w:sz w:val="24"/>
          <w:szCs w:val="24"/>
          <w:vertAlign w:val="superscript"/>
        </w:rPr>
        <w:t>(</w:t>
      </w:r>
      <w:proofErr w:type="gramEnd"/>
      <w:r w:rsidRPr="003F66BD">
        <w:rPr>
          <w:rFonts w:cstheme="minorHAnsi"/>
          <w:sz w:val="24"/>
          <w:szCs w:val="24"/>
          <w:vertAlign w:val="superscript"/>
        </w:rPr>
        <w:t>17)</w:t>
      </w:r>
    </w:p>
    <w:p w14:paraId="6253DC07" w14:textId="77777777" w:rsidR="007910F3" w:rsidRPr="007910F3" w:rsidRDefault="007910F3" w:rsidP="001031AD">
      <w:pPr>
        <w:pStyle w:val="Heading2"/>
      </w:pPr>
      <w:proofErr w:type="spellStart"/>
      <w:r w:rsidRPr="007910F3">
        <w:t>SaPC</w:t>
      </w:r>
      <w:proofErr w:type="spellEnd"/>
      <w:r w:rsidRPr="007910F3">
        <w:t xml:space="preserve"> Expression and Purification</w:t>
      </w:r>
    </w:p>
    <w:p w14:paraId="462CF06E" w14:textId="77777777" w:rsidR="007910F3" w:rsidRPr="007910F3" w:rsidRDefault="007910F3" w:rsidP="007910F3">
      <w:pPr>
        <w:rPr>
          <w:rFonts w:cstheme="minorHAnsi"/>
          <w:sz w:val="24"/>
          <w:szCs w:val="24"/>
        </w:rPr>
      </w:pPr>
      <w:r w:rsidRPr="007910F3">
        <w:rPr>
          <w:rFonts w:cstheme="minorHAnsi"/>
          <w:sz w:val="24"/>
          <w:szCs w:val="24"/>
        </w:rPr>
        <w:t>All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genes were expressed and purified in an identical manner. Mutations in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were generated according to the Agilent </w:t>
      </w:r>
      <w:proofErr w:type="spellStart"/>
      <w:r w:rsidRPr="007910F3">
        <w:rPr>
          <w:rFonts w:cstheme="minorHAnsi"/>
          <w:sz w:val="24"/>
          <w:szCs w:val="24"/>
        </w:rPr>
        <w:t>QuikChange</w:t>
      </w:r>
      <w:proofErr w:type="spellEnd"/>
      <w:r w:rsidRPr="007910F3">
        <w:rPr>
          <w:rFonts w:cstheme="minorHAnsi"/>
          <w:sz w:val="24"/>
          <w:szCs w:val="24"/>
        </w:rPr>
        <w:t xml:space="preserve"> II site-directed mutagenesis protocol. Primers were obtained from Integrated DNA Technologies (Coralville, IA). All constructs used in this study were confirmed by DNA sequencing of the gene in its entirety.</w:t>
      </w:r>
    </w:p>
    <w:p w14:paraId="4510776A" w14:textId="77777777" w:rsidR="007910F3" w:rsidRPr="007910F3" w:rsidRDefault="007910F3" w:rsidP="007910F3">
      <w:pPr>
        <w:rPr>
          <w:rFonts w:cstheme="minorHAnsi"/>
          <w:sz w:val="24"/>
          <w:szCs w:val="24"/>
        </w:rPr>
      </w:pPr>
      <w:r w:rsidRPr="007910F3">
        <w:rPr>
          <w:rFonts w:cstheme="minorHAnsi"/>
          <w:sz w:val="24"/>
          <w:szCs w:val="24"/>
        </w:rPr>
        <w:t>All PC clones were co-transformed and co-expressed with the pCY216 vector encoding </w:t>
      </w:r>
      <w:r w:rsidRPr="007910F3">
        <w:rPr>
          <w:rFonts w:cstheme="minorHAnsi"/>
          <w:i/>
          <w:iCs/>
          <w:sz w:val="24"/>
          <w:szCs w:val="24"/>
        </w:rPr>
        <w:t>Escherichia coli</w:t>
      </w:r>
      <w:r w:rsidRPr="007910F3">
        <w:rPr>
          <w:rFonts w:cstheme="minorHAnsi"/>
          <w:sz w:val="24"/>
          <w:szCs w:val="24"/>
        </w:rPr>
        <w:t> biotin protein ligase A (</w:t>
      </w:r>
      <w:proofErr w:type="spellStart"/>
      <w:r w:rsidRPr="007910F3">
        <w:rPr>
          <w:rFonts w:cstheme="minorHAnsi"/>
          <w:sz w:val="24"/>
          <w:szCs w:val="24"/>
        </w:rPr>
        <w:t>BirA</w:t>
      </w:r>
      <w:proofErr w:type="spellEnd"/>
      <w:r w:rsidRPr="007910F3">
        <w:rPr>
          <w:rFonts w:cstheme="minorHAnsi"/>
          <w:sz w:val="24"/>
          <w:szCs w:val="24"/>
        </w:rPr>
        <w:t xml:space="preserve">) to ensure complete </w:t>
      </w:r>
      <w:proofErr w:type="spellStart"/>
      <w:r w:rsidRPr="007910F3">
        <w:rPr>
          <w:rFonts w:cstheme="minorHAnsi"/>
          <w:sz w:val="24"/>
          <w:szCs w:val="24"/>
        </w:rPr>
        <w:t>biotinylation</w:t>
      </w:r>
      <w:proofErr w:type="spellEnd"/>
      <w:r w:rsidRPr="007910F3">
        <w:rPr>
          <w:rFonts w:cstheme="minorHAnsi"/>
          <w:sz w:val="24"/>
          <w:szCs w:val="24"/>
        </w:rPr>
        <w:t xml:space="preserve"> of PC. Transformed </w:t>
      </w:r>
      <w:r w:rsidRPr="007910F3">
        <w:rPr>
          <w:rFonts w:cstheme="minorHAnsi"/>
          <w:i/>
          <w:iCs/>
          <w:sz w:val="24"/>
          <w:szCs w:val="24"/>
        </w:rPr>
        <w:t>E. coli</w:t>
      </w:r>
      <w:r w:rsidRPr="007910F3">
        <w:rPr>
          <w:rFonts w:cstheme="minorHAnsi"/>
          <w:sz w:val="24"/>
          <w:szCs w:val="24"/>
        </w:rPr>
        <w:t xml:space="preserve"> BL21 (DE3) cells were cultured in M9 minimal media with 25 </w:t>
      </w:r>
      <w:proofErr w:type="spellStart"/>
      <w:r w:rsidRPr="007910F3">
        <w:rPr>
          <w:rFonts w:cstheme="minorHAnsi"/>
          <w:sz w:val="24"/>
          <w:szCs w:val="24"/>
        </w:rPr>
        <w:t>μg</w:t>
      </w:r>
      <w:proofErr w:type="spellEnd"/>
      <w:r w:rsidRPr="007910F3">
        <w:rPr>
          <w:rFonts w:cstheme="minorHAnsi"/>
          <w:sz w:val="24"/>
          <w:szCs w:val="24"/>
        </w:rPr>
        <w:t xml:space="preserve">/mL of kanamycin and 30 </w:t>
      </w:r>
      <w:proofErr w:type="spellStart"/>
      <w:r w:rsidRPr="007910F3">
        <w:rPr>
          <w:rFonts w:cstheme="minorHAnsi"/>
          <w:sz w:val="24"/>
          <w:szCs w:val="24"/>
        </w:rPr>
        <w:t>μg</w:t>
      </w:r>
      <w:proofErr w:type="spellEnd"/>
      <w:r w:rsidRPr="007910F3">
        <w:rPr>
          <w:rFonts w:cstheme="minorHAnsi"/>
          <w:sz w:val="24"/>
          <w:szCs w:val="24"/>
        </w:rPr>
        <w:t>/mL of chloramphenicol at 37 °C to an optical density (OD</w:t>
      </w:r>
      <w:r w:rsidRPr="007910F3">
        <w:rPr>
          <w:rFonts w:cstheme="minorHAnsi"/>
          <w:sz w:val="24"/>
          <w:szCs w:val="24"/>
          <w:vertAlign w:val="subscript"/>
        </w:rPr>
        <w:t>600</w:t>
      </w:r>
      <w:r w:rsidRPr="007910F3">
        <w:rPr>
          <w:rFonts w:cstheme="minorHAnsi"/>
          <w:sz w:val="24"/>
          <w:szCs w:val="24"/>
        </w:rPr>
        <w:t>) of 0.8–1.0 after which protein expression was induced by the addition of isopropyl 1-thio-β-d-</w:t>
      </w:r>
      <w:proofErr w:type="spellStart"/>
      <w:r w:rsidRPr="007910F3">
        <w:rPr>
          <w:rFonts w:cstheme="minorHAnsi"/>
          <w:sz w:val="24"/>
          <w:szCs w:val="24"/>
        </w:rPr>
        <w:t>galactopyranoside</w:t>
      </w:r>
      <w:proofErr w:type="spellEnd"/>
      <w:r w:rsidRPr="007910F3">
        <w:rPr>
          <w:rFonts w:cstheme="minorHAnsi"/>
          <w:sz w:val="24"/>
          <w:szCs w:val="24"/>
        </w:rPr>
        <w:t xml:space="preserve"> and l-arabinose to a final concentration of 0.5 and 25 mM, respectively. The culture was also supplemented with d-(+)-biotin at a final concentration of 3 mg/L. Induced cells were incubated at 16 °C for 16–24 h before harvesting by centrifugation.</w:t>
      </w:r>
    </w:p>
    <w:p w14:paraId="23C1F3FA" w14:textId="77777777" w:rsidR="007910F3" w:rsidRPr="007910F3" w:rsidRDefault="007910F3" w:rsidP="007910F3">
      <w:pPr>
        <w:rPr>
          <w:rFonts w:cstheme="minorHAnsi"/>
          <w:sz w:val="24"/>
          <w:szCs w:val="24"/>
        </w:rPr>
      </w:pPr>
      <w:r w:rsidRPr="007910F3">
        <w:rPr>
          <w:rFonts w:cstheme="minorHAnsi"/>
          <w:sz w:val="24"/>
          <w:szCs w:val="24"/>
        </w:rPr>
        <w:t>All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enzymes were purified using sequential Ni</w:t>
      </w:r>
      <w:r w:rsidRPr="007910F3">
        <w:rPr>
          <w:rFonts w:cstheme="minorHAnsi"/>
          <w:sz w:val="24"/>
          <w:szCs w:val="24"/>
          <w:vertAlign w:val="superscript"/>
        </w:rPr>
        <w:t>2+</w:t>
      </w:r>
      <w:r w:rsidRPr="007910F3">
        <w:rPr>
          <w:rFonts w:cstheme="minorHAnsi"/>
          <w:sz w:val="24"/>
          <w:szCs w:val="24"/>
        </w:rPr>
        <w:t>-affinity and anion-exchange chromatography. Harvested cell paste (20–30 g) was re-suspended in 200 mL of lysis buffer (20 mM Tris-HCl pH 7.8; 200 mM NaCl; 0.5 mM EGTA; 5 mM imidazole; 6 mM β-</w:t>
      </w:r>
      <w:proofErr w:type="spellStart"/>
      <w:r w:rsidRPr="007910F3">
        <w:rPr>
          <w:rFonts w:cstheme="minorHAnsi"/>
          <w:sz w:val="24"/>
          <w:szCs w:val="24"/>
        </w:rPr>
        <w:t>mercaptoethanol</w:t>
      </w:r>
      <w:proofErr w:type="spellEnd"/>
      <w:r w:rsidRPr="007910F3">
        <w:rPr>
          <w:rFonts w:cstheme="minorHAnsi"/>
          <w:sz w:val="24"/>
          <w:szCs w:val="24"/>
        </w:rPr>
        <w:t xml:space="preserve">; 1 mM PMSF; 1 </w:t>
      </w:r>
      <w:proofErr w:type="spellStart"/>
      <w:r w:rsidRPr="007910F3">
        <w:rPr>
          <w:rFonts w:cstheme="minorHAnsi"/>
          <w:sz w:val="24"/>
          <w:szCs w:val="24"/>
        </w:rPr>
        <w:t>μM</w:t>
      </w:r>
      <w:proofErr w:type="spellEnd"/>
      <w:r w:rsidRPr="007910F3">
        <w:rPr>
          <w:rFonts w:cstheme="minorHAnsi"/>
          <w:sz w:val="24"/>
          <w:szCs w:val="24"/>
        </w:rPr>
        <w:t xml:space="preserve"> </w:t>
      </w:r>
      <w:proofErr w:type="spellStart"/>
      <w:r w:rsidRPr="007910F3">
        <w:rPr>
          <w:rFonts w:cstheme="minorHAnsi"/>
          <w:sz w:val="24"/>
          <w:szCs w:val="24"/>
        </w:rPr>
        <w:t>pepstatin</w:t>
      </w:r>
      <w:proofErr w:type="spellEnd"/>
      <w:r w:rsidRPr="007910F3">
        <w:rPr>
          <w:rFonts w:cstheme="minorHAnsi"/>
          <w:sz w:val="24"/>
          <w:szCs w:val="24"/>
        </w:rPr>
        <w:t xml:space="preserve"> A; and 5 </w:t>
      </w:r>
      <w:proofErr w:type="spellStart"/>
      <w:r w:rsidRPr="007910F3">
        <w:rPr>
          <w:rFonts w:cstheme="minorHAnsi"/>
          <w:sz w:val="24"/>
          <w:szCs w:val="24"/>
        </w:rPr>
        <w:t>μM</w:t>
      </w:r>
      <w:proofErr w:type="spellEnd"/>
      <w:r w:rsidRPr="007910F3">
        <w:rPr>
          <w:rFonts w:cstheme="minorHAnsi"/>
          <w:sz w:val="24"/>
          <w:szCs w:val="24"/>
        </w:rPr>
        <w:t xml:space="preserve"> E-64). Cells were lysed by sonication for 10 min at a temperature between 4 and 10 °C and pelleted by centrifugation. The supernatant was loaded on a 5 mL Ni</w:t>
      </w:r>
      <w:r w:rsidRPr="007910F3">
        <w:rPr>
          <w:rFonts w:cstheme="minorHAnsi"/>
          <w:sz w:val="24"/>
          <w:szCs w:val="24"/>
          <w:vertAlign w:val="superscript"/>
        </w:rPr>
        <w:t>2+</w:t>
      </w:r>
      <w:r w:rsidRPr="007910F3">
        <w:rPr>
          <w:rFonts w:cstheme="minorHAnsi"/>
          <w:sz w:val="24"/>
          <w:szCs w:val="24"/>
        </w:rPr>
        <w:t>-nitrilotriacetic acid profanity resin column (Bio-Rad; Hercules, CA). The column was washed with 12× column volume of wash buffer (20 mM Tris-HCl pH 7.8; 200 mM NaCl; 0.5 mM EGTA; 20 mM imidazole; 6 mM β-</w:t>
      </w:r>
      <w:proofErr w:type="spellStart"/>
      <w:r w:rsidRPr="007910F3">
        <w:rPr>
          <w:rFonts w:cstheme="minorHAnsi"/>
          <w:sz w:val="24"/>
          <w:szCs w:val="24"/>
        </w:rPr>
        <w:t>mercaptoethanol</w:t>
      </w:r>
      <w:proofErr w:type="spellEnd"/>
      <w:r w:rsidRPr="007910F3">
        <w:rPr>
          <w:rFonts w:cstheme="minorHAnsi"/>
          <w:sz w:val="24"/>
          <w:szCs w:val="24"/>
        </w:rPr>
        <w:t>), and the protein was eluted with a gradient from 20 to 250 mM imidazole using wash buffer and elution buffer (20 mM Tris-HCl pH 7.8; 200 mM NaCl; 0.5 mM EGTA; 250 mM imidazole; 6 mM β-</w:t>
      </w:r>
      <w:proofErr w:type="spellStart"/>
      <w:r w:rsidRPr="007910F3">
        <w:rPr>
          <w:rFonts w:cstheme="minorHAnsi"/>
          <w:sz w:val="24"/>
          <w:szCs w:val="24"/>
        </w:rPr>
        <w:t>mercaptoethanol</w:t>
      </w:r>
      <w:proofErr w:type="spellEnd"/>
      <w:r w:rsidRPr="007910F3">
        <w:rPr>
          <w:rFonts w:cstheme="minorHAnsi"/>
          <w:sz w:val="24"/>
          <w:szCs w:val="24"/>
        </w:rPr>
        <w:t>). Purified protein was pooled and dialyzed against a buffer compatible with anion-exchange chromatography [20 mM triethanolamine, pH 8.0; 50 mM NaCl; 1 mM EGTA; and 2 mM 1,4-dithiothreitol (DTT)] at 4 °C overnight. The dialyzed protein was loaded onto a 10 mL Q-Sepharose Fast Flow resin column (GE Healthcare), washed with 10× column volumes of dialysis buffer, and eluted in dialysis buffer with a gradient from 50 mM to 1 M NaCl.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typically elutes between 400 and 800 mM of NaCl. The purified protein was pooled and dialyzed against storage buffer [20 mM Bis-Tris propane, pH 7.2; 15 mM NaCl; 10 mM MgCl</w:t>
      </w:r>
      <w:r w:rsidRPr="007910F3">
        <w:rPr>
          <w:rFonts w:cstheme="minorHAnsi"/>
          <w:sz w:val="24"/>
          <w:szCs w:val="24"/>
          <w:vertAlign w:val="subscript"/>
        </w:rPr>
        <w:t>2</w:t>
      </w:r>
      <w:r w:rsidRPr="007910F3">
        <w:rPr>
          <w:rFonts w:cstheme="minorHAnsi"/>
          <w:sz w:val="24"/>
          <w:szCs w:val="24"/>
        </w:rPr>
        <w:t>; and 1 mM Tris(2-</w:t>
      </w:r>
      <w:proofErr w:type="gramStart"/>
      <w:r w:rsidRPr="007910F3">
        <w:rPr>
          <w:rFonts w:cstheme="minorHAnsi"/>
          <w:sz w:val="24"/>
          <w:szCs w:val="24"/>
        </w:rPr>
        <w:t>carboxyethyl)phosphine</w:t>
      </w:r>
      <w:proofErr w:type="gramEnd"/>
      <w:r w:rsidRPr="007910F3">
        <w:rPr>
          <w:rFonts w:cstheme="minorHAnsi"/>
          <w:sz w:val="24"/>
          <w:szCs w:val="24"/>
        </w:rPr>
        <w:t xml:space="preserve"> (TCEP)] for three successive changes of 4 h or more. The protein was concentrated to a final concentration of 4–10 mg/mL and was </w:t>
      </w:r>
      <w:proofErr w:type="gramStart"/>
      <w:r w:rsidRPr="007910F3">
        <w:rPr>
          <w:rFonts w:cstheme="minorHAnsi"/>
          <w:sz w:val="24"/>
          <w:szCs w:val="24"/>
        </w:rPr>
        <w:t>drop</w:t>
      </w:r>
      <w:proofErr w:type="gramEnd"/>
      <w:r w:rsidRPr="007910F3">
        <w:rPr>
          <w:rFonts w:cstheme="minorHAnsi"/>
          <w:sz w:val="24"/>
          <w:szCs w:val="24"/>
        </w:rPr>
        <w:t xml:space="preserve"> frozen in liquid nitrogen prior to storage at −80 °C. All protein concentrations were determined using the predicted extinction coefficient corresponding to absorbance at 280 nm.</w:t>
      </w:r>
    </w:p>
    <w:p w14:paraId="62B988D2" w14:textId="77777777" w:rsidR="007910F3" w:rsidRPr="001031AD" w:rsidRDefault="007910F3" w:rsidP="001031AD">
      <w:pPr>
        <w:pStyle w:val="Heading2"/>
      </w:pPr>
      <w:proofErr w:type="spellStart"/>
      <w:r w:rsidRPr="001031AD">
        <w:t>SaPC</w:t>
      </w:r>
      <w:proofErr w:type="spellEnd"/>
      <w:r w:rsidRPr="001031AD">
        <w:t xml:space="preserve"> Cross-Linking</w:t>
      </w:r>
    </w:p>
    <w:p w14:paraId="02C2D9AD" w14:textId="77777777" w:rsidR="007910F3" w:rsidRPr="007910F3" w:rsidRDefault="007910F3" w:rsidP="007910F3">
      <w:pPr>
        <w:rPr>
          <w:rFonts w:cstheme="minorHAnsi"/>
          <w:sz w:val="24"/>
          <w:szCs w:val="24"/>
        </w:rPr>
      </w:pPr>
      <w:proofErr w:type="spellStart"/>
      <w:r w:rsidRPr="007910F3">
        <w:rPr>
          <w:rFonts w:cstheme="minorHAnsi"/>
          <w:sz w:val="24"/>
          <w:szCs w:val="24"/>
        </w:rPr>
        <w:t>Bismaleimidoethane</w:t>
      </w:r>
      <w:proofErr w:type="spellEnd"/>
      <w:r w:rsidRPr="007910F3">
        <w:rPr>
          <w:rFonts w:cstheme="minorHAnsi"/>
          <w:sz w:val="24"/>
          <w:szCs w:val="24"/>
        </w:rPr>
        <w:t xml:space="preserve"> (BMOE) was prepared in 100% dimethyl sulfoxide (DMSO) at 20× the desired reaction concentration.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was reacted at room temperature at a final concentration of 1 mg/mL (premixed with substrates for a minimum of 10 min when applicable) in a buffer containing 0.1 M Tris-HCl (pH 7.8), 7 mM MgCl</w:t>
      </w:r>
      <w:r w:rsidRPr="007910F3">
        <w:rPr>
          <w:rFonts w:cstheme="minorHAnsi"/>
          <w:sz w:val="24"/>
          <w:szCs w:val="24"/>
          <w:vertAlign w:val="subscript"/>
        </w:rPr>
        <w:t>2</w:t>
      </w:r>
      <w:r w:rsidRPr="007910F3">
        <w:rPr>
          <w:rFonts w:cstheme="minorHAnsi"/>
          <w:sz w:val="24"/>
          <w:szCs w:val="24"/>
        </w:rPr>
        <w:t xml:space="preserve"> with the desired concentration of BMOE, and identical concentrations of the substrate, when applicable. After a defined incubation period, DTT was used to quench the cross-linking reaction at a final concentration of 13 mM for 15 min at room temperature. Samples were then either assessed for activity using the MDH-coupled assay described below or mixed with 4× </w:t>
      </w:r>
      <w:proofErr w:type="spellStart"/>
      <w:r w:rsidRPr="007910F3">
        <w:rPr>
          <w:rFonts w:cstheme="minorHAnsi"/>
          <w:sz w:val="24"/>
          <w:szCs w:val="24"/>
        </w:rPr>
        <w:t>Laemmli</w:t>
      </w:r>
      <w:proofErr w:type="spellEnd"/>
      <w:r w:rsidRPr="007910F3">
        <w:rPr>
          <w:rFonts w:cstheme="minorHAnsi"/>
          <w:sz w:val="24"/>
          <w:szCs w:val="24"/>
        </w:rPr>
        <w:t xml:space="preserve"> buffer under reducing conditions and heated to 100 °C for 3 min for SDS-PAGE analysis using an 8% polyacrylamide gel. Protein molecular weights were estimated using the Spectra Multicolor High Range Protein Ladder (</w:t>
      </w:r>
      <w:proofErr w:type="spellStart"/>
      <w:r w:rsidRPr="007910F3">
        <w:rPr>
          <w:rFonts w:cstheme="minorHAnsi"/>
          <w:sz w:val="24"/>
          <w:szCs w:val="24"/>
        </w:rPr>
        <w:t>Thermo</w:t>
      </w:r>
      <w:proofErr w:type="spellEnd"/>
      <w:r w:rsidRPr="007910F3">
        <w:rPr>
          <w:rFonts w:cstheme="minorHAnsi"/>
          <w:sz w:val="24"/>
          <w:szCs w:val="24"/>
        </w:rPr>
        <w:t xml:space="preserve"> Scientific; Waltham, MA). Coloration was achieved with Coomassie brilliant blue G-250 (Bio-Rad)).</w:t>
      </w:r>
    </w:p>
    <w:p w14:paraId="08257F38" w14:textId="58D8E4FC" w:rsidR="007910F3" w:rsidRDefault="007910F3" w:rsidP="007910F3">
      <w:pPr>
        <w:rPr>
          <w:rFonts w:cstheme="minorHAnsi"/>
          <w:sz w:val="24"/>
          <w:szCs w:val="24"/>
        </w:rPr>
      </w:pPr>
      <w:r w:rsidRPr="007910F3">
        <w:rPr>
          <w:rFonts w:cstheme="minorHAnsi"/>
          <w:sz w:val="24"/>
          <w:szCs w:val="24"/>
        </w:rPr>
        <w:t xml:space="preserve">Densitometric analyses were performed using the </w:t>
      </w:r>
      <w:proofErr w:type="spellStart"/>
      <w:r w:rsidRPr="007910F3">
        <w:rPr>
          <w:rFonts w:cstheme="minorHAnsi"/>
          <w:sz w:val="24"/>
          <w:szCs w:val="24"/>
        </w:rPr>
        <w:t>LabWorks</w:t>
      </w:r>
      <w:proofErr w:type="spellEnd"/>
      <w:r w:rsidRPr="007910F3">
        <w:rPr>
          <w:rFonts w:cstheme="minorHAnsi"/>
          <w:sz w:val="24"/>
          <w:szCs w:val="24"/>
        </w:rPr>
        <w:t xml:space="preserve"> software developed by UVP, Inc. (Upland, CA). The coloration intensity of each band was determined from images of the SDS-PAGE gels. The normalized density of the monomer band was determined by dividing the monomer band density by the total band density for both the monomer and dimer bands. Plots of normalized density against time were fitted to </w:t>
      </w:r>
      <w:r w:rsidRPr="003F66BD">
        <w:rPr>
          <w:rFonts w:cstheme="minorHAnsi"/>
          <w:sz w:val="24"/>
          <w:szCs w:val="24"/>
        </w:rPr>
        <w:t>eq 1</w:t>
      </w:r>
      <w:r w:rsidRPr="007910F3">
        <w:rPr>
          <w:rFonts w:cstheme="minorHAnsi"/>
          <w:sz w:val="24"/>
          <w:szCs w:val="24"/>
        </w:rPr>
        <w:t>, where </w:t>
      </w:r>
      <w:r w:rsidRPr="007910F3">
        <w:rPr>
          <w:rFonts w:cstheme="minorHAnsi"/>
          <w:i/>
          <w:iCs/>
          <w:sz w:val="24"/>
          <w:szCs w:val="24"/>
        </w:rPr>
        <w:t>a</w:t>
      </w:r>
      <w:r w:rsidRPr="007910F3">
        <w:rPr>
          <w:rFonts w:cstheme="minorHAnsi"/>
          <w:sz w:val="24"/>
          <w:szCs w:val="24"/>
          <w:vertAlign w:val="subscript"/>
        </w:rPr>
        <w:t>1</w:t>
      </w:r>
      <w:r w:rsidRPr="007910F3">
        <w:rPr>
          <w:rFonts w:cstheme="minorHAnsi"/>
          <w:sz w:val="24"/>
          <w:szCs w:val="24"/>
        </w:rPr>
        <w:t> represents the initial normalized band density at </w:t>
      </w:r>
      <w:r w:rsidRPr="007910F3">
        <w:rPr>
          <w:rFonts w:cstheme="minorHAnsi"/>
          <w:i/>
          <w:iCs/>
          <w:sz w:val="24"/>
          <w:szCs w:val="24"/>
        </w:rPr>
        <w:t>t</w:t>
      </w:r>
      <w:r w:rsidRPr="007910F3">
        <w:rPr>
          <w:rFonts w:cstheme="minorHAnsi"/>
          <w:sz w:val="24"/>
          <w:szCs w:val="24"/>
        </w:rPr>
        <w:t> = 0, </w:t>
      </w:r>
      <w:r w:rsidRPr="007910F3">
        <w:rPr>
          <w:rFonts w:cstheme="minorHAnsi"/>
          <w:i/>
          <w:iCs/>
          <w:sz w:val="24"/>
          <w:szCs w:val="24"/>
        </w:rPr>
        <w:t>a</w:t>
      </w:r>
      <w:r w:rsidRPr="007910F3">
        <w:rPr>
          <w:rFonts w:cstheme="minorHAnsi"/>
          <w:sz w:val="24"/>
          <w:szCs w:val="24"/>
          <w:vertAlign w:val="subscript"/>
        </w:rPr>
        <w:t>0</w:t>
      </w:r>
      <w:r w:rsidRPr="007910F3">
        <w:rPr>
          <w:rFonts w:cstheme="minorHAnsi"/>
          <w:sz w:val="24"/>
          <w:szCs w:val="24"/>
        </w:rPr>
        <w:t> describes the limiting normalized band density, </w:t>
      </w:r>
      <w:r w:rsidRPr="007910F3">
        <w:rPr>
          <w:rFonts w:cstheme="minorHAnsi"/>
          <w:i/>
          <w:iCs/>
          <w:sz w:val="24"/>
          <w:szCs w:val="24"/>
        </w:rPr>
        <w:t>t</w:t>
      </w:r>
      <w:r w:rsidRPr="007910F3">
        <w:rPr>
          <w:rFonts w:cstheme="minorHAnsi"/>
          <w:sz w:val="24"/>
          <w:szCs w:val="24"/>
        </w:rPr>
        <w:t> is the time in seconds, and </w:t>
      </w:r>
      <w:proofErr w:type="spellStart"/>
      <w:r w:rsidRPr="007910F3">
        <w:rPr>
          <w:rFonts w:cstheme="minorHAnsi"/>
          <w:i/>
          <w:iCs/>
          <w:sz w:val="24"/>
          <w:szCs w:val="24"/>
        </w:rPr>
        <w:t>k</w:t>
      </w:r>
      <w:r w:rsidRPr="007910F3">
        <w:rPr>
          <w:rFonts w:cstheme="minorHAnsi"/>
          <w:sz w:val="24"/>
          <w:szCs w:val="24"/>
          <w:vertAlign w:val="subscript"/>
        </w:rPr>
        <w:t>obs</w:t>
      </w:r>
      <w:proofErr w:type="spellEnd"/>
      <w:r w:rsidRPr="007910F3">
        <w:rPr>
          <w:rFonts w:cstheme="minorHAnsi"/>
          <w:sz w:val="24"/>
          <w:szCs w:val="24"/>
        </w:rPr>
        <w:t> is the observed rate constant of cross-link formation.</w:t>
      </w:r>
    </w:p>
    <w:p w14:paraId="1D5D4879" w14:textId="1EB20228" w:rsidR="00C037EA" w:rsidRDefault="00A826F3" w:rsidP="007910F3">
      <w:pPr>
        <w:rPr>
          <w:rFonts w:cstheme="minorHAnsi"/>
          <w:sz w:val="24"/>
          <w:szCs w:val="24"/>
        </w:rPr>
      </w:pPr>
      <m:oMathPara>
        <m:oMath>
          <m:r>
            <w:rPr>
              <w:rFonts w:ascii="Cambria Math" w:hAnsi="Cambria Math" w:cstheme="minorHAnsi"/>
              <w:sz w:val="32"/>
              <w:szCs w:val="32"/>
            </w:rPr>
            <m:t>y=</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1</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0</m:t>
                  </m:r>
                </m:sub>
              </m:sSub>
            </m:e>
          </m:d>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0</m:t>
              </m:r>
            </m:sub>
          </m:sSub>
        </m:oMath>
      </m:oMathPara>
    </w:p>
    <w:p w14:paraId="6717A29A" w14:textId="3529BDA6" w:rsidR="007910F3" w:rsidRPr="00C037EA" w:rsidRDefault="007910F3" w:rsidP="007910F3">
      <w:pPr>
        <w:rPr>
          <w:rFonts w:cstheme="minorHAnsi"/>
          <w:sz w:val="24"/>
          <w:szCs w:val="24"/>
        </w:rPr>
      </w:pPr>
      <w:r w:rsidRPr="00C037EA">
        <w:rPr>
          <w:rFonts w:cstheme="minorHAnsi"/>
          <w:sz w:val="24"/>
          <w:szCs w:val="24"/>
        </w:rPr>
        <w:t>(1)</w:t>
      </w:r>
    </w:p>
    <w:p w14:paraId="10C5D550" w14:textId="77777777" w:rsidR="007910F3" w:rsidRPr="007910F3" w:rsidRDefault="007910F3" w:rsidP="00E6431E">
      <w:pPr>
        <w:pStyle w:val="Heading2"/>
      </w:pPr>
      <w:r w:rsidRPr="007910F3">
        <w:t>Enzymatic Activity Assay</w:t>
      </w:r>
    </w:p>
    <w:p w14:paraId="10951450" w14:textId="5EC912BB" w:rsidR="007910F3" w:rsidRPr="007910F3" w:rsidRDefault="007910F3" w:rsidP="007910F3">
      <w:pPr>
        <w:rPr>
          <w:rFonts w:cstheme="minorHAnsi"/>
          <w:sz w:val="24"/>
          <w:szCs w:val="24"/>
        </w:rPr>
      </w:pPr>
      <w:r w:rsidRPr="007910F3">
        <w:rPr>
          <w:rFonts w:cstheme="minorHAnsi"/>
          <w:sz w:val="24"/>
          <w:szCs w:val="24"/>
        </w:rPr>
        <w:t xml:space="preserve">Pyruvate carboxylation activity was measured spectrophotometrically at 340 nm by following the conversion of oxaloacetate to malate using the coupled enzyme malate dehydrogenase (MDH). Reactions were performed in a buffer containing 0.1 M Tris-HCl (pH 7.8), 0.1 M </w:t>
      </w:r>
      <w:proofErr w:type="spellStart"/>
      <w:r w:rsidRPr="007910F3">
        <w:rPr>
          <w:rFonts w:cstheme="minorHAnsi"/>
          <w:sz w:val="24"/>
          <w:szCs w:val="24"/>
        </w:rPr>
        <w:t>KCl</w:t>
      </w:r>
      <w:proofErr w:type="spellEnd"/>
      <w:r w:rsidRPr="007910F3">
        <w:rPr>
          <w:rFonts w:cstheme="minorHAnsi"/>
          <w:sz w:val="24"/>
          <w:szCs w:val="24"/>
        </w:rPr>
        <w:t>, and 7 mM MgCl</w:t>
      </w:r>
      <w:r w:rsidRPr="007910F3">
        <w:rPr>
          <w:rFonts w:cstheme="minorHAnsi"/>
          <w:sz w:val="24"/>
          <w:szCs w:val="24"/>
          <w:vertAlign w:val="subscript"/>
        </w:rPr>
        <w:t>2</w:t>
      </w:r>
      <w:r w:rsidRPr="007910F3">
        <w:rPr>
          <w:rFonts w:cstheme="minorHAnsi"/>
          <w:sz w:val="24"/>
          <w:szCs w:val="24"/>
        </w:rPr>
        <w:t>. All substrates and coupling reagents were prepared as a 10× stock solution that provided final reaction concentrations of 25 mM NaHCO</w:t>
      </w:r>
      <w:r w:rsidRPr="007910F3">
        <w:rPr>
          <w:rFonts w:cstheme="minorHAnsi"/>
          <w:sz w:val="24"/>
          <w:szCs w:val="24"/>
          <w:vertAlign w:val="subscript"/>
        </w:rPr>
        <w:t>3</w:t>
      </w:r>
      <w:r w:rsidRPr="007910F3">
        <w:rPr>
          <w:rFonts w:cstheme="minorHAnsi"/>
          <w:sz w:val="24"/>
          <w:szCs w:val="24"/>
        </w:rPr>
        <w:t xml:space="preserve">, 2.5 mM ATP, 0.25 mM acetyl-CoA, 12 mM sodium pyruvate, 0.12 mM NADH, and 10 U/mL MDH. All measurements were performed in triplicate, and the errors are reported as the standard deviation. The final PC concentration in the assay ranged from 2.5 to 10 </w:t>
      </w:r>
      <w:proofErr w:type="spellStart"/>
      <w:r w:rsidRPr="007910F3">
        <w:rPr>
          <w:rFonts w:cstheme="minorHAnsi"/>
          <w:sz w:val="24"/>
          <w:szCs w:val="24"/>
        </w:rPr>
        <w:t>μg</w:t>
      </w:r>
      <w:proofErr w:type="spellEnd"/>
      <w:r w:rsidRPr="007910F3">
        <w:rPr>
          <w:rFonts w:cstheme="minorHAnsi"/>
          <w:sz w:val="24"/>
          <w:szCs w:val="24"/>
        </w:rPr>
        <w:t>/mL per reaction. Data from cross-linking inactivation assays were fit to </w:t>
      </w:r>
      <w:r w:rsidRPr="003F66BD">
        <w:rPr>
          <w:rFonts w:cstheme="minorHAnsi"/>
          <w:sz w:val="24"/>
          <w:szCs w:val="24"/>
        </w:rPr>
        <w:t>eq 2</w:t>
      </w:r>
      <w:r w:rsidRPr="007910F3">
        <w:rPr>
          <w:rFonts w:cstheme="minorHAnsi"/>
          <w:sz w:val="24"/>
          <w:szCs w:val="24"/>
        </w:rPr>
        <w:t> using a least-squares regression in GraphPad Prism (version 8.1.1 for Windows, GraphPad Software, San Diego, California, USA). The observed rates of inactivation were determined by fitting the data to a single exponential decay (</w:t>
      </w:r>
      <w:r w:rsidRPr="003F66BD">
        <w:rPr>
          <w:rFonts w:cstheme="minorHAnsi"/>
          <w:sz w:val="24"/>
          <w:szCs w:val="24"/>
        </w:rPr>
        <w:t>eq 1</w:t>
      </w:r>
      <w:r w:rsidRPr="007910F3">
        <w:rPr>
          <w:rFonts w:cstheme="minorHAnsi"/>
          <w:sz w:val="24"/>
          <w:szCs w:val="24"/>
        </w:rPr>
        <w:t>) or a double exponential decay (</w:t>
      </w:r>
      <w:r w:rsidRPr="003F66BD">
        <w:rPr>
          <w:rFonts w:cstheme="minorHAnsi"/>
          <w:sz w:val="24"/>
          <w:szCs w:val="24"/>
        </w:rPr>
        <w:t>eq 2</w:t>
      </w:r>
      <w:r w:rsidRPr="007910F3">
        <w:rPr>
          <w:rFonts w:cstheme="minorHAnsi"/>
          <w:sz w:val="24"/>
          <w:szCs w:val="24"/>
        </w:rPr>
        <w:t>), where </w:t>
      </w:r>
      <w:r w:rsidRPr="007910F3">
        <w:rPr>
          <w:rFonts w:cstheme="minorHAnsi"/>
          <w:i/>
          <w:iCs/>
          <w:sz w:val="24"/>
          <w:szCs w:val="24"/>
        </w:rPr>
        <w:t>a</w:t>
      </w:r>
      <w:r w:rsidRPr="007910F3">
        <w:rPr>
          <w:rFonts w:cstheme="minorHAnsi"/>
          <w:sz w:val="24"/>
          <w:szCs w:val="24"/>
          <w:vertAlign w:val="subscript"/>
        </w:rPr>
        <w:t>1</w:t>
      </w:r>
      <w:r w:rsidRPr="007910F3">
        <w:rPr>
          <w:rFonts w:cstheme="minorHAnsi"/>
          <w:sz w:val="24"/>
          <w:szCs w:val="24"/>
        </w:rPr>
        <w:t> and </w:t>
      </w:r>
      <w:r w:rsidRPr="007910F3">
        <w:rPr>
          <w:rFonts w:cstheme="minorHAnsi"/>
          <w:i/>
          <w:iCs/>
          <w:sz w:val="24"/>
          <w:szCs w:val="24"/>
        </w:rPr>
        <w:t>a</w:t>
      </w:r>
      <w:r w:rsidRPr="007910F3">
        <w:rPr>
          <w:rFonts w:cstheme="minorHAnsi"/>
          <w:sz w:val="24"/>
          <w:szCs w:val="24"/>
          <w:vertAlign w:val="subscript"/>
        </w:rPr>
        <w:t>2</w:t>
      </w:r>
      <w:r w:rsidRPr="007910F3">
        <w:rPr>
          <w:rFonts w:cstheme="minorHAnsi"/>
          <w:sz w:val="24"/>
          <w:szCs w:val="24"/>
        </w:rPr>
        <w:t> represent the amplitudes,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represent the observed rates, </w:t>
      </w:r>
      <w:r w:rsidRPr="007910F3">
        <w:rPr>
          <w:rFonts w:cstheme="minorHAnsi"/>
          <w:i/>
          <w:iCs/>
          <w:sz w:val="24"/>
          <w:szCs w:val="24"/>
        </w:rPr>
        <w:t>t</w:t>
      </w:r>
      <w:r w:rsidRPr="007910F3">
        <w:rPr>
          <w:rFonts w:cstheme="minorHAnsi"/>
          <w:sz w:val="24"/>
          <w:szCs w:val="24"/>
        </w:rPr>
        <w:t> represents the time in seconds, and </w:t>
      </w:r>
      <w:r w:rsidRPr="007910F3">
        <w:rPr>
          <w:rFonts w:cstheme="minorHAnsi"/>
          <w:i/>
          <w:iCs/>
          <w:sz w:val="24"/>
          <w:szCs w:val="24"/>
        </w:rPr>
        <w:t>a</w:t>
      </w:r>
      <w:r w:rsidRPr="007910F3">
        <w:rPr>
          <w:rFonts w:cstheme="minorHAnsi"/>
          <w:sz w:val="24"/>
          <w:szCs w:val="24"/>
          <w:vertAlign w:val="subscript"/>
        </w:rPr>
        <w:t>0</w:t>
      </w:r>
      <w:r w:rsidRPr="007910F3">
        <w:rPr>
          <w:rFonts w:cstheme="minorHAnsi"/>
          <w:sz w:val="24"/>
          <w:szCs w:val="24"/>
        </w:rPr>
        <w:t> represents the limiting value.</w:t>
      </w:r>
    </w:p>
    <w:p w14:paraId="315C0CA4" w14:textId="6DA34704" w:rsidR="00C037EA" w:rsidRDefault="00C037EA" w:rsidP="007910F3">
      <w:pPr>
        <w:rPr>
          <w:rFonts w:cstheme="minorHAnsi"/>
          <w:sz w:val="24"/>
          <w:szCs w:val="24"/>
        </w:rPr>
      </w:pPr>
      <m:oMathPara>
        <m:oMath>
          <m:r>
            <w:rPr>
              <w:rFonts w:ascii="Cambria Math" w:hAnsi="Cambria Math" w:cstheme="minorHAnsi"/>
              <w:sz w:val="32"/>
              <w:szCs w:val="32"/>
            </w:rPr>
            <m:t>y=</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0</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1</m:t>
              </m:r>
            </m:sub>
          </m:sSub>
          <m:d>
            <m:dPr>
              <m:ctrlPr>
                <w:rPr>
                  <w:rFonts w:ascii="Cambria Math" w:hAnsi="Cambria Math" w:cstheme="minorHAnsi"/>
                  <w:i/>
                  <w:sz w:val="32"/>
                  <w:szCs w:val="32"/>
                </w:rPr>
              </m:ctrlPr>
            </m:dPr>
            <m:e>
              <m:sSup>
                <m:sSupPr>
                  <m:ctrlPr>
                    <w:rPr>
                      <w:rFonts w:ascii="Cambria Math" w:hAnsi="Cambria Math" w:cstheme="minorHAnsi"/>
                      <w:i/>
                      <w:sz w:val="32"/>
                      <w:szCs w:val="32"/>
                    </w:rPr>
                  </m:ctrlPr>
                </m:sSupPr>
                <m:e>
                  <m:r>
                    <w:rPr>
                      <w:rFonts w:ascii="Cambria Math" w:hAnsi="Cambria Math" w:cstheme="minorHAnsi"/>
                      <w:sz w:val="32"/>
                      <w:szCs w:val="32"/>
                    </w:rPr>
                    <m:t>e</m:t>
                  </m:r>
                </m:e>
                <m:sup>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obs1</m:t>
                      </m:r>
                    </m:sub>
                  </m:sSub>
                  <m:r>
                    <w:rPr>
                      <w:rFonts w:ascii="Cambria Math" w:hAnsi="Cambria Math" w:cstheme="minorHAnsi"/>
                      <w:sz w:val="32"/>
                      <w:szCs w:val="32"/>
                    </w:rPr>
                    <m:t>t</m:t>
                  </m:r>
                </m:sup>
              </m:sSup>
            </m:e>
          </m:d>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2</m:t>
              </m:r>
            </m:sub>
          </m:sSub>
          <m:d>
            <m:dPr>
              <m:ctrlPr>
                <w:rPr>
                  <w:rFonts w:ascii="Cambria Math" w:hAnsi="Cambria Math" w:cstheme="minorHAnsi"/>
                  <w:i/>
                  <w:sz w:val="32"/>
                  <w:szCs w:val="32"/>
                </w:rPr>
              </m:ctrlPr>
            </m:dPr>
            <m:e>
              <m:sSup>
                <m:sSupPr>
                  <m:ctrlPr>
                    <w:rPr>
                      <w:rFonts w:ascii="Cambria Math" w:hAnsi="Cambria Math" w:cstheme="minorHAnsi"/>
                      <w:i/>
                      <w:sz w:val="32"/>
                      <w:szCs w:val="32"/>
                    </w:rPr>
                  </m:ctrlPr>
                </m:sSupPr>
                <m:e>
                  <m:r>
                    <w:rPr>
                      <w:rFonts w:ascii="Cambria Math" w:hAnsi="Cambria Math" w:cstheme="minorHAnsi"/>
                      <w:sz w:val="32"/>
                      <w:szCs w:val="32"/>
                    </w:rPr>
                    <m:t>e</m:t>
                  </m:r>
                </m:e>
                <m:sup>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obs2</m:t>
                      </m:r>
                    </m:sub>
                  </m:sSub>
                  <m:r>
                    <w:rPr>
                      <w:rFonts w:ascii="Cambria Math" w:hAnsi="Cambria Math" w:cstheme="minorHAnsi"/>
                      <w:sz w:val="32"/>
                      <w:szCs w:val="32"/>
                    </w:rPr>
                    <m:t>t</m:t>
                  </m:r>
                </m:sup>
              </m:sSup>
            </m:e>
          </m:d>
        </m:oMath>
      </m:oMathPara>
    </w:p>
    <w:p w14:paraId="20F5822F" w14:textId="6C9BD58A" w:rsidR="007910F3" w:rsidRPr="00B25C74" w:rsidRDefault="007910F3" w:rsidP="007910F3">
      <w:pPr>
        <w:rPr>
          <w:rFonts w:cstheme="minorHAnsi"/>
          <w:sz w:val="24"/>
          <w:szCs w:val="24"/>
        </w:rPr>
      </w:pPr>
      <w:r w:rsidRPr="00B25C74">
        <w:rPr>
          <w:rFonts w:cstheme="minorHAnsi"/>
          <w:sz w:val="24"/>
          <w:szCs w:val="24"/>
        </w:rPr>
        <w:t>(2)</w:t>
      </w:r>
    </w:p>
    <w:p w14:paraId="058FFACD" w14:textId="77777777" w:rsidR="007910F3" w:rsidRPr="007910F3" w:rsidRDefault="007910F3" w:rsidP="00E6431E">
      <w:pPr>
        <w:pStyle w:val="Heading2"/>
      </w:pPr>
      <w:r w:rsidRPr="007910F3">
        <w:t>Stopped-Flow Spectroscopy</w:t>
      </w:r>
    </w:p>
    <w:p w14:paraId="7F954703" w14:textId="0F272290" w:rsidR="007910F3" w:rsidRDefault="007910F3" w:rsidP="007910F3">
      <w:pPr>
        <w:rPr>
          <w:rFonts w:cstheme="minorHAnsi"/>
          <w:sz w:val="24"/>
          <w:szCs w:val="24"/>
        </w:rPr>
      </w:pPr>
      <w:r w:rsidRPr="007910F3">
        <w:rPr>
          <w:rFonts w:cstheme="minorHAnsi"/>
          <w:sz w:val="24"/>
          <w:szCs w:val="24"/>
        </w:rPr>
        <w:t xml:space="preserve">Stopped-flow spectroscopy was performed using an Applied </w:t>
      </w:r>
      <w:proofErr w:type="spellStart"/>
      <w:r w:rsidRPr="007910F3">
        <w:rPr>
          <w:rFonts w:cstheme="minorHAnsi"/>
          <w:sz w:val="24"/>
          <w:szCs w:val="24"/>
        </w:rPr>
        <w:t>Photophysics</w:t>
      </w:r>
      <w:proofErr w:type="spellEnd"/>
      <w:r w:rsidRPr="007910F3">
        <w:rPr>
          <w:rFonts w:cstheme="minorHAnsi"/>
          <w:sz w:val="24"/>
          <w:szCs w:val="24"/>
        </w:rPr>
        <w:t xml:space="preserve"> SX20 instrument. Intrinsic tryptophan fluorescence was observed at an excitation wavelength of 295 nm using a 350 nm or 320 nm emission filter.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(0.35 mg/mL) was premixed with substrates for a minimum of 10 min when applicable and was loaded in one drive syringe and mixed 1:1 with the substrate/BMOE mixture in the second drive syringe. The final concentration of substrates or ligands used was 2.5 mM of ATP, 5 mM of ADP, 5 mM of </w:t>
      </w:r>
      <w:proofErr w:type="spellStart"/>
      <w:r w:rsidRPr="007910F3">
        <w:rPr>
          <w:rFonts w:cstheme="minorHAnsi"/>
          <w:sz w:val="24"/>
          <w:szCs w:val="24"/>
        </w:rPr>
        <w:t>phosphonoacetate</w:t>
      </w:r>
      <w:proofErr w:type="spellEnd"/>
      <w:r w:rsidRPr="007910F3">
        <w:rPr>
          <w:rFonts w:cstheme="minorHAnsi"/>
          <w:sz w:val="24"/>
          <w:szCs w:val="24"/>
        </w:rPr>
        <w:t xml:space="preserve"> (PPA), 0.25 mM of acetyl-CoA, and 12 mM of pyruvate. All solutions were prepared in a buffer containing 0.1 M Tris-HCl (pH 7.8), 0.1 M </w:t>
      </w:r>
      <w:proofErr w:type="spellStart"/>
      <w:r w:rsidRPr="007910F3">
        <w:rPr>
          <w:rFonts w:cstheme="minorHAnsi"/>
          <w:sz w:val="24"/>
          <w:szCs w:val="24"/>
        </w:rPr>
        <w:t>KCl</w:t>
      </w:r>
      <w:proofErr w:type="spellEnd"/>
      <w:r w:rsidRPr="007910F3">
        <w:rPr>
          <w:rFonts w:cstheme="minorHAnsi"/>
          <w:sz w:val="24"/>
          <w:szCs w:val="24"/>
        </w:rPr>
        <w:t>, and 7 mM MgCl</w:t>
      </w:r>
      <w:r w:rsidRPr="007910F3">
        <w:rPr>
          <w:rFonts w:cstheme="minorHAnsi"/>
          <w:sz w:val="24"/>
          <w:szCs w:val="24"/>
          <w:vertAlign w:val="subscript"/>
        </w:rPr>
        <w:t>2</w:t>
      </w:r>
      <w:r w:rsidRPr="007910F3">
        <w:rPr>
          <w:rFonts w:cstheme="minorHAnsi"/>
          <w:sz w:val="24"/>
          <w:szCs w:val="24"/>
        </w:rPr>
        <w:t>. All data are the average of 4–5 replicates. Reported rates are the average value of three independent acquisitions of these replicates. Where the data were normalized to enable comparative visualization, normalization was performed to plot the fractional change in intensity: the measured intensity at every time point was divided by the initial measured intensity at </w:t>
      </w:r>
      <w:r w:rsidRPr="007910F3">
        <w:rPr>
          <w:rFonts w:cstheme="minorHAnsi"/>
          <w:i/>
          <w:iCs/>
          <w:sz w:val="24"/>
          <w:szCs w:val="24"/>
        </w:rPr>
        <w:t>t</w:t>
      </w:r>
      <w:r w:rsidRPr="007910F3">
        <w:rPr>
          <w:rFonts w:cstheme="minorHAnsi"/>
          <w:sz w:val="24"/>
          <w:szCs w:val="24"/>
        </w:rPr>
        <w:t> = 0. Data were fitted to a double exponential burst (</w:t>
      </w:r>
      <w:r w:rsidRPr="003F66BD">
        <w:rPr>
          <w:rFonts w:cstheme="minorHAnsi"/>
          <w:sz w:val="24"/>
          <w:szCs w:val="24"/>
        </w:rPr>
        <w:t>eq 3</w:t>
      </w:r>
      <w:r w:rsidRPr="007910F3">
        <w:rPr>
          <w:rFonts w:cstheme="minorHAnsi"/>
          <w:sz w:val="24"/>
          <w:szCs w:val="24"/>
        </w:rPr>
        <w:t>), where </w:t>
      </w:r>
      <w:r w:rsidRPr="007910F3">
        <w:rPr>
          <w:rFonts w:cstheme="minorHAnsi"/>
          <w:i/>
          <w:iCs/>
          <w:sz w:val="24"/>
          <w:szCs w:val="24"/>
        </w:rPr>
        <w:t>a</w:t>
      </w:r>
      <w:r w:rsidRPr="007910F3">
        <w:rPr>
          <w:rFonts w:cstheme="minorHAnsi"/>
          <w:sz w:val="24"/>
          <w:szCs w:val="24"/>
          <w:vertAlign w:val="subscript"/>
        </w:rPr>
        <w:t>1</w:t>
      </w:r>
      <w:r w:rsidRPr="007910F3">
        <w:rPr>
          <w:rFonts w:cstheme="minorHAnsi"/>
          <w:sz w:val="24"/>
          <w:szCs w:val="24"/>
        </w:rPr>
        <w:t>, and </w:t>
      </w:r>
      <w:r w:rsidRPr="007910F3">
        <w:rPr>
          <w:rFonts w:cstheme="minorHAnsi"/>
          <w:i/>
          <w:iCs/>
          <w:sz w:val="24"/>
          <w:szCs w:val="24"/>
        </w:rPr>
        <w:t>a</w:t>
      </w:r>
      <w:r w:rsidRPr="007910F3">
        <w:rPr>
          <w:rFonts w:cstheme="minorHAnsi"/>
          <w:sz w:val="24"/>
          <w:szCs w:val="24"/>
          <w:vertAlign w:val="subscript"/>
        </w:rPr>
        <w:t>2</w:t>
      </w:r>
      <w:r w:rsidRPr="007910F3">
        <w:rPr>
          <w:rFonts w:cstheme="minorHAnsi"/>
          <w:sz w:val="24"/>
          <w:szCs w:val="24"/>
        </w:rPr>
        <w:t> represent the amplitudes,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represent the observed rates, </w:t>
      </w:r>
      <w:r w:rsidRPr="007910F3">
        <w:rPr>
          <w:rFonts w:cstheme="minorHAnsi"/>
          <w:i/>
          <w:iCs/>
          <w:sz w:val="24"/>
          <w:szCs w:val="24"/>
        </w:rPr>
        <w:t>t</w:t>
      </w:r>
      <w:r w:rsidRPr="007910F3">
        <w:rPr>
          <w:rFonts w:cstheme="minorHAnsi"/>
          <w:sz w:val="24"/>
          <w:szCs w:val="24"/>
        </w:rPr>
        <w:t> represents the time in seconds, </w:t>
      </w:r>
      <w:r w:rsidRPr="007910F3">
        <w:rPr>
          <w:rFonts w:cstheme="minorHAnsi"/>
          <w:i/>
          <w:iCs/>
          <w:sz w:val="24"/>
          <w:szCs w:val="24"/>
        </w:rPr>
        <w:t>c</w:t>
      </w:r>
      <w:r w:rsidRPr="007910F3">
        <w:rPr>
          <w:rFonts w:cstheme="minorHAnsi"/>
          <w:sz w:val="24"/>
          <w:szCs w:val="24"/>
        </w:rPr>
        <w:t> represents the slope of the linear phase, and </w:t>
      </w:r>
      <w:r w:rsidRPr="007910F3">
        <w:rPr>
          <w:rFonts w:cstheme="minorHAnsi"/>
          <w:i/>
          <w:iCs/>
          <w:sz w:val="24"/>
          <w:szCs w:val="24"/>
        </w:rPr>
        <w:t>a</w:t>
      </w:r>
      <w:r w:rsidRPr="007910F3">
        <w:rPr>
          <w:rFonts w:cstheme="minorHAnsi"/>
          <w:sz w:val="24"/>
          <w:szCs w:val="24"/>
          <w:vertAlign w:val="subscript"/>
        </w:rPr>
        <w:t>0</w:t>
      </w:r>
      <w:r w:rsidRPr="007910F3">
        <w:rPr>
          <w:rFonts w:cstheme="minorHAnsi"/>
          <w:sz w:val="24"/>
          <w:szCs w:val="24"/>
        </w:rPr>
        <w:t> represents the initial value at </w:t>
      </w:r>
      <w:r w:rsidRPr="007910F3">
        <w:rPr>
          <w:rFonts w:cstheme="minorHAnsi"/>
          <w:i/>
          <w:iCs/>
          <w:sz w:val="24"/>
          <w:szCs w:val="24"/>
        </w:rPr>
        <w:t>t</w:t>
      </w:r>
      <w:r w:rsidRPr="007910F3">
        <w:rPr>
          <w:rFonts w:cstheme="minorHAnsi"/>
          <w:sz w:val="24"/>
          <w:szCs w:val="24"/>
        </w:rPr>
        <w:t> = 0. The values for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were replotted against the concentration of ADP + PPA and fit to </w:t>
      </w:r>
      <w:r w:rsidRPr="003F66BD">
        <w:rPr>
          <w:rFonts w:cstheme="minorHAnsi"/>
          <w:sz w:val="24"/>
          <w:szCs w:val="24"/>
        </w:rPr>
        <w:t>eq 4</w:t>
      </w:r>
      <w:r w:rsidRPr="007910F3">
        <w:rPr>
          <w:rFonts w:cstheme="minorHAnsi"/>
          <w:sz w:val="24"/>
          <w:szCs w:val="24"/>
        </w:rPr>
        <w:t>, which describes an inverse rectangular hyperbola where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max</m:t>
            </m:r>
          </m:sub>
        </m:sSub>
      </m:oMath>
      <w:r w:rsidRPr="007910F3">
        <w:rPr>
          <w:rFonts w:cstheme="minorHAnsi"/>
          <w:sz w:val="24"/>
          <w:szCs w:val="24"/>
        </w:rPr>
        <w:t> is the observed rate constant in the absence of the ligand,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oMath>
      <w:r w:rsidRPr="007910F3">
        <w:rPr>
          <w:rFonts w:cstheme="minorHAnsi"/>
          <w:sz w:val="24"/>
          <w:szCs w:val="24"/>
        </w:rPr>
        <w:t> is the limiting value for the observed rate constant at the saturating ligand, and </w:t>
      </w:r>
      <w:r w:rsidRPr="007910F3">
        <w:rPr>
          <w:rFonts w:cstheme="minorHAnsi"/>
          <w:i/>
          <w:iCs/>
          <w:sz w:val="24"/>
          <w:szCs w:val="24"/>
        </w:rPr>
        <w:t>K</w:t>
      </w:r>
      <w:r w:rsidRPr="007910F3">
        <w:rPr>
          <w:rFonts w:cstheme="minorHAnsi"/>
          <w:sz w:val="24"/>
          <w:szCs w:val="24"/>
          <w:vertAlign w:val="subscript"/>
        </w:rPr>
        <w:t>0.5</w:t>
      </w:r>
      <w:r w:rsidRPr="007910F3">
        <w:rPr>
          <w:rFonts w:cstheme="minorHAnsi"/>
          <w:sz w:val="24"/>
          <w:szCs w:val="24"/>
        </w:rPr>
        <w:t> is the concentration of ligand at which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r>
          <w:rPr>
            <w:rFonts w:ascii="Cambria Math" w:hAnsi="Cambria Math" w:cstheme="minorHAnsi"/>
            <w:sz w:val="24"/>
            <w:szCs w:val="24"/>
          </w:rPr>
          <m:t> + </m:t>
        </m:r>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m:t>
            </m:r>
            <m:r>
              <m:rPr>
                <m:sty m:val="p"/>
              </m:rPr>
              <w:rPr>
                <w:rFonts w:ascii="Cambria Math" w:hAnsi="Cambria Math" w:cstheme="minorHAnsi"/>
                <w:sz w:val="24"/>
                <w:szCs w:val="24"/>
                <w:vertAlign w:val="subscript"/>
              </w:rPr>
              <m:t>ax</m:t>
            </m:r>
          </m:sub>
        </m:sSub>
        <m:r>
          <w:rPr>
            <w:rFonts w:ascii="Cambria Math" w:hAnsi="Cambria Math" w:cstheme="minorHAnsi"/>
            <w:sz w:val="24"/>
            <w:szCs w:val="24"/>
          </w:rPr>
          <m:t>)/2</m:t>
        </m:r>
      </m:oMath>
      <w:r w:rsidRPr="007910F3">
        <w:rPr>
          <w:rFonts w:cstheme="minorHAnsi"/>
          <w:sz w:val="24"/>
          <w:szCs w:val="24"/>
        </w:rPr>
        <w:t>.</w:t>
      </w:r>
    </w:p>
    <w:p w14:paraId="3DFB1DA7" w14:textId="77777777" w:rsidR="00B25C74" w:rsidRDefault="00E46406" w:rsidP="007910F3">
      <w:pPr>
        <w:rPr>
          <w:rFonts w:cstheme="minorHAnsi"/>
          <w:sz w:val="24"/>
          <w:szCs w:val="24"/>
        </w:rPr>
      </w:pPr>
      <m:oMathPara>
        <m:oMath>
          <m:r>
            <w:rPr>
              <w:rFonts w:ascii="Cambria Math" w:hAnsi="Cambria Math" w:cstheme="minorHAnsi"/>
              <w:sz w:val="32"/>
              <w:szCs w:val="32"/>
            </w:rPr>
            <m:t>y=</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0</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1</m:t>
              </m:r>
            </m:sub>
          </m:sSub>
          <m:d>
            <m:dPr>
              <m:ctrlPr>
                <w:rPr>
                  <w:rFonts w:ascii="Cambria Math" w:hAnsi="Cambria Math" w:cstheme="minorHAnsi"/>
                  <w:i/>
                  <w:sz w:val="32"/>
                  <w:szCs w:val="32"/>
                </w:rPr>
              </m:ctrlPr>
            </m:dPr>
            <m:e>
              <m:r>
                <w:rPr>
                  <w:rFonts w:ascii="Cambria Math" w:hAnsi="Cambria Math" w:cstheme="minorHAnsi"/>
                  <w:sz w:val="32"/>
                  <w:szCs w:val="32"/>
                </w:rPr>
                <m:t>1-</m:t>
              </m:r>
              <m:sSup>
                <m:sSupPr>
                  <m:ctrlPr>
                    <w:rPr>
                      <w:rFonts w:ascii="Cambria Math" w:hAnsi="Cambria Math" w:cstheme="minorHAnsi"/>
                      <w:i/>
                      <w:sz w:val="32"/>
                      <w:szCs w:val="32"/>
                    </w:rPr>
                  </m:ctrlPr>
                </m:sSupPr>
                <m:e>
                  <m:r>
                    <w:rPr>
                      <w:rFonts w:ascii="Cambria Math" w:hAnsi="Cambria Math" w:cstheme="minorHAnsi"/>
                      <w:sz w:val="32"/>
                      <w:szCs w:val="32"/>
                    </w:rPr>
                    <m:t>e</m:t>
                  </m:r>
                </m:e>
                <m:sup>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obs1</m:t>
                      </m:r>
                    </m:sub>
                  </m:sSub>
                  <m:r>
                    <w:rPr>
                      <w:rFonts w:ascii="Cambria Math" w:hAnsi="Cambria Math" w:cstheme="minorHAnsi"/>
                      <w:sz w:val="32"/>
                      <w:szCs w:val="32"/>
                    </w:rPr>
                    <m:t>t</m:t>
                  </m:r>
                </m:sup>
              </m:sSup>
            </m:e>
          </m:d>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2</m:t>
              </m:r>
            </m:sub>
          </m:sSub>
          <m:d>
            <m:dPr>
              <m:ctrlPr>
                <w:rPr>
                  <w:rFonts w:ascii="Cambria Math" w:hAnsi="Cambria Math" w:cstheme="minorHAnsi"/>
                  <w:i/>
                  <w:sz w:val="32"/>
                  <w:szCs w:val="32"/>
                </w:rPr>
              </m:ctrlPr>
            </m:dPr>
            <m:e>
              <m:r>
                <w:rPr>
                  <w:rFonts w:ascii="Cambria Math" w:hAnsi="Cambria Math" w:cstheme="minorHAnsi"/>
                  <w:sz w:val="32"/>
                  <w:szCs w:val="32"/>
                </w:rPr>
                <m:t>1-</m:t>
              </m:r>
              <m:sSup>
                <m:sSupPr>
                  <m:ctrlPr>
                    <w:rPr>
                      <w:rFonts w:ascii="Cambria Math" w:hAnsi="Cambria Math" w:cstheme="minorHAnsi"/>
                      <w:i/>
                      <w:sz w:val="32"/>
                      <w:szCs w:val="32"/>
                    </w:rPr>
                  </m:ctrlPr>
                </m:sSupPr>
                <m:e>
                  <m:r>
                    <w:rPr>
                      <w:rFonts w:ascii="Cambria Math" w:hAnsi="Cambria Math" w:cstheme="minorHAnsi"/>
                      <w:sz w:val="32"/>
                      <w:szCs w:val="32"/>
                    </w:rPr>
                    <m:t>e</m:t>
                  </m:r>
                </m:e>
                <m:sup>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obs2</m:t>
                      </m:r>
                    </m:sub>
                  </m:sSub>
                  <m:r>
                    <w:rPr>
                      <w:rFonts w:ascii="Cambria Math" w:hAnsi="Cambria Math" w:cstheme="minorHAnsi"/>
                      <w:sz w:val="32"/>
                      <w:szCs w:val="32"/>
                    </w:rPr>
                    <m:t>t</m:t>
                  </m:r>
                </m:sup>
              </m:sSup>
            </m:e>
          </m:d>
          <m:r>
            <w:rPr>
              <w:rFonts w:ascii="Cambria Math" w:hAnsi="Cambria Math" w:cstheme="minorHAnsi"/>
              <w:sz w:val="32"/>
              <w:szCs w:val="32"/>
            </w:rPr>
            <m:t>+ct</m:t>
          </m:r>
        </m:oMath>
      </m:oMathPara>
    </w:p>
    <w:p w14:paraId="4753A483" w14:textId="5756F4D3" w:rsidR="007910F3" w:rsidRPr="00B25C74" w:rsidRDefault="007910F3" w:rsidP="007910F3">
      <w:pPr>
        <w:rPr>
          <w:rFonts w:cstheme="minorHAnsi"/>
          <w:sz w:val="24"/>
          <w:szCs w:val="24"/>
        </w:rPr>
      </w:pPr>
      <w:r w:rsidRPr="00B25C74">
        <w:rPr>
          <w:rFonts w:cstheme="minorHAnsi"/>
          <w:sz w:val="24"/>
          <w:szCs w:val="24"/>
        </w:rPr>
        <w:t>(3)</w:t>
      </w:r>
    </w:p>
    <w:p w14:paraId="48734A26" w14:textId="3C8F7E53" w:rsidR="00B25C74" w:rsidRDefault="00B9789F" w:rsidP="007910F3">
      <w:pPr>
        <w:rPr>
          <w:rFonts w:cstheme="minorHAnsi"/>
          <w:sz w:val="24"/>
          <w:szCs w:val="24"/>
        </w:rPr>
      </w:pPr>
      <m:oMathPara>
        <m:oMath>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obs</m:t>
              </m:r>
            </m:sub>
          </m:sSub>
          <m:r>
            <w:rPr>
              <w:rFonts w:ascii="Cambria Math" w:hAnsi="Cambria Math" w:cstheme="minorHAnsi"/>
              <w:sz w:val="32"/>
              <w:szCs w:val="32"/>
            </w:rPr>
            <m:t>=</m:t>
          </m:r>
          <m:f>
            <m:fPr>
              <m:ctrlPr>
                <w:rPr>
                  <w:rFonts w:ascii="Cambria Math" w:hAnsi="Cambria Math" w:cstheme="minorHAnsi"/>
                  <w:i/>
                  <w:sz w:val="32"/>
                  <w:szCs w:val="32"/>
                </w:rPr>
              </m:ctrlPr>
            </m:fPr>
            <m:num>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min</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max</m:t>
                      </m:r>
                    </m:sub>
                  </m:sSub>
                </m:e>
              </m:d>
              <m:d>
                <m:dPr>
                  <m:begChr m:val="["/>
                  <m:endChr m:val="]"/>
                  <m:ctrlPr>
                    <w:rPr>
                      <w:rFonts w:ascii="Cambria Math" w:hAnsi="Cambria Math" w:cstheme="minorHAnsi"/>
                      <w:i/>
                      <w:sz w:val="32"/>
                      <w:szCs w:val="32"/>
                    </w:rPr>
                  </m:ctrlPr>
                </m:dPr>
                <m:e>
                  <m:r>
                    <w:rPr>
                      <w:rFonts w:ascii="Cambria Math" w:hAnsi="Cambria Math" w:cstheme="minorHAnsi"/>
                      <w:sz w:val="32"/>
                      <w:szCs w:val="32"/>
                    </w:rPr>
                    <m:t>L</m:t>
                  </m:r>
                </m:e>
              </m:d>
            </m:num>
            <m:den>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0.5</m:t>
                  </m:r>
                </m:sub>
              </m:sSub>
              <m:r>
                <w:rPr>
                  <w:rFonts w:ascii="Cambria Math" w:hAnsi="Cambria Math" w:cstheme="minorHAnsi"/>
                  <w:sz w:val="32"/>
                  <w:szCs w:val="32"/>
                </w:rPr>
                <m:t>+</m:t>
              </m:r>
              <m:d>
                <m:dPr>
                  <m:begChr m:val="["/>
                  <m:endChr m:val="]"/>
                  <m:ctrlPr>
                    <w:rPr>
                      <w:rFonts w:ascii="Cambria Math" w:hAnsi="Cambria Math" w:cstheme="minorHAnsi"/>
                      <w:i/>
                      <w:sz w:val="32"/>
                      <w:szCs w:val="32"/>
                    </w:rPr>
                  </m:ctrlPr>
                </m:dPr>
                <m:e>
                  <m:r>
                    <w:rPr>
                      <w:rFonts w:ascii="Cambria Math" w:hAnsi="Cambria Math" w:cstheme="minorHAnsi"/>
                      <w:sz w:val="32"/>
                      <w:szCs w:val="32"/>
                    </w:rPr>
                    <m:t>L</m:t>
                  </m:r>
                </m:e>
              </m:d>
            </m:den>
          </m:f>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k</m:t>
              </m:r>
            </m:e>
            <m:sub>
              <m:r>
                <w:rPr>
                  <w:rFonts w:ascii="Cambria Math" w:hAnsi="Cambria Math" w:cstheme="minorHAnsi"/>
                  <w:sz w:val="32"/>
                  <w:szCs w:val="32"/>
                </w:rPr>
                <m:t>max</m:t>
              </m:r>
            </m:sub>
          </m:sSub>
        </m:oMath>
      </m:oMathPara>
    </w:p>
    <w:p w14:paraId="6544DC9F" w14:textId="494DCB0B" w:rsidR="007910F3" w:rsidRPr="00B25C74" w:rsidRDefault="007910F3" w:rsidP="007910F3">
      <w:pPr>
        <w:rPr>
          <w:rFonts w:cstheme="minorHAnsi"/>
          <w:sz w:val="24"/>
          <w:szCs w:val="24"/>
        </w:rPr>
      </w:pPr>
      <w:r w:rsidRPr="00B25C74">
        <w:rPr>
          <w:rFonts w:cstheme="minorHAnsi"/>
          <w:sz w:val="24"/>
          <w:szCs w:val="24"/>
        </w:rPr>
        <w:t>(4)</w:t>
      </w:r>
    </w:p>
    <w:p w14:paraId="1DD0B2EE" w14:textId="77777777" w:rsidR="007910F3" w:rsidRPr="007910F3" w:rsidRDefault="007910F3" w:rsidP="00207F59">
      <w:pPr>
        <w:pStyle w:val="Heading2"/>
      </w:pPr>
      <w:proofErr w:type="spellStart"/>
      <w:r w:rsidRPr="007910F3">
        <w:t>KinTek</w:t>
      </w:r>
      <w:proofErr w:type="spellEnd"/>
      <w:r w:rsidRPr="007910F3">
        <w:t xml:space="preserve"> Explorer Simulation and Curve Fitting</w:t>
      </w:r>
    </w:p>
    <w:p w14:paraId="6A6D0EE7" w14:textId="2C66D7C2" w:rsidR="007910F3" w:rsidRPr="007910F3" w:rsidRDefault="007910F3" w:rsidP="007910F3">
      <w:pPr>
        <w:rPr>
          <w:rFonts w:cstheme="minorHAnsi"/>
          <w:sz w:val="24"/>
          <w:szCs w:val="24"/>
        </w:rPr>
      </w:pPr>
      <w:r w:rsidRPr="007910F3">
        <w:rPr>
          <w:rFonts w:cstheme="minorHAnsi"/>
          <w:sz w:val="24"/>
          <w:szCs w:val="24"/>
        </w:rPr>
        <w:t xml:space="preserve">Microscopic rate constants were estimated using </w:t>
      </w:r>
      <w:proofErr w:type="spellStart"/>
      <w:r w:rsidRPr="007910F3">
        <w:rPr>
          <w:rFonts w:cstheme="minorHAnsi"/>
          <w:sz w:val="24"/>
          <w:szCs w:val="24"/>
        </w:rPr>
        <w:t>KinTek</w:t>
      </w:r>
      <w:proofErr w:type="spellEnd"/>
      <w:r w:rsidRPr="007910F3">
        <w:rPr>
          <w:rFonts w:cstheme="minorHAnsi"/>
          <w:sz w:val="24"/>
          <w:szCs w:val="24"/>
        </w:rPr>
        <w:t xml:space="preserve"> Explorer v10.2.0. Raw data were imported as a concentration series with an eight-step kinetic scheme, with the observable indicated in </w:t>
      </w:r>
      <w:r w:rsidRPr="003F66BD">
        <w:rPr>
          <w:rFonts w:cstheme="minorHAnsi"/>
          <w:sz w:val="24"/>
          <w:szCs w:val="24"/>
        </w:rPr>
        <w:t>eq 5</w:t>
      </w:r>
      <w:r w:rsidRPr="007910F3">
        <w:rPr>
          <w:rFonts w:cstheme="minorHAnsi"/>
          <w:sz w:val="24"/>
          <w:szCs w:val="24"/>
        </w:rPr>
        <w:t>, where </w:t>
      </w:r>
      <w:r w:rsidRPr="007910F3">
        <w:rPr>
          <w:rFonts w:cstheme="minorHAnsi"/>
          <w:i/>
          <w:iCs/>
          <w:sz w:val="24"/>
          <w:szCs w:val="24"/>
        </w:rPr>
        <w:t>a</w:t>
      </w:r>
      <w:r w:rsidRPr="007910F3">
        <w:rPr>
          <w:rFonts w:cstheme="minorHAnsi"/>
          <w:sz w:val="24"/>
          <w:szCs w:val="24"/>
        </w:rPr>
        <w:t> and </w:t>
      </w:r>
      <w:r w:rsidRPr="007910F3">
        <w:rPr>
          <w:rFonts w:cstheme="minorHAnsi"/>
          <w:i/>
          <w:iCs/>
          <w:sz w:val="24"/>
          <w:szCs w:val="24"/>
        </w:rPr>
        <w:t>b</w:t>
      </w:r>
      <w:r w:rsidRPr="007910F3">
        <w:rPr>
          <w:rFonts w:cstheme="minorHAnsi"/>
          <w:sz w:val="24"/>
          <w:szCs w:val="24"/>
        </w:rPr>
        <w:t> are scaling factors and F = BCCP-CT and FX = BCCP-CT-X.</w:t>
      </w:r>
    </w:p>
    <w:p w14:paraId="2A9F84CE" w14:textId="77777777" w:rsidR="00D5491E" w:rsidRDefault="00B9789F" w:rsidP="007910F3">
      <w:pPr>
        <w:rPr>
          <w:rFonts w:cstheme="minorHAnsi"/>
          <w:b/>
          <w:bCs/>
          <w:sz w:val="24"/>
          <w:szCs w:val="24"/>
        </w:rPr>
      </w:pPr>
      <m:oMathPara>
        <m:oMath>
          <m:sSub>
            <m:sSubPr>
              <m:ctrlPr>
                <w:rPr>
                  <w:rFonts w:ascii="Cambria Math" w:hAnsi="Cambria Math" w:cstheme="minorHAnsi"/>
                  <w:iCs/>
                  <w:sz w:val="32"/>
                  <w:szCs w:val="32"/>
                </w:rPr>
              </m:ctrlPr>
            </m:sSubPr>
            <m:e>
              <m:r>
                <m:rPr>
                  <m:sty m:val="p"/>
                </m:rPr>
                <w:rPr>
                  <w:rFonts w:ascii="Cambria Math" w:hAnsi="Cambria Math" w:cstheme="minorHAnsi"/>
                  <w:sz w:val="32"/>
                  <w:szCs w:val="32"/>
                </w:rPr>
                <m:t>scale</m:t>
              </m:r>
            </m:e>
            <m:sub>
              <m:r>
                <w:rPr>
                  <w:rFonts w:ascii="Cambria Math" w:hAnsi="Cambria Math" w:cstheme="minorHAnsi"/>
                  <w:sz w:val="32"/>
                  <w:szCs w:val="32"/>
                </w:rPr>
                <m:t>1a</m:t>
              </m:r>
            </m:sub>
          </m:sSub>
          <m:r>
            <w:rPr>
              <w:rFonts w:ascii="Cambria Math" w:hAnsi="Cambria Math" w:cstheme="minorHAnsi"/>
              <w:sz w:val="32"/>
              <w:szCs w:val="32"/>
            </w:rPr>
            <m:t>∙(a(F+b∙FX)</m:t>
          </m:r>
        </m:oMath>
      </m:oMathPara>
    </w:p>
    <w:p w14:paraId="0FF07025" w14:textId="3475EA05" w:rsidR="007910F3" w:rsidRPr="00D5491E" w:rsidRDefault="007910F3" w:rsidP="007910F3">
      <w:pPr>
        <w:rPr>
          <w:rFonts w:cstheme="minorHAnsi"/>
          <w:sz w:val="24"/>
          <w:szCs w:val="24"/>
        </w:rPr>
      </w:pPr>
      <w:r w:rsidRPr="00D5491E">
        <w:rPr>
          <w:rFonts w:cstheme="minorHAnsi"/>
          <w:sz w:val="24"/>
          <w:szCs w:val="24"/>
        </w:rPr>
        <w:t>(5)</w:t>
      </w:r>
    </w:p>
    <w:p w14:paraId="160B064C" w14:textId="77777777" w:rsidR="007910F3" w:rsidRPr="007910F3" w:rsidRDefault="007910F3" w:rsidP="00E43B11">
      <w:pPr>
        <w:pStyle w:val="Heading1"/>
      </w:pPr>
      <w:r w:rsidRPr="007910F3">
        <w:t>Results</w:t>
      </w:r>
    </w:p>
    <w:p w14:paraId="744864AD" w14:textId="77777777" w:rsidR="007910F3" w:rsidRPr="007910F3" w:rsidRDefault="007910F3" w:rsidP="00E43B11">
      <w:pPr>
        <w:pStyle w:val="Heading2"/>
      </w:pPr>
      <w:r w:rsidRPr="007910F3">
        <w:t xml:space="preserve">Cross-Linkers Trap an </w:t>
      </w:r>
      <w:proofErr w:type="spellStart"/>
      <w:r w:rsidRPr="007910F3">
        <w:t>Intersubunit</w:t>
      </w:r>
      <w:proofErr w:type="spellEnd"/>
      <w:r w:rsidRPr="007910F3">
        <w:t xml:space="preserve"> Carrier Domain Conformation in </w:t>
      </w:r>
      <w:proofErr w:type="spellStart"/>
      <w:r w:rsidRPr="007910F3">
        <w:t>SaPC</w:t>
      </w:r>
      <w:proofErr w:type="spellEnd"/>
    </w:p>
    <w:p w14:paraId="184B4360" w14:textId="40940227" w:rsidR="007910F3" w:rsidRPr="007910F3" w:rsidRDefault="007910F3" w:rsidP="007910F3">
      <w:pPr>
        <w:rPr>
          <w:rFonts w:cstheme="minorHAnsi"/>
          <w:sz w:val="24"/>
          <w:szCs w:val="24"/>
        </w:rPr>
      </w:pPr>
      <w:r w:rsidRPr="007910F3">
        <w:rPr>
          <w:rFonts w:cstheme="minorHAnsi"/>
          <w:sz w:val="24"/>
          <w:szCs w:val="24"/>
        </w:rPr>
        <w:t>To directly observe how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carrier domain positioning is altered with changes in the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conformational equilibrium, we designed a trap for the BCCP carrier domain using maleimide-based </w:t>
      </w:r>
      <w:proofErr w:type="spellStart"/>
      <w:r w:rsidRPr="007910F3">
        <w:rPr>
          <w:rFonts w:cstheme="minorHAnsi"/>
          <w:sz w:val="24"/>
          <w:szCs w:val="24"/>
        </w:rPr>
        <w:t>homobifunctional</w:t>
      </w:r>
      <w:proofErr w:type="spellEnd"/>
      <w:r w:rsidRPr="007910F3">
        <w:rPr>
          <w:rFonts w:cstheme="minorHAnsi"/>
          <w:sz w:val="24"/>
          <w:szCs w:val="24"/>
        </w:rPr>
        <w:t xml:space="preserve"> cross-linkers. Specifically, the system was designed to capture the BCCP carrier domain as it accesses an </w:t>
      </w:r>
      <w:proofErr w:type="spellStart"/>
      <w:r w:rsidRPr="007910F3">
        <w:rPr>
          <w:rFonts w:cstheme="minorHAnsi"/>
          <w:sz w:val="24"/>
          <w:szCs w:val="24"/>
        </w:rPr>
        <w:t>intersubunit</w:t>
      </w:r>
      <w:proofErr w:type="spellEnd"/>
      <w:r w:rsidRPr="007910F3">
        <w:rPr>
          <w:rFonts w:cstheme="minorHAnsi"/>
          <w:sz w:val="24"/>
          <w:szCs w:val="24"/>
        </w:rPr>
        <w:t xml:space="preserve"> interaction with the CT domain on the opposing subunit of the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tetramer (</w:t>
      </w:r>
      <w:r w:rsidRPr="003F66BD">
        <w:rPr>
          <w:rFonts w:cstheme="minorHAnsi"/>
          <w:sz w:val="24"/>
          <w:szCs w:val="24"/>
        </w:rPr>
        <w:t>Figure 2</w:t>
      </w:r>
      <w:r w:rsidRPr="007910F3">
        <w:rPr>
          <w:rFonts w:cstheme="minorHAnsi"/>
          <w:sz w:val="24"/>
          <w:szCs w:val="24"/>
        </w:rPr>
        <w:t>). In crystal structures of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the carrier domain has been observed to interact with the CT domain on the opposing subunit in two different conformations. In one conformation,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re-equilibrates to position the carrier domain with biotin inserted into the active site, while in the second conformation, the carrier domain is positioned with biotin in the so-called “</w:t>
      </w:r>
      <w:proofErr w:type="spellStart"/>
      <w:r w:rsidRPr="007910F3">
        <w:rPr>
          <w:rFonts w:cstheme="minorHAnsi"/>
          <w:sz w:val="24"/>
          <w:szCs w:val="24"/>
        </w:rPr>
        <w:t>exo</w:t>
      </w:r>
      <w:proofErr w:type="spellEnd"/>
      <w:r w:rsidRPr="007910F3">
        <w:rPr>
          <w:rFonts w:cstheme="minorHAnsi"/>
          <w:sz w:val="24"/>
          <w:szCs w:val="24"/>
        </w:rPr>
        <w:t>-binding site,” located immediately adjacent to the CT domain active site. We chose to trap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with the carrier domain positioned in the </w:t>
      </w:r>
      <w:proofErr w:type="spellStart"/>
      <w:r w:rsidRPr="007910F3">
        <w:rPr>
          <w:rFonts w:cstheme="minorHAnsi"/>
          <w:sz w:val="24"/>
          <w:szCs w:val="24"/>
        </w:rPr>
        <w:t>exo</w:t>
      </w:r>
      <w:proofErr w:type="spellEnd"/>
      <w:r w:rsidRPr="007910F3">
        <w:rPr>
          <w:rFonts w:cstheme="minorHAnsi"/>
          <w:sz w:val="24"/>
          <w:szCs w:val="24"/>
        </w:rPr>
        <w:t xml:space="preserve">-binding site to minimize introducing mutations that might directly interfere with catalytic turnover. Moreover, the carrier domain has been observed in the </w:t>
      </w:r>
      <w:proofErr w:type="spellStart"/>
      <w:r w:rsidRPr="007910F3">
        <w:rPr>
          <w:rFonts w:cstheme="minorHAnsi"/>
          <w:sz w:val="24"/>
          <w:szCs w:val="24"/>
        </w:rPr>
        <w:t>intersubunit</w:t>
      </w:r>
      <w:proofErr w:type="spellEnd"/>
      <w:r w:rsidRPr="007910F3">
        <w:rPr>
          <w:rFonts w:cstheme="minorHAnsi"/>
          <w:sz w:val="24"/>
          <w:szCs w:val="24"/>
        </w:rPr>
        <w:t xml:space="preserve"> </w:t>
      </w:r>
      <w:proofErr w:type="spellStart"/>
      <w:r w:rsidRPr="007910F3">
        <w:rPr>
          <w:rFonts w:cstheme="minorHAnsi"/>
          <w:sz w:val="24"/>
          <w:szCs w:val="24"/>
        </w:rPr>
        <w:t>exo</w:t>
      </w:r>
      <w:proofErr w:type="spellEnd"/>
      <w:r w:rsidRPr="007910F3">
        <w:rPr>
          <w:rFonts w:cstheme="minorHAnsi"/>
          <w:sz w:val="24"/>
          <w:szCs w:val="24"/>
        </w:rPr>
        <w:t>-binding site conformation in all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crystal structures, implying that this conformation is readily accessed as a low-energy conformational state. Two specific residues were targeted for mutation to cysteine based on X-ray crystal structures of </w:t>
      </w:r>
      <w:proofErr w:type="spellStart"/>
      <w:proofErr w:type="gramStart"/>
      <w:r w:rsidRPr="007910F3">
        <w:rPr>
          <w:rFonts w:cstheme="minorHAnsi"/>
          <w:i/>
          <w:iCs/>
          <w:sz w:val="24"/>
          <w:szCs w:val="24"/>
        </w:rPr>
        <w:t>Sa</w:t>
      </w:r>
      <w:r w:rsidRPr="007910F3">
        <w:rPr>
          <w:rFonts w:cstheme="minorHAnsi"/>
          <w:sz w:val="24"/>
          <w:szCs w:val="24"/>
        </w:rPr>
        <w:t>PC</w:t>
      </w:r>
      <w:proofErr w:type="spellEnd"/>
      <w:r w:rsidRPr="003F66BD">
        <w:rPr>
          <w:rFonts w:cstheme="minorHAnsi"/>
          <w:sz w:val="24"/>
          <w:szCs w:val="24"/>
          <w:vertAlign w:val="superscript"/>
        </w:rPr>
        <w:t>(</w:t>
      </w:r>
      <w:proofErr w:type="gramEnd"/>
      <w:r w:rsidRPr="003F66BD">
        <w:rPr>
          <w:rFonts w:cstheme="minorHAnsi"/>
          <w:sz w:val="24"/>
          <w:szCs w:val="24"/>
          <w:vertAlign w:val="superscript"/>
        </w:rPr>
        <w:t>17)</w:t>
      </w:r>
      <w:r w:rsidRPr="007910F3">
        <w:rPr>
          <w:rFonts w:cstheme="minorHAnsi"/>
          <w:sz w:val="24"/>
          <w:szCs w:val="24"/>
        </w:rPr>
        <w:t> (PDB ID: </w:t>
      </w:r>
      <w:r w:rsidRPr="003F66BD">
        <w:rPr>
          <w:rFonts w:cstheme="minorHAnsi"/>
          <w:sz w:val="24"/>
          <w:szCs w:val="24"/>
        </w:rPr>
        <w:t>3BG5</w:t>
      </w:r>
      <w:r w:rsidRPr="007910F3">
        <w:rPr>
          <w:rFonts w:cstheme="minorHAnsi"/>
          <w:sz w:val="24"/>
          <w:szCs w:val="24"/>
        </w:rPr>
        <w:t>): Gln891 on the CT domain and Asn1102 on the BCCP domain were both mutated to cysteine to generate single mutant controls (Q891C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and 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and the double mutant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w:t>
      </w:r>
      <w:r w:rsidRPr="003F66BD">
        <w:rPr>
          <w:rFonts w:cstheme="minorHAnsi"/>
          <w:sz w:val="24"/>
          <w:szCs w:val="24"/>
        </w:rPr>
        <w:t>Figure 2</w:t>
      </w:r>
      <w:r w:rsidRPr="007910F3">
        <w:rPr>
          <w:rFonts w:cstheme="minorHAnsi"/>
          <w:sz w:val="24"/>
          <w:szCs w:val="24"/>
        </w:rPr>
        <w:t>B). The Q891C/N1102C double mutant and the corresponding single mutants retained 60–80% of the wild-type pyruvate carboxylation activity, indicating that mutations at these residues minimally impact catalytic turnover (</w:t>
      </w:r>
      <w:r w:rsidRPr="003F66BD">
        <w:rPr>
          <w:rFonts w:cstheme="minorHAnsi"/>
          <w:sz w:val="24"/>
          <w:szCs w:val="24"/>
        </w:rPr>
        <w:t>Table S1</w:t>
      </w:r>
      <w:r w:rsidRPr="007910F3">
        <w:rPr>
          <w:rFonts w:cstheme="minorHAnsi"/>
          <w:sz w:val="24"/>
          <w:szCs w:val="24"/>
        </w:rPr>
        <w:t>).</w:t>
      </w:r>
    </w:p>
    <w:p w14:paraId="1A647D8A" w14:textId="513D24C4" w:rsidR="007910F3" w:rsidRPr="007910F3" w:rsidRDefault="007910F3" w:rsidP="007910F3">
      <w:pPr>
        <w:rPr>
          <w:rFonts w:cstheme="minorHAnsi"/>
          <w:sz w:val="24"/>
          <w:szCs w:val="24"/>
        </w:rPr>
      </w:pPr>
      <w:r w:rsidRPr="007910F3">
        <w:rPr>
          <w:rFonts w:cstheme="minorHAnsi"/>
          <w:sz w:val="24"/>
          <w:szCs w:val="24"/>
        </w:rPr>
        <w:t>To characterize the amenability of this system to cross-linking, Q891C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and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were incubated with </w:t>
      </w:r>
      <w:proofErr w:type="spellStart"/>
      <w:r w:rsidRPr="007910F3">
        <w:rPr>
          <w:rFonts w:cstheme="minorHAnsi"/>
          <w:sz w:val="24"/>
          <w:szCs w:val="24"/>
        </w:rPr>
        <w:t>bismaleimidoethane</w:t>
      </w:r>
      <w:proofErr w:type="spellEnd"/>
      <w:r w:rsidRPr="007910F3">
        <w:rPr>
          <w:rFonts w:cstheme="minorHAnsi"/>
          <w:sz w:val="24"/>
          <w:szCs w:val="24"/>
        </w:rPr>
        <w:t xml:space="preserve"> (BMOE) for 15 min and analyzed by SDS-PAGE (</w:t>
      </w:r>
      <w:r w:rsidRPr="003F66BD">
        <w:rPr>
          <w:rFonts w:cstheme="minorHAnsi"/>
          <w:sz w:val="24"/>
          <w:szCs w:val="24"/>
        </w:rPr>
        <w:t>Figure 3</w:t>
      </w:r>
      <w:r w:rsidRPr="007910F3">
        <w:rPr>
          <w:rFonts w:cstheme="minorHAnsi"/>
          <w:sz w:val="24"/>
          <w:szCs w:val="24"/>
        </w:rPr>
        <w:t>A). Cross-linking was predicted to occur between the BCCP carrier domain of one subunit and the CT domain of the adjacent subunit, resulting in cross-linked samples that would run at twice the subunit molecular weight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monomer = 131 </w:t>
      </w:r>
      <w:proofErr w:type="spellStart"/>
      <w:r w:rsidRPr="007910F3">
        <w:rPr>
          <w:rFonts w:cstheme="minorHAnsi"/>
          <w:sz w:val="24"/>
          <w:szCs w:val="24"/>
        </w:rPr>
        <w:t>kDa</w:t>
      </w:r>
      <w:proofErr w:type="spellEnd"/>
      <w:r w:rsidRPr="007910F3">
        <w:rPr>
          <w:rFonts w:cstheme="minorHAnsi"/>
          <w:sz w:val="24"/>
          <w:szCs w:val="24"/>
        </w:rPr>
        <w:t xml:space="preserve">) to yield a </w:t>
      </w:r>
      <w:r w:rsidRPr="007910F3">
        <w:rPr>
          <w:rFonts w:ascii="Cambria Math" w:hAnsi="Cambria Math" w:cs="Cambria Math"/>
          <w:sz w:val="24"/>
          <w:szCs w:val="24"/>
        </w:rPr>
        <w:t>∼</w:t>
      </w:r>
      <w:r w:rsidRPr="007910F3">
        <w:rPr>
          <w:rFonts w:cstheme="minorHAnsi"/>
          <w:sz w:val="24"/>
          <w:szCs w:val="24"/>
        </w:rPr>
        <w:t xml:space="preserve">260 </w:t>
      </w:r>
      <w:proofErr w:type="spellStart"/>
      <w:r w:rsidRPr="007910F3">
        <w:rPr>
          <w:rFonts w:cstheme="minorHAnsi"/>
          <w:sz w:val="24"/>
          <w:szCs w:val="24"/>
        </w:rPr>
        <w:t>kDa</w:t>
      </w:r>
      <w:proofErr w:type="spellEnd"/>
      <w:r w:rsidRPr="007910F3">
        <w:rPr>
          <w:rFonts w:cstheme="minorHAnsi"/>
          <w:sz w:val="24"/>
          <w:szCs w:val="24"/>
        </w:rPr>
        <w:t xml:space="preserve"> cross-linked dimer. No significant cross-linked dimers were observed in the Q891C and N1102C single mutants across a wide range of BMOE concentrations. Compared to these controls, a high percentage of cross-linked dimers were observed in the Q891C/N1102C double mutant at 300 </w:t>
      </w:r>
      <w:proofErr w:type="spellStart"/>
      <w:r w:rsidRPr="007910F3">
        <w:rPr>
          <w:rFonts w:cstheme="minorHAnsi"/>
          <w:sz w:val="24"/>
          <w:szCs w:val="24"/>
        </w:rPr>
        <w:t>μM</w:t>
      </w:r>
      <w:proofErr w:type="spellEnd"/>
      <w:r w:rsidRPr="007910F3">
        <w:rPr>
          <w:rFonts w:cstheme="minorHAnsi"/>
          <w:sz w:val="24"/>
          <w:szCs w:val="24"/>
        </w:rPr>
        <w:t xml:space="preserve"> and 1 </w:t>
      </w:r>
      <w:proofErr w:type="spellStart"/>
      <w:r w:rsidRPr="007910F3">
        <w:rPr>
          <w:rFonts w:cstheme="minorHAnsi"/>
          <w:sz w:val="24"/>
          <w:szCs w:val="24"/>
        </w:rPr>
        <w:t>mM.</w:t>
      </w:r>
      <w:proofErr w:type="spellEnd"/>
      <w:r w:rsidRPr="007910F3">
        <w:rPr>
          <w:rFonts w:cstheme="minorHAnsi"/>
          <w:sz w:val="24"/>
          <w:szCs w:val="24"/>
        </w:rPr>
        <w:t xml:space="preserve"> BMOE was selected as the cross-linker for its relatively short spacer arm, but there was no discernible difference observed for longer cross-linkers (</w:t>
      </w:r>
      <w:r w:rsidRPr="003F66BD">
        <w:rPr>
          <w:rFonts w:cstheme="minorHAnsi"/>
          <w:sz w:val="24"/>
          <w:szCs w:val="24"/>
        </w:rPr>
        <w:t>Figure S1</w:t>
      </w:r>
      <w:r w:rsidRPr="007910F3">
        <w:rPr>
          <w:rFonts w:cstheme="minorHAnsi"/>
          <w:sz w:val="24"/>
          <w:szCs w:val="24"/>
        </w:rPr>
        <w:t>). A small percentage of high molecular-weight species was observed at all BMOE concentrations in both the single mutants and the Q891C/N1102C double mutant. Analytical ultracentrifugation of cross-linked wild-type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and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confirmed the presence of high molecular-weight species composed of large, aggregated proteins (data not shown). These species presumably arose from nonspecific cross-linking between individual protomers in pre-existing high molecular-weight soluble aggregates that are present in all purified samples of recombinant PC. Since a similar baseline level of high molecular-weight, cross-linked species were present for all variants incubated with BMOE, they </w:t>
      </w:r>
      <w:proofErr w:type="gramStart"/>
      <w:r w:rsidRPr="007910F3">
        <w:rPr>
          <w:rFonts w:cstheme="minorHAnsi"/>
          <w:sz w:val="24"/>
          <w:szCs w:val="24"/>
        </w:rPr>
        <w:t>were considered to be</w:t>
      </w:r>
      <w:proofErr w:type="gramEnd"/>
      <w:r w:rsidRPr="007910F3">
        <w:rPr>
          <w:rFonts w:cstheme="minorHAnsi"/>
          <w:sz w:val="24"/>
          <w:szCs w:val="24"/>
        </w:rPr>
        <w:t xml:space="preserve"> nonspecific and were not included in our subsequent analysis of Q891C/N1102C cross-linking kinetics.</w:t>
      </w:r>
    </w:p>
    <w:p w14:paraId="16F932ED" w14:textId="15D70DB9" w:rsidR="007910F3" w:rsidRPr="007910F3" w:rsidRDefault="007910F3" w:rsidP="0032616E">
      <w:pPr>
        <w:pStyle w:val="NoSpacing"/>
      </w:pPr>
      <w:r w:rsidRPr="007910F3">
        <w:rPr>
          <w:noProof/>
        </w:rPr>
        <w:drawing>
          <wp:inline distT="0" distB="0" distL="0" distR="0" wp14:anchorId="2412C821" wp14:editId="04F0AB02">
            <wp:extent cx="4762500" cy="2305050"/>
            <wp:effectExtent l="0" t="0" r="0" b="0"/>
            <wp:docPr id="549105139" name="Picture 18" descr="Figure 3. Black and white graphs described in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105139" name="Picture 18" descr="Figure 3. Black and white graphs described in detail belo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2305050"/>
                    </a:xfrm>
                    <a:prstGeom prst="rect">
                      <a:avLst/>
                    </a:prstGeom>
                    <a:noFill/>
                    <a:ln>
                      <a:noFill/>
                    </a:ln>
                  </pic:spPr>
                </pic:pic>
              </a:graphicData>
            </a:graphic>
          </wp:inline>
        </w:drawing>
      </w:r>
    </w:p>
    <w:p w14:paraId="71235A27" w14:textId="2E685CE5" w:rsidR="007910F3" w:rsidRDefault="007910F3" w:rsidP="0032616E">
      <w:pPr>
        <w:pStyle w:val="NoSpacing"/>
      </w:pPr>
      <w:r w:rsidRPr="007910F3">
        <w:t>Figure 3. Q891C, N1102C, and Q891C/N1102C </w:t>
      </w:r>
      <w:proofErr w:type="spellStart"/>
      <w:r w:rsidRPr="007910F3">
        <w:rPr>
          <w:i/>
          <w:iCs/>
        </w:rPr>
        <w:t>Sa</w:t>
      </w:r>
      <w:r w:rsidRPr="007910F3">
        <w:t>PC</w:t>
      </w:r>
      <w:proofErr w:type="spellEnd"/>
      <w:r w:rsidRPr="007910F3">
        <w:t xml:space="preserve"> cross-linked with BMOE. A. Representative 8% acrylamide SDS-PAGE gel of </w:t>
      </w:r>
      <w:proofErr w:type="spellStart"/>
      <w:r w:rsidRPr="007910F3">
        <w:rPr>
          <w:i/>
          <w:iCs/>
        </w:rPr>
        <w:t>Sa</w:t>
      </w:r>
      <w:r w:rsidRPr="007910F3">
        <w:t>PC</w:t>
      </w:r>
      <w:proofErr w:type="spellEnd"/>
      <w:r w:rsidRPr="007910F3">
        <w:t xml:space="preserve"> mutants (5 </w:t>
      </w:r>
      <w:proofErr w:type="spellStart"/>
      <w:r w:rsidRPr="007910F3">
        <w:t>μg</w:t>
      </w:r>
      <w:proofErr w:type="spellEnd"/>
      <w:r w:rsidRPr="007910F3">
        <w:t xml:space="preserve">) reacted with either 0 </w:t>
      </w:r>
      <w:proofErr w:type="spellStart"/>
      <w:r w:rsidRPr="007910F3">
        <w:t>μM</w:t>
      </w:r>
      <w:proofErr w:type="spellEnd"/>
      <w:r w:rsidRPr="007910F3">
        <w:t xml:space="preserve">, 10 </w:t>
      </w:r>
      <w:proofErr w:type="spellStart"/>
      <w:r w:rsidRPr="007910F3">
        <w:t>μM</w:t>
      </w:r>
      <w:proofErr w:type="spellEnd"/>
      <w:r w:rsidRPr="007910F3">
        <w:t xml:space="preserve">, 300 </w:t>
      </w:r>
      <w:proofErr w:type="spellStart"/>
      <w:r w:rsidRPr="007910F3">
        <w:t>μM</w:t>
      </w:r>
      <w:proofErr w:type="spellEnd"/>
      <w:r w:rsidRPr="007910F3">
        <w:t>, or 1 mM BMOE for 15 min. Q891C </w:t>
      </w:r>
      <w:proofErr w:type="spellStart"/>
      <w:r w:rsidRPr="007910F3">
        <w:rPr>
          <w:i/>
          <w:iCs/>
        </w:rPr>
        <w:t>Sa</w:t>
      </w:r>
      <w:r w:rsidRPr="007910F3">
        <w:t>PC</w:t>
      </w:r>
      <w:proofErr w:type="spellEnd"/>
      <w:r w:rsidRPr="007910F3">
        <w:t xml:space="preserve"> and N1102C </w:t>
      </w:r>
      <w:proofErr w:type="spellStart"/>
      <w:r w:rsidRPr="007910F3">
        <w:rPr>
          <w:i/>
          <w:iCs/>
        </w:rPr>
        <w:t>Sa</w:t>
      </w:r>
      <w:r w:rsidRPr="007910F3">
        <w:t>PC</w:t>
      </w:r>
      <w:proofErr w:type="spellEnd"/>
      <w:r w:rsidRPr="007910F3">
        <w:t xml:space="preserve"> did not form cross-linked dimers at BMOE concentrations greater than 300 </w:t>
      </w:r>
      <w:proofErr w:type="spellStart"/>
      <w:r w:rsidRPr="007910F3">
        <w:t>μM</w:t>
      </w:r>
      <w:proofErr w:type="spellEnd"/>
      <w:r w:rsidRPr="007910F3">
        <w:t>. Q891C/N1102C </w:t>
      </w:r>
      <w:proofErr w:type="spellStart"/>
      <w:r w:rsidRPr="007910F3">
        <w:rPr>
          <w:i/>
          <w:iCs/>
        </w:rPr>
        <w:t>Sa</w:t>
      </w:r>
      <w:r w:rsidRPr="007910F3">
        <w:t>PC</w:t>
      </w:r>
      <w:proofErr w:type="spellEnd"/>
      <w:r w:rsidRPr="007910F3">
        <w:t xml:space="preserve"> was primarily cross-linked into dimers at BMOE concentrations of 300 and 1000 </w:t>
      </w:r>
      <w:proofErr w:type="spellStart"/>
      <w:r w:rsidRPr="007910F3">
        <w:t>μM</w:t>
      </w:r>
      <w:proofErr w:type="spellEnd"/>
      <w:r w:rsidRPr="007910F3">
        <w:t>. B. Representative 8% acrylamide SDS-PAGE gel showing time-dependent cross-linking Q891C/N1102C </w:t>
      </w:r>
      <w:proofErr w:type="spellStart"/>
      <w:r w:rsidRPr="007910F3">
        <w:rPr>
          <w:i/>
          <w:iCs/>
        </w:rPr>
        <w:t>Sa</w:t>
      </w:r>
      <w:r w:rsidRPr="007910F3">
        <w:t>PC</w:t>
      </w:r>
      <w:proofErr w:type="spellEnd"/>
      <w:r w:rsidRPr="007910F3">
        <w:t xml:space="preserve"> with BMOE ± [5 mM ADP + 5 mM </w:t>
      </w:r>
      <w:proofErr w:type="spellStart"/>
      <w:r w:rsidRPr="007910F3">
        <w:t>phosphonoacetate</w:t>
      </w:r>
      <w:proofErr w:type="spellEnd"/>
      <w:r w:rsidRPr="007910F3">
        <w:t xml:space="preserve"> (PPA)] for various reaction times. Q891C/N1102C </w:t>
      </w:r>
      <w:proofErr w:type="spellStart"/>
      <w:r w:rsidRPr="007910F3">
        <w:rPr>
          <w:i/>
          <w:iCs/>
        </w:rPr>
        <w:t>Sa</w:t>
      </w:r>
      <w:r w:rsidRPr="007910F3">
        <w:t>PC</w:t>
      </w:r>
      <w:proofErr w:type="spellEnd"/>
      <w:r w:rsidRPr="007910F3">
        <w:t xml:space="preserve"> (5 </w:t>
      </w:r>
      <w:proofErr w:type="spellStart"/>
      <w:r w:rsidRPr="007910F3">
        <w:t>μg</w:t>
      </w:r>
      <w:proofErr w:type="spellEnd"/>
      <w:r w:rsidRPr="007910F3">
        <w:t xml:space="preserve">) was incubated with 0 or 300 </w:t>
      </w:r>
      <w:proofErr w:type="spellStart"/>
      <w:r w:rsidRPr="007910F3">
        <w:t>μM</w:t>
      </w:r>
      <w:proofErr w:type="spellEnd"/>
      <w:r w:rsidRPr="007910F3">
        <w:t xml:space="preserve"> BMOE for the indicated times in the absence/presence of 5 mM ADP + 5 mM PPA and then quenched with 13 mM DTT for 15 min. Lane 1: Q891C/N1102C </w:t>
      </w:r>
      <w:proofErr w:type="spellStart"/>
      <w:r w:rsidRPr="007910F3">
        <w:rPr>
          <w:i/>
          <w:iCs/>
        </w:rPr>
        <w:t>Sa</w:t>
      </w:r>
      <w:r w:rsidRPr="007910F3">
        <w:t>PC</w:t>
      </w:r>
      <w:proofErr w:type="spellEnd"/>
      <w:r w:rsidRPr="007910F3">
        <w:t xml:space="preserve"> reacted with 0 </w:t>
      </w:r>
      <w:proofErr w:type="spellStart"/>
      <w:r w:rsidRPr="007910F3">
        <w:t>μM</w:t>
      </w:r>
      <w:proofErr w:type="spellEnd"/>
      <w:r w:rsidRPr="007910F3">
        <w:t xml:space="preserve"> BMOE. Lanes 2–7: Q891C/N1102C </w:t>
      </w:r>
      <w:proofErr w:type="spellStart"/>
      <w:r w:rsidRPr="007910F3">
        <w:rPr>
          <w:i/>
          <w:iCs/>
        </w:rPr>
        <w:t>Sa</w:t>
      </w:r>
      <w:r w:rsidRPr="007910F3">
        <w:t>PC</w:t>
      </w:r>
      <w:proofErr w:type="spellEnd"/>
      <w:r w:rsidRPr="007910F3">
        <w:t xml:space="preserve"> reacted with 300 </w:t>
      </w:r>
      <w:proofErr w:type="spellStart"/>
      <w:r w:rsidRPr="007910F3">
        <w:t>μM</w:t>
      </w:r>
      <w:proofErr w:type="spellEnd"/>
      <w:r w:rsidRPr="007910F3">
        <w:t xml:space="preserve"> BMOE for 30 s, 1 min, 2 min, 4 min, 8 min, or 15 min. Lane 8: molecular weight ladder. Lanes 9–14: Q891C/N1102C </w:t>
      </w:r>
      <w:proofErr w:type="spellStart"/>
      <w:r w:rsidRPr="007910F3">
        <w:rPr>
          <w:i/>
          <w:iCs/>
        </w:rPr>
        <w:t>Sa</w:t>
      </w:r>
      <w:r w:rsidRPr="007910F3">
        <w:t>PC</w:t>
      </w:r>
      <w:proofErr w:type="spellEnd"/>
      <w:r w:rsidRPr="007910F3">
        <w:t xml:space="preserve"> pre-incubated with 5 mM ADP + 5 mM PPA for 15 min, then reacted with 300 </w:t>
      </w:r>
      <w:proofErr w:type="spellStart"/>
      <w:r w:rsidRPr="007910F3">
        <w:t>μM</w:t>
      </w:r>
      <w:proofErr w:type="spellEnd"/>
      <w:r w:rsidRPr="007910F3">
        <w:t xml:space="preserve"> BMOE for 30 s, 1 min, 2 min, 4 min, 8 min, and 15 min. Lane 15: wild-type </w:t>
      </w:r>
      <w:proofErr w:type="spellStart"/>
      <w:r w:rsidRPr="007910F3">
        <w:rPr>
          <w:i/>
          <w:iCs/>
        </w:rPr>
        <w:t>Sa</w:t>
      </w:r>
      <w:r w:rsidRPr="007910F3">
        <w:t>PC</w:t>
      </w:r>
      <w:proofErr w:type="spellEnd"/>
      <w:r w:rsidRPr="007910F3">
        <w:t xml:space="preserve"> reacted with 300 </w:t>
      </w:r>
      <w:proofErr w:type="spellStart"/>
      <w:r w:rsidRPr="007910F3">
        <w:t>μM</w:t>
      </w:r>
      <w:proofErr w:type="spellEnd"/>
      <w:r w:rsidRPr="007910F3">
        <w:t xml:space="preserve"> of BMOE. (C) Densitometric analysis of monomer bands in </w:t>
      </w:r>
      <w:r w:rsidRPr="003F66BD">
        <w:rPr>
          <w:rFonts w:cstheme="minorHAnsi"/>
          <w:sz w:val="24"/>
          <w:szCs w:val="24"/>
        </w:rPr>
        <w:t>Figure 3</w:t>
      </w:r>
      <w:r w:rsidRPr="007910F3">
        <w:t>B as a function of time fitted to a single exponential decay described by </w:t>
      </w:r>
      <w:r w:rsidRPr="003F66BD">
        <w:rPr>
          <w:rFonts w:cstheme="minorHAnsi"/>
          <w:sz w:val="24"/>
          <w:szCs w:val="24"/>
        </w:rPr>
        <w:t>eq 1</w:t>
      </w:r>
      <w:r w:rsidRPr="007910F3">
        <w:t>. Error bars represent the standard deviation of densitometry measurements from three separate gels. Either no substrates were added (</w:t>
      </w:r>
      <w:r w:rsidRPr="007910F3">
        <w:rPr>
          <w:rFonts w:ascii="Arial" w:hAnsi="Arial" w:cs="Arial"/>
        </w:rPr>
        <w:t>▲</w:t>
      </w:r>
      <w:r w:rsidRPr="007910F3">
        <w:t>) or 5 mM ADP + 5 mM PPA (</w:t>
      </w:r>
      <w:r w:rsidRPr="007910F3">
        <w:rPr>
          <w:rFonts w:ascii="Arial" w:hAnsi="Arial" w:cs="Arial"/>
        </w:rPr>
        <w:t>■</w:t>
      </w:r>
      <w:r w:rsidRPr="007910F3">
        <w:t>) were present during cross-linking. The y-axis represents the normalized monomer density determined as described in the Methods section.</w:t>
      </w:r>
    </w:p>
    <w:p w14:paraId="25BFC0FD" w14:textId="77777777" w:rsidR="0032616E" w:rsidRPr="007910F3" w:rsidRDefault="0032616E" w:rsidP="0032616E">
      <w:pPr>
        <w:pStyle w:val="NoSpacing"/>
      </w:pPr>
    </w:p>
    <w:p w14:paraId="744682E0" w14:textId="6C29386E" w:rsidR="007910F3" w:rsidRPr="007910F3" w:rsidRDefault="007910F3" w:rsidP="007910F3">
      <w:pPr>
        <w:rPr>
          <w:rFonts w:cstheme="minorHAnsi"/>
          <w:sz w:val="24"/>
          <w:szCs w:val="24"/>
        </w:rPr>
      </w:pPr>
      <w:r w:rsidRPr="007910F3">
        <w:rPr>
          <w:rFonts w:cstheme="minorHAnsi"/>
          <w:sz w:val="24"/>
          <w:szCs w:val="24"/>
        </w:rPr>
        <w:t>To initially assess the rates of cross-linked dimer formation, the mutants were analyzed via SDS-PAGE. In the absence of ligands, the percentage of cross-linked dimers rapidly approached equilibrium (</w:t>
      </w:r>
      <w:r w:rsidRPr="003F66BD">
        <w:rPr>
          <w:rFonts w:cstheme="minorHAnsi"/>
          <w:sz w:val="24"/>
          <w:szCs w:val="24"/>
        </w:rPr>
        <w:t>Figure 3</w:t>
      </w:r>
      <w:r w:rsidRPr="007910F3">
        <w:rPr>
          <w:rFonts w:cstheme="minorHAnsi"/>
          <w:sz w:val="24"/>
          <w:szCs w:val="24"/>
        </w:rPr>
        <w:t xml:space="preserve">B). However, in the presence of a BC domain intermediate analogue, ADP + </w:t>
      </w:r>
      <w:proofErr w:type="spellStart"/>
      <w:r w:rsidRPr="007910F3">
        <w:rPr>
          <w:rFonts w:cstheme="minorHAnsi"/>
          <w:sz w:val="24"/>
          <w:szCs w:val="24"/>
        </w:rPr>
        <w:t>phosphonoacetate</w:t>
      </w:r>
      <w:proofErr w:type="spellEnd"/>
      <w:r w:rsidRPr="007910F3">
        <w:rPr>
          <w:rFonts w:cstheme="minorHAnsi"/>
          <w:sz w:val="24"/>
          <w:szCs w:val="24"/>
        </w:rPr>
        <w:t xml:space="preserve"> (PPA), the rate of approach to equilibrium was greatly reduced (</w:t>
      </w:r>
      <w:r w:rsidRPr="003F66BD">
        <w:rPr>
          <w:rFonts w:cstheme="minorHAnsi"/>
          <w:sz w:val="24"/>
          <w:szCs w:val="24"/>
        </w:rPr>
        <w:t>Figure 3</w:t>
      </w:r>
      <w:r w:rsidRPr="007910F3">
        <w:rPr>
          <w:rFonts w:cstheme="minorHAnsi"/>
          <w:sz w:val="24"/>
          <w:szCs w:val="24"/>
        </w:rPr>
        <w:t xml:space="preserve">B). The combination of ADP and PPA (ADP + PPA) was chosen because it mimics the </w:t>
      </w:r>
      <w:proofErr w:type="spellStart"/>
      <w:r w:rsidRPr="007910F3">
        <w:rPr>
          <w:rFonts w:cstheme="minorHAnsi"/>
          <w:sz w:val="24"/>
          <w:szCs w:val="24"/>
        </w:rPr>
        <w:t>carboxyphosphate</w:t>
      </w:r>
      <w:proofErr w:type="spellEnd"/>
      <w:r w:rsidRPr="007910F3">
        <w:rPr>
          <w:rFonts w:cstheme="minorHAnsi"/>
          <w:sz w:val="24"/>
          <w:szCs w:val="24"/>
        </w:rPr>
        <w:t xml:space="preserve"> reaction intermediate that forms in the BC domain following ATP cleavage. A quantitative densitometric analysis was performed to determine the change in monomer density as a function of time (</w:t>
      </w:r>
      <w:r w:rsidRPr="003F66BD">
        <w:rPr>
          <w:rFonts w:cstheme="minorHAnsi"/>
          <w:sz w:val="24"/>
          <w:szCs w:val="24"/>
        </w:rPr>
        <w:t>Figure 3</w:t>
      </w:r>
      <w:r w:rsidRPr="007910F3">
        <w:rPr>
          <w:rFonts w:cstheme="minorHAnsi"/>
          <w:sz w:val="24"/>
          <w:szCs w:val="24"/>
        </w:rPr>
        <w:t>C). These data, best described by a single exponential decay (</w:t>
      </w:r>
      <w:r w:rsidRPr="003F66BD">
        <w:rPr>
          <w:rFonts w:cstheme="minorHAnsi"/>
          <w:sz w:val="24"/>
          <w:szCs w:val="24"/>
        </w:rPr>
        <w:t>eq 1</w:t>
      </w:r>
      <w:r w:rsidRPr="007910F3">
        <w:rPr>
          <w:rFonts w:cstheme="minorHAnsi"/>
          <w:sz w:val="24"/>
          <w:szCs w:val="24"/>
        </w:rPr>
        <w:t>), revealed that ADP + PPA dramatically reduced the observed rate constant for cross-linked dimer formation from </w:t>
      </w:r>
      <w:proofErr w:type="spellStart"/>
      <w:r w:rsidRPr="007910F3">
        <w:rPr>
          <w:rFonts w:cstheme="minorHAnsi"/>
          <w:i/>
          <w:iCs/>
          <w:sz w:val="24"/>
          <w:szCs w:val="24"/>
        </w:rPr>
        <w:t>k</w:t>
      </w:r>
      <w:r w:rsidRPr="007910F3">
        <w:rPr>
          <w:rFonts w:cstheme="minorHAnsi"/>
          <w:sz w:val="24"/>
          <w:szCs w:val="24"/>
          <w:vertAlign w:val="subscript"/>
        </w:rPr>
        <w:t>obs</w:t>
      </w:r>
      <w:proofErr w:type="spellEnd"/>
      <w:r w:rsidRPr="007910F3">
        <w:rPr>
          <w:rFonts w:cstheme="minorHAnsi"/>
          <w:sz w:val="24"/>
          <w:szCs w:val="24"/>
        </w:rPr>
        <w:t> = 0.051 ± 0.003 s</w:t>
      </w:r>
      <w:r w:rsidRPr="007910F3">
        <w:rPr>
          <w:rFonts w:cstheme="minorHAnsi"/>
          <w:sz w:val="24"/>
          <w:szCs w:val="24"/>
          <w:vertAlign w:val="superscript"/>
        </w:rPr>
        <w:t>–1</w:t>
      </w:r>
      <w:r w:rsidRPr="007910F3">
        <w:rPr>
          <w:rFonts w:cstheme="minorHAnsi"/>
          <w:sz w:val="24"/>
          <w:szCs w:val="24"/>
        </w:rPr>
        <w:t> in the absence of ligands to </w:t>
      </w:r>
      <w:proofErr w:type="spellStart"/>
      <w:r w:rsidRPr="007910F3">
        <w:rPr>
          <w:rFonts w:cstheme="minorHAnsi"/>
          <w:i/>
          <w:iCs/>
          <w:sz w:val="24"/>
          <w:szCs w:val="24"/>
        </w:rPr>
        <w:t>k</w:t>
      </w:r>
      <w:r w:rsidRPr="007910F3">
        <w:rPr>
          <w:rFonts w:cstheme="minorHAnsi"/>
          <w:sz w:val="24"/>
          <w:szCs w:val="24"/>
          <w:vertAlign w:val="subscript"/>
        </w:rPr>
        <w:t>obs</w:t>
      </w:r>
      <w:proofErr w:type="spellEnd"/>
      <w:r w:rsidRPr="007910F3">
        <w:rPr>
          <w:rFonts w:cstheme="minorHAnsi"/>
          <w:sz w:val="24"/>
          <w:szCs w:val="24"/>
        </w:rPr>
        <w:t> = 0.009 ± 0.001 s</w:t>
      </w:r>
      <w:r w:rsidRPr="007910F3">
        <w:rPr>
          <w:rFonts w:cstheme="minorHAnsi"/>
          <w:sz w:val="24"/>
          <w:szCs w:val="24"/>
          <w:vertAlign w:val="superscript"/>
        </w:rPr>
        <w:t>–1</w:t>
      </w:r>
      <w:r w:rsidRPr="007910F3">
        <w:rPr>
          <w:rFonts w:cstheme="minorHAnsi"/>
          <w:sz w:val="24"/>
          <w:szCs w:val="24"/>
        </w:rPr>
        <w:t> in their presence, illustrating that BC domain ligands can substantially perturb the rate of carrier domain equilibration. Unfortunately, the rapid rate of equilibration observed in the absence of substrates (</w:t>
      </w:r>
      <w:r w:rsidRPr="003F66BD">
        <w:rPr>
          <w:rFonts w:cstheme="minorHAnsi"/>
          <w:sz w:val="24"/>
          <w:szCs w:val="24"/>
        </w:rPr>
        <w:t>Figure 3</w:t>
      </w:r>
      <w:r w:rsidRPr="007910F3">
        <w:rPr>
          <w:rFonts w:cstheme="minorHAnsi"/>
          <w:sz w:val="24"/>
          <w:szCs w:val="24"/>
        </w:rPr>
        <w:t>C, triangles) prevented an accurate determination of </w:t>
      </w:r>
      <w:proofErr w:type="spellStart"/>
      <w:r w:rsidRPr="007910F3">
        <w:rPr>
          <w:rFonts w:cstheme="minorHAnsi"/>
          <w:i/>
          <w:iCs/>
          <w:sz w:val="24"/>
          <w:szCs w:val="24"/>
        </w:rPr>
        <w:t>k</w:t>
      </w:r>
      <w:r w:rsidRPr="007910F3">
        <w:rPr>
          <w:rFonts w:cstheme="minorHAnsi"/>
          <w:sz w:val="24"/>
          <w:szCs w:val="24"/>
          <w:vertAlign w:val="subscript"/>
        </w:rPr>
        <w:t>obs</w:t>
      </w:r>
      <w:proofErr w:type="spellEnd"/>
      <w:r w:rsidRPr="007910F3">
        <w:rPr>
          <w:rFonts w:cstheme="minorHAnsi"/>
          <w:sz w:val="24"/>
          <w:szCs w:val="24"/>
        </w:rPr>
        <w:t>, and consequently, a comparison of the equilibration kinetics in the presence and absence of the ligand could only be qualitatively assessed using this technique.</w:t>
      </w:r>
    </w:p>
    <w:p w14:paraId="5017BD31" w14:textId="1C7D4D25" w:rsidR="007910F3" w:rsidRPr="007910F3" w:rsidRDefault="007910F3" w:rsidP="007910F3">
      <w:pPr>
        <w:rPr>
          <w:rFonts w:cstheme="minorHAnsi"/>
          <w:sz w:val="24"/>
          <w:szCs w:val="24"/>
        </w:rPr>
      </w:pPr>
      <w:r w:rsidRPr="007910F3">
        <w:rPr>
          <w:rFonts w:cstheme="minorHAnsi"/>
          <w:sz w:val="24"/>
          <w:szCs w:val="24"/>
        </w:rPr>
        <w:t>To complement and confirm the SDS-PAGE densitometric analysis, inactivation kinetics were also measured as a reporter of carrier domain cross-linking. Cross-links between the BCCP and CT domains will immobilize the carrier domain, thereby inactivating the enzyme by preventing subsequent rounds of carboxyl group transfer between active sites. To evaluate enzyme inactivation and confirm that it was specific to carrier domain cross-linking, initial velocities were measured for Q891C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and wild-type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as a function of cross-linker incubation time (</w:t>
      </w:r>
      <w:r w:rsidRPr="003F66BD">
        <w:rPr>
          <w:rFonts w:cstheme="minorHAnsi"/>
          <w:sz w:val="24"/>
          <w:szCs w:val="24"/>
        </w:rPr>
        <w:t>Figures 4</w:t>
      </w:r>
      <w:r w:rsidRPr="007910F3">
        <w:rPr>
          <w:rFonts w:cstheme="minorHAnsi"/>
          <w:sz w:val="24"/>
          <w:szCs w:val="24"/>
        </w:rPr>
        <w:t> and </w:t>
      </w:r>
      <w:r w:rsidRPr="003F66BD">
        <w:rPr>
          <w:rFonts w:cstheme="minorHAnsi"/>
          <w:sz w:val="24"/>
          <w:szCs w:val="24"/>
        </w:rPr>
        <w:t>S2</w:t>
      </w:r>
      <w:r w:rsidRPr="007910F3">
        <w:rPr>
          <w:rFonts w:cstheme="minorHAnsi"/>
          <w:sz w:val="24"/>
          <w:szCs w:val="24"/>
        </w:rPr>
        <w:t>). The native pyruvate carboxylation activities of these mutants are shown in </w:t>
      </w:r>
      <w:r w:rsidRPr="003F66BD">
        <w:rPr>
          <w:rFonts w:cstheme="minorHAnsi"/>
          <w:sz w:val="24"/>
          <w:szCs w:val="24"/>
        </w:rPr>
        <w:t>Table S1</w:t>
      </w:r>
      <w:r w:rsidRPr="007910F3">
        <w:rPr>
          <w:rFonts w:cstheme="minorHAnsi"/>
          <w:sz w:val="24"/>
          <w:szCs w:val="24"/>
        </w:rPr>
        <w:t>. Wild-type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retained its full enzymatic activity </w:t>
      </w:r>
      <w:proofErr w:type="gramStart"/>
      <w:r w:rsidRPr="007910F3">
        <w:rPr>
          <w:rFonts w:cstheme="minorHAnsi"/>
          <w:sz w:val="24"/>
          <w:szCs w:val="24"/>
        </w:rPr>
        <w:t>over</w:t>
      </w:r>
      <w:proofErr w:type="gramEnd"/>
      <w:r w:rsidRPr="007910F3">
        <w:rPr>
          <w:rFonts w:cstheme="minorHAnsi"/>
          <w:sz w:val="24"/>
          <w:szCs w:val="24"/>
        </w:rPr>
        <w:t xml:space="preserve"> 15 min of incubation with 300 </w:t>
      </w:r>
      <w:proofErr w:type="spellStart"/>
      <w:r w:rsidRPr="007910F3">
        <w:rPr>
          <w:rFonts w:cstheme="minorHAnsi"/>
          <w:sz w:val="24"/>
          <w:szCs w:val="24"/>
        </w:rPr>
        <w:t>μM</w:t>
      </w:r>
      <w:proofErr w:type="spellEnd"/>
      <w:r w:rsidRPr="007910F3">
        <w:rPr>
          <w:rFonts w:cstheme="minorHAnsi"/>
          <w:sz w:val="24"/>
          <w:szCs w:val="24"/>
        </w:rPr>
        <w:t xml:space="preserve"> BMOE. The activity of the Q891C mutant increased slightly upon incubation with BMOE, perhaps </w:t>
      </w:r>
      <w:proofErr w:type="gramStart"/>
      <w:r w:rsidRPr="007910F3">
        <w:rPr>
          <w:rFonts w:cstheme="minorHAnsi"/>
          <w:sz w:val="24"/>
          <w:szCs w:val="24"/>
        </w:rPr>
        <w:t>as a consequence of</w:t>
      </w:r>
      <w:proofErr w:type="gramEnd"/>
      <w:r w:rsidRPr="007910F3">
        <w:rPr>
          <w:rFonts w:cstheme="minorHAnsi"/>
          <w:sz w:val="24"/>
          <w:szCs w:val="24"/>
        </w:rPr>
        <w:t xml:space="preserve"> masking the cysteine mutation at that position. The N1102C mutation exhibited a slight loss of activity (</w:t>
      </w:r>
      <w:r w:rsidRPr="007910F3">
        <w:rPr>
          <w:rFonts w:ascii="Cambria Math" w:hAnsi="Cambria Math" w:cs="Cambria Math"/>
          <w:sz w:val="24"/>
          <w:szCs w:val="24"/>
        </w:rPr>
        <w:t>∼</w:t>
      </w:r>
      <w:r w:rsidRPr="007910F3">
        <w:rPr>
          <w:rFonts w:cstheme="minorHAnsi"/>
          <w:sz w:val="24"/>
          <w:szCs w:val="24"/>
        </w:rPr>
        <w:t xml:space="preserve">8% over 15 min), which coincides with the small </w:t>
      </w:r>
      <w:proofErr w:type="gramStart"/>
      <w:r w:rsidRPr="007910F3">
        <w:rPr>
          <w:rFonts w:cstheme="minorHAnsi"/>
          <w:sz w:val="24"/>
          <w:szCs w:val="24"/>
        </w:rPr>
        <w:t>amount</w:t>
      </w:r>
      <w:proofErr w:type="gramEnd"/>
      <w:r w:rsidRPr="007910F3">
        <w:rPr>
          <w:rFonts w:cstheme="minorHAnsi"/>
          <w:sz w:val="24"/>
          <w:szCs w:val="24"/>
        </w:rPr>
        <w:t xml:space="preserve"> of dimers observed by SDS-PAGE (</w:t>
      </w:r>
      <w:r w:rsidRPr="003F66BD">
        <w:rPr>
          <w:rFonts w:cstheme="minorHAnsi"/>
          <w:sz w:val="24"/>
          <w:szCs w:val="24"/>
        </w:rPr>
        <w:t>Figure 3</w:t>
      </w:r>
      <w:r w:rsidRPr="007910F3">
        <w:rPr>
          <w:rFonts w:cstheme="minorHAnsi"/>
          <w:sz w:val="24"/>
          <w:szCs w:val="24"/>
        </w:rPr>
        <w:t>A). Compared with the wild-type and individual mutants, the Q891C/N1102C mutant exhibited a rapid and significant loss of activity upon incubation with BMOE, consistent with specific cross-linking between the BCCP carrier domain and the CT domain.</w:t>
      </w:r>
    </w:p>
    <w:p w14:paraId="5C6F1CF0" w14:textId="736EA3E7" w:rsidR="007910F3" w:rsidRPr="007910F3" w:rsidRDefault="007910F3" w:rsidP="0032616E">
      <w:pPr>
        <w:pStyle w:val="NoSpacing"/>
      </w:pPr>
      <w:r w:rsidRPr="007910F3">
        <w:rPr>
          <w:noProof/>
        </w:rPr>
        <w:drawing>
          <wp:inline distT="0" distB="0" distL="0" distR="0" wp14:anchorId="7F944EF6" wp14:editId="6BA5AE50">
            <wp:extent cx="2743200" cy="1883664"/>
            <wp:effectExtent l="0" t="0" r="0" b="2540"/>
            <wp:docPr id="920791170" name="Picture 17" descr="Figure 4. Graph described in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791170" name="Picture 17" descr="Figure 4. Graph described in detail belo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2DB61874" w14:textId="77777777" w:rsidR="007910F3" w:rsidRDefault="007910F3" w:rsidP="0032616E">
      <w:pPr>
        <w:pStyle w:val="NoSpacing"/>
      </w:pPr>
      <w:r w:rsidRPr="007910F3">
        <w:t>Figure 4. Inactivation kinetics for wild-type </w:t>
      </w:r>
      <w:proofErr w:type="spellStart"/>
      <w:r w:rsidRPr="007910F3">
        <w:rPr>
          <w:i/>
          <w:iCs/>
        </w:rPr>
        <w:t>Sa</w:t>
      </w:r>
      <w:r w:rsidRPr="007910F3">
        <w:t>PC</w:t>
      </w:r>
      <w:proofErr w:type="spellEnd"/>
      <w:r w:rsidRPr="007910F3">
        <w:t xml:space="preserve"> and three mutated constructs of </w:t>
      </w:r>
      <w:proofErr w:type="spellStart"/>
      <w:r w:rsidRPr="007910F3">
        <w:rPr>
          <w:i/>
          <w:iCs/>
        </w:rPr>
        <w:t>Sa</w:t>
      </w:r>
      <w:r w:rsidRPr="007910F3">
        <w:t>PC</w:t>
      </w:r>
      <w:proofErr w:type="spellEnd"/>
      <w:r w:rsidRPr="007910F3">
        <w:t>. Wild-type (●), Q891C (</w:t>
      </w:r>
      <w:r w:rsidRPr="007910F3">
        <w:rPr>
          <w:rFonts w:ascii="Arial" w:hAnsi="Arial" w:cs="Arial"/>
        </w:rPr>
        <w:t>▲</w:t>
      </w:r>
      <w:r w:rsidRPr="007910F3">
        <w:t>), N1102C (</w:t>
      </w:r>
      <w:r w:rsidRPr="007910F3">
        <w:rPr>
          <w:rFonts w:ascii="Arial" w:hAnsi="Arial" w:cs="Arial"/>
        </w:rPr>
        <w:t>▼</w:t>
      </w:r>
      <w:r w:rsidRPr="007910F3">
        <w:t>), or Q891C/N1102C (</w:t>
      </w:r>
      <w:r w:rsidRPr="007910F3">
        <w:rPr>
          <w:rFonts w:ascii="Arial" w:hAnsi="Arial" w:cs="Arial"/>
        </w:rPr>
        <w:t>■</w:t>
      </w:r>
      <w:r w:rsidRPr="007910F3">
        <w:t>)</w:t>
      </w:r>
      <w:r w:rsidRPr="007910F3">
        <w:rPr>
          <w:rFonts w:ascii="Calibri" w:hAnsi="Calibri" w:cs="Calibri"/>
        </w:rPr>
        <w:t> </w:t>
      </w:r>
      <w:proofErr w:type="spellStart"/>
      <w:r w:rsidRPr="007910F3">
        <w:rPr>
          <w:i/>
          <w:iCs/>
        </w:rPr>
        <w:t>Sa</w:t>
      </w:r>
      <w:r w:rsidRPr="007910F3">
        <w:t>PC</w:t>
      </w:r>
      <w:proofErr w:type="spellEnd"/>
      <w:r w:rsidRPr="007910F3">
        <w:t xml:space="preserve"> were reacted with 300 </w:t>
      </w:r>
      <w:proofErr w:type="spellStart"/>
      <w:r w:rsidRPr="007910F3">
        <w:t>μM</w:t>
      </w:r>
      <w:proofErr w:type="spellEnd"/>
      <w:r w:rsidRPr="007910F3">
        <w:t xml:space="preserve"> BMOE in 5% DMSO for 30 s, 2 min, 8 min, or 15 min. All reactions were then quenched with 13 mM DTT for 15 min, which directly stops the cross-linking reaction. The initial velocity (</w:t>
      </w:r>
      <w:r w:rsidRPr="007910F3">
        <w:rPr>
          <w:i/>
          <w:iCs/>
        </w:rPr>
        <w:t>v</w:t>
      </w:r>
      <w:r w:rsidRPr="007910F3">
        <w:rPr>
          <w:vertAlign w:val="subscript"/>
        </w:rPr>
        <w:t>i</w:t>
      </w:r>
      <w:r w:rsidRPr="007910F3">
        <w:t>) was divided by the initial velocity measured after incubating the same enzyme with 5% DMSO for 15 min (</w:t>
      </w:r>
      <w:proofErr w:type="spellStart"/>
      <w:r w:rsidRPr="007910F3">
        <w:rPr>
          <w:i/>
          <w:iCs/>
        </w:rPr>
        <w:t>v</w:t>
      </w:r>
      <w:r w:rsidRPr="007910F3">
        <w:rPr>
          <w:vertAlign w:val="subscript"/>
        </w:rPr>
        <w:t>o</w:t>
      </w:r>
      <w:proofErr w:type="spellEnd"/>
      <w:r w:rsidRPr="007910F3">
        <w:t>). Each sample was measured in triplicate using the MDH-coupled enzyme assay. The error bars represent the standard deviation from three independent measurements. Error bars for Q891C/N1102C are included but obscured by the data markers.</w:t>
      </w:r>
    </w:p>
    <w:p w14:paraId="5162135E" w14:textId="77777777" w:rsidR="0032616E" w:rsidRPr="007910F3" w:rsidRDefault="0032616E" w:rsidP="0032616E">
      <w:pPr>
        <w:pStyle w:val="NoSpacing"/>
      </w:pPr>
    </w:p>
    <w:p w14:paraId="3DD4D7E2" w14:textId="77777777" w:rsidR="007910F3" w:rsidRPr="007910F3" w:rsidRDefault="007910F3" w:rsidP="0032616E">
      <w:pPr>
        <w:pStyle w:val="Heading2"/>
      </w:pPr>
      <w:r w:rsidRPr="007910F3">
        <w:t>Intrinsic Tryptophan Fluorescence Reports on Carrier Domain Conformational States</w:t>
      </w:r>
    </w:p>
    <w:p w14:paraId="291F4A31" w14:textId="25CDFE6E" w:rsidR="0032616E" w:rsidRPr="001E71C0" w:rsidRDefault="007910F3" w:rsidP="001E71C0">
      <w:pPr>
        <w:rPr>
          <w:rFonts w:cstheme="minorHAnsi"/>
          <w:sz w:val="24"/>
          <w:szCs w:val="24"/>
        </w:rPr>
      </w:pPr>
      <w:r w:rsidRPr="007910F3">
        <w:rPr>
          <w:rFonts w:cstheme="minorHAnsi"/>
          <w:sz w:val="24"/>
          <w:szCs w:val="24"/>
        </w:rPr>
        <w:t>The rate measurements of cross-linking by SDS-PAGE densitometry and inactivation kinetics were constrained by manual sample handling and were unable to capture rapid equilibration events. To gain greater time-resolution and accuracy, we explored changes in intrinsic tryptophan fluorescence (ITF) intensity observed through stopped-flow spectroscopy as a reporter on carrier domain positioning. In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all five tryptophan residues </w:t>
      </w:r>
      <w:proofErr w:type="gramStart"/>
      <w:r w:rsidRPr="007910F3">
        <w:rPr>
          <w:rFonts w:cstheme="minorHAnsi"/>
          <w:sz w:val="24"/>
          <w:szCs w:val="24"/>
        </w:rPr>
        <w:t>are located in</w:t>
      </w:r>
      <w:proofErr w:type="gramEnd"/>
      <w:r w:rsidRPr="007910F3">
        <w:rPr>
          <w:rFonts w:cstheme="minorHAnsi"/>
          <w:sz w:val="24"/>
          <w:szCs w:val="24"/>
        </w:rPr>
        <w:t xml:space="preserve"> the CT domain (</w:t>
      </w:r>
      <w:r w:rsidRPr="003F66BD">
        <w:rPr>
          <w:rFonts w:cstheme="minorHAnsi"/>
          <w:sz w:val="24"/>
          <w:szCs w:val="24"/>
        </w:rPr>
        <w:t>Figures 2</w:t>
      </w:r>
      <w:r w:rsidRPr="007910F3">
        <w:rPr>
          <w:rFonts w:cstheme="minorHAnsi"/>
          <w:sz w:val="24"/>
          <w:szCs w:val="24"/>
        </w:rPr>
        <w:t>B and </w:t>
      </w:r>
      <w:r w:rsidRPr="003F66BD">
        <w:rPr>
          <w:rFonts w:cstheme="minorHAnsi"/>
          <w:sz w:val="24"/>
          <w:szCs w:val="24"/>
        </w:rPr>
        <w:t>S3</w:t>
      </w:r>
      <w:r w:rsidRPr="007910F3">
        <w:rPr>
          <w:rFonts w:cstheme="minorHAnsi"/>
          <w:sz w:val="24"/>
          <w:szCs w:val="24"/>
        </w:rPr>
        <w:t>). We predicted that the local environment of the five CT domain tryptophan residues will be impacted by the proximity of the biotinylated BCCP carrier domain. Consistent with this prediction, wild-type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yielded distinct ITF signals in the presence of different ligands (</w:t>
      </w:r>
      <w:r w:rsidRPr="003F66BD">
        <w:rPr>
          <w:rFonts w:cstheme="minorHAnsi"/>
          <w:sz w:val="24"/>
          <w:szCs w:val="24"/>
        </w:rPr>
        <w:t>Figure 5</w:t>
      </w:r>
      <w:r w:rsidRPr="007910F3">
        <w:rPr>
          <w:rFonts w:cstheme="minorHAnsi"/>
          <w:sz w:val="24"/>
          <w:szCs w:val="24"/>
        </w:rPr>
        <w:t>A). When wild-type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was mixed with ATP, a BC domain substrate, a rapid decrease in the ITF signal intensity was observed. Conversely, when wild-type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was mixed with acetyl-CoA, an increase in the ITF signal intensity was observed.</w:t>
      </w:r>
    </w:p>
    <w:p w14:paraId="71099B76" w14:textId="63C05808" w:rsidR="007910F3" w:rsidRPr="007910F3" w:rsidRDefault="007910F3" w:rsidP="0032616E">
      <w:pPr>
        <w:pStyle w:val="NoSpacing"/>
      </w:pPr>
      <w:r w:rsidRPr="007910F3">
        <w:rPr>
          <w:noProof/>
        </w:rPr>
        <w:drawing>
          <wp:inline distT="0" distB="0" distL="0" distR="0" wp14:anchorId="77A61D50" wp14:editId="6F1453CD">
            <wp:extent cx="4762500" cy="1457325"/>
            <wp:effectExtent l="0" t="0" r="0" b="9525"/>
            <wp:docPr id="1289547998" name="Picture 16" descr="Figure 5. Three graphs described in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547998" name="Picture 16" descr="Figure 5. Three graphs described in detail belo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1457325"/>
                    </a:xfrm>
                    <a:prstGeom prst="rect">
                      <a:avLst/>
                    </a:prstGeom>
                    <a:noFill/>
                    <a:ln>
                      <a:noFill/>
                    </a:ln>
                  </pic:spPr>
                </pic:pic>
              </a:graphicData>
            </a:graphic>
          </wp:inline>
        </w:drawing>
      </w:r>
    </w:p>
    <w:p w14:paraId="189E003F" w14:textId="57C4FDD1" w:rsidR="007910F3" w:rsidRDefault="007910F3" w:rsidP="0032616E">
      <w:pPr>
        <w:pStyle w:val="NoSpacing"/>
      </w:pPr>
      <w:r w:rsidRPr="007910F3">
        <w:t>Figure 5. Role of substrates and the biotinylated carrier domain in generating the intrinsic tryptophan fluorescence signal. (A) Wild-type </w:t>
      </w:r>
      <w:proofErr w:type="spellStart"/>
      <w:r w:rsidRPr="007910F3">
        <w:rPr>
          <w:i/>
          <w:iCs/>
        </w:rPr>
        <w:t>Sa</w:t>
      </w:r>
      <w:r w:rsidRPr="007910F3">
        <w:t>PC</w:t>
      </w:r>
      <w:proofErr w:type="spellEnd"/>
      <w:r w:rsidRPr="007910F3">
        <w:t xml:space="preserve"> ITF in the presence of a substrate/effector. Wild-type </w:t>
      </w:r>
      <w:proofErr w:type="spellStart"/>
      <w:r w:rsidRPr="007910F3">
        <w:rPr>
          <w:i/>
          <w:iCs/>
        </w:rPr>
        <w:t>Sa</w:t>
      </w:r>
      <w:r w:rsidRPr="007910F3">
        <w:t>PC</w:t>
      </w:r>
      <w:proofErr w:type="spellEnd"/>
      <w:r w:rsidRPr="007910F3">
        <w:t xml:space="preserve"> (0.35 mg/mL) was mixed with 2.5 mM of ATP (blue), 0.25 mM of acetyl-CoA (red), or buffer (black) at 0 s in a stopped-flow instrument with tryptophan excitation at 295 nm and ITF emission measured at 350 nm. (B) Q891C/ΔBCCP </w:t>
      </w:r>
      <w:proofErr w:type="spellStart"/>
      <w:r w:rsidRPr="007910F3">
        <w:rPr>
          <w:i/>
          <w:iCs/>
        </w:rPr>
        <w:t>Sa</w:t>
      </w:r>
      <w:r w:rsidRPr="007910F3">
        <w:t>PC</w:t>
      </w:r>
      <w:proofErr w:type="spellEnd"/>
      <w:r w:rsidRPr="007910F3">
        <w:t xml:space="preserve"> ITF in the presence of a substrate/effector. Q891C/ΔBCCP </w:t>
      </w:r>
      <w:proofErr w:type="spellStart"/>
      <w:r w:rsidRPr="007910F3">
        <w:rPr>
          <w:i/>
          <w:iCs/>
        </w:rPr>
        <w:t>Sa</w:t>
      </w:r>
      <w:r w:rsidRPr="007910F3">
        <w:t>PC</w:t>
      </w:r>
      <w:proofErr w:type="spellEnd"/>
      <w:r w:rsidRPr="007910F3">
        <w:t xml:space="preserve"> (final concentration of 0.175 mg/mL) was mixed with buffer (black) or final concentrations of 2.5 mM ATP (blue) or 0.25 mM acetyl-CoA (red) at 0 s in a stopped-flow instrument with tryptophan excitation at 295 nm and ITF emission measured at 350 nm. C. Q891C/N1102C/K1112Q </w:t>
      </w:r>
      <w:proofErr w:type="spellStart"/>
      <w:r w:rsidRPr="007910F3">
        <w:rPr>
          <w:i/>
          <w:iCs/>
        </w:rPr>
        <w:t>Sa</w:t>
      </w:r>
      <w:r w:rsidRPr="007910F3">
        <w:t>PC</w:t>
      </w:r>
      <w:proofErr w:type="spellEnd"/>
      <w:r w:rsidRPr="007910F3">
        <w:t xml:space="preserve"> ITF in the presence of a substrate/effector. Q891C/N1102C/K1112Q </w:t>
      </w:r>
      <w:proofErr w:type="spellStart"/>
      <w:r w:rsidRPr="007910F3">
        <w:rPr>
          <w:i/>
          <w:iCs/>
        </w:rPr>
        <w:t>Sa</w:t>
      </w:r>
      <w:r w:rsidRPr="007910F3">
        <w:t>PC</w:t>
      </w:r>
      <w:proofErr w:type="spellEnd"/>
      <w:r w:rsidRPr="007910F3">
        <w:t xml:space="preserve"> (final concentration of 0.175 mg/mL) was mixed with buffer (black) or final concentrations of 2.5 mM ATP (blue) or 0.25 mM acetyl-CoA (red) at 0 s in a stopped-flow instrument with tryptophan excitation at 295 nm and ITF emission measured at 350 nm. Dashed lines represent the fit of the data to </w:t>
      </w:r>
      <w:r w:rsidRPr="003F66BD">
        <w:rPr>
          <w:rFonts w:cstheme="minorHAnsi"/>
          <w:sz w:val="24"/>
          <w:szCs w:val="24"/>
        </w:rPr>
        <w:t>eq 3</w:t>
      </w:r>
      <w:r w:rsidRPr="007910F3">
        <w:t>.</w:t>
      </w:r>
    </w:p>
    <w:p w14:paraId="17B40B67" w14:textId="77777777" w:rsidR="0032616E" w:rsidRPr="007910F3" w:rsidRDefault="0032616E" w:rsidP="0032616E">
      <w:pPr>
        <w:pStyle w:val="NoSpacing"/>
      </w:pPr>
    </w:p>
    <w:p w14:paraId="007C34DA" w14:textId="6C7766B5" w:rsidR="007910F3" w:rsidRPr="007910F3" w:rsidRDefault="007910F3" w:rsidP="007910F3">
      <w:pPr>
        <w:rPr>
          <w:rFonts w:cstheme="minorHAnsi"/>
          <w:sz w:val="24"/>
          <w:szCs w:val="24"/>
        </w:rPr>
      </w:pPr>
      <w:r w:rsidRPr="007910F3">
        <w:rPr>
          <w:rFonts w:cstheme="minorHAnsi"/>
          <w:sz w:val="24"/>
          <w:szCs w:val="24"/>
        </w:rPr>
        <w:t xml:space="preserve">We reasoned that the presence of ATP favors a conformational state for the BCCP carrier domain that is reported as a decrease in ITF signal intensity, while the presence of acetyl-CoA favors a different state for the carrier domain that is reported as an increase in ITF signal intensity. We hypothesized that the ITF signal intensity increases when the biotinylated BCCP carrier domain is positioned </w:t>
      </w:r>
      <w:proofErr w:type="gramStart"/>
      <w:r w:rsidRPr="007910F3">
        <w:rPr>
          <w:rFonts w:cstheme="minorHAnsi"/>
          <w:sz w:val="24"/>
          <w:szCs w:val="24"/>
        </w:rPr>
        <w:t>in close proximity to</w:t>
      </w:r>
      <w:proofErr w:type="gramEnd"/>
      <w:r w:rsidRPr="007910F3">
        <w:rPr>
          <w:rFonts w:cstheme="minorHAnsi"/>
          <w:sz w:val="24"/>
          <w:szCs w:val="24"/>
        </w:rPr>
        <w:t xml:space="preserve"> the CT domain. Consistent with this hypothesis, we first confirmed that the biotinylated carrier domain mediates the observed ITF signal by constructing a C-terminal truncation of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that eliminates the BCCP domain through the introduction of a premature STOP codon in place of amino acid 1062 (Q891C/ΔBCCP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This ΔBCCP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mutant was mixed with either ATP or acetyl-CoA, and no change in ITF intensity was observed (</w:t>
      </w:r>
      <w:r w:rsidRPr="003F66BD">
        <w:rPr>
          <w:rFonts w:cstheme="minorHAnsi"/>
          <w:sz w:val="24"/>
          <w:szCs w:val="24"/>
        </w:rPr>
        <w:t>Figure 5</w:t>
      </w:r>
      <w:r w:rsidRPr="007910F3">
        <w:rPr>
          <w:rFonts w:cstheme="minorHAnsi"/>
          <w:sz w:val="24"/>
          <w:szCs w:val="24"/>
        </w:rPr>
        <w:t>B). This result confirmed that changes in the ITF intensity are a consequence of interactions mediated by the biotinylated BCCP carrier domain and that they are not simply a result of ligand-binding events. The specific contribution of biotin to the ITF signal was also investigated by mutating the biotinylated lysine 1112 to glutamine (Q891C/N1102C/K1112Q) to produce an unbiotinylated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Again, the fluorescence intensity did not change in the presence of either ATP or acetyl-CoA (</w:t>
      </w:r>
      <w:r w:rsidRPr="003F66BD">
        <w:rPr>
          <w:rFonts w:cstheme="minorHAnsi"/>
          <w:sz w:val="24"/>
          <w:szCs w:val="24"/>
        </w:rPr>
        <w:t>Figure 5</w:t>
      </w:r>
      <w:r w:rsidRPr="007910F3">
        <w:rPr>
          <w:rFonts w:cstheme="minorHAnsi"/>
          <w:sz w:val="24"/>
          <w:szCs w:val="24"/>
        </w:rPr>
        <w:t>C), indicating that the biotin cofactor is required to produce the change in ITF signal intensity. Thus, the ITF signal intensity is dependent on both the carrier domain and the biotin cofactor. Consequently, the observed changes in ITF signal intensity must result from a change in the position of the carrier domain.</w:t>
      </w:r>
    </w:p>
    <w:p w14:paraId="38043902" w14:textId="04C6F1D4" w:rsidR="007910F3" w:rsidRPr="007910F3" w:rsidRDefault="007910F3" w:rsidP="007910F3">
      <w:pPr>
        <w:rPr>
          <w:rFonts w:cstheme="minorHAnsi"/>
          <w:sz w:val="24"/>
          <w:szCs w:val="24"/>
        </w:rPr>
      </w:pPr>
      <w:r w:rsidRPr="007910F3">
        <w:rPr>
          <w:rFonts w:cstheme="minorHAnsi"/>
          <w:sz w:val="24"/>
          <w:szCs w:val="24"/>
        </w:rPr>
        <w:t>We next sought to determine how the ITF signal intensity changes in response to carrier domain re-equilibration by evaluating the change in ITF signal intensity in the presence of a BMOE cross-linker, which traps the BCCP carrier domain when it is proximal to the CT domain. While wild-type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and the single mutants displayed minimal changes in ITF signal intensity in the presence of BMOE (</w:t>
      </w:r>
      <w:r w:rsidRPr="003F66BD">
        <w:rPr>
          <w:rFonts w:cstheme="minorHAnsi"/>
          <w:sz w:val="24"/>
          <w:szCs w:val="24"/>
        </w:rPr>
        <w:t>Figure 6</w:t>
      </w:r>
      <w:r w:rsidRPr="007910F3">
        <w:rPr>
          <w:rFonts w:cstheme="minorHAnsi"/>
          <w:sz w:val="24"/>
          <w:szCs w:val="24"/>
        </w:rPr>
        <w:t>A), the cross-linking competent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displayed a large increase in ITF intensity in the presence of BMOE. Thus, when the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carrier domain equilibrium shifts to favor an interaction with the CT domain, the ITF signal increases.</w:t>
      </w:r>
    </w:p>
    <w:p w14:paraId="7F3E917C" w14:textId="51BFD31C" w:rsidR="007910F3" w:rsidRPr="007910F3" w:rsidRDefault="007910F3" w:rsidP="0032616E">
      <w:pPr>
        <w:pStyle w:val="NoSpacing"/>
      </w:pPr>
      <w:r w:rsidRPr="007910F3">
        <w:rPr>
          <w:noProof/>
        </w:rPr>
        <w:drawing>
          <wp:inline distT="0" distB="0" distL="0" distR="0" wp14:anchorId="3ABF8045" wp14:editId="2491183A">
            <wp:extent cx="2743200" cy="1216152"/>
            <wp:effectExtent l="0" t="0" r="0" b="3175"/>
            <wp:docPr id="545210206" name="Picture 15" descr="Figure 6. Two graphs described in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210206" name="Picture 15" descr="Figure 6. Two graphs described in detail belo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216152"/>
                    </a:xfrm>
                    <a:prstGeom prst="rect">
                      <a:avLst/>
                    </a:prstGeom>
                    <a:noFill/>
                    <a:ln>
                      <a:noFill/>
                    </a:ln>
                  </pic:spPr>
                </pic:pic>
              </a:graphicData>
            </a:graphic>
          </wp:inline>
        </w:drawing>
      </w:r>
    </w:p>
    <w:p w14:paraId="1E604B05" w14:textId="72F93CFA" w:rsidR="007910F3" w:rsidRDefault="007910F3" w:rsidP="0032616E">
      <w:pPr>
        <w:pStyle w:val="NoSpacing"/>
      </w:pPr>
      <w:r w:rsidRPr="007910F3">
        <w:t>Figure 6. </w:t>
      </w:r>
      <w:proofErr w:type="spellStart"/>
      <w:r w:rsidRPr="007910F3">
        <w:rPr>
          <w:i/>
          <w:iCs/>
        </w:rPr>
        <w:t>Sa</w:t>
      </w:r>
      <w:r w:rsidRPr="007910F3">
        <w:t>PC</w:t>
      </w:r>
      <w:proofErr w:type="spellEnd"/>
      <w:r w:rsidRPr="007910F3">
        <w:t xml:space="preserve"> ITF changes observed in the presence of a cross-linker. (A) Q891C/N1102C mixed with buffer (black), Q891C </w:t>
      </w:r>
      <w:proofErr w:type="spellStart"/>
      <w:r w:rsidRPr="007910F3">
        <w:rPr>
          <w:i/>
          <w:iCs/>
        </w:rPr>
        <w:t>Sa</w:t>
      </w:r>
      <w:r w:rsidRPr="007910F3">
        <w:t>PC</w:t>
      </w:r>
      <w:proofErr w:type="spellEnd"/>
      <w:r w:rsidRPr="007910F3">
        <w:t xml:space="preserve"> reacted with 200 </w:t>
      </w:r>
      <w:proofErr w:type="spellStart"/>
      <w:r w:rsidRPr="007910F3">
        <w:t>μM</w:t>
      </w:r>
      <w:proofErr w:type="spellEnd"/>
      <w:r w:rsidRPr="007910F3">
        <w:t xml:space="preserve"> BMOE (blue), N1102C </w:t>
      </w:r>
      <w:proofErr w:type="spellStart"/>
      <w:r w:rsidRPr="007910F3">
        <w:rPr>
          <w:i/>
          <w:iCs/>
        </w:rPr>
        <w:t>Sa</w:t>
      </w:r>
      <w:r w:rsidRPr="007910F3">
        <w:t>PC</w:t>
      </w:r>
      <w:proofErr w:type="spellEnd"/>
      <w:r w:rsidRPr="007910F3">
        <w:t xml:space="preserve"> reacted with 200 </w:t>
      </w:r>
      <w:proofErr w:type="spellStart"/>
      <w:r w:rsidRPr="007910F3">
        <w:t>μM</w:t>
      </w:r>
      <w:proofErr w:type="spellEnd"/>
      <w:r w:rsidRPr="007910F3">
        <w:t xml:space="preserve"> BMOE (green), Q891C/N1102C </w:t>
      </w:r>
      <w:proofErr w:type="spellStart"/>
      <w:r w:rsidRPr="007910F3">
        <w:rPr>
          <w:i/>
          <w:iCs/>
        </w:rPr>
        <w:t>Sa</w:t>
      </w:r>
      <w:r w:rsidRPr="007910F3">
        <w:t>PC</w:t>
      </w:r>
      <w:proofErr w:type="spellEnd"/>
      <w:r w:rsidRPr="007910F3">
        <w:t xml:space="preserve"> reacted with 200 </w:t>
      </w:r>
      <w:proofErr w:type="spellStart"/>
      <w:r w:rsidRPr="007910F3">
        <w:t>μM</w:t>
      </w:r>
      <w:proofErr w:type="spellEnd"/>
      <w:r w:rsidRPr="007910F3">
        <w:t xml:space="preserve"> BMOE (maroon), and wild-type </w:t>
      </w:r>
      <w:proofErr w:type="spellStart"/>
      <w:r w:rsidRPr="007910F3">
        <w:rPr>
          <w:i/>
          <w:iCs/>
        </w:rPr>
        <w:t>Sa</w:t>
      </w:r>
      <w:r w:rsidRPr="007910F3">
        <w:t>PC</w:t>
      </w:r>
      <w:proofErr w:type="spellEnd"/>
      <w:r w:rsidRPr="007910F3">
        <w:t xml:space="preserve"> reacted with 200 </w:t>
      </w:r>
      <w:proofErr w:type="spellStart"/>
      <w:r w:rsidRPr="007910F3">
        <w:t>μM</w:t>
      </w:r>
      <w:proofErr w:type="spellEnd"/>
      <w:r w:rsidRPr="007910F3">
        <w:t xml:space="preserve"> BMOE (orange). All mixing occurred at 0 s in a stopped-flow instrument with excitation at 295 nm and ITF emission measured at 350 nm. B. Q891C/N1102C/K1112Q </w:t>
      </w:r>
      <w:proofErr w:type="spellStart"/>
      <w:r w:rsidRPr="007910F3">
        <w:rPr>
          <w:i/>
          <w:iCs/>
        </w:rPr>
        <w:t>Sa</w:t>
      </w:r>
      <w:r w:rsidRPr="007910F3">
        <w:t>PC</w:t>
      </w:r>
      <w:proofErr w:type="spellEnd"/>
      <w:r w:rsidRPr="007910F3">
        <w:t xml:space="preserve"> ITF changes observed when cross-linked in the presence of biotin or biocytin. Q891C/N1102C/K1112Q </w:t>
      </w:r>
      <w:proofErr w:type="spellStart"/>
      <w:r w:rsidRPr="007910F3">
        <w:rPr>
          <w:i/>
          <w:iCs/>
        </w:rPr>
        <w:t>Sa</w:t>
      </w:r>
      <w:r w:rsidRPr="007910F3">
        <w:t>PC</w:t>
      </w:r>
      <w:proofErr w:type="spellEnd"/>
      <w:r w:rsidRPr="007910F3">
        <w:t xml:space="preserve"> (0.175 mg/mL final concentration) was incubated with buffer (black), 5 mM final concentration of biotin (blue), or 5 mM final concentration of biocytin (green) for 15 min before being mixed with an equal concentration of biotin or biocytin and 200 </w:t>
      </w:r>
      <w:proofErr w:type="spellStart"/>
      <w:r w:rsidRPr="007910F3">
        <w:t>μM</w:t>
      </w:r>
      <w:proofErr w:type="spellEnd"/>
      <w:r w:rsidRPr="007910F3">
        <w:t xml:space="preserve"> final concentration of BMOE at 0 s in a stopped-flow instrument with excitation at 295 nm and ITF emission measured at 350 nm. Q891C/N1102C/K1112Q </w:t>
      </w:r>
      <w:proofErr w:type="spellStart"/>
      <w:r w:rsidRPr="007910F3">
        <w:rPr>
          <w:i/>
          <w:iCs/>
        </w:rPr>
        <w:t>Sa</w:t>
      </w:r>
      <w:r w:rsidRPr="007910F3">
        <w:t>PC</w:t>
      </w:r>
      <w:proofErr w:type="spellEnd"/>
      <w:r w:rsidRPr="007910F3">
        <w:t xml:space="preserve"> mixed with buffer (black) is also shown for reference. Dashed lines represent the fit of the data to </w:t>
      </w:r>
      <w:r w:rsidRPr="003F66BD">
        <w:rPr>
          <w:rFonts w:cstheme="minorHAnsi"/>
          <w:sz w:val="24"/>
          <w:szCs w:val="24"/>
        </w:rPr>
        <w:t>eq 3</w:t>
      </w:r>
      <w:r w:rsidRPr="007910F3">
        <w:t>.</w:t>
      </w:r>
    </w:p>
    <w:p w14:paraId="0D98C943" w14:textId="77777777" w:rsidR="0032616E" w:rsidRPr="007910F3" w:rsidRDefault="0032616E" w:rsidP="0032616E">
      <w:pPr>
        <w:pStyle w:val="NoSpacing"/>
      </w:pPr>
    </w:p>
    <w:p w14:paraId="6F2AB3CA" w14:textId="77777777" w:rsidR="007910F3" w:rsidRPr="007910F3" w:rsidRDefault="007910F3" w:rsidP="0032616E">
      <w:pPr>
        <w:pStyle w:val="Heading2"/>
      </w:pPr>
      <w:r w:rsidRPr="007910F3">
        <w:t>Tethered Biotin Cofactor is Required to Produce the ITF Signal</w:t>
      </w:r>
    </w:p>
    <w:p w14:paraId="54403655" w14:textId="0BC311BB" w:rsidR="007910F3" w:rsidRPr="007910F3" w:rsidRDefault="007910F3" w:rsidP="007910F3">
      <w:pPr>
        <w:rPr>
          <w:rFonts w:cstheme="minorHAnsi"/>
          <w:sz w:val="24"/>
          <w:szCs w:val="24"/>
        </w:rPr>
      </w:pPr>
      <w:r w:rsidRPr="007910F3">
        <w:rPr>
          <w:rFonts w:cstheme="minorHAnsi"/>
          <w:sz w:val="24"/>
          <w:szCs w:val="24"/>
        </w:rPr>
        <w:t xml:space="preserve">Consistent with our experiments in the absence of the cross-linker, no ITF signal change was observed when a cross-linking competent unbiotinylated mutant (Q891C/N1102C/K1112Q) was reacted with 200 </w:t>
      </w:r>
      <w:proofErr w:type="spellStart"/>
      <w:r w:rsidRPr="007910F3">
        <w:rPr>
          <w:rFonts w:cstheme="minorHAnsi"/>
          <w:sz w:val="24"/>
          <w:szCs w:val="24"/>
        </w:rPr>
        <w:t>μM</w:t>
      </w:r>
      <w:proofErr w:type="spellEnd"/>
      <w:r w:rsidRPr="007910F3">
        <w:rPr>
          <w:rFonts w:cstheme="minorHAnsi"/>
          <w:sz w:val="24"/>
          <w:szCs w:val="24"/>
        </w:rPr>
        <w:t xml:space="preserve"> of BMOE (</w:t>
      </w:r>
      <w:r w:rsidRPr="003F66BD">
        <w:rPr>
          <w:rFonts w:cstheme="minorHAnsi"/>
          <w:sz w:val="24"/>
          <w:szCs w:val="24"/>
        </w:rPr>
        <w:t>Figure 6</w:t>
      </w:r>
      <w:r w:rsidRPr="007910F3">
        <w:rPr>
          <w:rFonts w:cstheme="minorHAnsi"/>
          <w:sz w:val="24"/>
          <w:szCs w:val="24"/>
        </w:rPr>
        <w:t>B). These results confirm that the tethered biotin cofactor is necessary for the ITF signal, but its effect could be mediated either by producing the ITF signal itself or by contributing to BCCP carrier domain positioning. To distinguish these possibilities, we evaluated the cross-linking of the unbiotinylated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in the presence of BMOE (</w:t>
      </w:r>
      <w:r w:rsidRPr="003F66BD">
        <w:rPr>
          <w:rFonts w:cstheme="minorHAnsi"/>
          <w:sz w:val="24"/>
          <w:szCs w:val="24"/>
        </w:rPr>
        <w:t>Figure S4</w:t>
      </w:r>
      <w:r w:rsidRPr="007910F3">
        <w:rPr>
          <w:rFonts w:cstheme="minorHAnsi"/>
          <w:sz w:val="24"/>
          <w:szCs w:val="24"/>
        </w:rPr>
        <w:t>). While the response to substrates was dramatically diminished in unbiotinylated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the unbiotinylated carrier domain did not lose the ability to position itself for cross-linking. Furthermore, when Q891C/N1102C/K1112Q was reacted with 200 </w:t>
      </w:r>
      <w:proofErr w:type="spellStart"/>
      <w:r w:rsidRPr="007910F3">
        <w:rPr>
          <w:rFonts w:cstheme="minorHAnsi"/>
          <w:sz w:val="24"/>
          <w:szCs w:val="24"/>
        </w:rPr>
        <w:t>μM</w:t>
      </w:r>
      <w:proofErr w:type="spellEnd"/>
      <w:r w:rsidRPr="007910F3">
        <w:rPr>
          <w:rFonts w:cstheme="minorHAnsi"/>
          <w:sz w:val="24"/>
          <w:szCs w:val="24"/>
        </w:rPr>
        <w:t xml:space="preserve"> of BMOE in the presence of exogenously added biotin or biocytin, the ITF signal intensity did not replicate what was observed with the biotinylated Q891C/N1102C (</w:t>
      </w:r>
      <w:r w:rsidRPr="003F66BD">
        <w:rPr>
          <w:rFonts w:cstheme="minorHAnsi"/>
          <w:sz w:val="24"/>
          <w:szCs w:val="24"/>
        </w:rPr>
        <w:t>Figure 6</w:t>
      </w:r>
      <w:r w:rsidRPr="007910F3">
        <w:rPr>
          <w:rFonts w:cstheme="minorHAnsi"/>
          <w:sz w:val="24"/>
          <w:szCs w:val="24"/>
        </w:rPr>
        <w:t xml:space="preserve">B). These data indicate that tethered biotin itself is responsible for the ITF signal. Given that biotin is necessary for mediating changes in the ITF signal intensity, we sought to determine which </w:t>
      </w:r>
      <w:proofErr w:type="spellStart"/>
      <w:r w:rsidRPr="007910F3">
        <w:rPr>
          <w:rFonts w:cstheme="minorHAnsi"/>
          <w:sz w:val="24"/>
          <w:szCs w:val="24"/>
        </w:rPr>
        <w:t>Trp</w:t>
      </w:r>
      <w:proofErr w:type="spellEnd"/>
      <w:r w:rsidRPr="007910F3">
        <w:rPr>
          <w:rFonts w:cstheme="minorHAnsi"/>
          <w:sz w:val="24"/>
          <w:szCs w:val="24"/>
        </w:rPr>
        <w:t xml:space="preserve"> residue(s) in the CT domain contributes to the ITF signal change. The crystal structure of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(PDB ID: </w:t>
      </w:r>
      <w:r w:rsidRPr="003F66BD">
        <w:rPr>
          <w:rFonts w:cstheme="minorHAnsi"/>
          <w:sz w:val="24"/>
          <w:szCs w:val="24"/>
        </w:rPr>
        <w:t>3BG5</w:t>
      </w:r>
      <w:r w:rsidRPr="007910F3">
        <w:rPr>
          <w:rFonts w:cstheme="minorHAnsi"/>
          <w:sz w:val="24"/>
          <w:szCs w:val="24"/>
        </w:rPr>
        <w:t xml:space="preserve">) reveals that the tethered biotin cofactor is positioned near Trp808 in the </w:t>
      </w:r>
      <w:proofErr w:type="spellStart"/>
      <w:r w:rsidRPr="007910F3">
        <w:rPr>
          <w:rFonts w:cstheme="minorHAnsi"/>
          <w:sz w:val="24"/>
          <w:szCs w:val="24"/>
        </w:rPr>
        <w:t>exo</w:t>
      </w:r>
      <w:proofErr w:type="spellEnd"/>
      <w:r w:rsidRPr="007910F3">
        <w:rPr>
          <w:rFonts w:cstheme="minorHAnsi"/>
          <w:sz w:val="24"/>
          <w:szCs w:val="24"/>
        </w:rPr>
        <w:t>-binding site of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t>
      </w:r>
      <w:r w:rsidRPr="003F66BD">
        <w:rPr>
          <w:rFonts w:cstheme="minorHAnsi"/>
          <w:sz w:val="24"/>
          <w:szCs w:val="24"/>
        </w:rPr>
        <w:t>Figure 2</w:t>
      </w:r>
      <w:r w:rsidRPr="007910F3">
        <w:rPr>
          <w:rFonts w:cstheme="minorHAnsi"/>
          <w:sz w:val="24"/>
          <w:szCs w:val="24"/>
        </w:rPr>
        <w:t>B). This residue was mutated to a phenylalanine (W808F) to assess the sensitivity to changes in ITF intensity. Unfortunately, W808F was aggregation-prone and could not be purified, precluding a clear confirmation of the contribution from Trp808 to the ITF signal.</w:t>
      </w:r>
    </w:p>
    <w:p w14:paraId="3E712EB9" w14:textId="77777777" w:rsidR="007910F3" w:rsidRPr="007910F3" w:rsidRDefault="007910F3" w:rsidP="0032616E">
      <w:pPr>
        <w:pStyle w:val="Heading2"/>
      </w:pPr>
      <w:r w:rsidRPr="007910F3">
        <w:t>Substrates and Effectors Alter the Carrier Domain Positioning Equilibrium</w:t>
      </w:r>
    </w:p>
    <w:p w14:paraId="171A52DD" w14:textId="12A0E23B" w:rsidR="007910F3" w:rsidRPr="007910F3" w:rsidRDefault="007910F3" w:rsidP="007910F3">
      <w:pPr>
        <w:rPr>
          <w:rFonts w:cstheme="minorHAnsi"/>
          <w:sz w:val="24"/>
          <w:szCs w:val="24"/>
        </w:rPr>
      </w:pPr>
      <w:r w:rsidRPr="007910F3">
        <w:rPr>
          <w:rFonts w:cstheme="minorHAnsi"/>
          <w:sz w:val="24"/>
          <w:szCs w:val="24"/>
        </w:rPr>
        <w:t>Having validated three different approaches to monitor conformational changes in the BCCP carrier domain of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using a cross-link trap (SDS-PAGE densitometry, enzyme inactivation, and ITF), we next sought to employ these combined approaches to assess the contribution of substrates and effectors to carrier domain positioning. First, the cross-linking-competent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was incubated with 300 </w:t>
      </w:r>
      <w:proofErr w:type="spellStart"/>
      <w:r w:rsidRPr="007910F3">
        <w:rPr>
          <w:rFonts w:cstheme="minorHAnsi"/>
          <w:sz w:val="24"/>
          <w:szCs w:val="24"/>
        </w:rPr>
        <w:t>μM</w:t>
      </w:r>
      <w:proofErr w:type="spellEnd"/>
      <w:r w:rsidRPr="007910F3">
        <w:rPr>
          <w:rFonts w:cstheme="minorHAnsi"/>
          <w:sz w:val="24"/>
          <w:szCs w:val="24"/>
        </w:rPr>
        <w:t xml:space="preserve"> of BMOE for 2 min in the presence of various substrates and effectors (</w:t>
      </w:r>
      <w:r w:rsidRPr="003F66BD">
        <w:rPr>
          <w:rFonts w:cstheme="minorHAnsi"/>
          <w:sz w:val="24"/>
          <w:szCs w:val="24"/>
        </w:rPr>
        <w:t>Figure S5</w:t>
      </w:r>
      <w:r w:rsidRPr="007910F3">
        <w:rPr>
          <w:rFonts w:cstheme="minorHAnsi"/>
          <w:sz w:val="24"/>
          <w:szCs w:val="24"/>
        </w:rPr>
        <w:t>). Both pyruvate and acetyl-CoA increased the amount of the cross-linked dimer, while ADP + PPA reduced the amount of dimer formation, indicating that pyruvate and acetyl-CoA shift the carrier domain equilibrium toward the CT domain, while ADP + PPA shift carrier domain positioning away from the CT domain.</w:t>
      </w:r>
    </w:p>
    <w:p w14:paraId="67E9B216" w14:textId="2D6614C0" w:rsidR="007910F3" w:rsidRPr="007910F3" w:rsidRDefault="007910F3" w:rsidP="007910F3">
      <w:pPr>
        <w:rPr>
          <w:rFonts w:cstheme="minorHAnsi"/>
          <w:sz w:val="24"/>
          <w:szCs w:val="24"/>
        </w:rPr>
      </w:pPr>
      <w:r w:rsidRPr="007910F3">
        <w:rPr>
          <w:rFonts w:cstheme="minorHAnsi"/>
          <w:sz w:val="24"/>
          <w:szCs w:val="24"/>
        </w:rPr>
        <w:t>Next, we evaluated the rate of inactivation for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reacted with the BMOE cross-linker in the presence of ADP + PPA, in combination with pyruvate and acetyl-CoA (</w:t>
      </w:r>
      <w:r w:rsidRPr="003F66BD">
        <w:rPr>
          <w:rFonts w:cstheme="minorHAnsi"/>
          <w:sz w:val="24"/>
          <w:szCs w:val="24"/>
        </w:rPr>
        <w:t>Figure 7</w:t>
      </w:r>
      <w:r w:rsidRPr="007910F3">
        <w:rPr>
          <w:rFonts w:cstheme="minorHAnsi"/>
          <w:sz w:val="24"/>
          <w:szCs w:val="24"/>
        </w:rPr>
        <w:t>). Since the rate of inactivation was too fast to monitor in the absence of ADP + PPA, it was necessary to include ADP + PPA in our measurements to determine the impact of pyruvate and acetyl-CoA on the rate of inactivation. The data in the absence of substrates were best described by a double exponential decay (</w:t>
      </w:r>
      <w:r w:rsidRPr="003F66BD">
        <w:rPr>
          <w:rFonts w:cstheme="minorHAnsi"/>
          <w:sz w:val="24"/>
          <w:szCs w:val="24"/>
        </w:rPr>
        <w:t>eq 2</w:t>
      </w:r>
      <w:r w:rsidRPr="007910F3">
        <w:rPr>
          <w:rFonts w:cstheme="minorHAnsi"/>
          <w:sz w:val="24"/>
          <w:szCs w:val="24"/>
        </w:rPr>
        <w:t>). The data in the presence of ADP + PPA were adequately described by a single exponential decay (</w:t>
      </w:r>
      <w:r w:rsidRPr="003F66BD">
        <w:rPr>
          <w:rFonts w:cstheme="minorHAnsi"/>
          <w:sz w:val="24"/>
          <w:szCs w:val="24"/>
        </w:rPr>
        <w:t>eq 1</w:t>
      </w:r>
      <w:r w:rsidRPr="007910F3">
        <w:rPr>
          <w:rFonts w:cstheme="minorHAnsi"/>
          <w:sz w:val="24"/>
          <w:szCs w:val="24"/>
        </w:rPr>
        <w:t>; </w:t>
      </w:r>
      <w:r w:rsidRPr="003F66BD">
        <w:rPr>
          <w:rFonts w:cstheme="minorHAnsi"/>
          <w:sz w:val="24"/>
          <w:szCs w:val="24"/>
        </w:rPr>
        <w:t>Figure S6</w:t>
      </w:r>
      <w:r w:rsidRPr="007910F3">
        <w:rPr>
          <w:rFonts w:cstheme="minorHAnsi"/>
          <w:sz w:val="24"/>
          <w:szCs w:val="24"/>
        </w:rPr>
        <w:t>). Consistent with the densitometry analysis, the fastest rates for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were observed in the absence of substrates (</w:t>
      </w:r>
      <w:r w:rsidRPr="003F66BD">
        <w:rPr>
          <w:rFonts w:cstheme="minorHAnsi"/>
          <w:sz w:val="24"/>
          <w:szCs w:val="24"/>
        </w:rPr>
        <w:t>Figure 7</w:t>
      </w:r>
      <w:r w:rsidRPr="007910F3">
        <w:rPr>
          <w:rFonts w:cstheme="minorHAnsi"/>
          <w:sz w:val="24"/>
          <w:szCs w:val="24"/>
        </w:rPr>
        <w:t>; </w:t>
      </w:r>
      <w:r w:rsidRPr="003F66BD">
        <w:rPr>
          <w:rFonts w:cstheme="minorHAnsi"/>
          <w:sz w:val="24"/>
          <w:szCs w:val="24"/>
        </w:rPr>
        <w:t>Table 1</w:t>
      </w:r>
      <w:r w:rsidRPr="007910F3">
        <w:rPr>
          <w:rFonts w:cstheme="minorHAnsi"/>
          <w:sz w:val="24"/>
          <w:szCs w:val="24"/>
        </w:rPr>
        <w:t xml:space="preserve">). The presence of ADP + PPA reduced the rate of inactivation </w:t>
      </w:r>
      <w:r w:rsidRPr="007910F3">
        <w:rPr>
          <w:rFonts w:ascii="Cambria Math" w:hAnsi="Cambria Math" w:cs="Cambria Math"/>
          <w:sz w:val="24"/>
          <w:szCs w:val="24"/>
        </w:rPr>
        <w:t>∼</w:t>
      </w:r>
      <w:r w:rsidRPr="007910F3">
        <w:rPr>
          <w:rFonts w:cstheme="minorHAnsi"/>
          <w:sz w:val="24"/>
          <w:szCs w:val="24"/>
        </w:rPr>
        <w:t>30-fold, consistent with BC domain substrates drawing the carrier domain equilibrium position away from the CT domain. Conversely, when acetyl-CoA was added in the presence of ADP + PPA, the rate of inactivation increased, consistent with an equilibrium shift of the carrier domain from the BC to the CT domain. In the presence of ADP + PPA, the combination of acetyl-CoA and pyruvate produced the fastest rates of inactivation, whereas pyruvate alone had no significant effect on the observed rate constant (</w:t>
      </w:r>
      <w:r w:rsidRPr="003F66BD">
        <w:rPr>
          <w:rFonts w:cstheme="minorHAnsi"/>
          <w:sz w:val="24"/>
          <w:szCs w:val="24"/>
        </w:rPr>
        <w:t>Figure 7</w:t>
      </w:r>
      <w:r w:rsidRPr="007910F3">
        <w:rPr>
          <w:rFonts w:cstheme="minorHAnsi"/>
          <w:sz w:val="24"/>
          <w:szCs w:val="24"/>
        </w:rPr>
        <w:t>; </w:t>
      </w:r>
      <w:r w:rsidRPr="003F66BD">
        <w:rPr>
          <w:rFonts w:cstheme="minorHAnsi"/>
          <w:sz w:val="24"/>
          <w:szCs w:val="24"/>
        </w:rPr>
        <w:t>Table 1</w:t>
      </w:r>
      <w:r w:rsidRPr="007910F3">
        <w:rPr>
          <w:rFonts w:cstheme="minorHAnsi"/>
          <w:sz w:val="24"/>
          <w:szCs w:val="24"/>
        </w:rPr>
        <w:t>).</w:t>
      </w:r>
    </w:p>
    <w:p w14:paraId="47B31366" w14:textId="7E70CAE5" w:rsidR="007910F3" w:rsidRPr="007910F3" w:rsidRDefault="007910F3" w:rsidP="0032616E">
      <w:pPr>
        <w:pStyle w:val="NoSpacing"/>
      </w:pPr>
      <w:r w:rsidRPr="007910F3">
        <w:rPr>
          <w:noProof/>
        </w:rPr>
        <w:drawing>
          <wp:inline distT="0" distB="0" distL="0" distR="0" wp14:anchorId="5FA8BACB" wp14:editId="1285CD0C">
            <wp:extent cx="2743200" cy="1874520"/>
            <wp:effectExtent l="0" t="0" r="0" b="0"/>
            <wp:docPr id="2086500387" name="Picture 14" descr="Figure 7. Chart described in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00387" name="Picture 14" descr="Figure 7. Chart described in detail bel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3BFBFAD5" w14:textId="070B1A9A" w:rsidR="007910F3" w:rsidRDefault="007910F3" w:rsidP="0032616E">
      <w:pPr>
        <w:pStyle w:val="NoSpacing"/>
      </w:pPr>
      <w:r w:rsidRPr="007910F3">
        <w:t>Figure 7. Inactivation kinetics for Q891C/N1102C </w:t>
      </w:r>
      <w:proofErr w:type="spellStart"/>
      <w:r w:rsidRPr="007910F3">
        <w:rPr>
          <w:i/>
          <w:iCs/>
        </w:rPr>
        <w:t>Sa</w:t>
      </w:r>
      <w:r w:rsidRPr="007910F3">
        <w:t>PC</w:t>
      </w:r>
      <w:proofErr w:type="spellEnd"/>
      <w:r w:rsidRPr="007910F3">
        <w:t xml:space="preserve"> cross-linked with BMOE in the presence of various substrates. Q891C/N1102C </w:t>
      </w:r>
      <w:proofErr w:type="spellStart"/>
      <w:r w:rsidRPr="007910F3">
        <w:rPr>
          <w:i/>
          <w:iCs/>
        </w:rPr>
        <w:t>Sa</w:t>
      </w:r>
      <w:r w:rsidRPr="007910F3">
        <w:t>PC</w:t>
      </w:r>
      <w:proofErr w:type="spellEnd"/>
      <w:r w:rsidRPr="007910F3">
        <w:t xml:space="preserve"> was reacted with 300 </w:t>
      </w:r>
      <w:proofErr w:type="spellStart"/>
      <w:r w:rsidRPr="007910F3">
        <w:t>μM</w:t>
      </w:r>
      <w:proofErr w:type="spellEnd"/>
      <w:r w:rsidRPr="007910F3">
        <w:t xml:space="preserve"> BMOE in 5% DMSO for 10 s, 30 s, 1 min, 2 min, 4 min, 8 min, or 15 min and then quenched with 13 mM DTT for 15 min. Each sample was then assayed in triplicate for catalytic activity using the malate dehydrogenase coupled enzyme assay. The initial velocity (</w:t>
      </w:r>
      <w:r w:rsidRPr="007910F3">
        <w:rPr>
          <w:i/>
          <w:iCs/>
        </w:rPr>
        <w:t>v</w:t>
      </w:r>
      <w:r w:rsidRPr="007910F3">
        <w:rPr>
          <w:vertAlign w:val="subscript"/>
        </w:rPr>
        <w:t>i</w:t>
      </w:r>
      <w:r w:rsidRPr="007910F3">
        <w:t>) was determined and divided by the initial velocity determined after incubating the same enzyme with 5% DMSO for 15 min (</w:t>
      </w:r>
      <w:proofErr w:type="spellStart"/>
      <w:r w:rsidRPr="007910F3">
        <w:rPr>
          <w:i/>
          <w:iCs/>
        </w:rPr>
        <w:t>v</w:t>
      </w:r>
      <w:r w:rsidRPr="007910F3">
        <w:rPr>
          <w:vertAlign w:val="subscript"/>
        </w:rPr>
        <w:t>o</w:t>
      </w:r>
      <w:proofErr w:type="spellEnd"/>
      <w:r w:rsidRPr="007910F3">
        <w:t xml:space="preserve">). The error bars represent the standard deviation obtained from each sample assayed in triplicate. Rates were measured in the absence of added ligands (purple circles); in the presence of 5 mM ADP and 5 mM </w:t>
      </w:r>
      <w:proofErr w:type="spellStart"/>
      <w:r w:rsidRPr="007910F3">
        <w:t>phosphonoacetate</w:t>
      </w:r>
      <w:proofErr w:type="spellEnd"/>
      <w:r w:rsidRPr="007910F3">
        <w:t xml:space="preserve"> (blue squares); in the presence of 5 mM ADP, 5 mM </w:t>
      </w:r>
      <w:proofErr w:type="spellStart"/>
      <w:r w:rsidRPr="007910F3">
        <w:t>phosphonoacetate</w:t>
      </w:r>
      <w:proofErr w:type="spellEnd"/>
      <w:r w:rsidRPr="007910F3">
        <w:t xml:space="preserve">, and 12 mM pyruvate (green triangles); in the presence of 5 mM ADP, 5 mM </w:t>
      </w:r>
      <w:proofErr w:type="spellStart"/>
      <w:r w:rsidRPr="007910F3">
        <w:t>phosphonoacetate</w:t>
      </w:r>
      <w:proofErr w:type="spellEnd"/>
      <w:r w:rsidRPr="007910F3">
        <w:t xml:space="preserve">, and 0.25 mM acetyl-CoA (orange inverted triangles); or in the presence of 5 mM ADP, 5 mM </w:t>
      </w:r>
      <w:proofErr w:type="spellStart"/>
      <w:r w:rsidRPr="007910F3">
        <w:t>phosphonoacetate</w:t>
      </w:r>
      <w:proofErr w:type="spellEnd"/>
      <w:r w:rsidRPr="007910F3">
        <w:t>, 12 mM pyruvate, and 0.25 mM acetyl-CoA (red diamonds). The data set in the absence of ADP + PPA (purple) was fit to a double exponential decay with a limiting residual value (</w:t>
      </w:r>
      <w:r w:rsidRPr="003F66BD">
        <w:rPr>
          <w:rFonts w:cstheme="minorHAnsi"/>
          <w:sz w:val="24"/>
          <w:szCs w:val="24"/>
        </w:rPr>
        <w:t>eq 2</w:t>
      </w:r>
      <w:r w:rsidRPr="007910F3">
        <w:t>). All other data sets were adequately described by a single exponential decay with a limiting residual value (</w:t>
      </w:r>
      <w:r w:rsidRPr="003F66BD">
        <w:rPr>
          <w:rFonts w:cstheme="minorHAnsi"/>
          <w:sz w:val="24"/>
          <w:szCs w:val="24"/>
        </w:rPr>
        <w:t>eq 1</w:t>
      </w:r>
      <w:r w:rsidRPr="007910F3">
        <w:t>).</w:t>
      </w:r>
    </w:p>
    <w:p w14:paraId="59E40290" w14:textId="77777777" w:rsidR="0032616E" w:rsidRPr="007910F3" w:rsidRDefault="0032616E" w:rsidP="0032616E">
      <w:pPr>
        <w:pStyle w:val="NoSpacing"/>
      </w:pPr>
    </w:p>
    <w:p w14:paraId="4CD2A1DB" w14:textId="77777777" w:rsidR="007910F3" w:rsidRPr="001E71C0" w:rsidRDefault="007910F3" w:rsidP="0032616E">
      <w:pPr>
        <w:pStyle w:val="NoSpacing"/>
        <w:rPr>
          <w:sz w:val="24"/>
          <w:szCs w:val="24"/>
        </w:rPr>
      </w:pPr>
      <w:r w:rsidRPr="001E71C0">
        <w:rPr>
          <w:sz w:val="24"/>
          <w:szCs w:val="24"/>
        </w:rPr>
        <w:t>Table 1. Observed rates of Q891C/N1102C </w:t>
      </w:r>
      <w:proofErr w:type="spellStart"/>
      <w:r w:rsidRPr="001E71C0">
        <w:rPr>
          <w:i/>
          <w:iCs/>
          <w:sz w:val="24"/>
          <w:szCs w:val="24"/>
        </w:rPr>
        <w:t>Sa</w:t>
      </w:r>
      <w:r w:rsidRPr="001E71C0">
        <w:rPr>
          <w:sz w:val="24"/>
          <w:szCs w:val="24"/>
        </w:rPr>
        <w:t>PC</w:t>
      </w:r>
      <w:proofErr w:type="spellEnd"/>
      <w:r w:rsidRPr="001E71C0">
        <w:rPr>
          <w:sz w:val="24"/>
          <w:szCs w:val="24"/>
        </w:rPr>
        <w:t xml:space="preserve"> Inactivation in the Presence of Various Substrates</w:t>
      </w:r>
    </w:p>
    <w:tbl>
      <w:tblPr>
        <w:tblStyle w:val="TableGrid"/>
        <w:tblW w:w="0" w:type="auto"/>
        <w:tblLook w:val="04A0" w:firstRow="1" w:lastRow="0" w:firstColumn="1" w:lastColumn="0" w:noHBand="0" w:noVBand="1"/>
      </w:tblPr>
      <w:tblGrid>
        <w:gridCol w:w="1162"/>
        <w:gridCol w:w="2487"/>
        <w:gridCol w:w="1591"/>
        <w:gridCol w:w="1754"/>
        <w:gridCol w:w="1649"/>
        <w:gridCol w:w="1427"/>
      </w:tblGrid>
      <w:tr w:rsidR="007910F3" w:rsidRPr="007910F3" w14:paraId="48D948F9" w14:textId="77777777" w:rsidTr="0032616E">
        <w:tc>
          <w:tcPr>
            <w:tcW w:w="0" w:type="auto"/>
            <w:noWrap/>
            <w:hideMark/>
          </w:tcPr>
          <w:p w14:paraId="47983EA7" w14:textId="77777777" w:rsidR="007910F3" w:rsidRPr="007910F3" w:rsidRDefault="007910F3" w:rsidP="007910F3">
            <w:pPr>
              <w:rPr>
                <w:rFonts w:cstheme="minorHAnsi"/>
                <w:b/>
                <w:bCs/>
                <w:sz w:val="24"/>
                <w:szCs w:val="24"/>
              </w:rPr>
            </w:pPr>
            <w:r w:rsidRPr="007910F3">
              <w:rPr>
                <w:rFonts w:cstheme="minorHAnsi"/>
                <w:b/>
                <w:bCs/>
                <w:sz w:val="24"/>
                <w:szCs w:val="24"/>
              </w:rPr>
              <w:t>ADP (mM)</w:t>
            </w:r>
          </w:p>
        </w:tc>
        <w:tc>
          <w:tcPr>
            <w:tcW w:w="0" w:type="auto"/>
            <w:noWrap/>
            <w:hideMark/>
          </w:tcPr>
          <w:p w14:paraId="36A85C51" w14:textId="77777777" w:rsidR="007910F3" w:rsidRPr="007910F3" w:rsidRDefault="007910F3" w:rsidP="007910F3">
            <w:pPr>
              <w:rPr>
                <w:rFonts w:cstheme="minorHAnsi"/>
                <w:b/>
                <w:bCs/>
                <w:sz w:val="24"/>
                <w:szCs w:val="24"/>
              </w:rPr>
            </w:pPr>
            <w:proofErr w:type="spellStart"/>
            <w:r w:rsidRPr="007910F3">
              <w:rPr>
                <w:rFonts w:cstheme="minorHAnsi"/>
                <w:b/>
                <w:bCs/>
                <w:sz w:val="24"/>
                <w:szCs w:val="24"/>
              </w:rPr>
              <w:t>phosphonoacetate</w:t>
            </w:r>
            <w:proofErr w:type="spellEnd"/>
            <w:r w:rsidRPr="007910F3">
              <w:rPr>
                <w:rFonts w:cstheme="minorHAnsi"/>
                <w:b/>
                <w:bCs/>
                <w:sz w:val="24"/>
                <w:szCs w:val="24"/>
              </w:rPr>
              <w:t xml:space="preserve"> (mM)</w:t>
            </w:r>
          </w:p>
        </w:tc>
        <w:tc>
          <w:tcPr>
            <w:tcW w:w="0" w:type="auto"/>
            <w:noWrap/>
            <w:hideMark/>
          </w:tcPr>
          <w:p w14:paraId="73EA6C7C" w14:textId="77777777" w:rsidR="007910F3" w:rsidRPr="007910F3" w:rsidRDefault="007910F3" w:rsidP="007910F3">
            <w:pPr>
              <w:rPr>
                <w:rFonts w:cstheme="minorHAnsi"/>
                <w:b/>
                <w:bCs/>
                <w:sz w:val="24"/>
                <w:szCs w:val="24"/>
              </w:rPr>
            </w:pPr>
            <w:r w:rsidRPr="007910F3">
              <w:rPr>
                <w:rFonts w:cstheme="minorHAnsi"/>
                <w:b/>
                <w:bCs/>
                <w:sz w:val="24"/>
                <w:szCs w:val="24"/>
              </w:rPr>
              <w:t>pyruvate (mM)</w:t>
            </w:r>
          </w:p>
        </w:tc>
        <w:tc>
          <w:tcPr>
            <w:tcW w:w="0" w:type="auto"/>
            <w:noWrap/>
            <w:hideMark/>
          </w:tcPr>
          <w:p w14:paraId="0350C1D1" w14:textId="77777777" w:rsidR="007910F3" w:rsidRPr="007910F3" w:rsidRDefault="007910F3" w:rsidP="007910F3">
            <w:pPr>
              <w:rPr>
                <w:rFonts w:cstheme="minorHAnsi"/>
                <w:b/>
                <w:bCs/>
                <w:sz w:val="24"/>
                <w:szCs w:val="24"/>
              </w:rPr>
            </w:pPr>
            <w:r w:rsidRPr="007910F3">
              <w:rPr>
                <w:rFonts w:cstheme="minorHAnsi"/>
                <w:b/>
                <w:bCs/>
                <w:sz w:val="24"/>
                <w:szCs w:val="24"/>
              </w:rPr>
              <w:t>acetyl-CoA (mM)</w:t>
            </w:r>
          </w:p>
        </w:tc>
        <w:tc>
          <w:tcPr>
            <w:tcW w:w="0" w:type="auto"/>
            <w:noWrap/>
            <w:hideMark/>
          </w:tcPr>
          <w:p w14:paraId="4C2830A3" w14:textId="4D6DAA5E" w:rsidR="007910F3" w:rsidRPr="007910F3" w:rsidRDefault="004B6065" w:rsidP="007910F3">
            <w:pPr>
              <w:rPr>
                <w:rFonts w:cstheme="minorHAnsi"/>
                <w:b/>
                <w:bCs/>
                <w:sz w:val="24"/>
                <w:szCs w:val="24"/>
              </w:rPr>
            </w:pPr>
            <m:oMath>
              <m:sSub>
                <m:sSubPr>
                  <m:ctrlPr>
                    <w:rPr>
                      <w:rFonts w:ascii="Cambria Math" w:hAnsi="Cambria Math" w:cstheme="minorHAnsi"/>
                      <w:b/>
                      <w:bCs/>
                      <w:i/>
                      <w:iCs/>
                      <w:sz w:val="24"/>
                      <w:szCs w:val="24"/>
                    </w:rPr>
                  </m:ctrlPr>
                </m:sSubPr>
                <m:e>
                  <m:r>
                    <m:rPr>
                      <m:sty m:val="bi"/>
                    </m:rPr>
                    <w:rPr>
                      <w:rFonts w:ascii="Cambria Math" w:hAnsi="Cambria Math" w:cstheme="minorHAnsi"/>
                      <w:sz w:val="24"/>
                      <w:szCs w:val="24"/>
                    </w:rPr>
                    <m:t>k</m:t>
                  </m:r>
                </m:e>
                <m:sub>
                  <m:r>
                    <m:rPr>
                      <m:sty m:val="b"/>
                    </m:rPr>
                    <w:rPr>
                      <w:rFonts w:ascii="Cambria Math" w:hAnsi="Cambria Math" w:cstheme="minorHAnsi"/>
                      <w:sz w:val="24"/>
                      <w:szCs w:val="24"/>
                      <w:vertAlign w:val="subscript"/>
                    </w:rPr>
                    <m:t>obs1</m:t>
                  </m:r>
                </m:sub>
              </m:sSub>
            </m:oMath>
            <w:r w:rsidR="007910F3" w:rsidRPr="001E71C0">
              <w:rPr>
                <w:rFonts w:cstheme="minorHAnsi"/>
                <w:b/>
                <w:bCs/>
                <w:sz w:val="24"/>
                <w:szCs w:val="24"/>
              </w:rPr>
              <w:t> (</w:t>
            </w:r>
            <w:r w:rsidR="007910F3" w:rsidRPr="007910F3">
              <w:rPr>
                <w:rFonts w:cstheme="minorHAnsi"/>
                <w:b/>
                <w:bCs/>
                <w:sz w:val="24"/>
                <w:szCs w:val="24"/>
              </w:rPr>
              <w:t>s</w:t>
            </w:r>
            <w:r w:rsidR="007910F3" w:rsidRPr="007910F3">
              <w:rPr>
                <w:rFonts w:cstheme="minorHAnsi"/>
                <w:b/>
                <w:bCs/>
                <w:sz w:val="24"/>
                <w:szCs w:val="24"/>
                <w:vertAlign w:val="superscript"/>
              </w:rPr>
              <w:t>–</w:t>
            </w:r>
            <w:proofErr w:type="gramStart"/>
            <w:r w:rsidR="007910F3" w:rsidRPr="007910F3">
              <w:rPr>
                <w:rFonts w:cstheme="minorHAnsi"/>
                <w:b/>
                <w:bCs/>
                <w:sz w:val="24"/>
                <w:szCs w:val="24"/>
                <w:vertAlign w:val="superscript"/>
              </w:rPr>
              <w:t>1</w:t>
            </w:r>
            <w:r w:rsidR="007910F3" w:rsidRPr="007910F3">
              <w:rPr>
                <w:rFonts w:cstheme="minorHAnsi"/>
                <w:b/>
                <w:bCs/>
                <w:sz w:val="24"/>
                <w:szCs w:val="24"/>
              </w:rPr>
              <w:t>)</w:t>
            </w:r>
            <w:r w:rsidR="007910F3" w:rsidRPr="003F66BD">
              <w:rPr>
                <w:rFonts w:cstheme="minorHAnsi"/>
                <w:b/>
                <w:bCs/>
                <w:sz w:val="24"/>
                <w:szCs w:val="24"/>
                <w:vertAlign w:val="superscript"/>
              </w:rPr>
              <w:t>a</w:t>
            </w:r>
            <w:proofErr w:type="gramEnd"/>
          </w:p>
        </w:tc>
        <w:tc>
          <w:tcPr>
            <w:tcW w:w="0" w:type="auto"/>
            <w:noWrap/>
            <w:hideMark/>
          </w:tcPr>
          <w:p w14:paraId="3CDEC285" w14:textId="723FC9A4" w:rsidR="007910F3" w:rsidRPr="007910F3" w:rsidRDefault="004B6065" w:rsidP="007910F3">
            <w:pPr>
              <w:rPr>
                <w:rFonts w:cstheme="minorHAnsi"/>
                <w:b/>
                <w:bCs/>
                <w:sz w:val="24"/>
                <w:szCs w:val="24"/>
              </w:rPr>
            </w:pPr>
            <m:oMath>
              <m:sSub>
                <m:sSubPr>
                  <m:ctrlPr>
                    <w:rPr>
                      <w:rFonts w:ascii="Cambria Math" w:hAnsi="Cambria Math" w:cstheme="minorHAnsi"/>
                      <w:b/>
                      <w:bCs/>
                      <w:i/>
                      <w:iCs/>
                      <w:sz w:val="24"/>
                      <w:szCs w:val="24"/>
                    </w:rPr>
                  </m:ctrlPr>
                </m:sSubPr>
                <m:e>
                  <m:r>
                    <m:rPr>
                      <m:sty m:val="bi"/>
                    </m:rPr>
                    <w:rPr>
                      <w:rFonts w:ascii="Cambria Math" w:hAnsi="Cambria Math" w:cstheme="minorHAnsi"/>
                      <w:sz w:val="24"/>
                      <w:szCs w:val="24"/>
                    </w:rPr>
                    <m:t>k</m:t>
                  </m:r>
                </m:e>
                <m:sub>
                  <m:r>
                    <m:rPr>
                      <m:sty m:val="b"/>
                    </m:rPr>
                    <w:rPr>
                      <w:rFonts w:ascii="Cambria Math" w:hAnsi="Cambria Math" w:cstheme="minorHAnsi"/>
                      <w:sz w:val="24"/>
                      <w:szCs w:val="24"/>
                      <w:vertAlign w:val="subscript"/>
                    </w:rPr>
                    <m:t>obs2</m:t>
                  </m:r>
                </m:sub>
              </m:sSub>
            </m:oMath>
            <w:r w:rsidR="007910F3" w:rsidRPr="007910F3">
              <w:rPr>
                <w:rFonts w:cstheme="minorHAnsi"/>
                <w:b/>
                <w:bCs/>
                <w:sz w:val="24"/>
                <w:szCs w:val="24"/>
              </w:rPr>
              <w:t> (s</w:t>
            </w:r>
            <w:r w:rsidR="007910F3" w:rsidRPr="007910F3">
              <w:rPr>
                <w:rFonts w:cstheme="minorHAnsi"/>
                <w:b/>
                <w:bCs/>
                <w:sz w:val="24"/>
                <w:szCs w:val="24"/>
                <w:vertAlign w:val="superscript"/>
              </w:rPr>
              <w:t>–</w:t>
            </w:r>
            <w:proofErr w:type="gramStart"/>
            <w:r w:rsidR="007910F3" w:rsidRPr="007910F3">
              <w:rPr>
                <w:rFonts w:cstheme="minorHAnsi"/>
                <w:b/>
                <w:bCs/>
                <w:sz w:val="24"/>
                <w:szCs w:val="24"/>
                <w:vertAlign w:val="superscript"/>
              </w:rPr>
              <w:t>1</w:t>
            </w:r>
            <w:r w:rsidR="007910F3" w:rsidRPr="007910F3">
              <w:rPr>
                <w:rFonts w:cstheme="minorHAnsi"/>
                <w:b/>
                <w:bCs/>
                <w:sz w:val="24"/>
                <w:szCs w:val="24"/>
              </w:rPr>
              <w:t>)</w:t>
            </w:r>
            <w:r w:rsidR="007910F3" w:rsidRPr="003F66BD">
              <w:rPr>
                <w:rFonts w:cstheme="minorHAnsi"/>
                <w:b/>
                <w:bCs/>
                <w:sz w:val="24"/>
                <w:szCs w:val="24"/>
                <w:vertAlign w:val="superscript"/>
              </w:rPr>
              <w:t>a</w:t>
            </w:r>
            <w:proofErr w:type="gramEnd"/>
          </w:p>
        </w:tc>
      </w:tr>
      <w:tr w:rsidR="007910F3" w:rsidRPr="007910F3" w14:paraId="09C24A90" w14:textId="77777777" w:rsidTr="0032616E">
        <w:tc>
          <w:tcPr>
            <w:tcW w:w="0" w:type="auto"/>
            <w:noWrap/>
            <w:hideMark/>
          </w:tcPr>
          <w:p w14:paraId="52D15E6F" w14:textId="77777777" w:rsidR="007910F3" w:rsidRPr="007910F3" w:rsidRDefault="007910F3" w:rsidP="007910F3">
            <w:pPr>
              <w:rPr>
                <w:rFonts w:cstheme="minorHAnsi"/>
                <w:sz w:val="24"/>
                <w:szCs w:val="24"/>
              </w:rPr>
            </w:pPr>
            <w:r w:rsidRPr="007910F3">
              <w:rPr>
                <w:rFonts w:cstheme="minorHAnsi"/>
                <w:sz w:val="24"/>
                <w:szCs w:val="24"/>
              </w:rPr>
              <w:t>0</w:t>
            </w:r>
          </w:p>
        </w:tc>
        <w:tc>
          <w:tcPr>
            <w:tcW w:w="0" w:type="auto"/>
            <w:noWrap/>
            <w:hideMark/>
          </w:tcPr>
          <w:p w14:paraId="4520AA55" w14:textId="77777777" w:rsidR="007910F3" w:rsidRPr="007910F3" w:rsidRDefault="007910F3" w:rsidP="007910F3">
            <w:pPr>
              <w:rPr>
                <w:rFonts w:cstheme="minorHAnsi"/>
                <w:sz w:val="24"/>
                <w:szCs w:val="24"/>
              </w:rPr>
            </w:pPr>
            <w:r w:rsidRPr="007910F3">
              <w:rPr>
                <w:rFonts w:cstheme="minorHAnsi"/>
                <w:sz w:val="24"/>
                <w:szCs w:val="24"/>
              </w:rPr>
              <w:t>0</w:t>
            </w:r>
          </w:p>
        </w:tc>
        <w:tc>
          <w:tcPr>
            <w:tcW w:w="0" w:type="auto"/>
            <w:noWrap/>
            <w:hideMark/>
          </w:tcPr>
          <w:p w14:paraId="113348D6" w14:textId="77777777" w:rsidR="007910F3" w:rsidRPr="007910F3" w:rsidRDefault="007910F3" w:rsidP="007910F3">
            <w:pPr>
              <w:rPr>
                <w:rFonts w:cstheme="minorHAnsi"/>
                <w:sz w:val="24"/>
                <w:szCs w:val="24"/>
              </w:rPr>
            </w:pPr>
            <w:r w:rsidRPr="007910F3">
              <w:rPr>
                <w:rFonts w:cstheme="minorHAnsi"/>
                <w:sz w:val="24"/>
                <w:szCs w:val="24"/>
              </w:rPr>
              <w:t>0</w:t>
            </w:r>
          </w:p>
        </w:tc>
        <w:tc>
          <w:tcPr>
            <w:tcW w:w="0" w:type="auto"/>
            <w:noWrap/>
            <w:hideMark/>
          </w:tcPr>
          <w:p w14:paraId="777DF7EE" w14:textId="77777777" w:rsidR="007910F3" w:rsidRPr="007910F3" w:rsidRDefault="007910F3" w:rsidP="007910F3">
            <w:pPr>
              <w:rPr>
                <w:rFonts w:cstheme="minorHAnsi"/>
                <w:sz w:val="24"/>
                <w:szCs w:val="24"/>
              </w:rPr>
            </w:pPr>
            <w:r w:rsidRPr="007910F3">
              <w:rPr>
                <w:rFonts w:cstheme="minorHAnsi"/>
                <w:sz w:val="24"/>
                <w:szCs w:val="24"/>
              </w:rPr>
              <w:t>0</w:t>
            </w:r>
          </w:p>
        </w:tc>
        <w:tc>
          <w:tcPr>
            <w:tcW w:w="0" w:type="auto"/>
            <w:noWrap/>
            <w:hideMark/>
          </w:tcPr>
          <w:p w14:paraId="369D5C86" w14:textId="77777777" w:rsidR="007910F3" w:rsidRPr="007910F3" w:rsidRDefault="007910F3" w:rsidP="007910F3">
            <w:pPr>
              <w:rPr>
                <w:rFonts w:cstheme="minorHAnsi"/>
                <w:sz w:val="24"/>
                <w:szCs w:val="24"/>
              </w:rPr>
            </w:pPr>
            <w:r w:rsidRPr="007910F3">
              <w:rPr>
                <w:rFonts w:cstheme="minorHAnsi"/>
                <w:sz w:val="24"/>
                <w:szCs w:val="24"/>
              </w:rPr>
              <w:t>0.15 ± 0.03</w:t>
            </w:r>
          </w:p>
        </w:tc>
        <w:tc>
          <w:tcPr>
            <w:tcW w:w="0" w:type="auto"/>
            <w:noWrap/>
            <w:hideMark/>
          </w:tcPr>
          <w:p w14:paraId="4DF34C48" w14:textId="77777777" w:rsidR="007910F3" w:rsidRPr="007910F3" w:rsidRDefault="007910F3" w:rsidP="007910F3">
            <w:pPr>
              <w:rPr>
                <w:rFonts w:cstheme="minorHAnsi"/>
                <w:sz w:val="24"/>
                <w:szCs w:val="24"/>
              </w:rPr>
            </w:pPr>
            <w:r w:rsidRPr="007910F3">
              <w:rPr>
                <w:rFonts w:cstheme="minorHAnsi"/>
                <w:sz w:val="24"/>
                <w:szCs w:val="24"/>
              </w:rPr>
              <w:t>0.012 ± 0.004</w:t>
            </w:r>
          </w:p>
        </w:tc>
      </w:tr>
      <w:tr w:rsidR="007910F3" w:rsidRPr="007910F3" w14:paraId="54030B38" w14:textId="77777777" w:rsidTr="0032616E">
        <w:tc>
          <w:tcPr>
            <w:tcW w:w="0" w:type="auto"/>
            <w:noWrap/>
            <w:hideMark/>
          </w:tcPr>
          <w:p w14:paraId="7DB33912" w14:textId="77777777" w:rsidR="007910F3" w:rsidRPr="007910F3" w:rsidRDefault="007910F3" w:rsidP="007910F3">
            <w:pPr>
              <w:rPr>
                <w:rFonts w:cstheme="minorHAnsi"/>
                <w:sz w:val="24"/>
                <w:szCs w:val="24"/>
              </w:rPr>
            </w:pPr>
            <w:r w:rsidRPr="007910F3">
              <w:rPr>
                <w:rFonts w:cstheme="minorHAnsi"/>
                <w:sz w:val="24"/>
                <w:szCs w:val="24"/>
              </w:rPr>
              <w:t>5</w:t>
            </w:r>
          </w:p>
        </w:tc>
        <w:tc>
          <w:tcPr>
            <w:tcW w:w="0" w:type="auto"/>
            <w:noWrap/>
            <w:hideMark/>
          </w:tcPr>
          <w:p w14:paraId="5FA161AC" w14:textId="77777777" w:rsidR="007910F3" w:rsidRPr="007910F3" w:rsidRDefault="007910F3" w:rsidP="007910F3">
            <w:pPr>
              <w:rPr>
                <w:rFonts w:cstheme="minorHAnsi"/>
                <w:sz w:val="24"/>
                <w:szCs w:val="24"/>
              </w:rPr>
            </w:pPr>
            <w:r w:rsidRPr="007910F3">
              <w:rPr>
                <w:rFonts w:cstheme="minorHAnsi"/>
                <w:sz w:val="24"/>
                <w:szCs w:val="24"/>
              </w:rPr>
              <w:t>5</w:t>
            </w:r>
          </w:p>
        </w:tc>
        <w:tc>
          <w:tcPr>
            <w:tcW w:w="0" w:type="auto"/>
            <w:noWrap/>
            <w:hideMark/>
          </w:tcPr>
          <w:p w14:paraId="4D2CE052" w14:textId="77777777" w:rsidR="007910F3" w:rsidRPr="007910F3" w:rsidRDefault="007910F3" w:rsidP="007910F3">
            <w:pPr>
              <w:rPr>
                <w:rFonts w:cstheme="minorHAnsi"/>
                <w:sz w:val="24"/>
                <w:szCs w:val="24"/>
              </w:rPr>
            </w:pPr>
            <w:r w:rsidRPr="007910F3">
              <w:rPr>
                <w:rFonts w:cstheme="minorHAnsi"/>
                <w:sz w:val="24"/>
                <w:szCs w:val="24"/>
              </w:rPr>
              <w:t>12</w:t>
            </w:r>
          </w:p>
        </w:tc>
        <w:tc>
          <w:tcPr>
            <w:tcW w:w="0" w:type="auto"/>
            <w:noWrap/>
            <w:hideMark/>
          </w:tcPr>
          <w:p w14:paraId="4DA685A7" w14:textId="77777777" w:rsidR="007910F3" w:rsidRPr="007910F3" w:rsidRDefault="007910F3" w:rsidP="007910F3">
            <w:pPr>
              <w:rPr>
                <w:rFonts w:cstheme="minorHAnsi"/>
                <w:sz w:val="24"/>
                <w:szCs w:val="24"/>
              </w:rPr>
            </w:pPr>
            <w:r w:rsidRPr="007910F3">
              <w:rPr>
                <w:rFonts w:cstheme="minorHAnsi"/>
                <w:sz w:val="24"/>
                <w:szCs w:val="24"/>
              </w:rPr>
              <w:t>0.25</w:t>
            </w:r>
          </w:p>
        </w:tc>
        <w:tc>
          <w:tcPr>
            <w:tcW w:w="0" w:type="auto"/>
            <w:noWrap/>
            <w:hideMark/>
          </w:tcPr>
          <w:p w14:paraId="086225AC" w14:textId="77777777" w:rsidR="007910F3" w:rsidRPr="007910F3" w:rsidRDefault="007910F3" w:rsidP="007910F3">
            <w:pPr>
              <w:rPr>
                <w:rFonts w:cstheme="minorHAnsi"/>
                <w:sz w:val="24"/>
                <w:szCs w:val="24"/>
              </w:rPr>
            </w:pPr>
            <w:r w:rsidRPr="007910F3">
              <w:rPr>
                <w:rFonts w:cstheme="minorHAnsi"/>
                <w:sz w:val="24"/>
                <w:szCs w:val="24"/>
              </w:rPr>
              <w:t>0.015 ± 0.002</w:t>
            </w:r>
          </w:p>
        </w:tc>
        <w:tc>
          <w:tcPr>
            <w:tcW w:w="0" w:type="auto"/>
            <w:noWrap/>
            <w:hideMark/>
          </w:tcPr>
          <w:p w14:paraId="384BEE55" w14:textId="77777777" w:rsidR="007910F3" w:rsidRPr="007910F3" w:rsidRDefault="007910F3" w:rsidP="007910F3">
            <w:pPr>
              <w:rPr>
                <w:rFonts w:cstheme="minorHAnsi"/>
                <w:sz w:val="24"/>
                <w:szCs w:val="24"/>
              </w:rPr>
            </w:pPr>
            <w:r w:rsidRPr="007910F3">
              <w:rPr>
                <w:rFonts w:cstheme="minorHAnsi"/>
                <w:sz w:val="24"/>
                <w:szCs w:val="24"/>
              </w:rPr>
              <w:t> </w:t>
            </w:r>
          </w:p>
        </w:tc>
      </w:tr>
      <w:tr w:rsidR="007910F3" w:rsidRPr="007910F3" w14:paraId="25E37E0A" w14:textId="77777777" w:rsidTr="0032616E">
        <w:tc>
          <w:tcPr>
            <w:tcW w:w="0" w:type="auto"/>
            <w:noWrap/>
            <w:hideMark/>
          </w:tcPr>
          <w:p w14:paraId="13D2431B" w14:textId="77777777" w:rsidR="007910F3" w:rsidRPr="007910F3" w:rsidRDefault="007910F3" w:rsidP="007910F3">
            <w:pPr>
              <w:rPr>
                <w:rFonts w:cstheme="minorHAnsi"/>
                <w:sz w:val="24"/>
                <w:szCs w:val="24"/>
              </w:rPr>
            </w:pPr>
            <w:r w:rsidRPr="007910F3">
              <w:rPr>
                <w:rFonts w:cstheme="minorHAnsi"/>
                <w:sz w:val="24"/>
                <w:szCs w:val="24"/>
              </w:rPr>
              <w:t>5</w:t>
            </w:r>
          </w:p>
        </w:tc>
        <w:tc>
          <w:tcPr>
            <w:tcW w:w="0" w:type="auto"/>
            <w:noWrap/>
            <w:hideMark/>
          </w:tcPr>
          <w:p w14:paraId="04651B89" w14:textId="77777777" w:rsidR="007910F3" w:rsidRPr="007910F3" w:rsidRDefault="007910F3" w:rsidP="007910F3">
            <w:pPr>
              <w:rPr>
                <w:rFonts w:cstheme="minorHAnsi"/>
                <w:sz w:val="24"/>
                <w:szCs w:val="24"/>
              </w:rPr>
            </w:pPr>
            <w:r w:rsidRPr="007910F3">
              <w:rPr>
                <w:rFonts w:cstheme="minorHAnsi"/>
                <w:sz w:val="24"/>
                <w:szCs w:val="24"/>
              </w:rPr>
              <w:t>5</w:t>
            </w:r>
          </w:p>
        </w:tc>
        <w:tc>
          <w:tcPr>
            <w:tcW w:w="0" w:type="auto"/>
            <w:noWrap/>
            <w:hideMark/>
          </w:tcPr>
          <w:p w14:paraId="35DDF724" w14:textId="77777777" w:rsidR="007910F3" w:rsidRPr="007910F3" w:rsidRDefault="007910F3" w:rsidP="007910F3">
            <w:pPr>
              <w:rPr>
                <w:rFonts w:cstheme="minorHAnsi"/>
                <w:sz w:val="24"/>
                <w:szCs w:val="24"/>
              </w:rPr>
            </w:pPr>
            <w:r w:rsidRPr="007910F3">
              <w:rPr>
                <w:rFonts w:cstheme="minorHAnsi"/>
                <w:sz w:val="24"/>
                <w:szCs w:val="24"/>
              </w:rPr>
              <w:t>0</w:t>
            </w:r>
          </w:p>
        </w:tc>
        <w:tc>
          <w:tcPr>
            <w:tcW w:w="0" w:type="auto"/>
            <w:noWrap/>
            <w:hideMark/>
          </w:tcPr>
          <w:p w14:paraId="1F5EE58A" w14:textId="77777777" w:rsidR="007910F3" w:rsidRPr="007910F3" w:rsidRDefault="007910F3" w:rsidP="007910F3">
            <w:pPr>
              <w:rPr>
                <w:rFonts w:cstheme="minorHAnsi"/>
                <w:sz w:val="24"/>
                <w:szCs w:val="24"/>
              </w:rPr>
            </w:pPr>
            <w:r w:rsidRPr="007910F3">
              <w:rPr>
                <w:rFonts w:cstheme="minorHAnsi"/>
                <w:sz w:val="24"/>
                <w:szCs w:val="24"/>
              </w:rPr>
              <w:t>0.25</w:t>
            </w:r>
          </w:p>
        </w:tc>
        <w:tc>
          <w:tcPr>
            <w:tcW w:w="0" w:type="auto"/>
            <w:noWrap/>
            <w:hideMark/>
          </w:tcPr>
          <w:p w14:paraId="1698A139" w14:textId="77777777" w:rsidR="007910F3" w:rsidRPr="007910F3" w:rsidRDefault="007910F3" w:rsidP="007910F3">
            <w:pPr>
              <w:rPr>
                <w:rFonts w:cstheme="minorHAnsi"/>
                <w:sz w:val="24"/>
                <w:szCs w:val="24"/>
              </w:rPr>
            </w:pPr>
            <w:r w:rsidRPr="007910F3">
              <w:rPr>
                <w:rFonts w:cstheme="minorHAnsi"/>
                <w:sz w:val="24"/>
                <w:szCs w:val="24"/>
              </w:rPr>
              <w:t>0.010 ± 0.001</w:t>
            </w:r>
          </w:p>
        </w:tc>
        <w:tc>
          <w:tcPr>
            <w:tcW w:w="0" w:type="auto"/>
            <w:noWrap/>
            <w:hideMark/>
          </w:tcPr>
          <w:p w14:paraId="786DC31F" w14:textId="77777777" w:rsidR="007910F3" w:rsidRPr="007910F3" w:rsidRDefault="007910F3" w:rsidP="007910F3">
            <w:pPr>
              <w:rPr>
                <w:rFonts w:cstheme="minorHAnsi"/>
                <w:sz w:val="24"/>
                <w:szCs w:val="24"/>
              </w:rPr>
            </w:pPr>
            <w:r w:rsidRPr="007910F3">
              <w:rPr>
                <w:rFonts w:cstheme="minorHAnsi"/>
                <w:sz w:val="24"/>
                <w:szCs w:val="24"/>
              </w:rPr>
              <w:t> </w:t>
            </w:r>
          </w:p>
        </w:tc>
      </w:tr>
      <w:tr w:rsidR="007910F3" w:rsidRPr="007910F3" w14:paraId="1BCB4B8E" w14:textId="77777777" w:rsidTr="0032616E">
        <w:tc>
          <w:tcPr>
            <w:tcW w:w="0" w:type="auto"/>
            <w:noWrap/>
            <w:hideMark/>
          </w:tcPr>
          <w:p w14:paraId="23671030" w14:textId="77777777" w:rsidR="007910F3" w:rsidRPr="007910F3" w:rsidRDefault="007910F3" w:rsidP="007910F3">
            <w:pPr>
              <w:rPr>
                <w:rFonts w:cstheme="minorHAnsi"/>
                <w:sz w:val="24"/>
                <w:szCs w:val="24"/>
              </w:rPr>
            </w:pPr>
            <w:r w:rsidRPr="007910F3">
              <w:rPr>
                <w:rFonts w:cstheme="minorHAnsi"/>
                <w:sz w:val="24"/>
                <w:szCs w:val="24"/>
              </w:rPr>
              <w:t>5</w:t>
            </w:r>
          </w:p>
        </w:tc>
        <w:tc>
          <w:tcPr>
            <w:tcW w:w="0" w:type="auto"/>
            <w:noWrap/>
            <w:hideMark/>
          </w:tcPr>
          <w:p w14:paraId="43E4D103" w14:textId="77777777" w:rsidR="007910F3" w:rsidRPr="007910F3" w:rsidRDefault="007910F3" w:rsidP="007910F3">
            <w:pPr>
              <w:rPr>
                <w:rFonts w:cstheme="minorHAnsi"/>
                <w:sz w:val="24"/>
                <w:szCs w:val="24"/>
              </w:rPr>
            </w:pPr>
            <w:r w:rsidRPr="007910F3">
              <w:rPr>
                <w:rFonts w:cstheme="minorHAnsi"/>
                <w:sz w:val="24"/>
                <w:szCs w:val="24"/>
              </w:rPr>
              <w:t>5</w:t>
            </w:r>
          </w:p>
        </w:tc>
        <w:tc>
          <w:tcPr>
            <w:tcW w:w="0" w:type="auto"/>
            <w:noWrap/>
            <w:hideMark/>
          </w:tcPr>
          <w:p w14:paraId="3C33362F" w14:textId="77777777" w:rsidR="007910F3" w:rsidRPr="007910F3" w:rsidRDefault="007910F3" w:rsidP="007910F3">
            <w:pPr>
              <w:rPr>
                <w:rFonts w:cstheme="minorHAnsi"/>
                <w:sz w:val="24"/>
                <w:szCs w:val="24"/>
              </w:rPr>
            </w:pPr>
            <w:r w:rsidRPr="007910F3">
              <w:rPr>
                <w:rFonts w:cstheme="minorHAnsi"/>
                <w:sz w:val="24"/>
                <w:szCs w:val="24"/>
              </w:rPr>
              <w:t>12</w:t>
            </w:r>
          </w:p>
        </w:tc>
        <w:tc>
          <w:tcPr>
            <w:tcW w:w="0" w:type="auto"/>
            <w:noWrap/>
            <w:hideMark/>
          </w:tcPr>
          <w:p w14:paraId="13B2779A" w14:textId="77777777" w:rsidR="007910F3" w:rsidRPr="007910F3" w:rsidRDefault="007910F3" w:rsidP="007910F3">
            <w:pPr>
              <w:rPr>
                <w:rFonts w:cstheme="minorHAnsi"/>
                <w:sz w:val="24"/>
                <w:szCs w:val="24"/>
              </w:rPr>
            </w:pPr>
            <w:r w:rsidRPr="007910F3">
              <w:rPr>
                <w:rFonts w:cstheme="minorHAnsi"/>
                <w:sz w:val="24"/>
                <w:szCs w:val="24"/>
              </w:rPr>
              <w:t>0</w:t>
            </w:r>
          </w:p>
        </w:tc>
        <w:tc>
          <w:tcPr>
            <w:tcW w:w="0" w:type="auto"/>
            <w:noWrap/>
            <w:hideMark/>
          </w:tcPr>
          <w:p w14:paraId="40A31035" w14:textId="77777777" w:rsidR="007910F3" w:rsidRPr="007910F3" w:rsidRDefault="007910F3" w:rsidP="007910F3">
            <w:pPr>
              <w:rPr>
                <w:rFonts w:cstheme="minorHAnsi"/>
                <w:sz w:val="24"/>
                <w:szCs w:val="24"/>
              </w:rPr>
            </w:pPr>
            <w:r w:rsidRPr="007910F3">
              <w:rPr>
                <w:rFonts w:cstheme="minorHAnsi"/>
                <w:sz w:val="24"/>
                <w:szCs w:val="24"/>
              </w:rPr>
              <w:t>0.0051 ± 0.0007</w:t>
            </w:r>
          </w:p>
        </w:tc>
        <w:tc>
          <w:tcPr>
            <w:tcW w:w="0" w:type="auto"/>
            <w:noWrap/>
            <w:hideMark/>
          </w:tcPr>
          <w:p w14:paraId="4AB1A31C" w14:textId="77777777" w:rsidR="007910F3" w:rsidRPr="007910F3" w:rsidRDefault="007910F3" w:rsidP="007910F3">
            <w:pPr>
              <w:rPr>
                <w:rFonts w:cstheme="minorHAnsi"/>
                <w:sz w:val="24"/>
                <w:szCs w:val="24"/>
              </w:rPr>
            </w:pPr>
            <w:r w:rsidRPr="007910F3">
              <w:rPr>
                <w:rFonts w:cstheme="minorHAnsi"/>
                <w:sz w:val="24"/>
                <w:szCs w:val="24"/>
              </w:rPr>
              <w:t> </w:t>
            </w:r>
          </w:p>
        </w:tc>
      </w:tr>
      <w:tr w:rsidR="007910F3" w:rsidRPr="007910F3" w14:paraId="44C59AE3" w14:textId="77777777" w:rsidTr="0032616E">
        <w:tc>
          <w:tcPr>
            <w:tcW w:w="0" w:type="auto"/>
            <w:noWrap/>
            <w:hideMark/>
          </w:tcPr>
          <w:p w14:paraId="611E4D04" w14:textId="77777777" w:rsidR="007910F3" w:rsidRPr="007910F3" w:rsidRDefault="007910F3" w:rsidP="007910F3">
            <w:pPr>
              <w:rPr>
                <w:rFonts w:cstheme="minorHAnsi"/>
                <w:sz w:val="24"/>
                <w:szCs w:val="24"/>
              </w:rPr>
            </w:pPr>
            <w:r w:rsidRPr="007910F3">
              <w:rPr>
                <w:rFonts w:cstheme="minorHAnsi"/>
                <w:sz w:val="24"/>
                <w:szCs w:val="24"/>
              </w:rPr>
              <w:t>5</w:t>
            </w:r>
          </w:p>
        </w:tc>
        <w:tc>
          <w:tcPr>
            <w:tcW w:w="0" w:type="auto"/>
            <w:noWrap/>
            <w:hideMark/>
          </w:tcPr>
          <w:p w14:paraId="627D88C3" w14:textId="77777777" w:rsidR="007910F3" w:rsidRPr="007910F3" w:rsidRDefault="007910F3" w:rsidP="007910F3">
            <w:pPr>
              <w:rPr>
                <w:rFonts w:cstheme="minorHAnsi"/>
                <w:sz w:val="24"/>
                <w:szCs w:val="24"/>
              </w:rPr>
            </w:pPr>
            <w:r w:rsidRPr="007910F3">
              <w:rPr>
                <w:rFonts w:cstheme="minorHAnsi"/>
                <w:sz w:val="24"/>
                <w:szCs w:val="24"/>
              </w:rPr>
              <w:t>5</w:t>
            </w:r>
          </w:p>
        </w:tc>
        <w:tc>
          <w:tcPr>
            <w:tcW w:w="0" w:type="auto"/>
            <w:noWrap/>
            <w:hideMark/>
          </w:tcPr>
          <w:p w14:paraId="04F499C7" w14:textId="77777777" w:rsidR="007910F3" w:rsidRPr="007910F3" w:rsidRDefault="007910F3" w:rsidP="007910F3">
            <w:pPr>
              <w:rPr>
                <w:rFonts w:cstheme="minorHAnsi"/>
                <w:sz w:val="24"/>
                <w:szCs w:val="24"/>
              </w:rPr>
            </w:pPr>
            <w:r w:rsidRPr="007910F3">
              <w:rPr>
                <w:rFonts w:cstheme="minorHAnsi"/>
                <w:sz w:val="24"/>
                <w:szCs w:val="24"/>
              </w:rPr>
              <w:t>0</w:t>
            </w:r>
          </w:p>
        </w:tc>
        <w:tc>
          <w:tcPr>
            <w:tcW w:w="0" w:type="auto"/>
            <w:noWrap/>
            <w:hideMark/>
          </w:tcPr>
          <w:p w14:paraId="36BC2137" w14:textId="77777777" w:rsidR="007910F3" w:rsidRPr="007910F3" w:rsidRDefault="007910F3" w:rsidP="007910F3">
            <w:pPr>
              <w:rPr>
                <w:rFonts w:cstheme="minorHAnsi"/>
                <w:sz w:val="24"/>
                <w:szCs w:val="24"/>
              </w:rPr>
            </w:pPr>
            <w:r w:rsidRPr="007910F3">
              <w:rPr>
                <w:rFonts w:cstheme="minorHAnsi"/>
                <w:sz w:val="24"/>
                <w:szCs w:val="24"/>
              </w:rPr>
              <w:t>0</w:t>
            </w:r>
          </w:p>
        </w:tc>
        <w:tc>
          <w:tcPr>
            <w:tcW w:w="0" w:type="auto"/>
            <w:noWrap/>
            <w:hideMark/>
          </w:tcPr>
          <w:p w14:paraId="6A52FE1D" w14:textId="77777777" w:rsidR="007910F3" w:rsidRPr="007910F3" w:rsidRDefault="007910F3" w:rsidP="007910F3">
            <w:pPr>
              <w:rPr>
                <w:rFonts w:cstheme="minorHAnsi"/>
                <w:sz w:val="24"/>
                <w:szCs w:val="24"/>
              </w:rPr>
            </w:pPr>
            <w:r w:rsidRPr="007910F3">
              <w:rPr>
                <w:rFonts w:cstheme="minorHAnsi"/>
                <w:sz w:val="24"/>
                <w:szCs w:val="24"/>
              </w:rPr>
              <w:t>0.0045 ± 0.0008</w:t>
            </w:r>
          </w:p>
        </w:tc>
        <w:tc>
          <w:tcPr>
            <w:tcW w:w="0" w:type="auto"/>
            <w:noWrap/>
            <w:hideMark/>
          </w:tcPr>
          <w:p w14:paraId="0CEB9526" w14:textId="77777777" w:rsidR="007910F3" w:rsidRPr="007910F3" w:rsidRDefault="007910F3" w:rsidP="007910F3">
            <w:pPr>
              <w:rPr>
                <w:rFonts w:cstheme="minorHAnsi"/>
                <w:sz w:val="24"/>
                <w:szCs w:val="24"/>
              </w:rPr>
            </w:pPr>
            <w:r w:rsidRPr="007910F3">
              <w:rPr>
                <w:rFonts w:cstheme="minorHAnsi"/>
                <w:sz w:val="24"/>
                <w:szCs w:val="24"/>
              </w:rPr>
              <w:t> </w:t>
            </w:r>
          </w:p>
        </w:tc>
      </w:tr>
    </w:tbl>
    <w:p w14:paraId="3669E357" w14:textId="0E454688" w:rsidR="007910F3" w:rsidRDefault="007910F3" w:rsidP="0032616E">
      <w:pPr>
        <w:pStyle w:val="NoSpacing"/>
      </w:pPr>
      <w:proofErr w:type="spellStart"/>
      <w:r w:rsidRPr="007910F3">
        <w:rPr>
          <w:vertAlign w:val="superscript"/>
        </w:rPr>
        <w:t>a</w:t>
      </w:r>
      <w:r w:rsidRPr="007910F3">
        <w:t>Reported</w:t>
      </w:r>
      <w:proofErr w:type="spellEnd"/>
      <w:r w:rsidRPr="007910F3">
        <w:t xml:space="preserve"> errors represent the standard errors calculated from iterative non-linear curve fitting in </w:t>
      </w:r>
      <w:proofErr w:type="spellStart"/>
      <w:r w:rsidRPr="007910F3">
        <w:t>Graphpad</w:t>
      </w:r>
      <w:proofErr w:type="spellEnd"/>
      <w:r w:rsidRPr="007910F3">
        <w:t xml:space="preserve"> Prism. The data were </w:t>
      </w:r>
      <w:proofErr w:type="gramStart"/>
      <w:r w:rsidRPr="007910F3">
        <w:t>fit</w:t>
      </w:r>
      <w:proofErr w:type="gramEnd"/>
      <w:r w:rsidRPr="007910F3">
        <w:t xml:space="preserve"> to data, where each data point was plotted as the average ± standard deviation of three independent determinations. Data in the absence of ADP and </w:t>
      </w:r>
      <w:proofErr w:type="spellStart"/>
      <w:r w:rsidRPr="007910F3">
        <w:t>phosphonacetate</w:t>
      </w:r>
      <w:proofErr w:type="spellEnd"/>
      <w:r w:rsidRPr="007910F3">
        <w:t xml:space="preserve"> were fit to a double exponential decay (</w:t>
      </w:r>
      <w:r w:rsidRPr="003F66BD">
        <w:rPr>
          <w:rFonts w:cstheme="minorHAnsi"/>
          <w:sz w:val="24"/>
          <w:szCs w:val="24"/>
        </w:rPr>
        <w:t>eq 2</w:t>
      </w:r>
      <w:r w:rsidRPr="007910F3">
        <w:t xml:space="preserve">), while all data in the presence of ADP and </w:t>
      </w:r>
      <w:proofErr w:type="spellStart"/>
      <w:r w:rsidRPr="007910F3">
        <w:t>phosphonoacetate</w:t>
      </w:r>
      <w:proofErr w:type="spellEnd"/>
      <w:r w:rsidRPr="007910F3">
        <w:t xml:space="preserve"> were fit to a single exponential decay (</w:t>
      </w:r>
      <w:r w:rsidRPr="003F66BD">
        <w:rPr>
          <w:rFonts w:cstheme="minorHAnsi"/>
          <w:sz w:val="24"/>
          <w:szCs w:val="24"/>
        </w:rPr>
        <w:t>eq 1</w:t>
      </w:r>
      <w:r w:rsidRPr="007910F3">
        <w:t>).</w:t>
      </w:r>
    </w:p>
    <w:p w14:paraId="20EC4534" w14:textId="77777777" w:rsidR="0032616E" w:rsidRPr="007910F3" w:rsidRDefault="0032616E" w:rsidP="0032616E">
      <w:pPr>
        <w:pStyle w:val="NoSpacing"/>
      </w:pPr>
    </w:p>
    <w:p w14:paraId="174342C5" w14:textId="5A63B812" w:rsidR="007910F3" w:rsidRPr="007910F3" w:rsidRDefault="007910F3" w:rsidP="007910F3">
      <w:pPr>
        <w:rPr>
          <w:rFonts w:cstheme="minorHAnsi"/>
          <w:sz w:val="24"/>
          <w:szCs w:val="24"/>
        </w:rPr>
      </w:pPr>
      <w:r w:rsidRPr="007910F3">
        <w:rPr>
          <w:rFonts w:cstheme="minorHAnsi"/>
          <w:sz w:val="24"/>
          <w:szCs w:val="24"/>
        </w:rPr>
        <w:t>As a final measure, we evaluated the effects of substrates on carrier domain positioning by the following changes in ITF intensity. The rapid acquisition of ITF data using a stopped-flow instrument permitted a direct analysis of the effect of substrates and effectors on carrier domain positioning without requiring the addition of ADP + PPA to reduce the overall rates.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was mixed with various substrates, and the change in ITF intensity was monitored continuously for 120 s. The presence of ADP + PPA initially decreased the observed ITF intensity, as shown in the first 120 s of </w:t>
      </w:r>
      <w:r w:rsidRPr="003F66BD">
        <w:rPr>
          <w:rFonts w:cstheme="minorHAnsi"/>
          <w:sz w:val="24"/>
          <w:szCs w:val="24"/>
        </w:rPr>
        <w:t>Figure S7</w:t>
      </w:r>
      <w:r w:rsidRPr="007910F3">
        <w:rPr>
          <w:rFonts w:cstheme="minorHAnsi"/>
          <w:sz w:val="24"/>
          <w:szCs w:val="24"/>
        </w:rPr>
        <w:t>, consistent with the data presented for ATP in </w:t>
      </w:r>
      <w:r w:rsidRPr="003F66BD">
        <w:rPr>
          <w:rFonts w:cstheme="minorHAnsi"/>
          <w:sz w:val="24"/>
          <w:szCs w:val="24"/>
        </w:rPr>
        <w:t>Figure 5</w:t>
      </w:r>
      <w:r w:rsidRPr="007910F3">
        <w:rPr>
          <w:rFonts w:cstheme="minorHAnsi"/>
          <w:sz w:val="24"/>
          <w:szCs w:val="24"/>
        </w:rPr>
        <w:t>A and with a shift in the carrier domain equilibrium away from the CT domain. After the system was allowed to reach equilibrium, the cross-linker was subsequently added to observe the impact of the ligand on the rate at which the system re-equilibrated to the trapped conformation (</w:t>
      </w:r>
      <w:r w:rsidRPr="003F66BD">
        <w:rPr>
          <w:rFonts w:cstheme="minorHAnsi"/>
          <w:sz w:val="24"/>
          <w:szCs w:val="24"/>
        </w:rPr>
        <w:t>Figure S7</w:t>
      </w:r>
      <w:r w:rsidRPr="007910F3">
        <w:rPr>
          <w:rFonts w:cstheme="minorHAnsi"/>
          <w:sz w:val="24"/>
          <w:szCs w:val="24"/>
        </w:rPr>
        <w:t>). The ITF signal intensity was observed for 120 s following the addition of cross-linkers and was very well described by a double exponential burst (</w:t>
      </w:r>
      <w:r w:rsidRPr="003F66BD">
        <w:rPr>
          <w:rFonts w:cstheme="minorHAnsi"/>
          <w:sz w:val="24"/>
          <w:szCs w:val="24"/>
        </w:rPr>
        <w:t>eq 3</w:t>
      </w:r>
      <w:r w:rsidRPr="007910F3">
        <w:rPr>
          <w:rFonts w:cstheme="minorHAnsi"/>
          <w:sz w:val="24"/>
          <w:szCs w:val="24"/>
        </w:rPr>
        <w:t>), best represented on a logarithmic scale (</w:t>
      </w:r>
      <w:r w:rsidRPr="003F66BD">
        <w:rPr>
          <w:rFonts w:cstheme="minorHAnsi"/>
          <w:sz w:val="24"/>
          <w:szCs w:val="24"/>
        </w:rPr>
        <w:t>Figure 8</w:t>
      </w:r>
      <w:r w:rsidRPr="007910F3">
        <w:rPr>
          <w:rFonts w:cstheme="minorHAnsi"/>
          <w:sz w:val="24"/>
          <w:szCs w:val="24"/>
        </w:rPr>
        <w:t>). In these experiments, both the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and the cross-linker were pre-incubated with ligand prior to mixing. Since the concentration of ligand was constant before and after mixing, the observed change in ITF intensity was attributed to the presence of the cross-linker and not to the ligand. Additional control experiments in the presence and absence of substrates and cross-linkers confirmed that the ITF signal intensity changed only in the presence of the cross-linker (data not shown). The presence of ADP + PPA substantially reduced the rate of change in the ITF intensity relative to buffer (</w:t>
      </w:r>
      <w:r w:rsidRPr="003F66BD">
        <w:rPr>
          <w:rFonts w:cstheme="minorHAnsi"/>
          <w:sz w:val="24"/>
          <w:szCs w:val="24"/>
        </w:rPr>
        <w:t>Figures S8</w:t>
      </w:r>
      <w:r w:rsidRPr="007910F3">
        <w:rPr>
          <w:rFonts w:cstheme="minorHAnsi"/>
          <w:sz w:val="24"/>
          <w:szCs w:val="24"/>
        </w:rPr>
        <w:t> and </w:t>
      </w:r>
      <w:r w:rsidRPr="003F66BD">
        <w:rPr>
          <w:rFonts w:cstheme="minorHAnsi"/>
          <w:sz w:val="24"/>
          <w:szCs w:val="24"/>
        </w:rPr>
        <w:t>8</w:t>
      </w:r>
      <w:r w:rsidRPr="007910F3">
        <w:rPr>
          <w:rFonts w:cstheme="minorHAnsi"/>
          <w:sz w:val="24"/>
          <w:szCs w:val="24"/>
        </w:rPr>
        <w:t xml:space="preserve">A─blue trace vs yellow trace). Notably, while the observed rate constants measured by ITF were </w:t>
      </w:r>
      <w:r w:rsidRPr="007910F3">
        <w:rPr>
          <w:rFonts w:ascii="Cambria Math" w:hAnsi="Cambria Math" w:cs="Cambria Math"/>
          <w:sz w:val="24"/>
          <w:szCs w:val="24"/>
        </w:rPr>
        <w:t>∼</w:t>
      </w:r>
      <w:r w:rsidRPr="007910F3">
        <w:rPr>
          <w:rFonts w:cstheme="minorHAnsi"/>
          <w:sz w:val="24"/>
          <w:szCs w:val="24"/>
        </w:rPr>
        <w:t>10-fold faster than the</w:t>
      </w:r>
      <w:r w:rsidRPr="007910F3">
        <w:rPr>
          <w:rFonts w:ascii="Calibri" w:hAnsi="Calibri" w:cs="Calibri"/>
          <w:sz w:val="24"/>
          <w:szCs w:val="24"/>
        </w:rPr>
        <w:t> </w:t>
      </w:r>
      <w:proofErr w:type="spellStart"/>
      <w:r w:rsidRPr="007910F3">
        <w:rPr>
          <w:rFonts w:cstheme="minorHAnsi"/>
          <w:i/>
          <w:iCs/>
          <w:sz w:val="24"/>
          <w:szCs w:val="24"/>
        </w:rPr>
        <w:t>k</w:t>
      </w:r>
      <w:r w:rsidRPr="007910F3">
        <w:rPr>
          <w:rFonts w:cstheme="minorHAnsi"/>
          <w:sz w:val="24"/>
          <w:szCs w:val="24"/>
          <w:vertAlign w:val="subscript"/>
        </w:rPr>
        <w:t>obs</w:t>
      </w:r>
      <w:proofErr w:type="spellEnd"/>
      <w:r w:rsidRPr="007910F3">
        <w:rPr>
          <w:rFonts w:cstheme="minorHAnsi"/>
          <w:sz w:val="24"/>
          <w:szCs w:val="24"/>
        </w:rPr>
        <w:t> values measured from inactivation kinetics, the overall trends observed in the presence and absence of ligand were consistent across all techniques employed in this study.</w:t>
      </w:r>
    </w:p>
    <w:p w14:paraId="69A004EE" w14:textId="6DD44E78" w:rsidR="007910F3" w:rsidRPr="007910F3" w:rsidRDefault="007910F3" w:rsidP="0032616E">
      <w:pPr>
        <w:pStyle w:val="NoSpacing"/>
      </w:pPr>
      <w:r w:rsidRPr="007910F3">
        <w:rPr>
          <w:noProof/>
        </w:rPr>
        <w:drawing>
          <wp:inline distT="0" distB="0" distL="0" distR="0" wp14:anchorId="6712F4E1" wp14:editId="5DA96299">
            <wp:extent cx="4762500" cy="1381125"/>
            <wp:effectExtent l="0" t="0" r="0" b="9525"/>
            <wp:docPr id="313940119" name="Picture 13" descr="Figure 8. Three graphs described in detail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940119" name="Picture 13" descr="Figure 8. Three graphs described in detail below."/>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1381125"/>
                    </a:xfrm>
                    <a:prstGeom prst="rect">
                      <a:avLst/>
                    </a:prstGeom>
                    <a:noFill/>
                    <a:ln>
                      <a:noFill/>
                    </a:ln>
                  </pic:spPr>
                </pic:pic>
              </a:graphicData>
            </a:graphic>
          </wp:inline>
        </w:drawing>
      </w:r>
    </w:p>
    <w:p w14:paraId="3AEA0FC1" w14:textId="1432AD12" w:rsidR="007910F3" w:rsidRDefault="007910F3" w:rsidP="0032616E">
      <w:pPr>
        <w:pStyle w:val="NoSpacing"/>
      </w:pPr>
      <w:r w:rsidRPr="007910F3">
        <w:t>Figure 8. ITF signal intensity change as a function of BC domain substrates. (A) Q891C/N1102C </w:t>
      </w:r>
      <w:proofErr w:type="spellStart"/>
      <w:r w:rsidRPr="007910F3">
        <w:rPr>
          <w:i/>
          <w:iCs/>
        </w:rPr>
        <w:t>Sa</w:t>
      </w:r>
      <w:r w:rsidRPr="007910F3">
        <w:t>PC</w:t>
      </w:r>
      <w:proofErr w:type="spellEnd"/>
      <w:r w:rsidRPr="007910F3">
        <w:t xml:space="preserve"> (0.175 mg/mL) cross-linked at </w:t>
      </w:r>
      <w:r w:rsidRPr="007910F3">
        <w:rPr>
          <w:i/>
          <w:iCs/>
        </w:rPr>
        <w:t>t</w:t>
      </w:r>
      <w:r w:rsidRPr="007910F3">
        <w:t xml:space="preserve"> = 0 with 200 </w:t>
      </w:r>
      <w:proofErr w:type="spellStart"/>
      <w:r w:rsidRPr="007910F3">
        <w:t>μM</w:t>
      </w:r>
      <w:proofErr w:type="spellEnd"/>
      <w:r w:rsidRPr="007910F3">
        <w:t xml:space="preserve"> BMOE. Both the enzyme and the cross-linker were pre-incubated in the presence of 5 mM ADP + 5 mM PPA (blue), 0.25 mM acetyl-CoA (green), 12 mM pyruvate (red), or buffer (yellow). (B) Q891C/N1102C </w:t>
      </w:r>
      <w:proofErr w:type="spellStart"/>
      <w:r w:rsidRPr="007910F3">
        <w:rPr>
          <w:i/>
          <w:iCs/>
        </w:rPr>
        <w:t>Sa</w:t>
      </w:r>
      <w:r w:rsidRPr="007910F3">
        <w:t>PC</w:t>
      </w:r>
      <w:proofErr w:type="spellEnd"/>
      <w:r w:rsidRPr="007910F3">
        <w:t xml:space="preserve"> (0.175 mg/mL) cross-linked at </w:t>
      </w:r>
      <w:r w:rsidRPr="007910F3">
        <w:rPr>
          <w:i/>
          <w:iCs/>
        </w:rPr>
        <w:t>t</w:t>
      </w:r>
      <w:r w:rsidRPr="007910F3">
        <w:t xml:space="preserve"> = 0 with 200 </w:t>
      </w:r>
      <w:proofErr w:type="spellStart"/>
      <w:r w:rsidRPr="007910F3">
        <w:t>μM</w:t>
      </w:r>
      <w:proofErr w:type="spellEnd"/>
      <w:r w:rsidRPr="007910F3">
        <w:t xml:space="preserve"> BMOE. Both the enzyme and the cross-linker were pre-incubated with ADP and PPA at 0 mM (red), 0.5 mM (green), 1 mM (blue), 1.5 mM (yellow), 2 mM (cyan), 2.5 mM (pink), 3 mM (green), or 3.5 mM (purple). (C) Plot of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t> for Q891C/N1102C (black) and for R346M/Q891C/N1102C (blue) versus ADP + PPA concentration. Both curves were fit to </w:t>
      </w:r>
      <w:r w:rsidRPr="003F66BD">
        <w:rPr>
          <w:rFonts w:cstheme="minorHAnsi"/>
          <w:sz w:val="24"/>
          <w:szCs w:val="24"/>
        </w:rPr>
        <w:t>eq 4</w:t>
      </w:r>
      <w:r w:rsidRPr="007910F3">
        <w:t>. The error bars represent the standard deviation resulting from three independent measurements.</w:t>
      </w:r>
    </w:p>
    <w:p w14:paraId="29E6D2BB" w14:textId="77777777" w:rsidR="0032616E" w:rsidRPr="007910F3" w:rsidRDefault="0032616E" w:rsidP="0032616E">
      <w:pPr>
        <w:pStyle w:val="NoSpacing"/>
      </w:pPr>
    </w:p>
    <w:p w14:paraId="406B2B2A" w14:textId="75C07B6B" w:rsidR="007910F3" w:rsidRPr="007910F3" w:rsidRDefault="007910F3" w:rsidP="007910F3">
      <w:pPr>
        <w:rPr>
          <w:rFonts w:cstheme="minorHAnsi"/>
          <w:sz w:val="24"/>
          <w:szCs w:val="24"/>
        </w:rPr>
      </w:pPr>
      <w:r w:rsidRPr="007910F3">
        <w:rPr>
          <w:rFonts w:cstheme="minorHAnsi"/>
          <w:sz w:val="24"/>
          <w:szCs w:val="24"/>
        </w:rPr>
        <w:t>To gain further insights into the kinetics of the ITF system, we evaluated the dependence of the observed rate constants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on ligand concentration. The addition of either acetyl-CoA or pyruvate fundamentally changed the kinetic profile, complicating comparisons in the presence and absence of ligands (</w:t>
      </w:r>
      <w:r w:rsidRPr="003F66BD">
        <w:rPr>
          <w:rFonts w:cstheme="minorHAnsi"/>
          <w:sz w:val="24"/>
          <w:szCs w:val="24"/>
        </w:rPr>
        <w:t>Figure 8</w:t>
      </w:r>
      <w:r w:rsidRPr="007910F3">
        <w:rPr>
          <w:rFonts w:cstheme="minorHAnsi"/>
          <w:sz w:val="24"/>
          <w:szCs w:val="24"/>
        </w:rPr>
        <w:t>A). However, the kinetic profile in the presence of 5 mM ADP + 5 mM PPA was the same as that observed in the absence of substrates. We, therefore, examined the dependence of the observed rate constants on the concentration of ADP + PPA. Both a faster phase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a slower phase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were observed in this system. The amplitude of the faster phase decreased with ligand concentration, precluding accurate measures of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at low concentrations of ADP + PPA (&lt;0.5 mM). Nevertheless, a clear dependence on concentration was observed in replots of both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versus [ADP + PPA]. Both replots are described by an inverse rectangular hyperbola (</w:t>
      </w:r>
      <w:r w:rsidRPr="003F66BD">
        <w:rPr>
          <w:rFonts w:cstheme="minorHAnsi"/>
          <w:sz w:val="24"/>
          <w:szCs w:val="24"/>
        </w:rPr>
        <w:t>eq 4</w:t>
      </w:r>
      <w:r w:rsidRPr="007910F3">
        <w:rPr>
          <w:rFonts w:cstheme="minorHAnsi"/>
          <w:sz w:val="24"/>
          <w:szCs w:val="24"/>
        </w:rPr>
        <w:t>). A replot of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w:t>
      </w:r>
      <w:r w:rsidRPr="003F66BD">
        <w:rPr>
          <w:rFonts w:cstheme="minorHAnsi"/>
          <w:sz w:val="24"/>
          <w:szCs w:val="24"/>
        </w:rPr>
        <w:t>Figure S9</w:t>
      </w:r>
      <w:r w:rsidRPr="007910F3">
        <w:rPr>
          <w:rFonts w:cstheme="minorHAnsi"/>
          <w:sz w:val="24"/>
          <w:szCs w:val="24"/>
        </w:rPr>
        <w:t xml:space="preserve">) resulted in a </w:t>
      </w:r>
      <m:oMath>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0.5</m:t>
            </m:r>
          </m:sub>
        </m:sSub>
        <m:r>
          <w:rPr>
            <w:rFonts w:ascii="Cambria Math" w:hAnsi="Cambria Math" w:cstheme="minorHAnsi"/>
            <w:sz w:val="24"/>
            <w:szCs w:val="24"/>
          </w:rPr>
          <m:t> = 0.52 ± 0.16</m:t>
        </m:r>
      </m:oMath>
      <w:r w:rsidRPr="007910F3">
        <w:rPr>
          <w:rFonts w:cstheme="minorHAnsi"/>
          <w:sz w:val="24"/>
          <w:szCs w:val="24"/>
        </w:rPr>
        <w:t xml:space="preserve"> mM with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oMath>
      <w:r w:rsidRPr="007910F3">
        <w:rPr>
          <w:rFonts w:cstheme="minorHAnsi"/>
          <w:sz w:val="24"/>
          <w:szCs w:val="24"/>
        </w:rPr>
        <w:t> approaching 0 at saturation, although the limiting value could not be accurately determined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r>
          <w:rPr>
            <w:rFonts w:ascii="Cambria Math" w:hAnsi="Cambria Math" w:cstheme="minorHAnsi"/>
            <w:sz w:val="24"/>
            <w:szCs w:val="24"/>
          </w:rPr>
          <m:t>= -0.039 ± 0.091</m:t>
        </m:r>
      </m:oMath>
      <w:r w:rsidRPr="007910F3">
        <w:rPr>
          <w:rFonts w:cstheme="minorHAnsi"/>
          <w:sz w:val="24"/>
          <w:szCs w:val="24"/>
        </w:rPr>
        <w:t xml:space="preserve"> s</w:t>
      </w:r>
      <w:r w:rsidRPr="007910F3">
        <w:rPr>
          <w:rFonts w:cstheme="minorHAnsi"/>
          <w:sz w:val="24"/>
          <w:szCs w:val="24"/>
          <w:vertAlign w:val="superscript"/>
        </w:rPr>
        <w:t>–1</w:t>
      </w:r>
      <w:r w:rsidRPr="007910F3">
        <w:rPr>
          <w:rFonts w:cstheme="minorHAnsi"/>
          <w:sz w:val="24"/>
          <w:szCs w:val="24"/>
        </w:rPr>
        <w:t>). The replot of the slower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resulted in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0.5</m:t>
            </m:r>
          </m:sub>
        </m:sSub>
        <m:r>
          <w:rPr>
            <w:rFonts w:ascii="Cambria Math" w:hAnsi="Cambria Math" w:cstheme="minorHAnsi"/>
            <w:sz w:val="24"/>
            <w:szCs w:val="24"/>
          </w:rPr>
          <m:t> = 0.11 ± 0.01</m:t>
        </m:r>
      </m:oMath>
      <w:r w:rsidRPr="007910F3">
        <w:rPr>
          <w:rFonts w:cstheme="minorHAnsi"/>
          <w:sz w:val="24"/>
          <w:szCs w:val="24"/>
        </w:rPr>
        <w:t xml:space="preserve"> mM with a limiting value of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r>
          <w:rPr>
            <w:rFonts w:ascii="Cambria Math" w:hAnsi="Cambria Math" w:cstheme="minorHAnsi"/>
            <w:sz w:val="24"/>
            <w:szCs w:val="24"/>
          </w:rPr>
          <m:t>= 0.013 ± 0.001</m:t>
        </m:r>
      </m:oMath>
      <w:r w:rsidRPr="007910F3">
        <w:rPr>
          <w:rFonts w:cstheme="minorHAnsi"/>
          <w:sz w:val="24"/>
          <w:szCs w:val="24"/>
        </w:rPr>
        <w:t xml:space="preserve"> s</w:t>
      </w:r>
      <w:r w:rsidRPr="007910F3">
        <w:rPr>
          <w:rFonts w:cstheme="minorHAnsi"/>
          <w:sz w:val="24"/>
          <w:szCs w:val="24"/>
          <w:vertAlign w:val="superscript"/>
        </w:rPr>
        <w:t>–1</w:t>
      </w:r>
      <w:r w:rsidRPr="007910F3">
        <w:rPr>
          <w:rFonts w:cstheme="minorHAnsi"/>
          <w:sz w:val="24"/>
          <w:szCs w:val="24"/>
        </w:rPr>
        <w:t> (</w:t>
      </w:r>
      <w:r w:rsidRPr="003F66BD">
        <w:rPr>
          <w:rFonts w:cstheme="minorHAnsi"/>
          <w:sz w:val="24"/>
          <w:szCs w:val="24"/>
        </w:rPr>
        <w:t>Figure 8</w:t>
      </w:r>
      <w:r w:rsidRPr="007910F3">
        <w:rPr>
          <w:rFonts w:cstheme="minorHAnsi"/>
          <w:sz w:val="24"/>
          <w:szCs w:val="24"/>
        </w:rPr>
        <w:t>). These experiments demonstrate that the observable rate constants are saturable with ADP + PPA. At saturation,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approached a minimum non-zero value. Since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is a function of carrier domain cross-linking in proximity to the CT domain, this indicates that the carrier domain accesses the CT domain even when BC domain ligands are saturating.</w:t>
      </w:r>
    </w:p>
    <w:p w14:paraId="6A63D21B" w14:textId="4FC85B6B" w:rsidR="007910F3" w:rsidRPr="007910F3" w:rsidRDefault="007910F3" w:rsidP="007910F3">
      <w:pPr>
        <w:rPr>
          <w:rFonts w:cstheme="minorHAnsi"/>
          <w:sz w:val="24"/>
          <w:szCs w:val="24"/>
        </w:rPr>
      </w:pPr>
      <w:r w:rsidRPr="007910F3">
        <w:rPr>
          <w:rFonts w:cstheme="minorHAnsi"/>
          <w:sz w:val="24"/>
          <w:szCs w:val="24"/>
        </w:rPr>
        <w:t>The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oMath>
      <w:r w:rsidRPr="007910F3">
        <w:rPr>
          <w:rFonts w:cstheme="minorHAnsi"/>
          <w:sz w:val="24"/>
          <w:szCs w:val="24"/>
        </w:rPr>
        <w:t> value from the replot of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ve</w:t>
      </w:r>
      <w:proofErr w:type="spellStart"/>
      <w:r w:rsidRPr="007910F3">
        <w:rPr>
          <w:rFonts w:cstheme="minorHAnsi"/>
          <w:sz w:val="24"/>
          <w:szCs w:val="24"/>
        </w:rPr>
        <w:t>rsus</w:t>
      </w:r>
      <w:proofErr w:type="spellEnd"/>
      <w:r w:rsidRPr="007910F3">
        <w:rPr>
          <w:rFonts w:cstheme="minorHAnsi"/>
          <w:sz w:val="24"/>
          <w:szCs w:val="24"/>
        </w:rPr>
        <w:t xml:space="preserve"> [ADP + PPA] is expected to represent the residual cross-linking of the carrier domain in the presence of saturating BC domain ligands. We predicted that a mutation with altered carrier domain equilibrium in PC would show altered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oMath>
      <w:r w:rsidRPr="007910F3">
        <w:rPr>
          <w:rFonts w:cstheme="minorHAnsi"/>
          <w:sz w:val="24"/>
          <w:szCs w:val="24"/>
        </w:rPr>
        <w:t> values in a replot of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against ADP + PPA. To test this prediction, we evaluated the R346M mutation in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which was previously kinetically shown to promote the interaction between the carrier domain and the BC domain in </w:t>
      </w:r>
      <w:r w:rsidRPr="007910F3">
        <w:rPr>
          <w:rFonts w:cstheme="minorHAnsi"/>
          <w:i/>
          <w:iCs/>
          <w:sz w:val="24"/>
          <w:szCs w:val="24"/>
        </w:rPr>
        <w:t xml:space="preserve">Rhizobium </w:t>
      </w:r>
      <w:proofErr w:type="spellStart"/>
      <w:r w:rsidRPr="007910F3">
        <w:rPr>
          <w:rFonts w:cstheme="minorHAnsi"/>
          <w:i/>
          <w:iCs/>
          <w:sz w:val="24"/>
          <w:szCs w:val="24"/>
        </w:rPr>
        <w:t>etli</w:t>
      </w:r>
      <w:proofErr w:type="spellEnd"/>
      <w:r w:rsidRPr="007910F3">
        <w:rPr>
          <w:rFonts w:cstheme="minorHAnsi"/>
          <w:sz w:val="24"/>
          <w:szCs w:val="24"/>
        </w:rPr>
        <w:t> PC.</w:t>
      </w:r>
      <w:r w:rsidRPr="003F66BD">
        <w:rPr>
          <w:rFonts w:cstheme="minorHAnsi"/>
          <w:sz w:val="24"/>
          <w:szCs w:val="24"/>
          <w:vertAlign w:val="superscript"/>
        </w:rPr>
        <w:t>(28)</w:t>
      </w:r>
      <w:r w:rsidRPr="007910F3">
        <w:rPr>
          <w:rFonts w:cstheme="minorHAnsi"/>
          <w:sz w:val="24"/>
          <w:szCs w:val="24"/>
        </w:rPr>
        <w:t> We reasoned that, if the rate of cross-linking is dependent on the equilibration of the carrier domain between the BC and CT domains, the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oMath>
      <w:r w:rsidRPr="007910F3">
        <w:rPr>
          <w:rFonts w:cstheme="minorHAnsi"/>
          <w:sz w:val="24"/>
          <w:szCs w:val="24"/>
        </w:rPr>
        <w:t> value would be reduced in the R346M mutant, which has enhanced BCCP-BC domain interactions.</w:t>
      </w:r>
      <w:r w:rsidRPr="003F66BD">
        <w:rPr>
          <w:rFonts w:cstheme="minorHAnsi"/>
          <w:sz w:val="24"/>
          <w:szCs w:val="24"/>
          <w:vertAlign w:val="superscript"/>
        </w:rPr>
        <w:t>(28,29)</w:t>
      </w:r>
      <w:r w:rsidRPr="007910F3">
        <w:rPr>
          <w:rFonts w:cstheme="minorHAnsi"/>
          <w:sz w:val="24"/>
          <w:szCs w:val="24"/>
        </w:rPr>
        <w:t> The R346M mutation, employed in the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background, exhibited very similar relative kinetic behavior to what was observed for the equivalent mutation in </w:t>
      </w:r>
      <w:r w:rsidRPr="007910F3">
        <w:rPr>
          <w:rFonts w:cstheme="minorHAnsi"/>
          <w:i/>
          <w:iCs/>
          <w:sz w:val="24"/>
          <w:szCs w:val="24"/>
        </w:rPr>
        <w:t xml:space="preserve">R. </w:t>
      </w:r>
      <w:proofErr w:type="spellStart"/>
      <w:r w:rsidRPr="007910F3">
        <w:rPr>
          <w:rFonts w:cstheme="minorHAnsi"/>
          <w:i/>
          <w:iCs/>
          <w:sz w:val="24"/>
          <w:szCs w:val="24"/>
        </w:rPr>
        <w:t>etli</w:t>
      </w:r>
      <w:proofErr w:type="spellEnd"/>
      <w:r w:rsidRPr="007910F3">
        <w:rPr>
          <w:rFonts w:cstheme="minorHAnsi"/>
          <w:sz w:val="24"/>
          <w:szCs w:val="24"/>
        </w:rPr>
        <w:t> PC (</w:t>
      </w:r>
      <w:r w:rsidRPr="003F66BD">
        <w:rPr>
          <w:rFonts w:cstheme="minorHAnsi"/>
          <w:sz w:val="24"/>
          <w:szCs w:val="24"/>
        </w:rPr>
        <w:t>Table S3</w:t>
      </w:r>
      <w:r w:rsidRPr="007910F3">
        <w:rPr>
          <w:rFonts w:cstheme="minorHAnsi"/>
          <w:sz w:val="24"/>
          <w:szCs w:val="24"/>
        </w:rPr>
        <w:t>). As predicted, the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oMath>
      <w:r w:rsidRPr="007910F3">
        <w:rPr>
          <w:rFonts w:cstheme="minorHAnsi"/>
          <w:sz w:val="24"/>
          <w:szCs w:val="24"/>
        </w:rPr>
        <w:t> value from the replot of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decreased in the R346M/Q891C/N1102C system (</w:t>
      </w:r>
      <w:r w:rsidRPr="003F66BD">
        <w:rPr>
          <w:rFonts w:cstheme="minorHAnsi"/>
          <w:sz w:val="24"/>
          <w:szCs w:val="24"/>
        </w:rPr>
        <w:t>Figure 8</w:t>
      </w:r>
      <w:r w:rsidRPr="007910F3">
        <w:rPr>
          <w:rFonts w:cstheme="minorHAnsi"/>
          <w:sz w:val="24"/>
          <w:szCs w:val="24"/>
        </w:rPr>
        <w:t>C; </w:t>
      </w:r>
      <w:r w:rsidRPr="003F66BD">
        <w:rPr>
          <w:rFonts w:cstheme="minorHAnsi"/>
          <w:sz w:val="24"/>
          <w:szCs w:val="24"/>
        </w:rPr>
        <w:t>Table S3</w:t>
      </w:r>
      <w:r w:rsidRPr="007910F3">
        <w:rPr>
          <w:rFonts w:cstheme="minorHAnsi"/>
          <w:sz w:val="24"/>
          <w:szCs w:val="24"/>
        </w:rPr>
        <w:t xml:space="preserve">). This is consistent with the previously described shift in the dynamic equilibrium of the carrier domain toward the BC domain in the R346M </w:t>
      </w:r>
      <w:proofErr w:type="gramStart"/>
      <w:r w:rsidRPr="007910F3">
        <w:rPr>
          <w:rFonts w:cstheme="minorHAnsi"/>
          <w:sz w:val="24"/>
          <w:szCs w:val="24"/>
        </w:rPr>
        <w:t>mutation.</w:t>
      </w:r>
      <w:r w:rsidRPr="003F66BD">
        <w:rPr>
          <w:rFonts w:cstheme="minorHAnsi"/>
          <w:sz w:val="24"/>
          <w:szCs w:val="24"/>
          <w:vertAlign w:val="superscript"/>
        </w:rPr>
        <w:t>(</w:t>
      </w:r>
      <w:proofErr w:type="gramEnd"/>
      <w:r w:rsidRPr="003F66BD">
        <w:rPr>
          <w:rFonts w:cstheme="minorHAnsi"/>
          <w:sz w:val="24"/>
          <w:szCs w:val="24"/>
          <w:vertAlign w:val="superscript"/>
        </w:rPr>
        <w:t>28)</w:t>
      </w:r>
      <w:r w:rsidRPr="007910F3">
        <w:rPr>
          <w:rFonts w:cstheme="minorHAnsi"/>
          <w:sz w:val="24"/>
          <w:szCs w:val="24"/>
        </w:rPr>
        <w:t> The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0.5</m:t>
            </m:r>
          </m:sub>
        </m:sSub>
      </m:oMath>
      <w:r w:rsidRPr="007910F3">
        <w:rPr>
          <w:rFonts w:cstheme="minorHAnsi"/>
          <w:sz w:val="24"/>
          <w:szCs w:val="24"/>
        </w:rPr>
        <w:t> value, representative of the relative binding affinity of the combined ligands, increased to 0.63 ± 0.25 mM in the R346M mutation, compared with 0.11 ± 0.01 mM in the unmutated system.</w:t>
      </w:r>
    </w:p>
    <w:p w14:paraId="12804C93" w14:textId="77777777" w:rsidR="007910F3" w:rsidRPr="007910F3" w:rsidRDefault="007910F3" w:rsidP="0032616E">
      <w:pPr>
        <w:pStyle w:val="Heading1"/>
      </w:pPr>
      <w:r w:rsidRPr="007910F3">
        <w:t>Discussion</w:t>
      </w:r>
    </w:p>
    <w:p w14:paraId="246BBBA8" w14:textId="3AAF938E" w:rsidR="007910F3" w:rsidRPr="007910F3" w:rsidRDefault="007910F3" w:rsidP="007910F3">
      <w:pPr>
        <w:rPr>
          <w:rFonts w:cstheme="minorHAnsi"/>
          <w:sz w:val="24"/>
          <w:szCs w:val="24"/>
        </w:rPr>
      </w:pPr>
      <w:r w:rsidRPr="007910F3">
        <w:rPr>
          <w:rFonts w:cstheme="minorHAnsi"/>
          <w:sz w:val="24"/>
          <w:szCs w:val="24"/>
        </w:rPr>
        <w:t xml:space="preserve">The BCCP carrier domain of PC undergoes a large translocation during catalysis, moving primarily from an </w:t>
      </w:r>
      <w:proofErr w:type="spellStart"/>
      <w:r w:rsidRPr="007910F3">
        <w:rPr>
          <w:rFonts w:cstheme="minorHAnsi"/>
          <w:sz w:val="24"/>
          <w:szCs w:val="24"/>
        </w:rPr>
        <w:t>intrasubunit</w:t>
      </w:r>
      <w:proofErr w:type="spellEnd"/>
      <w:r w:rsidRPr="007910F3">
        <w:rPr>
          <w:rFonts w:cstheme="minorHAnsi"/>
          <w:sz w:val="24"/>
          <w:szCs w:val="24"/>
        </w:rPr>
        <w:t xml:space="preserve"> interaction with the BC domain to an </w:t>
      </w:r>
      <w:proofErr w:type="spellStart"/>
      <w:r w:rsidRPr="007910F3">
        <w:rPr>
          <w:rFonts w:cstheme="minorHAnsi"/>
          <w:sz w:val="24"/>
          <w:szCs w:val="24"/>
        </w:rPr>
        <w:t>intersubunit</w:t>
      </w:r>
      <w:proofErr w:type="spellEnd"/>
      <w:r w:rsidRPr="007910F3">
        <w:rPr>
          <w:rFonts w:cstheme="minorHAnsi"/>
          <w:sz w:val="24"/>
          <w:szCs w:val="24"/>
        </w:rPr>
        <w:t xml:space="preserve"> interaction with the opposing CT domain (</w:t>
      </w:r>
      <w:r w:rsidRPr="003F66BD">
        <w:rPr>
          <w:rFonts w:cstheme="minorHAnsi"/>
          <w:sz w:val="24"/>
          <w:szCs w:val="24"/>
        </w:rPr>
        <w:t>Figure 2</w:t>
      </w:r>
      <w:r w:rsidRPr="007910F3">
        <w:rPr>
          <w:rFonts w:cstheme="minorHAnsi"/>
          <w:sz w:val="24"/>
          <w:szCs w:val="24"/>
        </w:rPr>
        <w:t>A</w:t>
      </w:r>
      <w:proofErr w:type="gramStart"/>
      <w:r w:rsidRPr="007910F3">
        <w:rPr>
          <w:rFonts w:cstheme="minorHAnsi"/>
          <w:sz w:val="24"/>
          <w:szCs w:val="24"/>
        </w:rPr>
        <w:t>).</w:t>
      </w:r>
      <w:r w:rsidRPr="003F66BD">
        <w:rPr>
          <w:rFonts w:cstheme="minorHAnsi"/>
          <w:sz w:val="24"/>
          <w:szCs w:val="24"/>
          <w:vertAlign w:val="superscript"/>
        </w:rPr>
        <w:t>(</w:t>
      </w:r>
      <w:proofErr w:type="gramEnd"/>
      <w:r w:rsidRPr="003F66BD">
        <w:rPr>
          <w:rFonts w:cstheme="minorHAnsi"/>
          <w:sz w:val="24"/>
          <w:szCs w:val="24"/>
          <w:vertAlign w:val="superscript"/>
        </w:rPr>
        <w:t>15−17,27)</w:t>
      </w:r>
      <w:r w:rsidRPr="007910F3">
        <w:rPr>
          <w:rFonts w:cstheme="minorHAnsi"/>
          <w:sz w:val="24"/>
          <w:szCs w:val="24"/>
        </w:rPr>
        <w:t xml:space="preserve"> The mechanism governing the translocation is undefined, and different models have been applied to this system. Some models of PC catalysis propose that carrier domain movement is governed by an induced conformational change, where the carrier domain remains in proximity to the BC domain until a CT domain ligand </w:t>
      </w:r>
      <w:proofErr w:type="gramStart"/>
      <w:r w:rsidRPr="007910F3">
        <w:rPr>
          <w:rFonts w:cstheme="minorHAnsi"/>
          <w:sz w:val="24"/>
          <w:szCs w:val="24"/>
        </w:rPr>
        <w:t>binds.</w:t>
      </w:r>
      <w:r w:rsidRPr="003F66BD">
        <w:rPr>
          <w:rFonts w:cstheme="minorHAnsi"/>
          <w:sz w:val="24"/>
          <w:szCs w:val="24"/>
          <w:vertAlign w:val="superscript"/>
        </w:rPr>
        <w:t>(</w:t>
      </w:r>
      <w:proofErr w:type="gramEnd"/>
      <w:r w:rsidRPr="003F66BD">
        <w:rPr>
          <w:rFonts w:cstheme="minorHAnsi"/>
          <w:sz w:val="24"/>
          <w:szCs w:val="24"/>
          <w:vertAlign w:val="superscript"/>
        </w:rPr>
        <w:t>18−20)</w:t>
      </w:r>
      <w:r w:rsidRPr="007910F3">
        <w:rPr>
          <w:rFonts w:cstheme="minorHAnsi"/>
          <w:sz w:val="24"/>
          <w:szCs w:val="24"/>
        </w:rPr>
        <w:t> A logical consequence of this model is that a CT domain ligand is required for translocation of the carrier domain to the CT domain. Conversely, several X-ray structures of PC with bound ligand(s) lack defined electron density for the carrier domain, suggesting that the carrier domain can sample multiple conformations even in the presence of the ligand.</w:t>
      </w:r>
      <w:r w:rsidRPr="003F66BD">
        <w:rPr>
          <w:rFonts w:cstheme="minorHAnsi"/>
          <w:sz w:val="24"/>
          <w:szCs w:val="24"/>
          <w:vertAlign w:val="superscript"/>
        </w:rPr>
        <w:t>(16,17,29)</w:t>
      </w:r>
      <w:r w:rsidRPr="007910F3">
        <w:rPr>
          <w:rFonts w:cstheme="minorHAnsi"/>
          <w:sz w:val="24"/>
          <w:szCs w:val="24"/>
        </w:rPr>
        <w:t> These structural assemblies are consistent with a conformational selection model where substrates and effectors are not required to induce carrier domain movement and serve only to shift the conformational equilibrium of the enzyme.</w:t>
      </w:r>
    </w:p>
    <w:p w14:paraId="540ADB92" w14:textId="0EB3DB38" w:rsidR="007910F3" w:rsidRPr="007910F3" w:rsidRDefault="007910F3" w:rsidP="007910F3">
      <w:pPr>
        <w:rPr>
          <w:rFonts w:cstheme="minorHAnsi"/>
          <w:sz w:val="24"/>
          <w:szCs w:val="24"/>
        </w:rPr>
      </w:pPr>
      <w:r w:rsidRPr="007910F3">
        <w:rPr>
          <w:rFonts w:cstheme="minorHAnsi"/>
          <w:sz w:val="24"/>
          <w:szCs w:val="24"/>
        </w:rPr>
        <w:t>This study represents one of the first attempts to directly observe BCCP carrier domain positioning in PC, independent of catalytic turnover. Using a range of techniques, we have measured rates of conformational re-equilibration in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by trapping the BCCP carrier domain when it is positioned in an </w:t>
      </w:r>
      <w:proofErr w:type="spellStart"/>
      <w:r w:rsidRPr="007910F3">
        <w:rPr>
          <w:rFonts w:cstheme="minorHAnsi"/>
          <w:sz w:val="24"/>
          <w:szCs w:val="24"/>
        </w:rPr>
        <w:t>intersubunit</w:t>
      </w:r>
      <w:proofErr w:type="spellEnd"/>
      <w:r w:rsidRPr="007910F3">
        <w:rPr>
          <w:rFonts w:cstheme="minorHAnsi"/>
          <w:sz w:val="24"/>
          <w:szCs w:val="24"/>
        </w:rPr>
        <w:t xml:space="preserve"> conformation with the neighboring CT domain. We note that the observed rates of carrier domain re-equilibration are consistent across multiple methods of observation. The general cross-linking approach, therefore, provides multiple ways to independently measure carrier domain re-equilibration absent of catalytic turnover. In all cases, the observed rates are 1 to 2 orders of magnitude lower than the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cat</m:t>
            </m:r>
          </m:sub>
        </m:sSub>
      </m:oMath>
      <w:r w:rsidRPr="007910F3">
        <w:rPr>
          <w:rFonts w:cstheme="minorHAnsi"/>
          <w:sz w:val="24"/>
          <w:szCs w:val="24"/>
        </w:rPr>
        <w:t> value for the PC-catalyzed reaction and, therefore, do not estimate the rates of carrier domain translocation during catalytic turnover. Nevertheless, the observed rate constants represent the re-equilibration of the BCCP domain within an ensemble population. A comparison of these observed rate constants in the presence of ligands can, therefore, provide information on the degree to which ligands influence the enzyme conformational equilibrium and the resulting equilibrium position of the carrier domain.</w:t>
      </w:r>
    </w:p>
    <w:p w14:paraId="3F964B14" w14:textId="6FF18CF7" w:rsidR="007910F3" w:rsidRPr="007910F3" w:rsidRDefault="007910F3" w:rsidP="007910F3">
      <w:pPr>
        <w:rPr>
          <w:rFonts w:cstheme="minorHAnsi"/>
          <w:sz w:val="24"/>
          <w:szCs w:val="24"/>
        </w:rPr>
      </w:pPr>
      <w:r w:rsidRPr="007910F3">
        <w:rPr>
          <w:rFonts w:cstheme="minorHAnsi"/>
          <w:sz w:val="24"/>
          <w:szCs w:val="24"/>
        </w:rPr>
        <w:t>Substrates and ligands shift the carrier domain positional equilibrium as expected. The BC domain ligands (ADP + PPA) reduced the rate of cross-linking and shifted the carrier domain equilibrium away from the CT domain, consistent with the proposal that BC domain ligands shift the BCCP carrier domain toward the BC domain.</w:t>
      </w:r>
      <w:r w:rsidRPr="003F66BD">
        <w:rPr>
          <w:rFonts w:cstheme="minorHAnsi"/>
          <w:sz w:val="24"/>
          <w:szCs w:val="24"/>
          <w:vertAlign w:val="superscript"/>
        </w:rPr>
        <w:t>(18−20)</w:t>
      </w:r>
      <w:r w:rsidRPr="007910F3">
        <w:rPr>
          <w:rFonts w:cstheme="minorHAnsi"/>
          <w:sz w:val="24"/>
          <w:szCs w:val="24"/>
        </w:rPr>
        <w:t> X-ray crystal structures offer a structural explanation for this observation: the active site lid of the BC domain partially closes when Mg</w:t>
      </w:r>
      <w:r w:rsidRPr="007910F3">
        <w:rPr>
          <w:rFonts w:cstheme="minorHAnsi"/>
          <w:sz w:val="24"/>
          <w:szCs w:val="24"/>
          <w:vertAlign w:val="superscript"/>
        </w:rPr>
        <w:t>2+</w:t>
      </w:r>
      <w:r w:rsidRPr="007910F3">
        <w:rPr>
          <w:rFonts w:cstheme="minorHAnsi"/>
          <w:sz w:val="24"/>
          <w:szCs w:val="24"/>
        </w:rPr>
        <w:t> and ATP are bound in the active site.</w:t>
      </w:r>
      <w:r w:rsidRPr="003F66BD">
        <w:rPr>
          <w:rFonts w:cstheme="minorHAnsi"/>
          <w:sz w:val="24"/>
          <w:szCs w:val="24"/>
          <w:vertAlign w:val="superscript"/>
        </w:rPr>
        <w:t>(30)</w:t>
      </w:r>
      <w:r w:rsidRPr="007910F3">
        <w:rPr>
          <w:rFonts w:cstheme="minorHAnsi"/>
          <w:sz w:val="24"/>
          <w:szCs w:val="24"/>
        </w:rPr>
        <w:t> The carrier domain is positioned directly against this tightly closed lid of the BC domain, producing a new binding interface that serves to stabilize the BCCP-BC domain conformation.</w:t>
      </w:r>
      <w:r w:rsidRPr="003F66BD">
        <w:rPr>
          <w:rFonts w:cstheme="minorHAnsi"/>
          <w:sz w:val="24"/>
          <w:szCs w:val="24"/>
          <w:vertAlign w:val="superscript"/>
        </w:rPr>
        <w:t>(29)</w:t>
      </w:r>
      <w:r w:rsidRPr="007910F3">
        <w:rPr>
          <w:rFonts w:cstheme="minorHAnsi"/>
          <w:sz w:val="24"/>
          <w:szCs w:val="24"/>
        </w:rPr>
        <w:t> The CT domain ligand (pyruvate) increased the rate of intermolecular cross-linking and shifted the carrier domain equilibrium toward the CT domain, consistent with observations that high concentrations of pyruvate inhibit the biotin-dependent ATPase reaction in PC.</w:t>
      </w:r>
      <w:r w:rsidRPr="003F66BD">
        <w:rPr>
          <w:rFonts w:cstheme="minorHAnsi"/>
          <w:sz w:val="24"/>
          <w:szCs w:val="24"/>
          <w:vertAlign w:val="superscript"/>
        </w:rPr>
        <w:t>(21)</w:t>
      </w:r>
      <w:r w:rsidRPr="007910F3">
        <w:rPr>
          <w:rFonts w:cstheme="minorHAnsi"/>
          <w:sz w:val="24"/>
          <w:szCs w:val="24"/>
        </w:rPr>
        <w:t> X-ray crystal structures offer a structural explanation for this observation: a biotin-binding pocket is formed in the CT domain in the presence of CT domain substrates strengthening the BCCP-CT domain interaction.</w:t>
      </w:r>
      <w:r w:rsidRPr="003F66BD">
        <w:rPr>
          <w:rFonts w:cstheme="minorHAnsi"/>
          <w:sz w:val="24"/>
          <w:szCs w:val="24"/>
          <w:vertAlign w:val="superscript"/>
        </w:rPr>
        <w:t>(25)</w:t>
      </w:r>
    </w:p>
    <w:p w14:paraId="03CB0C58" w14:textId="650E2AC2" w:rsidR="007910F3" w:rsidRPr="007910F3" w:rsidRDefault="007910F3" w:rsidP="007910F3">
      <w:pPr>
        <w:rPr>
          <w:rFonts w:cstheme="minorHAnsi"/>
          <w:sz w:val="24"/>
          <w:szCs w:val="24"/>
        </w:rPr>
      </w:pPr>
      <w:r w:rsidRPr="007910F3">
        <w:rPr>
          <w:rFonts w:cstheme="minorHAnsi"/>
          <w:sz w:val="24"/>
          <w:szCs w:val="24"/>
        </w:rPr>
        <w:t>While substrates and substrate analogues shifted the BCCP carrier domain equilibrium as expected, it is important to note that saturating concentrations of ADP + PPA, a BC domain ligand, did not completely prevent cross-linking in the CT domain (</w:t>
      </w:r>
      <w:r w:rsidRPr="003F66BD">
        <w:rPr>
          <w:rFonts w:cstheme="minorHAnsi"/>
          <w:sz w:val="24"/>
          <w:szCs w:val="24"/>
        </w:rPr>
        <w:t>Figure 8</w:t>
      </w:r>
      <w:r w:rsidRPr="007910F3">
        <w:rPr>
          <w:rFonts w:cstheme="minorHAnsi"/>
          <w:sz w:val="24"/>
          <w:szCs w:val="24"/>
        </w:rPr>
        <w:t>). Thus, the translocation of the carrier domain to the CT domain does not require the binding of a CT domain ligand, nor is its translocation prevented by the presence of a BC domain ligand. We conclude that the carrier domain samples multiple conformations in both the presence and absence of ligands. While substrates and effectors alter the equilibrium positioning of the carrier domain, they are not required for BCCP-CT domain positioning. This is fully consistent with a conformational selection model for the carrier domain.</w:t>
      </w:r>
    </w:p>
    <w:p w14:paraId="1FA549C9" w14:textId="17ABF77A" w:rsidR="007910F3" w:rsidRPr="007910F3" w:rsidRDefault="007910F3" w:rsidP="007910F3">
      <w:pPr>
        <w:rPr>
          <w:rFonts w:cstheme="minorHAnsi"/>
          <w:sz w:val="24"/>
          <w:szCs w:val="24"/>
        </w:rPr>
      </w:pPr>
      <w:r w:rsidRPr="007910F3">
        <w:rPr>
          <w:rFonts w:cstheme="minorHAnsi"/>
          <w:sz w:val="24"/>
          <w:szCs w:val="24"/>
        </w:rPr>
        <w:t xml:space="preserve">Similar conformational selection models have been proposed in other carrier domain enzymes. In the </w:t>
      </w:r>
      <w:proofErr w:type="spellStart"/>
      <w:r w:rsidRPr="007910F3">
        <w:rPr>
          <w:rFonts w:cstheme="minorHAnsi"/>
          <w:sz w:val="24"/>
          <w:szCs w:val="24"/>
        </w:rPr>
        <w:t>nonribosomal</w:t>
      </w:r>
      <w:proofErr w:type="spellEnd"/>
      <w:r w:rsidRPr="007910F3">
        <w:rPr>
          <w:rFonts w:cstheme="minorHAnsi"/>
          <w:sz w:val="24"/>
          <w:szCs w:val="24"/>
        </w:rPr>
        <w:t xml:space="preserve"> polypeptide synthase gramicidin synthetase I from </w:t>
      </w:r>
      <w:proofErr w:type="spellStart"/>
      <w:r w:rsidRPr="007910F3">
        <w:rPr>
          <w:rFonts w:cstheme="minorHAnsi"/>
          <w:i/>
          <w:iCs/>
          <w:sz w:val="24"/>
          <w:szCs w:val="24"/>
        </w:rPr>
        <w:t>Aneurinibacillus</w:t>
      </w:r>
      <w:proofErr w:type="spellEnd"/>
      <w:r w:rsidRPr="007910F3">
        <w:rPr>
          <w:rFonts w:cstheme="minorHAnsi"/>
          <w:i/>
          <w:iCs/>
          <w:sz w:val="24"/>
          <w:szCs w:val="24"/>
        </w:rPr>
        <w:t xml:space="preserve"> </w:t>
      </w:r>
      <w:proofErr w:type="spellStart"/>
      <w:r w:rsidRPr="007910F3">
        <w:rPr>
          <w:rFonts w:cstheme="minorHAnsi"/>
          <w:i/>
          <w:iCs/>
          <w:sz w:val="24"/>
          <w:szCs w:val="24"/>
        </w:rPr>
        <w:t>migulanus</w:t>
      </w:r>
      <w:proofErr w:type="spellEnd"/>
      <w:r w:rsidRPr="007910F3">
        <w:rPr>
          <w:rFonts w:cstheme="minorHAnsi"/>
          <w:sz w:val="24"/>
          <w:szCs w:val="24"/>
        </w:rPr>
        <w:t>, positional changes of the carrier domain correlate with the presence of bound ligands that shift the carrier domain conformations in a dynamic equilibrium.</w:t>
      </w:r>
      <w:r w:rsidRPr="003F66BD">
        <w:rPr>
          <w:rFonts w:cstheme="minorHAnsi"/>
          <w:sz w:val="24"/>
          <w:szCs w:val="24"/>
          <w:vertAlign w:val="superscript"/>
        </w:rPr>
        <w:t>(31)</w:t>
      </w:r>
      <w:r w:rsidRPr="007910F3">
        <w:rPr>
          <w:rFonts w:cstheme="minorHAnsi"/>
          <w:sz w:val="24"/>
          <w:szCs w:val="24"/>
        </w:rPr>
        <w:t> The carrier domains of polyketide synthases, such as 6-deoxyerythronolide B synthase (DEBS), may also be governed by conformational selection, with the carrier domain positional equilibrium shifted by a turnstile mechanism that ensures synchronization of the assembly line–style reactions.</w:t>
      </w:r>
      <w:r w:rsidRPr="003F66BD">
        <w:rPr>
          <w:rFonts w:cstheme="minorHAnsi"/>
          <w:sz w:val="24"/>
          <w:szCs w:val="24"/>
          <w:vertAlign w:val="superscript"/>
        </w:rPr>
        <w:t>(32)</w:t>
      </w:r>
      <w:r w:rsidRPr="007910F3">
        <w:rPr>
          <w:rFonts w:cstheme="minorHAnsi"/>
          <w:sz w:val="24"/>
          <w:szCs w:val="24"/>
        </w:rPr>
        <w:t xml:space="preserve"> Similar interactions are thought to govern carrier protein positioning of </w:t>
      </w:r>
      <w:proofErr w:type="spellStart"/>
      <w:r w:rsidRPr="007910F3">
        <w:rPr>
          <w:rFonts w:cstheme="minorHAnsi"/>
          <w:sz w:val="24"/>
          <w:szCs w:val="24"/>
        </w:rPr>
        <w:t>SoxYZ</w:t>
      </w:r>
      <w:proofErr w:type="spellEnd"/>
      <w:r w:rsidRPr="007910F3">
        <w:rPr>
          <w:rFonts w:cstheme="minorHAnsi"/>
          <w:sz w:val="24"/>
          <w:szCs w:val="24"/>
        </w:rPr>
        <w:t xml:space="preserve"> with </w:t>
      </w:r>
      <w:proofErr w:type="spellStart"/>
      <w:r w:rsidRPr="007910F3">
        <w:rPr>
          <w:rFonts w:cstheme="minorHAnsi"/>
          <w:sz w:val="24"/>
          <w:szCs w:val="24"/>
        </w:rPr>
        <w:t>SoxB</w:t>
      </w:r>
      <w:proofErr w:type="spellEnd"/>
      <w:r w:rsidRPr="007910F3">
        <w:rPr>
          <w:rFonts w:cstheme="minorHAnsi"/>
          <w:sz w:val="24"/>
          <w:szCs w:val="24"/>
        </w:rPr>
        <w:t xml:space="preserve">. In the substrate-unbound state, a mobile loop clashes with the </w:t>
      </w:r>
      <w:proofErr w:type="spellStart"/>
      <w:r w:rsidRPr="007910F3">
        <w:rPr>
          <w:rFonts w:cstheme="minorHAnsi"/>
          <w:sz w:val="24"/>
          <w:szCs w:val="24"/>
        </w:rPr>
        <w:t>SoxYZ</w:t>
      </w:r>
      <w:proofErr w:type="spellEnd"/>
      <w:r w:rsidRPr="007910F3">
        <w:rPr>
          <w:rFonts w:cstheme="minorHAnsi"/>
          <w:sz w:val="24"/>
          <w:szCs w:val="24"/>
        </w:rPr>
        <w:t xml:space="preserve"> binding site, whereas in the presence of the substrate, the loop shifts to favor the </w:t>
      </w:r>
      <w:proofErr w:type="spellStart"/>
      <w:r w:rsidRPr="007910F3">
        <w:rPr>
          <w:rFonts w:cstheme="minorHAnsi"/>
          <w:sz w:val="24"/>
          <w:szCs w:val="24"/>
        </w:rPr>
        <w:t>SoxYZ</w:t>
      </w:r>
      <w:proofErr w:type="spellEnd"/>
      <w:r w:rsidRPr="007910F3">
        <w:rPr>
          <w:rFonts w:cstheme="minorHAnsi"/>
          <w:sz w:val="24"/>
          <w:szCs w:val="24"/>
        </w:rPr>
        <w:t xml:space="preserve"> interaction with </w:t>
      </w:r>
      <w:proofErr w:type="spellStart"/>
      <w:proofErr w:type="gramStart"/>
      <w:r w:rsidRPr="007910F3">
        <w:rPr>
          <w:rFonts w:cstheme="minorHAnsi"/>
          <w:sz w:val="24"/>
          <w:szCs w:val="24"/>
        </w:rPr>
        <w:t>SoxB</w:t>
      </w:r>
      <w:proofErr w:type="spellEnd"/>
      <w:r w:rsidRPr="007910F3">
        <w:rPr>
          <w:rFonts w:cstheme="minorHAnsi"/>
          <w:sz w:val="24"/>
          <w:szCs w:val="24"/>
        </w:rPr>
        <w:t>.</w:t>
      </w:r>
      <w:r w:rsidRPr="003F66BD">
        <w:rPr>
          <w:rFonts w:cstheme="minorHAnsi"/>
          <w:sz w:val="24"/>
          <w:szCs w:val="24"/>
          <w:vertAlign w:val="superscript"/>
        </w:rPr>
        <w:t>(</w:t>
      </w:r>
      <w:proofErr w:type="gramEnd"/>
      <w:r w:rsidRPr="003F66BD">
        <w:rPr>
          <w:rFonts w:cstheme="minorHAnsi"/>
          <w:sz w:val="24"/>
          <w:szCs w:val="24"/>
          <w:vertAlign w:val="superscript"/>
        </w:rPr>
        <w:t>33)</w:t>
      </w:r>
      <w:r w:rsidRPr="007910F3">
        <w:rPr>
          <w:rFonts w:cstheme="minorHAnsi"/>
          <w:sz w:val="24"/>
          <w:szCs w:val="24"/>
        </w:rPr>
        <w:t> These systems offer clear, simple examples of how substrates can locally shift carrier domain positioning through conformational selection without invoking long range-induced conformational changes to control carrier domain positioning.</w:t>
      </w:r>
    </w:p>
    <w:p w14:paraId="230C783E" w14:textId="535E6E74" w:rsidR="007910F3" w:rsidRPr="007910F3" w:rsidRDefault="007910F3" w:rsidP="007910F3">
      <w:pPr>
        <w:rPr>
          <w:rFonts w:cstheme="minorHAnsi"/>
          <w:sz w:val="24"/>
          <w:szCs w:val="24"/>
        </w:rPr>
      </w:pPr>
      <w:r w:rsidRPr="007910F3">
        <w:rPr>
          <w:rFonts w:cstheme="minorHAnsi"/>
          <w:sz w:val="24"/>
          <w:szCs w:val="24"/>
        </w:rPr>
        <w:t>Cross-linking of the carrier domain near the CT domain results in a change in the ITF intensity, offering new opportunities to directly probe the kinetics of carrier domain equilibration independent of catalytic turnover. The double exponential burst and the resulting non-linear response of both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against [ADP + PPA] indicate a multi-step process. Since the ligand is pre-equilibrated with both the enzyme and the cross-linker prior to mixing, the observed change in ITF intensity is a response to cross-linking and not to ligand binding. Thus, both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represent kinetic steps in cross-linking between the BCCP and CT domains. It is likely that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represents the initial intersubunit capture of the BCCP domain, while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represents a slow transition to a lower energy state. Because of the complexity of the system, the current data cannot accurately determine the individual microscopic rate constants that comprise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m:t>
            </m:r>
            <m:r>
              <m:rPr>
                <m:sty m:val="p"/>
              </m:rPr>
              <w:rPr>
                <w:rFonts w:ascii="Cambria Math" w:hAnsi="Cambria Math" w:cstheme="minorHAnsi"/>
                <w:sz w:val="24"/>
                <w:szCs w:val="24"/>
                <w:vertAlign w:val="subscript"/>
              </w:rPr>
              <m:t>2</m:t>
            </m:r>
          </m:sub>
        </m:sSub>
      </m:oMath>
      <w:r w:rsidRPr="007910F3">
        <w:rPr>
          <w:rFonts w:cstheme="minorHAnsi"/>
          <w:sz w:val="24"/>
          <w:szCs w:val="24"/>
        </w:rPr>
        <w:t>, although the data are adequately described by an eight-step kinetic scheme (</w:t>
      </w:r>
      <w:r w:rsidRPr="003F66BD">
        <w:rPr>
          <w:rFonts w:cstheme="minorHAnsi"/>
          <w:sz w:val="24"/>
          <w:szCs w:val="24"/>
        </w:rPr>
        <w:t>Figure S10</w:t>
      </w:r>
      <w:r w:rsidRPr="007910F3">
        <w:rPr>
          <w:rFonts w:cstheme="minorHAnsi"/>
          <w:sz w:val="24"/>
          <w:szCs w:val="24"/>
        </w:rPr>
        <w:t>). More accurate estimates of the individual microscopic rate constants will require future studies that trap the carrier domain in additional conformational states.</w:t>
      </w:r>
    </w:p>
    <w:p w14:paraId="306D9C4B" w14:textId="3C99CB6B" w:rsidR="007910F3" w:rsidRPr="007910F3" w:rsidRDefault="007910F3" w:rsidP="007910F3">
      <w:pPr>
        <w:rPr>
          <w:rFonts w:cstheme="minorHAnsi"/>
          <w:sz w:val="24"/>
          <w:szCs w:val="24"/>
        </w:rPr>
      </w:pPr>
      <w:r w:rsidRPr="007910F3">
        <w:rPr>
          <w:rFonts w:cstheme="minorHAnsi"/>
          <w:sz w:val="24"/>
          <w:szCs w:val="24"/>
        </w:rPr>
        <w:t>To demonstrate the ability of this cross-linking system to report on relative changes in the BCCP carrier domain equilibrium, we layered the cross-link trap onto the R346M mutation in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This mutation behaves similar to an equivalent mutation in </w:t>
      </w:r>
      <w:r w:rsidRPr="007910F3">
        <w:rPr>
          <w:rFonts w:cstheme="minorHAnsi"/>
          <w:i/>
          <w:iCs/>
          <w:sz w:val="24"/>
          <w:szCs w:val="24"/>
        </w:rPr>
        <w:t xml:space="preserve">R. </w:t>
      </w:r>
      <w:proofErr w:type="spellStart"/>
      <w:r w:rsidRPr="007910F3">
        <w:rPr>
          <w:rFonts w:cstheme="minorHAnsi"/>
          <w:i/>
          <w:iCs/>
          <w:sz w:val="24"/>
          <w:szCs w:val="24"/>
        </w:rPr>
        <w:t>etli</w:t>
      </w:r>
      <w:proofErr w:type="spellEnd"/>
      <w:r w:rsidRPr="007910F3">
        <w:rPr>
          <w:rFonts w:cstheme="minorHAnsi"/>
          <w:sz w:val="24"/>
          <w:szCs w:val="24"/>
        </w:rPr>
        <w:t> PC, which was proposed to favor an enhanced BCCP-BC domain interaction compared to the wild-type enzyme.</w:t>
      </w:r>
      <w:r w:rsidRPr="003F66BD">
        <w:rPr>
          <w:rFonts w:cstheme="minorHAnsi"/>
          <w:sz w:val="24"/>
          <w:szCs w:val="24"/>
          <w:vertAlign w:val="superscript"/>
        </w:rPr>
        <w:t>(28)</w:t>
      </w:r>
      <w:r w:rsidRPr="007910F3">
        <w:rPr>
          <w:rFonts w:cstheme="minorHAnsi"/>
          <w:sz w:val="24"/>
          <w:szCs w:val="24"/>
        </w:rPr>
        <w:t> Such a system, with an equilibrium favoring the BCCP-BC domain interaction, is predicted to have a larger percentage of the BCCP carrier domain population positioned at the BC domain in the absence of the substrate (represented by a smaller value for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max</m:t>
            </m:r>
          </m:sub>
        </m:sSub>
      </m:oMath>
      <w:r w:rsidRPr="007910F3">
        <w:rPr>
          <w:rFonts w:cstheme="minorHAnsi"/>
          <w:sz w:val="24"/>
          <w:szCs w:val="24"/>
        </w:rPr>
        <w:t>), a greater shift toward the BC domain at saturating substrate concentrations (represented by a smaller value for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min</m:t>
            </m:r>
          </m:sub>
        </m:sSub>
      </m:oMath>
      <w:r w:rsidRPr="007910F3">
        <w:rPr>
          <w:rFonts w:cstheme="minorHAnsi"/>
          <w:sz w:val="24"/>
          <w:szCs w:val="24"/>
        </w:rPr>
        <w:t>), and an altered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0.5</m:t>
            </m:r>
          </m:sub>
        </m:sSub>
      </m:oMath>
      <w:r w:rsidRPr="007910F3">
        <w:rPr>
          <w:rFonts w:cstheme="minorHAnsi"/>
          <w:sz w:val="24"/>
          <w:szCs w:val="24"/>
        </w:rPr>
        <w:t> if the mutation impacts ligand binding. This is exactly what was observed when the cross-link trap was applied in the presence of the R346M mutation (</w:t>
      </w:r>
      <w:r w:rsidRPr="003F66BD">
        <w:rPr>
          <w:rFonts w:cstheme="minorHAnsi"/>
          <w:sz w:val="24"/>
          <w:szCs w:val="24"/>
        </w:rPr>
        <w:t>Figure 8</w:t>
      </w:r>
      <w:r w:rsidRPr="007910F3">
        <w:rPr>
          <w:rFonts w:cstheme="minorHAnsi"/>
          <w:sz w:val="24"/>
          <w:szCs w:val="24"/>
        </w:rPr>
        <w:t>C, </w:t>
      </w:r>
      <w:r w:rsidRPr="003F66BD">
        <w:rPr>
          <w:rFonts w:cstheme="minorHAnsi"/>
          <w:sz w:val="24"/>
          <w:szCs w:val="24"/>
        </w:rPr>
        <w:t>Table S3</w:t>
      </w:r>
      <w:r w:rsidRPr="007910F3">
        <w:rPr>
          <w:rFonts w:cstheme="minorHAnsi"/>
          <w:sz w:val="24"/>
          <w:szCs w:val="24"/>
        </w:rPr>
        <w:t>). This validates the interpretation of the data and demonstrates that this, and other designed cross-link traps, can be used to investigate how mutations impact the carrier domain equilibrium in PC.</w:t>
      </w:r>
    </w:p>
    <w:p w14:paraId="7811C4CE" w14:textId="6040A120" w:rsidR="007910F3" w:rsidRPr="007910F3" w:rsidRDefault="007910F3" w:rsidP="007910F3">
      <w:pPr>
        <w:rPr>
          <w:rFonts w:cstheme="minorHAnsi"/>
          <w:sz w:val="24"/>
          <w:szCs w:val="24"/>
        </w:rPr>
      </w:pPr>
      <w:r w:rsidRPr="007910F3">
        <w:rPr>
          <w:rFonts w:cstheme="minorHAnsi"/>
          <w:sz w:val="24"/>
          <w:szCs w:val="24"/>
        </w:rPr>
        <w:t xml:space="preserve">The current study leads to an updated model of conformational selection for carrier domain positioning in PC. The carrier domain exists in an ensemble of conformations, where ligand binding shifts the free energy landscape and alters the conformational equilibrium to favor those conformations that have a higher affinity for the </w:t>
      </w:r>
      <w:proofErr w:type="gramStart"/>
      <w:r w:rsidRPr="007910F3">
        <w:rPr>
          <w:rFonts w:cstheme="minorHAnsi"/>
          <w:sz w:val="24"/>
          <w:szCs w:val="24"/>
        </w:rPr>
        <w:t>ligand.</w:t>
      </w:r>
      <w:r w:rsidRPr="003F66BD">
        <w:rPr>
          <w:rFonts w:cstheme="minorHAnsi"/>
          <w:sz w:val="24"/>
          <w:szCs w:val="24"/>
          <w:vertAlign w:val="superscript"/>
        </w:rPr>
        <w:t>(</w:t>
      </w:r>
      <w:proofErr w:type="gramEnd"/>
      <w:r w:rsidRPr="003F66BD">
        <w:rPr>
          <w:rFonts w:cstheme="minorHAnsi"/>
          <w:sz w:val="24"/>
          <w:szCs w:val="24"/>
          <w:vertAlign w:val="superscript"/>
        </w:rPr>
        <w:t>3)</w:t>
      </w:r>
      <w:r w:rsidRPr="007910F3">
        <w:rPr>
          <w:rFonts w:cstheme="minorHAnsi"/>
          <w:sz w:val="24"/>
          <w:szCs w:val="24"/>
        </w:rPr>
        <w:t xml:space="preserve"> Prior structural data suggest how these equilibrium shifts can occur. BC domain substrates promote the closing of the B-subdomain lid, enhancing interactions with the BCCP carrier domain and perturbing the free energy landscape to promote enzyme conformations that favor BC-BCCP domain interactions. Similarly, in the CT domain, the presence of a CT domain substrate or substrate analogue results in the formation of a biotin-binding pocket that favors the positioning of biotin in the CT domain active </w:t>
      </w:r>
      <w:proofErr w:type="gramStart"/>
      <w:r w:rsidRPr="007910F3">
        <w:rPr>
          <w:rFonts w:cstheme="minorHAnsi"/>
          <w:sz w:val="24"/>
          <w:szCs w:val="24"/>
        </w:rPr>
        <w:t>site.</w:t>
      </w:r>
      <w:r w:rsidRPr="003F66BD">
        <w:rPr>
          <w:rFonts w:cstheme="minorHAnsi"/>
          <w:sz w:val="24"/>
          <w:szCs w:val="24"/>
          <w:vertAlign w:val="superscript"/>
        </w:rPr>
        <w:t>(</w:t>
      </w:r>
      <w:proofErr w:type="gramEnd"/>
      <w:r w:rsidRPr="003F66BD">
        <w:rPr>
          <w:rFonts w:cstheme="minorHAnsi"/>
          <w:sz w:val="24"/>
          <w:szCs w:val="24"/>
          <w:vertAlign w:val="superscript"/>
        </w:rPr>
        <w:t>25)</w:t>
      </w:r>
      <w:r w:rsidRPr="007910F3">
        <w:rPr>
          <w:rFonts w:cstheme="minorHAnsi"/>
          <w:sz w:val="24"/>
          <w:szCs w:val="24"/>
        </w:rPr>
        <w:t xml:space="preserve"> This perturbs the free energy landscape to promote enzyme conformations that favor CT-BCCP domain interactions. Through this study and other recent </w:t>
      </w:r>
      <w:proofErr w:type="gramStart"/>
      <w:r w:rsidRPr="007910F3">
        <w:rPr>
          <w:rFonts w:cstheme="minorHAnsi"/>
          <w:sz w:val="24"/>
          <w:szCs w:val="24"/>
        </w:rPr>
        <w:t>reports,</w:t>
      </w:r>
      <w:r w:rsidRPr="003F66BD">
        <w:rPr>
          <w:rFonts w:cstheme="minorHAnsi"/>
          <w:sz w:val="24"/>
          <w:szCs w:val="24"/>
          <w:vertAlign w:val="superscript"/>
        </w:rPr>
        <w:t>(</w:t>
      </w:r>
      <w:proofErr w:type="gramEnd"/>
      <w:r w:rsidRPr="003F66BD">
        <w:rPr>
          <w:rFonts w:cstheme="minorHAnsi"/>
          <w:sz w:val="24"/>
          <w:szCs w:val="24"/>
          <w:vertAlign w:val="superscript"/>
        </w:rPr>
        <w:t>26,27)</w:t>
      </w:r>
      <w:r w:rsidRPr="007910F3">
        <w:rPr>
          <w:rFonts w:cstheme="minorHAnsi"/>
          <w:sz w:val="24"/>
          <w:szCs w:val="24"/>
        </w:rPr>
        <w:t> a revised view of carrier domain translocation in PC is emerging: ligands shift the conformational equilibrium in PC to appropriately favor BCCP carrier domain positioning during catalytic turnover, but they neither impede nor rigidly control the ability of the BCCP carrier domain to regularly sample a wide range of conformations.</w:t>
      </w:r>
    </w:p>
    <w:p w14:paraId="5CB811B0" w14:textId="77777777" w:rsidR="007910F3" w:rsidRPr="007910F3" w:rsidRDefault="007910F3" w:rsidP="0032616E">
      <w:pPr>
        <w:pStyle w:val="Heading1"/>
      </w:pPr>
      <w:r w:rsidRPr="007910F3">
        <w:t>Supporting Information</w:t>
      </w:r>
    </w:p>
    <w:p w14:paraId="44820B6C" w14:textId="641A5EF6" w:rsidR="007910F3" w:rsidRPr="007910F3" w:rsidRDefault="007910F3" w:rsidP="007910F3">
      <w:pPr>
        <w:rPr>
          <w:rFonts w:cstheme="minorHAnsi"/>
          <w:sz w:val="24"/>
          <w:szCs w:val="24"/>
        </w:rPr>
      </w:pPr>
      <w:r w:rsidRPr="007910F3">
        <w:rPr>
          <w:rFonts w:cstheme="minorHAnsi"/>
          <w:sz w:val="24"/>
          <w:szCs w:val="24"/>
        </w:rPr>
        <w:t>The Supporting Information is available free of charge at </w:t>
      </w:r>
      <w:r w:rsidRPr="003F66BD">
        <w:rPr>
          <w:rFonts w:cstheme="minorHAnsi"/>
          <w:sz w:val="24"/>
          <w:szCs w:val="24"/>
        </w:rPr>
        <w:t>https://pubs.acs.org/doi/10.1021/acs.biochem.2c00298</w:t>
      </w:r>
      <w:r w:rsidRPr="007910F3">
        <w:rPr>
          <w:rFonts w:cstheme="minorHAnsi"/>
          <w:sz w:val="24"/>
          <w:szCs w:val="24"/>
        </w:rPr>
        <w:t>.</w:t>
      </w:r>
    </w:p>
    <w:p w14:paraId="4BFD1051" w14:textId="0BADDDFC" w:rsidR="007910F3" w:rsidRPr="007910F3" w:rsidRDefault="007910F3" w:rsidP="007910F3">
      <w:pPr>
        <w:numPr>
          <w:ilvl w:val="0"/>
          <w:numId w:val="2"/>
        </w:numPr>
        <w:rPr>
          <w:rFonts w:cstheme="minorHAnsi"/>
          <w:sz w:val="24"/>
          <w:szCs w:val="24"/>
        </w:rPr>
      </w:pPr>
      <w:r w:rsidRPr="007910F3">
        <w:rPr>
          <w:rFonts w:cstheme="minorHAnsi"/>
          <w:sz w:val="24"/>
          <w:szCs w:val="24"/>
        </w:rPr>
        <w:t>Pyruvate carboxylation activity for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and mutated constructs of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in the presence of acetyl-CoA; effect of ligands on the observed rates of ITF intensity change; macroscopic rate constants determined for Q891C/N1102C and R346M/Q891C/N1102C;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incubated with </w:t>
      </w:r>
      <w:proofErr w:type="spellStart"/>
      <w:r w:rsidRPr="007910F3">
        <w:rPr>
          <w:rFonts w:cstheme="minorHAnsi"/>
          <w:sz w:val="24"/>
          <w:szCs w:val="24"/>
        </w:rPr>
        <w:t>bismaleimidoethane</w:t>
      </w:r>
      <w:proofErr w:type="spellEnd"/>
      <w:r w:rsidRPr="007910F3">
        <w:rPr>
          <w:rFonts w:cstheme="minorHAnsi"/>
          <w:sz w:val="24"/>
          <w:szCs w:val="24"/>
        </w:rPr>
        <w:t xml:space="preserve"> (BMOE), </w:t>
      </w:r>
      <w:proofErr w:type="spellStart"/>
      <w:r w:rsidRPr="007910F3">
        <w:rPr>
          <w:rFonts w:cstheme="minorHAnsi"/>
          <w:sz w:val="24"/>
          <w:szCs w:val="24"/>
        </w:rPr>
        <w:t>bismaleimidobutane</w:t>
      </w:r>
      <w:proofErr w:type="spellEnd"/>
      <w:r w:rsidRPr="007910F3">
        <w:rPr>
          <w:rFonts w:cstheme="minorHAnsi"/>
          <w:sz w:val="24"/>
          <w:szCs w:val="24"/>
        </w:rPr>
        <w:t xml:space="preserve"> (BMB), and </w:t>
      </w:r>
      <w:proofErr w:type="spellStart"/>
      <w:r w:rsidRPr="007910F3">
        <w:rPr>
          <w:rFonts w:cstheme="minorHAnsi"/>
          <w:sz w:val="24"/>
          <w:szCs w:val="24"/>
        </w:rPr>
        <w:t>bismaleimidohexane</w:t>
      </w:r>
      <w:proofErr w:type="spellEnd"/>
      <w:r w:rsidRPr="007910F3">
        <w:rPr>
          <w:rFonts w:cstheme="minorHAnsi"/>
          <w:sz w:val="24"/>
          <w:szCs w:val="24"/>
        </w:rPr>
        <w:t xml:space="preserve"> (BMH); initial velocities for incubated WT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and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 X-ray crystal structure of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showing the location of </w:t>
      </w:r>
      <w:proofErr w:type="spellStart"/>
      <w:r w:rsidRPr="007910F3">
        <w:rPr>
          <w:rFonts w:cstheme="minorHAnsi"/>
          <w:sz w:val="24"/>
          <w:szCs w:val="24"/>
        </w:rPr>
        <w:t>tryptophans</w:t>
      </w:r>
      <w:proofErr w:type="spellEnd"/>
      <w:r w:rsidRPr="007910F3">
        <w:rPr>
          <w:rFonts w:cstheme="minorHAnsi"/>
          <w:sz w:val="24"/>
          <w:szCs w:val="24"/>
        </w:rPr>
        <w:t>;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cross-linked in the presence of various substrates and effectors; inactivation kinetics for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cross-linked with BMOE in the presence of various substrates;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ITF intensity in the presence of substrates/effectors;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cross-linked in the presence of ligands and resulting ITF changes;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obs1</m:t>
            </m:r>
          </m:sub>
        </m:sSub>
      </m:oMath>
      <w:r w:rsidRPr="007910F3">
        <w:rPr>
          <w:rFonts w:cstheme="minorHAnsi"/>
          <w:sz w:val="24"/>
          <w:szCs w:val="24"/>
        </w:rPr>
        <w:t> for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as a function of ADP+PPA ; and </w:t>
      </w:r>
      <w:proofErr w:type="spellStart"/>
      <w:r w:rsidRPr="007910F3">
        <w:rPr>
          <w:rFonts w:cstheme="minorHAnsi"/>
          <w:sz w:val="24"/>
          <w:szCs w:val="24"/>
        </w:rPr>
        <w:t>KinTek</w:t>
      </w:r>
      <w:proofErr w:type="spellEnd"/>
      <w:r w:rsidRPr="007910F3">
        <w:rPr>
          <w:rFonts w:cstheme="minorHAnsi"/>
          <w:sz w:val="24"/>
          <w:szCs w:val="24"/>
        </w:rPr>
        <w:t xml:space="preserve"> Explorer simulated experiment of ADP+PPA titration in Q891C/N1102C </w:t>
      </w:r>
      <w:proofErr w:type="spellStart"/>
      <w:r w:rsidRPr="007910F3">
        <w:rPr>
          <w:rFonts w:cstheme="minorHAnsi"/>
          <w:i/>
          <w:iCs/>
          <w:sz w:val="24"/>
          <w:szCs w:val="24"/>
        </w:rPr>
        <w:t>Sa</w:t>
      </w:r>
      <w:r w:rsidRPr="007910F3">
        <w:rPr>
          <w:rFonts w:cstheme="minorHAnsi"/>
          <w:sz w:val="24"/>
          <w:szCs w:val="24"/>
        </w:rPr>
        <w:t>PC</w:t>
      </w:r>
      <w:proofErr w:type="spellEnd"/>
      <w:r w:rsidRPr="007910F3">
        <w:rPr>
          <w:rFonts w:cstheme="minorHAnsi"/>
          <w:sz w:val="24"/>
          <w:szCs w:val="24"/>
        </w:rPr>
        <w:t xml:space="preserve"> (</w:t>
      </w:r>
      <w:r w:rsidRPr="003F66BD">
        <w:rPr>
          <w:rFonts w:cstheme="minorHAnsi"/>
          <w:sz w:val="24"/>
          <w:szCs w:val="24"/>
        </w:rPr>
        <w:t>PDF</w:t>
      </w:r>
      <w:r w:rsidRPr="007910F3">
        <w:rPr>
          <w:rFonts w:cstheme="minorHAnsi"/>
          <w:sz w:val="24"/>
          <w:szCs w:val="24"/>
        </w:rPr>
        <w:t>)</w:t>
      </w:r>
    </w:p>
    <w:p w14:paraId="38560ACB" w14:textId="77777777" w:rsidR="007910F3" w:rsidRPr="007910F3" w:rsidRDefault="007910F3" w:rsidP="00623F5B">
      <w:pPr>
        <w:pStyle w:val="Heading1"/>
      </w:pPr>
      <w:r w:rsidRPr="007910F3">
        <w:t>Terms &amp; Conditions</w:t>
      </w:r>
    </w:p>
    <w:p w14:paraId="57E8D394" w14:textId="0B1D7BF3" w:rsidR="007910F3" w:rsidRPr="007910F3" w:rsidRDefault="007910F3" w:rsidP="007910F3">
      <w:pPr>
        <w:rPr>
          <w:rFonts w:cstheme="minorHAnsi"/>
          <w:sz w:val="24"/>
          <w:szCs w:val="24"/>
        </w:rPr>
      </w:pPr>
      <w:r w:rsidRPr="007910F3">
        <w:rPr>
          <w:rFonts w:cstheme="minorHAnsi"/>
          <w:sz w:val="24"/>
          <w:szCs w:val="24"/>
        </w:rPr>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7910F3">
        <w:rPr>
          <w:rFonts w:cstheme="minorHAnsi"/>
          <w:sz w:val="24"/>
          <w:szCs w:val="24"/>
        </w:rPr>
        <w:t>RightsLink</w:t>
      </w:r>
      <w:proofErr w:type="spellEnd"/>
      <w:r w:rsidRPr="007910F3">
        <w:rPr>
          <w:rFonts w:cstheme="minorHAnsi"/>
          <w:sz w:val="24"/>
          <w:szCs w:val="24"/>
        </w:rPr>
        <w:t xml:space="preserve"> permission system: </w:t>
      </w:r>
      <w:r w:rsidRPr="003F66BD">
        <w:rPr>
          <w:rFonts w:cstheme="minorHAnsi"/>
          <w:sz w:val="24"/>
          <w:szCs w:val="24"/>
        </w:rPr>
        <w:t>http://pubs.acs.org/page/copyright/permissions.html</w:t>
      </w:r>
      <w:r w:rsidRPr="007910F3">
        <w:rPr>
          <w:rFonts w:cstheme="minorHAnsi"/>
          <w:sz w:val="24"/>
          <w:szCs w:val="24"/>
        </w:rPr>
        <w:t>.</w:t>
      </w:r>
    </w:p>
    <w:p w14:paraId="23FE9475" w14:textId="77777777" w:rsidR="007910F3" w:rsidRPr="007910F3" w:rsidRDefault="007910F3" w:rsidP="00623F5B">
      <w:pPr>
        <w:pStyle w:val="Heading2"/>
      </w:pPr>
      <w:r w:rsidRPr="007910F3">
        <w:t>Notes</w:t>
      </w:r>
    </w:p>
    <w:p w14:paraId="78920FF0" w14:textId="77777777" w:rsidR="007910F3" w:rsidRPr="007910F3" w:rsidRDefault="007910F3" w:rsidP="007910F3">
      <w:pPr>
        <w:rPr>
          <w:rFonts w:cstheme="minorHAnsi"/>
          <w:sz w:val="24"/>
          <w:szCs w:val="24"/>
        </w:rPr>
      </w:pPr>
      <w:r w:rsidRPr="007910F3">
        <w:rPr>
          <w:rFonts w:cstheme="minorHAnsi"/>
          <w:sz w:val="24"/>
          <w:szCs w:val="24"/>
        </w:rPr>
        <w:t>The authors declare no competing financial interest.</w:t>
      </w:r>
    </w:p>
    <w:p w14:paraId="167A5650" w14:textId="77777777" w:rsidR="007910F3" w:rsidRPr="007910F3" w:rsidRDefault="007910F3" w:rsidP="00623F5B">
      <w:pPr>
        <w:pStyle w:val="Heading1"/>
      </w:pPr>
      <w:r w:rsidRPr="007910F3">
        <w:t>Acknowledgments</w:t>
      </w:r>
    </w:p>
    <w:p w14:paraId="2C83FF65" w14:textId="77777777" w:rsidR="007910F3" w:rsidRPr="007910F3" w:rsidRDefault="007910F3" w:rsidP="007910F3">
      <w:pPr>
        <w:rPr>
          <w:rFonts w:cstheme="minorHAnsi"/>
          <w:sz w:val="24"/>
          <w:szCs w:val="24"/>
        </w:rPr>
      </w:pPr>
      <w:r w:rsidRPr="007910F3">
        <w:rPr>
          <w:rFonts w:cstheme="minorHAnsi"/>
          <w:sz w:val="24"/>
          <w:szCs w:val="24"/>
        </w:rPr>
        <w:t>This work was supported by the National Institutes of Health grant GM117540.</w:t>
      </w:r>
    </w:p>
    <w:p w14:paraId="5EE983CE" w14:textId="77777777" w:rsidR="007910F3" w:rsidRPr="007910F3" w:rsidRDefault="007910F3" w:rsidP="001F6070">
      <w:pPr>
        <w:pStyle w:val="Heading1"/>
      </w:pPr>
      <w:r w:rsidRPr="007910F3">
        <w:t>References</w:t>
      </w:r>
    </w:p>
    <w:p w14:paraId="1FEC6361"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Koshland, D. E., Jr. Enzyme flexibility and enzyme action. </w:t>
      </w:r>
      <w:r w:rsidRPr="001F6070">
        <w:rPr>
          <w:rFonts w:cstheme="minorHAnsi"/>
          <w:i/>
          <w:iCs/>
          <w:sz w:val="24"/>
          <w:szCs w:val="24"/>
        </w:rPr>
        <w:t>J. Cell. Comp. Physiol.</w:t>
      </w:r>
      <w:r w:rsidRPr="001F6070">
        <w:rPr>
          <w:rFonts w:cstheme="minorHAnsi"/>
          <w:sz w:val="24"/>
          <w:szCs w:val="24"/>
        </w:rPr>
        <w:t> </w:t>
      </w:r>
      <w:r w:rsidRPr="001F6070">
        <w:rPr>
          <w:rFonts w:cstheme="minorHAnsi"/>
          <w:b/>
          <w:bCs/>
          <w:sz w:val="24"/>
          <w:szCs w:val="24"/>
        </w:rPr>
        <w:t>1959</w:t>
      </w:r>
      <w:r w:rsidRPr="001F6070">
        <w:rPr>
          <w:rFonts w:cstheme="minorHAnsi"/>
          <w:sz w:val="24"/>
          <w:szCs w:val="24"/>
        </w:rPr>
        <w:t>, </w:t>
      </w:r>
      <w:r w:rsidRPr="001F6070">
        <w:rPr>
          <w:rFonts w:cstheme="minorHAnsi"/>
          <w:i/>
          <w:iCs/>
          <w:sz w:val="24"/>
          <w:szCs w:val="24"/>
        </w:rPr>
        <w:t>54</w:t>
      </w:r>
      <w:r w:rsidRPr="001F6070">
        <w:rPr>
          <w:rFonts w:cstheme="minorHAnsi"/>
          <w:sz w:val="24"/>
          <w:szCs w:val="24"/>
        </w:rPr>
        <w:t>, 245– </w:t>
      </w:r>
      <w:proofErr w:type="gramStart"/>
      <w:r w:rsidRPr="001F6070">
        <w:rPr>
          <w:rFonts w:cstheme="minorHAnsi"/>
          <w:sz w:val="24"/>
          <w:szCs w:val="24"/>
        </w:rPr>
        <w:t>258,  DOI</w:t>
      </w:r>
      <w:proofErr w:type="gramEnd"/>
      <w:r w:rsidRPr="001F6070">
        <w:rPr>
          <w:rFonts w:cstheme="minorHAnsi"/>
          <w:sz w:val="24"/>
          <w:szCs w:val="24"/>
        </w:rPr>
        <w:t>: 10.1002/jcp.1030540420 </w:t>
      </w:r>
    </w:p>
    <w:p w14:paraId="3214722E"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Koshland, D. E., Jr.; Némethy, G.; Filmer, D. Comparison of experimental binding data and theoretical models in proteins containing subunits.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1966</w:t>
      </w:r>
      <w:r w:rsidRPr="001F6070">
        <w:rPr>
          <w:rFonts w:cstheme="minorHAnsi"/>
          <w:sz w:val="24"/>
          <w:szCs w:val="24"/>
        </w:rPr>
        <w:t>, </w:t>
      </w:r>
      <w:r w:rsidRPr="001F6070">
        <w:rPr>
          <w:rFonts w:cstheme="minorHAnsi"/>
          <w:i/>
          <w:iCs/>
          <w:sz w:val="24"/>
          <w:szCs w:val="24"/>
        </w:rPr>
        <w:t>5</w:t>
      </w:r>
      <w:r w:rsidRPr="001F6070">
        <w:rPr>
          <w:rFonts w:cstheme="minorHAnsi"/>
          <w:sz w:val="24"/>
          <w:szCs w:val="24"/>
        </w:rPr>
        <w:t>, 365– </w:t>
      </w:r>
      <w:proofErr w:type="gramStart"/>
      <w:r w:rsidRPr="001F6070">
        <w:rPr>
          <w:rFonts w:cstheme="minorHAnsi"/>
          <w:sz w:val="24"/>
          <w:szCs w:val="24"/>
        </w:rPr>
        <w:t>385,  DOI</w:t>
      </w:r>
      <w:proofErr w:type="gramEnd"/>
      <w:r w:rsidRPr="001F6070">
        <w:rPr>
          <w:rFonts w:cstheme="minorHAnsi"/>
          <w:sz w:val="24"/>
          <w:szCs w:val="24"/>
        </w:rPr>
        <w:t>: 10.1021/bi00865a047 </w:t>
      </w:r>
    </w:p>
    <w:p w14:paraId="1346F596"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Boehr, D. D.; Nussinov, R.; Wright, P. E. The role of dynamic conformational ensembles in biomolecular recognition. </w:t>
      </w:r>
      <w:r w:rsidRPr="001F6070">
        <w:rPr>
          <w:rFonts w:cstheme="minorHAnsi"/>
          <w:i/>
          <w:iCs/>
          <w:sz w:val="24"/>
          <w:szCs w:val="24"/>
        </w:rPr>
        <w:t>Nat. Chem. Biol.</w:t>
      </w:r>
      <w:r w:rsidRPr="001F6070">
        <w:rPr>
          <w:rFonts w:cstheme="minorHAnsi"/>
          <w:sz w:val="24"/>
          <w:szCs w:val="24"/>
        </w:rPr>
        <w:t> </w:t>
      </w:r>
      <w:r w:rsidRPr="001F6070">
        <w:rPr>
          <w:rFonts w:cstheme="minorHAnsi"/>
          <w:b/>
          <w:bCs/>
          <w:sz w:val="24"/>
          <w:szCs w:val="24"/>
        </w:rPr>
        <w:t>2009</w:t>
      </w:r>
      <w:r w:rsidRPr="001F6070">
        <w:rPr>
          <w:rFonts w:cstheme="minorHAnsi"/>
          <w:sz w:val="24"/>
          <w:szCs w:val="24"/>
        </w:rPr>
        <w:t>, </w:t>
      </w:r>
      <w:r w:rsidRPr="001F6070">
        <w:rPr>
          <w:rFonts w:cstheme="minorHAnsi"/>
          <w:i/>
          <w:iCs/>
          <w:sz w:val="24"/>
          <w:szCs w:val="24"/>
        </w:rPr>
        <w:t>5</w:t>
      </w:r>
      <w:r w:rsidRPr="001F6070">
        <w:rPr>
          <w:rFonts w:cstheme="minorHAnsi"/>
          <w:sz w:val="24"/>
          <w:szCs w:val="24"/>
        </w:rPr>
        <w:t>, 789– </w:t>
      </w:r>
      <w:proofErr w:type="gramStart"/>
      <w:r w:rsidRPr="001F6070">
        <w:rPr>
          <w:rFonts w:cstheme="minorHAnsi"/>
          <w:sz w:val="24"/>
          <w:szCs w:val="24"/>
        </w:rPr>
        <w:t>796,  DOI</w:t>
      </w:r>
      <w:proofErr w:type="gramEnd"/>
      <w:r w:rsidRPr="001F6070">
        <w:rPr>
          <w:rFonts w:cstheme="minorHAnsi"/>
          <w:sz w:val="24"/>
          <w:szCs w:val="24"/>
        </w:rPr>
        <w:t>: 10.1038/nchembio.232 </w:t>
      </w:r>
    </w:p>
    <w:p w14:paraId="2AD3560E" w14:textId="0FC0E5A8"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Monod, J.; Wyman, J.; Changeux, J. P. On the nature of allosteric transitions: A plausible model. </w:t>
      </w:r>
      <w:r w:rsidRPr="001F6070">
        <w:rPr>
          <w:rFonts w:cstheme="minorHAnsi"/>
          <w:i/>
          <w:iCs/>
          <w:sz w:val="24"/>
          <w:szCs w:val="24"/>
        </w:rPr>
        <w:t>J. Mol. Biol.</w:t>
      </w:r>
      <w:r w:rsidRPr="001F6070">
        <w:rPr>
          <w:rFonts w:cstheme="minorHAnsi"/>
          <w:sz w:val="24"/>
          <w:szCs w:val="24"/>
        </w:rPr>
        <w:t> </w:t>
      </w:r>
      <w:r w:rsidRPr="001F6070">
        <w:rPr>
          <w:rFonts w:cstheme="minorHAnsi"/>
          <w:b/>
          <w:bCs/>
          <w:sz w:val="24"/>
          <w:szCs w:val="24"/>
        </w:rPr>
        <w:t>1965</w:t>
      </w:r>
      <w:r w:rsidRPr="001F6070">
        <w:rPr>
          <w:rFonts w:cstheme="minorHAnsi"/>
          <w:sz w:val="24"/>
          <w:szCs w:val="24"/>
        </w:rPr>
        <w:t>, </w:t>
      </w:r>
      <w:r w:rsidRPr="001F6070">
        <w:rPr>
          <w:rFonts w:cstheme="minorHAnsi"/>
          <w:i/>
          <w:iCs/>
          <w:sz w:val="24"/>
          <w:szCs w:val="24"/>
        </w:rPr>
        <w:t>12</w:t>
      </w:r>
      <w:r w:rsidRPr="001F6070">
        <w:rPr>
          <w:rFonts w:cstheme="minorHAnsi"/>
          <w:sz w:val="24"/>
          <w:szCs w:val="24"/>
        </w:rPr>
        <w:t>, 88– </w:t>
      </w:r>
      <w:proofErr w:type="gramStart"/>
      <w:r w:rsidRPr="001F6070">
        <w:rPr>
          <w:rFonts w:cstheme="minorHAnsi"/>
          <w:sz w:val="24"/>
          <w:szCs w:val="24"/>
        </w:rPr>
        <w:t>118,  DOI</w:t>
      </w:r>
      <w:proofErr w:type="gramEnd"/>
      <w:r w:rsidRPr="001F6070">
        <w:rPr>
          <w:rFonts w:cstheme="minorHAnsi"/>
          <w:sz w:val="24"/>
          <w:szCs w:val="24"/>
        </w:rPr>
        <w:t>: 10.1016/s0022-2836(65)80285-6 </w:t>
      </w:r>
    </w:p>
    <w:p w14:paraId="08992876"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Abdelsattar, A. S.; Mansour, Y.; Aboul, F. The perturbed free-energy landscape: linking ligand binding to biomolecular folding. </w:t>
      </w:r>
      <w:r w:rsidRPr="001F6070">
        <w:rPr>
          <w:rFonts w:cstheme="minorHAnsi"/>
          <w:i/>
          <w:iCs/>
          <w:sz w:val="24"/>
          <w:szCs w:val="24"/>
        </w:rPr>
        <w:t>ChemBioChem</w:t>
      </w:r>
      <w:r w:rsidRPr="001F6070">
        <w:rPr>
          <w:rFonts w:cstheme="minorHAnsi"/>
          <w:sz w:val="24"/>
          <w:szCs w:val="24"/>
        </w:rPr>
        <w:t> </w:t>
      </w:r>
      <w:r w:rsidRPr="001F6070">
        <w:rPr>
          <w:rFonts w:cstheme="minorHAnsi"/>
          <w:b/>
          <w:bCs/>
          <w:sz w:val="24"/>
          <w:szCs w:val="24"/>
        </w:rPr>
        <w:t>2021</w:t>
      </w:r>
      <w:r w:rsidRPr="001F6070">
        <w:rPr>
          <w:rFonts w:cstheme="minorHAnsi"/>
          <w:sz w:val="24"/>
          <w:szCs w:val="24"/>
        </w:rPr>
        <w:t>, </w:t>
      </w:r>
      <w:r w:rsidRPr="001F6070">
        <w:rPr>
          <w:rFonts w:cstheme="minorHAnsi"/>
          <w:i/>
          <w:iCs/>
          <w:sz w:val="24"/>
          <w:szCs w:val="24"/>
        </w:rPr>
        <w:t>22</w:t>
      </w:r>
      <w:r w:rsidRPr="001F6070">
        <w:rPr>
          <w:rFonts w:cstheme="minorHAnsi"/>
          <w:sz w:val="24"/>
          <w:szCs w:val="24"/>
        </w:rPr>
        <w:t>, 1499– </w:t>
      </w:r>
      <w:proofErr w:type="gramStart"/>
      <w:r w:rsidRPr="001F6070">
        <w:rPr>
          <w:rFonts w:cstheme="minorHAnsi"/>
          <w:sz w:val="24"/>
          <w:szCs w:val="24"/>
        </w:rPr>
        <w:t>1516,  DOI</w:t>
      </w:r>
      <w:proofErr w:type="gramEnd"/>
      <w:r w:rsidRPr="001F6070">
        <w:rPr>
          <w:rFonts w:cstheme="minorHAnsi"/>
          <w:sz w:val="24"/>
          <w:szCs w:val="24"/>
        </w:rPr>
        <w:t>: 10.1002/cbic.202000695 </w:t>
      </w:r>
    </w:p>
    <w:p w14:paraId="2A0BF151"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Redhair, M.; Atkins, W. M. Analytical and functional aspects of protein-ligand interactions: Beyond induced fit and conformational selection. </w:t>
      </w:r>
      <w:r w:rsidRPr="001F6070">
        <w:rPr>
          <w:rFonts w:cstheme="minorHAnsi"/>
          <w:i/>
          <w:iCs/>
          <w:sz w:val="24"/>
          <w:szCs w:val="24"/>
        </w:rPr>
        <w:t>Arch. Biochem. Biophys.</w:t>
      </w:r>
      <w:r w:rsidRPr="001F6070">
        <w:rPr>
          <w:rFonts w:cstheme="minorHAnsi"/>
          <w:sz w:val="24"/>
          <w:szCs w:val="24"/>
        </w:rPr>
        <w:t> </w:t>
      </w:r>
      <w:r w:rsidRPr="001F6070">
        <w:rPr>
          <w:rFonts w:cstheme="minorHAnsi"/>
          <w:b/>
          <w:bCs/>
          <w:sz w:val="24"/>
          <w:szCs w:val="24"/>
        </w:rPr>
        <w:t>2021</w:t>
      </w:r>
      <w:r w:rsidRPr="001F6070">
        <w:rPr>
          <w:rFonts w:cstheme="minorHAnsi"/>
          <w:sz w:val="24"/>
          <w:szCs w:val="24"/>
        </w:rPr>
        <w:t>, </w:t>
      </w:r>
      <w:r w:rsidRPr="001F6070">
        <w:rPr>
          <w:rFonts w:cstheme="minorHAnsi"/>
          <w:i/>
          <w:iCs/>
          <w:sz w:val="24"/>
          <w:szCs w:val="24"/>
        </w:rPr>
        <w:t>714</w:t>
      </w:r>
      <w:r w:rsidRPr="001F6070">
        <w:rPr>
          <w:rFonts w:cstheme="minorHAnsi"/>
          <w:sz w:val="24"/>
          <w:szCs w:val="24"/>
        </w:rPr>
        <w:t>, </w:t>
      </w:r>
      <w:proofErr w:type="gramStart"/>
      <w:r w:rsidRPr="001F6070">
        <w:rPr>
          <w:rFonts w:cstheme="minorHAnsi"/>
          <w:sz w:val="24"/>
          <w:szCs w:val="24"/>
        </w:rPr>
        <w:t>109064,  DOI</w:t>
      </w:r>
      <w:proofErr w:type="gramEnd"/>
      <w:r w:rsidRPr="001F6070">
        <w:rPr>
          <w:rFonts w:cstheme="minorHAnsi"/>
          <w:sz w:val="24"/>
          <w:szCs w:val="24"/>
        </w:rPr>
        <w:t>: 10.1016/j.abb.2021.109064 </w:t>
      </w:r>
    </w:p>
    <w:p w14:paraId="6D818DEF"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Perham, R. N. Swinging arms and swinging domains in multifunctional enzymes: catalytic machines for multistep reactions. </w:t>
      </w:r>
      <w:r w:rsidRPr="001F6070">
        <w:rPr>
          <w:rFonts w:cstheme="minorHAnsi"/>
          <w:i/>
          <w:iCs/>
          <w:sz w:val="24"/>
          <w:szCs w:val="24"/>
        </w:rPr>
        <w:t>Annu. Rev. Biochem.</w:t>
      </w:r>
      <w:r w:rsidRPr="001F6070">
        <w:rPr>
          <w:rFonts w:cstheme="minorHAnsi"/>
          <w:sz w:val="24"/>
          <w:szCs w:val="24"/>
        </w:rPr>
        <w:t> </w:t>
      </w:r>
      <w:r w:rsidRPr="001F6070">
        <w:rPr>
          <w:rFonts w:cstheme="minorHAnsi"/>
          <w:b/>
          <w:bCs/>
          <w:sz w:val="24"/>
          <w:szCs w:val="24"/>
        </w:rPr>
        <w:t>2000</w:t>
      </w:r>
      <w:r w:rsidRPr="001F6070">
        <w:rPr>
          <w:rFonts w:cstheme="minorHAnsi"/>
          <w:sz w:val="24"/>
          <w:szCs w:val="24"/>
        </w:rPr>
        <w:t>, </w:t>
      </w:r>
      <w:r w:rsidRPr="001F6070">
        <w:rPr>
          <w:rFonts w:cstheme="minorHAnsi"/>
          <w:i/>
          <w:iCs/>
          <w:sz w:val="24"/>
          <w:szCs w:val="24"/>
        </w:rPr>
        <w:t>69</w:t>
      </w:r>
      <w:r w:rsidRPr="001F6070">
        <w:rPr>
          <w:rFonts w:cstheme="minorHAnsi"/>
          <w:sz w:val="24"/>
          <w:szCs w:val="24"/>
        </w:rPr>
        <w:t>, 961– </w:t>
      </w:r>
      <w:proofErr w:type="gramStart"/>
      <w:r w:rsidRPr="001F6070">
        <w:rPr>
          <w:rFonts w:cstheme="minorHAnsi"/>
          <w:sz w:val="24"/>
          <w:szCs w:val="24"/>
        </w:rPr>
        <w:t>1004,  DOI</w:t>
      </w:r>
      <w:proofErr w:type="gramEnd"/>
      <w:r w:rsidRPr="001F6070">
        <w:rPr>
          <w:rFonts w:cstheme="minorHAnsi"/>
          <w:sz w:val="24"/>
          <w:szCs w:val="24"/>
        </w:rPr>
        <w:t>: 10.1146/annurev.biochem.69.1.961 </w:t>
      </w:r>
    </w:p>
    <w:p w14:paraId="12E48E8D"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Khosla, C.; Herschlag, D.; Cane, D. E.; Walsh, C. T. Assembly line polyketide synthases: mechanistic insights and unsolved problems.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2014</w:t>
      </w:r>
      <w:r w:rsidRPr="001F6070">
        <w:rPr>
          <w:rFonts w:cstheme="minorHAnsi"/>
          <w:sz w:val="24"/>
          <w:szCs w:val="24"/>
        </w:rPr>
        <w:t>, </w:t>
      </w:r>
      <w:r w:rsidRPr="001F6070">
        <w:rPr>
          <w:rFonts w:cstheme="minorHAnsi"/>
          <w:i/>
          <w:iCs/>
          <w:sz w:val="24"/>
          <w:szCs w:val="24"/>
        </w:rPr>
        <w:t>53</w:t>
      </w:r>
      <w:r w:rsidRPr="001F6070">
        <w:rPr>
          <w:rFonts w:cstheme="minorHAnsi"/>
          <w:sz w:val="24"/>
          <w:szCs w:val="24"/>
        </w:rPr>
        <w:t>, 2875– </w:t>
      </w:r>
      <w:proofErr w:type="gramStart"/>
      <w:r w:rsidRPr="001F6070">
        <w:rPr>
          <w:rFonts w:cstheme="minorHAnsi"/>
          <w:sz w:val="24"/>
          <w:szCs w:val="24"/>
        </w:rPr>
        <w:t>2883,  DOI</w:t>
      </w:r>
      <w:proofErr w:type="gramEnd"/>
      <w:r w:rsidRPr="001F6070">
        <w:rPr>
          <w:rFonts w:cstheme="minorHAnsi"/>
          <w:sz w:val="24"/>
          <w:szCs w:val="24"/>
        </w:rPr>
        <w:t>: 10.1021/bi500290t </w:t>
      </w:r>
    </w:p>
    <w:p w14:paraId="60BBA1F3"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Vogt, A. D.; Pozzi, N.; Chen, Z.; Di Cera, E. Essential role of conformational selection in ligand binding. </w:t>
      </w:r>
      <w:r w:rsidRPr="001F6070">
        <w:rPr>
          <w:rFonts w:cstheme="minorHAnsi"/>
          <w:i/>
          <w:iCs/>
          <w:sz w:val="24"/>
          <w:szCs w:val="24"/>
        </w:rPr>
        <w:t>Biophys. Chem.</w:t>
      </w:r>
      <w:r w:rsidRPr="001F6070">
        <w:rPr>
          <w:rFonts w:cstheme="minorHAnsi"/>
          <w:sz w:val="24"/>
          <w:szCs w:val="24"/>
        </w:rPr>
        <w:t> </w:t>
      </w:r>
      <w:r w:rsidRPr="001F6070">
        <w:rPr>
          <w:rFonts w:cstheme="minorHAnsi"/>
          <w:b/>
          <w:bCs/>
          <w:sz w:val="24"/>
          <w:szCs w:val="24"/>
        </w:rPr>
        <w:t>2014</w:t>
      </w:r>
      <w:r w:rsidRPr="001F6070">
        <w:rPr>
          <w:rFonts w:cstheme="minorHAnsi"/>
          <w:sz w:val="24"/>
          <w:szCs w:val="24"/>
        </w:rPr>
        <w:t>, </w:t>
      </w:r>
      <w:r w:rsidRPr="001F6070">
        <w:rPr>
          <w:rFonts w:cstheme="minorHAnsi"/>
          <w:i/>
          <w:iCs/>
          <w:sz w:val="24"/>
          <w:szCs w:val="24"/>
        </w:rPr>
        <w:t>186</w:t>
      </w:r>
      <w:r w:rsidRPr="001F6070">
        <w:rPr>
          <w:rFonts w:cstheme="minorHAnsi"/>
          <w:sz w:val="24"/>
          <w:szCs w:val="24"/>
        </w:rPr>
        <w:t>, 13– </w:t>
      </w:r>
      <w:proofErr w:type="gramStart"/>
      <w:r w:rsidRPr="001F6070">
        <w:rPr>
          <w:rFonts w:cstheme="minorHAnsi"/>
          <w:sz w:val="24"/>
          <w:szCs w:val="24"/>
        </w:rPr>
        <w:t>21,  DOI</w:t>
      </w:r>
      <w:proofErr w:type="gramEnd"/>
      <w:r w:rsidRPr="001F6070">
        <w:rPr>
          <w:rFonts w:cstheme="minorHAnsi"/>
          <w:sz w:val="24"/>
          <w:szCs w:val="24"/>
        </w:rPr>
        <w:t>: 10.1016/j.bpc.2013.09.003 </w:t>
      </w:r>
    </w:p>
    <w:p w14:paraId="697EC844"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Lietzan, A. D.; St Maurice, M. Functionally diverse biotin-dependent enzymes with oxaloacetate decarboxylase activity. </w:t>
      </w:r>
      <w:r w:rsidRPr="001F6070">
        <w:rPr>
          <w:rFonts w:cstheme="minorHAnsi"/>
          <w:i/>
          <w:iCs/>
          <w:sz w:val="24"/>
          <w:szCs w:val="24"/>
        </w:rPr>
        <w:t>Arch. Biochem. Biophys.</w:t>
      </w:r>
      <w:r w:rsidRPr="001F6070">
        <w:rPr>
          <w:rFonts w:cstheme="minorHAnsi"/>
          <w:sz w:val="24"/>
          <w:szCs w:val="24"/>
        </w:rPr>
        <w:t> </w:t>
      </w:r>
      <w:r w:rsidRPr="001F6070">
        <w:rPr>
          <w:rFonts w:cstheme="minorHAnsi"/>
          <w:b/>
          <w:bCs/>
          <w:sz w:val="24"/>
          <w:szCs w:val="24"/>
        </w:rPr>
        <w:t>2014</w:t>
      </w:r>
      <w:r w:rsidRPr="001F6070">
        <w:rPr>
          <w:rFonts w:cstheme="minorHAnsi"/>
          <w:sz w:val="24"/>
          <w:szCs w:val="24"/>
        </w:rPr>
        <w:t>, </w:t>
      </w:r>
      <w:r w:rsidRPr="001F6070">
        <w:rPr>
          <w:rFonts w:cstheme="minorHAnsi"/>
          <w:i/>
          <w:iCs/>
          <w:sz w:val="24"/>
          <w:szCs w:val="24"/>
        </w:rPr>
        <w:t>544</w:t>
      </w:r>
      <w:r w:rsidRPr="001F6070">
        <w:rPr>
          <w:rFonts w:cstheme="minorHAnsi"/>
          <w:sz w:val="24"/>
          <w:szCs w:val="24"/>
        </w:rPr>
        <w:t>, 75– </w:t>
      </w:r>
      <w:proofErr w:type="gramStart"/>
      <w:r w:rsidRPr="001F6070">
        <w:rPr>
          <w:rFonts w:cstheme="minorHAnsi"/>
          <w:sz w:val="24"/>
          <w:szCs w:val="24"/>
        </w:rPr>
        <w:t>86,  DOI</w:t>
      </w:r>
      <w:proofErr w:type="gramEnd"/>
      <w:r w:rsidRPr="001F6070">
        <w:rPr>
          <w:rFonts w:cstheme="minorHAnsi"/>
          <w:sz w:val="24"/>
          <w:szCs w:val="24"/>
        </w:rPr>
        <w:t>: 10.1016/j.abb.2013.10.014 </w:t>
      </w:r>
    </w:p>
    <w:p w14:paraId="006BF369"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 xml:space="preserve">Jitrapakdee, S.; St Maurice, M.; Rayment, I.; Cleland, W. W.; Wallace, J. C.; Attwood, P. V. Structure, </w:t>
      </w:r>
      <w:proofErr w:type="gramStart"/>
      <w:r w:rsidRPr="001F6070">
        <w:rPr>
          <w:rFonts w:cstheme="minorHAnsi"/>
          <w:sz w:val="24"/>
          <w:szCs w:val="24"/>
        </w:rPr>
        <w:t>mechanism</w:t>
      </w:r>
      <w:proofErr w:type="gramEnd"/>
      <w:r w:rsidRPr="001F6070">
        <w:rPr>
          <w:rFonts w:cstheme="minorHAnsi"/>
          <w:sz w:val="24"/>
          <w:szCs w:val="24"/>
        </w:rPr>
        <w:t xml:space="preserve"> and regulation of pyruvate carboxylase. </w:t>
      </w:r>
      <w:r w:rsidRPr="001F6070">
        <w:rPr>
          <w:rFonts w:cstheme="minorHAnsi"/>
          <w:i/>
          <w:iCs/>
          <w:sz w:val="24"/>
          <w:szCs w:val="24"/>
        </w:rPr>
        <w:t>Biochem. J.</w:t>
      </w:r>
      <w:r w:rsidRPr="001F6070">
        <w:rPr>
          <w:rFonts w:cstheme="minorHAnsi"/>
          <w:sz w:val="24"/>
          <w:szCs w:val="24"/>
        </w:rPr>
        <w:t> </w:t>
      </w:r>
      <w:r w:rsidRPr="001F6070">
        <w:rPr>
          <w:rFonts w:cstheme="minorHAnsi"/>
          <w:b/>
          <w:bCs/>
          <w:sz w:val="24"/>
          <w:szCs w:val="24"/>
        </w:rPr>
        <w:t>2008</w:t>
      </w:r>
      <w:r w:rsidRPr="001F6070">
        <w:rPr>
          <w:rFonts w:cstheme="minorHAnsi"/>
          <w:sz w:val="24"/>
          <w:szCs w:val="24"/>
        </w:rPr>
        <w:t>, </w:t>
      </w:r>
      <w:r w:rsidRPr="001F6070">
        <w:rPr>
          <w:rFonts w:cstheme="minorHAnsi"/>
          <w:i/>
          <w:iCs/>
          <w:sz w:val="24"/>
          <w:szCs w:val="24"/>
        </w:rPr>
        <w:t>413</w:t>
      </w:r>
      <w:r w:rsidRPr="001F6070">
        <w:rPr>
          <w:rFonts w:cstheme="minorHAnsi"/>
          <w:sz w:val="24"/>
          <w:szCs w:val="24"/>
        </w:rPr>
        <w:t>, 369– </w:t>
      </w:r>
      <w:proofErr w:type="gramStart"/>
      <w:r w:rsidRPr="001F6070">
        <w:rPr>
          <w:rFonts w:cstheme="minorHAnsi"/>
          <w:sz w:val="24"/>
          <w:szCs w:val="24"/>
        </w:rPr>
        <w:t>387,  DOI</w:t>
      </w:r>
      <w:proofErr w:type="gramEnd"/>
      <w:r w:rsidRPr="001F6070">
        <w:rPr>
          <w:rFonts w:cstheme="minorHAnsi"/>
          <w:sz w:val="24"/>
          <w:szCs w:val="24"/>
        </w:rPr>
        <w:t>: 10.1042/bj20080709 </w:t>
      </w:r>
    </w:p>
    <w:p w14:paraId="131A7318"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Tong, L. </w:t>
      </w:r>
      <w:proofErr w:type="gramStart"/>
      <w:r w:rsidRPr="001F6070">
        <w:rPr>
          <w:rFonts w:cstheme="minorHAnsi"/>
          <w:sz w:val="24"/>
          <w:szCs w:val="24"/>
        </w:rPr>
        <w:t>Structure</w:t>
      </w:r>
      <w:proofErr w:type="gramEnd"/>
      <w:r w:rsidRPr="001F6070">
        <w:rPr>
          <w:rFonts w:cstheme="minorHAnsi"/>
          <w:sz w:val="24"/>
          <w:szCs w:val="24"/>
        </w:rPr>
        <w:t xml:space="preserve"> and function of biotin-dependent carboxylases. </w:t>
      </w:r>
      <w:r w:rsidRPr="001F6070">
        <w:rPr>
          <w:rFonts w:cstheme="minorHAnsi"/>
          <w:i/>
          <w:iCs/>
          <w:sz w:val="24"/>
          <w:szCs w:val="24"/>
        </w:rPr>
        <w:t>Cell. Mol. Life Sci.</w:t>
      </w:r>
      <w:r w:rsidRPr="001F6070">
        <w:rPr>
          <w:rFonts w:cstheme="minorHAnsi"/>
          <w:sz w:val="24"/>
          <w:szCs w:val="24"/>
        </w:rPr>
        <w:t> </w:t>
      </w:r>
      <w:r w:rsidRPr="001F6070">
        <w:rPr>
          <w:rFonts w:cstheme="minorHAnsi"/>
          <w:b/>
          <w:bCs/>
          <w:sz w:val="24"/>
          <w:szCs w:val="24"/>
        </w:rPr>
        <w:t>2013</w:t>
      </w:r>
      <w:r w:rsidRPr="001F6070">
        <w:rPr>
          <w:rFonts w:cstheme="minorHAnsi"/>
          <w:sz w:val="24"/>
          <w:szCs w:val="24"/>
        </w:rPr>
        <w:t>, </w:t>
      </w:r>
      <w:r w:rsidRPr="001F6070">
        <w:rPr>
          <w:rFonts w:cstheme="minorHAnsi"/>
          <w:i/>
          <w:iCs/>
          <w:sz w:val="24"/>
          <w:szCs w:val="24"/>
        </w:rPr>
        <w:t>70</w:t>
      </w:r>
      <w:r w:rsidRPr="001F6070">
        <w:rPr>
          <w:rFonts w:cstheme="minorHAnsi"/>
          <w:sz w:val="24"/>
          <w:szCs w:val="24"/>
        </w:rPr>
        <w:t>, 863– </w:t>
      </w:r>
      <w:proofErr w:type="gramStart"/>
      <w:r w:rsidRPr="001F6070">
        <w:rPr>
          <w:rFonts w:cstheme="minorHAnsi"/>
          <w:sz w:val="24"/>
          <w:szCs w:val="24"/>
        </w:rPr>
        <w:t>891,  DOI</w:t>
      </w:r>
      <w:proofErr w:type="gramEnd"/>
      <w:r w:rsidRPr="001F6070">
        <w:rPr>
          <w:rFonts w:cstheme="minorHAnsi"/>
          <w:sz w:val="24"/>
          <w:szCs w:val="24"/>
        </w:rPr>
        <w:t>: 10.1007/s00018-012-1096-0 </w:t>
      </w:r>
    </w:p>
    <w:p w14:paraId="17E342B1"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Menefee, A. L.; Zeczycki, T. N. Nearly 50 years in the making: defining the catalytic mechanism of the multifunctional enzyme, pyruvate carboxylase. </w:t>
      </w:r>
      <w:r w:rsidRPr="001F6070">
        <w:rPr>
          <w:rFonts w:cstheme="minorHAnsi"/>
          <w:i/>
          <w:iCs/>
          <w:sz w:val="24"/>
          <w:szCs w:val="24"/>
        </w:rPr>
        <w:t>FEBS J.</w:t>
      </w:r>
      <w:r w:rsidRPr="001F6070">
        <w:rPr>
          <w:rFonts w:cstheme="minorHAnsi"/>
          <w:sz w:val="24"/>
          <w:szCs w:val="24"/>
        </w:rPr>
        <w:t> </w:t>
      </w:r>
      <w:r w:rsidRPr="001F6070">
        <w:rPr>
          <w:rFonts w:cstheme="minorHAnsi"/>
          <w:b/>
          <w:bCs/>
          <w:sz w:val="24"/>
          <w:szCs w:val="24"/>
        </w:rPr>
        <w:t>2014</w:t>
      </w:r>
      <w:r w:rsidRPr="001F6070">
        <w:rPr>
          <w:rFonts w:cstheme="minorHAnsi"/>
          <w:sz w:val="24"/>
          <w:szCs w:val="24"/>
        </w:rPr>
        <w:t>, </w:t>
      </w:r>
      <w:r w:rsidRPr="001F6070">
        <w:rPr>
          <w:rFonts w:cstheme="minorHAnsi"/>
          <w:i/>
          <w:iCs/>
          <w:sz w:val="24"/>
          <w:szCs w:val="24"/>
        </w:rPr>
        <w:t>281</w:t>
      </w:r>
      <w:r w:rsidRPr="001F6070">
        <w:rPr>
          <w:rFonts w:cstheme="minorHAnsi"/>
          <w:sz w:val="24"/>
          <w:szCs w:val="24"/>
        </w:rPr>
        <w:t>, 1333– </w:t>
      </w:r>
      <w:proofErr w:type="gramStart"/>
      <w:r w:rsidRPr="001F6070">
        <w:rPr>
          <w:rFonts w:cstheme="minorHAnsi"/>
          <w:sz w:val="24"/>
          <w:szCs w:val="24"/>
        </w:rPr>
        <w:t>1354,  DOI</w:t>
      </w:r>
      <w:proofErr w:type="gramEnd"/>
      <w:r w:rsidRPr="001F6070">
        <w:rPr>
          <w:rFonts w:cstheme="minorHAnsi"/>
          <w:sz w:val="24"/>
          <w:szCs w:val="24"/>
        </w:rPr>
        <w:t>: 10.1111/febs.12713 </w:t>
      </w:r>
    </w:p>
    <w:p w14:paraId="2E0914A3"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Vogt, A. D.; Di Cera, E. Conformational selection is a dominant mechanism of ligand binding.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2013</w:t>
      </w:r>
      <w:r w:rsidRPr="001F6070">
        <w:rPr>
          <w:rFonts w:cstheme="minorHAnsi"/>
          <w:sz w:val="24"/>
          <w:szCs w:val="24"/>
        </w:rPr>
        <w:t>, </w:t>
      </w:r>
      <w:r w:rsidRPr="001F6070">
        <w:rPr>
          <w:rFonts w:cstheme="minorHAnsi"/>
          <w:i/>
          <w:iCs/>
          <w:sz w:val="24"/>
          <w:szCs w:val="24"/>
        </w:rPr>
        <w:t>52</w:t>
      </w:r>
      <w:r w:rsidRPr="001F6070">
        <w:rPr>
          <w:rFonts w:cstheme="minorHAnsi"/>
          <w:sz w:val="24"/>
          <w:szCs w:val="24"/>
        </w:rPr>
        <w:t>, 5723– </w:t>
      </w:r>
      <w:proofErr w:type="gramStart"/>
      <w:r w:rsidRPr="001F6070">
        <w:rPr>
          <w:rFonts w:cstheme="minorHAnsi"/>
          <w:sz w:val="24"/>
          <w:szCs w:val="24"/>
        </w:rPr>
        <w:t>5729,  DOI</w:t>
      </w:r>
      <w:proofErr w:type="gramEnd"/>
      <w:r w:rsidRPr="001F6070">
        <w:rPr>
          <w:rFonts w:cstheme="minorHAnsi"/>
          <w:sz w:val="24"/>
          <w:szCs w:val="24"/>
        </w:rPr>
        <w:t>: 10.1021/bi400929b </w:t>
      </w:r>
    </w:p>
    <w:p w14:paraId="788EBF65"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Lasso, G.; Yu, L. P.; Gil, D.; Lázaro, M.; Tong, L.; Valle, M. Functional conformations for pyruvate carboxylase during catalysis explored by cryoelectron microscopy. </w:t>
      </w:r>
      <w:r w:rsidRPr="001F6070">
        <w:rPr>
          <w:rFonts w:cstheme="minorHAnsi"/>
          <w:i/>
          <w:iCs/>
          <w:sz w:val="24"/>
          <w:szCs w:val="24"/>
        </w:rPr>
        <w:t>Structure</w:t>
      </w:r>
      <w:r w:rsidRPr="001F6070">
        <w:rPr>
          <w:rFonts w:cstheme="minorHAnsi"/>
          <w:sz w:val="24"/>
          <w:szCs w:val="24"/>
        </w:rPr>
        <w:t> </w:t>
      </w:r>
      <w:r w:rsidRPr="001F6070">
        <w:rPr>
          <w:rFonts w:cstheme="minorHAnsi"/>
          <w:b/>
          <w:bCs/>
          <w:sz w:val="24"/>
          <w:szCs w:val="24"/>
        </w:rPr>
        <w:t>2014</w:t>
      </w:r>
      <w:r w:rsidRPr="001F6070">
        <w:rPr>
          <w:rFonts w:cstheme="minorHAnsi"/>
          <w:sz w:val="24"/>
          <w:szCs w:val="24"/>
        </w:rPr>
        <w:t>, </w:t>
      </w:r>
      <w:r w:rsidRPr="001F6070">
        <w:rPr>
          <w:rFonts w:cstheme="minorHAnsi"/>
          <w:i/>
          <w:iCs/>
          <w:sz w:val="24"/>
          <w:szCs w:val="24"/>
        </w:rPr>
        <w:t>22</w:t>
      </w:r>
      <w:r w:rsidRPr="001F6070">
        <w:rPr>
          <w:rFonts w:cstheme="minorHAnsi"/>
          <w:sz w:val="24"/>
          <w:szCs w:val="24"/>
        </w:rPr>
        <w:t>, 911– </w:t>
      </w:r>
      <w:proofErr w:type="gramStart"/>
      <w:r w:rsidRPr="001F6070">
        <w:rPr>
          <w:rFonts w:cstheme="minorHAnsi"/>
          <w:sz w:val="24"/>
          <w:szCs w:val="24"/>
        </w:rPr>
        <w:t>922,  DOI</w:t>
      </w:r>
      <w:proofErr w:type="gramEnd"/>
      <w:r w:rsidRPr="001F6070">
        <w:rPr>
          <w:rFonts w:cstheme="minorHAnsi"/>
          <w:sz w:val="24"/>
          <w:szCs w:val="24"/>
        </w:rPr>
        <w:t>: 10.1016/j.str.2014.04.011 </w:t>
      </w:r>
    </w:p>
    <w:p w14:paraId="1FB2CA08"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St Maurice, M.; Reinhardt, L.; Surinya, K. H.; Attwood, P. V.; Wallace, J. C.; Cleland, W. W.; Rayment, I. Domain architecture of pyruvate carboxylase, a biotin-dependent multifunctional enzyme. </w:t>
      </w:r>
      <w:r w:rsidRPr="001F6070">
        <w:rPr>
          <w:rFonts w:cstheme="minorHAnsi"/>
          <w:i/>
          <w:iCs/>
          <w:sz w:val="24"/>
          <w:szCs w:val="24"/>
        </w:rPr>
        <w:t>Science</w:t>
      </w:r>
      <w:r w:rsidRPr="001F6070">
        <w:rPr>
          <w:rFonts w:cstheme="minorHAnsi"/>
          <w:sz w:val="24"/>
          <w:szCs w:val="24"/>
        </w:rPr>
        <w:t> </w:t>
      </w:r>
      <w:r w:rsidRPr="001F6070">
        <w:rPr>
          <w:rFonts w:cstheme="minorHAnsi"/>
          <w:b/>
          <w:bCs/>
          <w:sz w:val="24"/>
          <w:szCs w:val="24"/>
        </w:rPr>
        <w:t>2007</w:t>
      </w:r>
      <w:r w:rsidRPr="001F6070">
        <w:rPr>
          <w:rFonts w:cstheme="minorHAnsi"/>
          <w:sz w:val="24"/>
          <w:szCs w:val="24"/>
        </w:rPr>
        <w:t>, </w:t>
      </w:r>
      <w:r w:rsidRPr="001F6070">
        <w:rPr>
          <w:rFonts w:cstheme="minorHAnsi"/>
          <w:i/>
          <w:iCs/>
          <w:sz w:val="24"/>
          <w:szCs w:val="24"/>
        </w:rPr>
        <w:t>317</w:t>
      </w:r>
      <w:r w:rsidRPr="001F6070">
        <w:rPr>
          <w:rFonts w:cstheme="minorHAnsi"/>
          <w:sz w:val="24"/>
          <w:szCs w:val="24"/>
        </w:rPr>
        <w:t>, 1076– </w:t>
      </w:r>
      <w:proofErr w:type="gramStart"/>
      <w:r w:rsidRPr="001F6070">
        <w:rPr>
          <w:rFonts w:cstheme="minorHAnsi"/>
          <w:sz w:val="24"/>
          <w:szCs w:val="24"/>
        </w:rPr>
        <w:t>1079,  DOI</w:t>
      </w:r>
      <w:proofErr w:type="gramEnd"/>
      <w:r w:rsidRPr="001F6070">
        <w:rPr>
          <w:rFonts w:cstheme="minorHAnsi"/>
          <w:sz w:val="24"/>
          <w:szCs w:val="24"/>
        </w:rPr>
        <w:t>: 10.1126/science.1144504 </w:t>
      </w:r>
    </w:p>
    <w:p w14:paraId="640398DB"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Xiang, S.; Tong, L. Crystal structures of human and </w:t>
      </w:r>
      <w:r w:rsidRPr="001F6070">
        <w:rPr>
          <w:rFonts w:cstheme="minorHAnsi"/>
          <w:i/>
          <w:iCs/>
          <w:sz w:val="24"/>
          <w:szCs w:val="24"/>
        </w:rPr>
        <w:t>Staphylococcus aureus</w:t>
      </w:r>
      <w:r w:rsidRPr="001F6070">
        <w:rPr>
          <w:rFonts w:cstheme="minorHAnsi"/>
          <w:sz w:val="24"/>
          <w:szCs w:val="24"/>
        </w:rPr>
        <w:t> pyruvate carboxylase and molecular insights into the carboxyltransfer reaction. </w:t>
      </w:r>
      <w:r w:rsidRPr="001F6070">
        <w:rPr>
          <w:rFonts w:cstheme="minorHAnsi"/>
          <w:i/>
          <w:iCs/>
          <w:sz w:val="24"/>
          <w:szCs w:val="24"/>
        </w:rPr>
        <w:t>Nat. Struct. Mol. Biol.</w:t>
      </w:r>
      <w:r w:rsidRPr="001F6070">
        <w:rPr>
          <w:rFonts w:cstheme="minorHAnsi"/>
          <w:sz w:val="24"/>
          <w:szCs w:val="24"/>
        </w:rPr>
        <w:t> </w:t>
      </w:r>
      <w:r w:rsidRPr="001F6070">
        <w:rPr>
          <w:rFonts w:cstheme="minorHAnsi"/>
          <w:b/>
          <w:bCs/>
          <w:sz w:val="24"/>
          <w:szCs w:val="24"/>
        </w:rPr>
        <w:t>2008</w:t>
      </w:r>
      <w:r w:rsidRPr="001F6070">
        <w:rPr>
          <w:rFonts w:cstheme="minorHAnsi"/>
          <w:sz w:val="24"/>
          <w:szCs w:val="24"/>
        </w:rPr>
        <w:t>, </w:t>
      </w:r>
      <w:r w:rsidRPr="001F6070">
        <w:rPr>
          <w:rFonts w:cstheme="minorHAnsi"/>
          <w:i/>
          <w:iCs/>
          <w:sz w:val="24"/>
          <w:szCs w:val="24"/>
        </w:rPr>
        <w:t>15</w:t>
      </w:r>
      <w:r w:rsidRPr="001F6070">
        <w:rPr>
          <w:rFonts w:cstheme="minorHAnsi"/>
          <w:sz w:val="24"/>
          <w:szCs w:val="24"/>
        </w:rPr>
        <w:t>, 295– </w:t>
      </w:r>
      <w:proofErr w:type="gramStart"/>
      <w:r w:rsidRPr="001F6070">
        <w:rPr>
          <w:rFonts w:cstheme="minorHAnsi"/>
          <w:sz w:val="24"/>
          <w:szCs w:val="24"/>
        </w:rPr>
        <w:t>302,  DOI</w:t>
      </w:r>
      <w:proofErr w:type="gramEnd"/>
      <w:r w:rsidRPr="001F6070">
        <w:rPr>
          <w:rFonts w:cstheme="minorHAnsi"/>
          <w:sz w:val="24"/>
          <w:szCs w:val="24"/>
        </w:rPr>
        <w:t>: 10.1038/nsmb.1393 </w:t>
      </w:r>
    </w:p>
    <w:p w14:paraId="497ED229"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Easterbrook-Smith, S. B.; Hudson, P. J.; Goss, N. H.; Keech, D. B.; Wallace, J. C. Pyruvate carboxylase: mechanism on the second partial reaction. </w:t>
      </w:r>
      <w:r w:rsidRPr="001F6070">
        <w:rPr>
          <w:rFonts w:cstheme="minorHAnsi"/>
          <w:i/>
          <w:iCs/>
          <w:sz w:val="24"/>
          <w:szCs w:val="24"/>
        </w:rPr>
        <w:t>Arch. Biochem. Biophys.</w:t>
      </w:r>
      <w:r w:rsidRPr="001F6070">
        <w:rPr>
          <w:rFonts w:cstheme="minorHAnsi"/>
          <w:sz w:val="24"/>
          <w:szCs w:val="24"/>
        </w:rPr>
        <w:t> </w:t>
      </w:r>
      <w:r w:rsidRPr="001F6070">
        <w:rPr>
          <w:rFonts w:cstheme="minorHAnsi"/>
          <w:b/>
          <w:bCs/>
          <w:sz w:val="24"/>
          <w:szCs w:val="24"/>
        </w:rPr>
        <w:t>1976</w:t>
      </w:r>
      <w:r w:rsidRPr="001F6070">
        <w:rPr>
          <w:rFonts w:cstheme="minorHAnsi"/>
          <w:sz w:val="24"/>
          <w:szCs w:val="24"/>
        </w:rPr>
        <w:t>, </w:t>
      </w:r>
      <w:r w:rsidRPr="001F6070">
        <w:rPr>
          <w:rFonts w:cstheme="minorHAnsi"/>
          <w:i/>
          <w:iCs/>
          <w:sz w:val="24"/>
          <w:szCs w:val="24"/>
        </w:rPr>
        <w:t>176</w:t>
      </w:r>
      <w:r w:rsidRPr="001F6070">
        <w:rPr>
          <w:rFonts w:cstheme="minorHAnsi"/>
          <w:sz w:val="24"/>
          <w:szCs w:val="24"/>
        </w:rPr>
        <w:t>, 709– </w:t>
      </w:r>
      <w:proofErr w:type="gramStart"/>
      <w:r w:rsidRPr="001F6070">
        <w:rPr>
          <w:rFonts w:cstheme="minorHAnsi"/>
          <w:sz w:val="24"/>
          <w:szCs w:val="24"/>
        </w:rPr>
        <w:t>720,  DOI</w:t>
      </w:r>
      <w:proofErr w:type="gramEnd"/>
      <w:r w:rsidRPr="001F6070">
        <w:rPr>
          <w:rFonts w:cstheme="minorHAnsi"/>
          <w:sz w:val="24"/>
          <w:szCs w:val="24"/>
        </w:rPr>
        <w:t>: 10.1016/0003-9861(76)90215-0 </w:t>
      </w:r>
    </w:p>
    <w:p w14:paraId="71FACBCD"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Goodall, G. J.; Baldwin, G. S.; Wallace, J. C.; Keech, D. B. Factors that influence the translocation of the N-carboxybiotin moiety between the two sub-sites of pyruvate carboxylase. </w:t>
      </w:r>
      <w:r w:rsidRPr="001F6070">
        <w:rPr>
          <w:rFonts w:cstheme="minorHAnsi"/>
          <w:i/>
          <w:iCs/>
          <w:sz w:val="24"/>
          <w:szCs w:val="24"/>
        </w:rPr>
        <w:t>Biochem. J.</w:t>
      </w:r>
      <w:r w:rsidRPr="001F6070">
        <w:rPr>
          <w:rFonts w:cstheme="minorHAnsi"/>
          <w:sz w:val="24"/>
          <w:szCs w:val="24"/>
        </w:rPr>
        <w:t> </w:t>
      </w:r>
      <w:r w:rsidRPr="001F6070">
        <w:rPr>
          <w:rFonts w:cstheme="minorHAnsi"/>
          <w:b/>
          <w:bCs/>
          <w:sz w:val="24"/>
          <w:szCs w:val="24"/>
        </w:rPr>
        <w:t>1981</w:t>
      </w:r>
      <w:r w:rsidRPr="001F6070">
        <w:rPr>
          <w:rFonts w:cstheme="minorHAnsi"/>
          <w:sz w:val="24"/>
          <w:szCs w:val="24"/>
        </w:rPr>
        <w:t>, </w:t>
      </w:r>
      <w:r w:rsidRPr="001F6070">
        <w:rPr>
          <w:rFonts w:cstheme="minorHAnsi"/>
          <w:i/>
          <w:iCs/>
          <w:sz w:val="24"/>
          <w:szCs w:val="24"/>
        </w:rPr>
        <w:t>199</w:t>
      </w:r>
      <w:r w:rsidRPr="001F6070">
        <w:rPr>
          <w:rFonts w:cstheme="minorHAnsi"/>
          <w:sz w:val="24"/>
          <w:szCs w:val="24"/>
        </w:rPr>
        <w:t>, 603– </w:t>
      </w:r>
      <w:proofErr w:type="gramStart"/>
      <w:r w:rsidRPr="001F6070">
        <w:rPr>
          <w:rFonts w:cstheme="minorHAnsi"/>
          <w:sz w:val="24"/>
          <w:szCs w:val="24"/>
        </w:rPr>
        <w:t>609,  DOI</w:t>
      </w:r>
      <w:proofErr w:type="gramEnd"/>
      <w:r w:rsidRPr="001F6070">
        <w:rPr>
          <w:rFonts w:cstheme="minorHAnsi"/>
          <w:sz w:val="24"/>
          <w:szCs w:val="24"/>
        </w:rPr>
        <w:t>: 10.1042/bj1990603 </w:t>
      </w:r>
    </w:p>
    <w:p w14:paraId="6CEC442A"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Attwood, P. V.; Wallace, J. C. The carboxybiotin complex of chicken liver pyruvate carboxylase. A kinetic analysis of the effects of acetyl-CoA, Mg</w:t>
      </w:r>
      <w:r w:rsidRPr="001F6070">
        <w:rPr>
          <w:rFonts w:cstheme="minorHAnsi"/>
          <w:sz w:val="24"/>
          <w:szCs w:val="24"/>
          <w:vertAlign w:val="superscript"/>
        </w:rPr>
        <w:t>2+</w:t>
      </w:r>
      <w:r w:rsidRPr="001F6070">
        <w:rPr>
          <w:rFonts w:cstheme="minorHAnsi"/>
          <w:sz w:val="24"/>
          <w:szCs w:val="24"/>
        </w:rPr>
        <w:t> ions and temperature on its stability and on its reaction with 2-oxobutyrate. </w:t>
      </w:r>
      <w:r w:rsidRPr="001F6070">
        <w:rPr>
          <w:rFonts w:cstheme="minorHAnsi"/>
          <w:i/>
          <w:iCs/>
          <w:sz w:val="24"/>
          <w:szCs w:val="24"/>
        </w:rPr>
        <w:t>Biochem. J.</w:t>
      </w:r>
      <w:r w:rsidRPr="001F6070">
        <w:rPr>
          <w:rFonts w:cstheme="minorHAnsi"/>
          <w:sz w:val="24"/>
          <w:szCs w:val="24"/>
        </w:rPr>
        <w:t> </w:t>
      </w:r>
      <w:r w:rsidRPr="001F6070">
        <w:rPr>
          <w:rFonts w:cstheme="minorHAnsi"/>
          <w:b/>
          <w:bCs/>
          <w:sz w:val="24"/>
          <w:szCs w:val="24"/>
        </w:rPr>
        <w:t>1986</w:t>
      </w:r>
      <w:r w:rsidRPr="001F6070">
        <w:rPr>
          <w:rFonts w:cstheme="minorHAnsi"/>
          <w:sz w:val="24"/>
          <w:szCs w:val="24"/>
        </w:rPr>
        <w:t>, </w:t>
      </w:r>
      <w:r w:rsidRPr="001F6070">
        <w:rPr>
          <w:rFonts w:cstheme="minorHAnsi"/>
          <w:i/>
          <w:iCs/>
          <w:sz w:val="24"/>
          <w:szCs w:val="24"/>
        </w:rPr>
        <w:t>235</w:t>
      </w:r>
      <w:r w:rsidRPr="001F6070">
        <w:rPr>
          <w:rFonts w:cstheme="minorHAnsi"/>
          <w:sz w:val="24"/>
          <w:szCs w:val="24"/>
        </w:rPr>
        <w:t>, 359– </w:t>
      </w:r>
      <w:proofErr w:type="gramStart"/>
      <w:r w:rsidRPr="001F6070">
        <w:rPr>
          <w:rFonts w:cstheme="minorHAnsi"/>
          <w:sz w:val="24"/>
          <w:szCs w:val="24"/>
        </w:rPr>
        <w:t>364,  DOI</w:t>
      </w:r>
      <w:proofErr w:type="gramEnd"/>
      <w:r w:rsidRPr="001F6070">
        <w:rPr>
          <w:rFonts w:cstheme="minorHAnsi"/>
          <w:sz w:val="24"/>
          <w:szCs w:val="24"/>
        </w:rPr>
        <w:t>: 10.1042/bj2350359 </w:t>
      </w:r>
    </w:p>
    <w:p w14:paraId="7CC4CF52"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Zeczycki, T. N.; St Maurice, M.; Jitrapakdee, S.; Wallace, J. C.; Attwood, P. V.; Cleland, W. W. Insight into the carboxyl transferase domain mechanism of pyruvate carboxylase from </w:t>
      </w:r>
      <w:r w:rsidRPr="001F6070">
        <w:rPr>
          <w:rFonts w:cstheme="minorHAnsi"/>
          <w:i/>
          <w:iCs/>
          <w:sz w:val="24"/>
          <w:szCs w:val="24"/>
        </w:rPr>
        <w:t>Rhizobium etli</w:t>
      </w:r>
      <w:r w:rsidRPr="001F6070">
        <w:rPr>
          <w:rFonts w:cstheme="minorHAnsi"/>
          <w:sz w:val="24"/>
          <w:szCs w:val="24"/>
        </w:rPr>
        <w:t>.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2009</w:t>
      </w:r>
      <w:r w:rsidRPr="001F6070">
        <w:rPr>
          <w:rFonts w:cstheme="minorHAnsi"/>
          <w:sz w:val="24"/>
          <w:szCs w:val="24"/>
        </w:rPr>
        <w:t>, </w:t>
      </w:r>
      <w:r w:rsidRPr="001F6070">
        <w:rPr>
          <w:rFonts w:cstheme="minorHAnsi"/>
          <w:i/>
          <w:iCs/>
          <w:sz w:val="24"/>
          <w:szCs w:val="24"/>
        </w:rPr>
        <w:t>48</w:t>
      </w:r>
      <w:r w:rsidRPr="001F6070">
        <w:rPr>
          <w:rFonts w:cstheme="minorHAnsi"/>
          <w:sz w:val="24"/>
          <w:szCs w:val="24"/>
        </w:rPr>
        <w:t>, 4305– </w:t>
      </w:r>
      <w:proofErr w:type="gramStart"/>
      <w:r w:rsidRPr="001F6070">
        <w:rPr>
          <w:rFonts w:cstheme="minorHAnsi"/>
          <w:sz w:val="24"/>
          <w:szCs w:val="24"/>
        </w:rPr>
        <w:t>4313,  DOI</w:t>
      </w:r>
      <w:proofErr w:type="gramEnd"/>
      <w:r w:rsidRPr="001F6070">
        <w:rPr>
          <w:rFonts w:cstheme="minorHAnsi"/>
          <w:sz w:val="24"/>
          <w:szCs w:val="24"/>
        </w:rPr>
        <w:t>: 10.1021/bi9003759 </w:t>
      </w:r>
    </w:p>
    <w:p w14:paraId="3047119A"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Westerhold, L. E.; Adams, S. L.; Bergman, H. L.; Zeczycki, T. N. Pyruvate occupancy in the carboxyl transferase domain of pyruvate carboxylase facilitates product release from the biotin carboxylase domain through an intermolecular mechanism.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2016</w:t>
      </w:r>
      <w:r w:rsidRPr="001F6070">
        <w:rPr>
          <w:rFonts w:cstheme="minorHAnsi"/>
          <w:sz w:val="24"/>
          <w:szCs w:val="24"/>
        </w:rPr>
        <w:t>, </w:t>
      </w:r>
      <w:r w:rsidRPr="001F6070">
        <w:rPr>
          <w:rFonts w:cstheme="minorHAnsi"/>
          <w:i/>
          <w:iCs/>
          <w:sz w:val="24"/>
          <w:szCs w:val="24"/>
        </w:rPr>
        <w:t>55</w:t>
      </w:r>
      <w:r w:rsidRPr="001F6070">
        <w:rPr>
          <w:rFonts w:cstheme="minorHAnsi"/>
          <w:sz w:val="24"/>
          <w:szCs w:val="24"/>
        </w:rPr>
        <w:t>, 3447– </w:t>
      </w:r>
      <w:proofErr w:type="gramStart"/>
      <w:r w:rsidRPr="001F6070">
        <w:rPr>
          <w:rFonts w:cstheme="minorHAnsi"/>
          <w:sz w:val="24"/>
          <w:szCs w:val="24"/>
        </w:rPr>
        <w:t>3460,  DOI</w:t>
      </w:r>
      <w:proofErr w:type="gramEnd"/>
      <w:r w:rsidRPr="001F6070">
        <w:rPr>
          <w:rFonts w:cstheme="minorHAnsi"/>
          <w:sz w:val="24"/>
          <w:szCs w:val="24"/>
        </w:rPr>
        <w:t>: 10.1021/acs.biochem.6b00372 </w:t>
      </w:r>
    </w:p>
    <w:p w14:paraId="0684B551" w14:textId="19AB50C3"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Yu, L. P.; Xiang, S.; Lasso, G.; Gil, D.; Valle, M.; Tong, L. A symmetrical tetramer for </w:t>
      </w:r>
      <w:r w:rsidRPr="001F6070">
        <w:rPr>
          <w:rFonts w:cstheme="minorHAnsi"/>
          <w:i/>
          <w:iCs/>
          <w:sz w:val="24"/>
          <w:szCs w:val="24"/>
        </w:rPr>
        <w:t>S. aureus</w:t>
      </w:r>
      <w:r w:rsidRPr="001F6070">
        <w:rPr>
          <w:rFonts w:cstheme="minorHAnsi"/>
          <w:sz w:val="24"/>
          <w:szCs w:val="24"/>
        </w:rPr>
        <w:t> pyruvate carboxylase in complex with coenzyme A. </w:t>
      </w:r>
      <w:r w:rsidRPr="001F6070">
        <w:rPr>
          <w:rFonts w:cstheme="minorHAnsi"/>
          <w:i/>
          <w:iCs/>
          <w:sz w:val="24"/>
          <w:szCs w:val="24"/>
        </w:rPr>
        <w:t>Structure</w:t>
      </w:r>
      <w:r w:rsidRPr="001F6070">
        <w:rPr>
          <w:rFonts w:cstheme="minorHAnsi"/>
          <w:sz w:val="24"/>
          <w:szCs w:val="24"/>
        </w:rPr>
        <w:t> </w:t>
      </w:r>
      <w:r w:rsidRPr="001F6070">
        <w:rPr>
          <w:rFonts w:cstheme="minorHAnsi"/>
          <w:b/>
          <w:bCs/>
          <w:sz w:val="24"/>
          <w:szCs w:val="24"/>
        </w:rPr>
        <w:t>2009</w:t>
      </w:r>
      <w:r w:rsidRPr="001F6070">
        <w:rPr>
          <w:rFonts w:cstheme="minorHAnsi"/>
          <w:sz w:val="24"/>
          <w:szCs w:val="24"/>
        </w:rPr>
        <w:t>, </w:t>
      </w:r>
      <w:r w:rsidRPr="001F6070">
        <w:rPr>
          <w:rFonts w:cstheme="minorHAnsi"/>
          <w:i/>
          <w:iCs/>
          <w:sz w:val="24"/>
          <w:szCs w:val="24"/>
        </w:rPr>
        <w:t>17</w:t>
      </w:r>
      <w:r w:rsidRPr="001F6070">
        <w:rPr>
          <w:rFonts w:cstheme="minorHAnsi"/>
          <w:sz w:val="24"/>
          <w:szCs w:val="24"/>
        </w:rPr>
        <w:t>, 823– </w:t>
      </w:r>
      <w:proofErr w:type="gramStart"/>
      <w:r w:rsidRPr="001F6070">
        <w:rPr>
          <w:rFonts w:cstheme="minorHAnsi"/>
          <w:sz w:val="24"/>
          <w:szCs w:val="24"/>
        </w:rPr>
        <w:t>832,  DOI</w:t>
      </w:r>
      <w:proofErr w:type="gramEnd"/>
      <w:r w:rsidRPr="001F6070">
        <w:rPr>
          <w:rFonts w:cstheme="minorHAnsi"/>
          <w:sz w:val="24"/>
          <w:szCs w:val="24"/>
        </w:rPr>
        <w:t>: 10.1016/j.str.2009.04.008 </w:t>
      </w:r>
    </w:p>
    <w:p w14:paraId="2C2C8698"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Lietzan, A. D.; Menefee, A. L.; Zeczycki, T. N.; Kumar, S.; Attwood, P. V.; Wallace, J. C.; Cleland, W. W.; St Maurice, M. Interaction between the biotin carboxyl carrier domain and the biotin carboxylase domain in pyruvate carboxylase from </w:t>
      </w:r>
      <w:r w:rsidRPr="001F6070">
        <w:rPr>
          <w:rFonts w:cstheme="minorHAnsi"/>
          <w:i/>
          <w:iCs/>
          <w:sz w:val="24"/>
          <w:szCs w:val="24"/>
        </w:rPr>
        <w:t>Rhizobium etli</w:t>
      </w:r>
      <w:r w:rsidRPr="001F6070">
        <w:rPr>
          <w:rFonts w:cstheme="minorHAnsi"/>
          <w:sz w:val="24"/>
          <w:szCs w:val="24"/>
        </w:rPr>
        <w:t>.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2011</w:t>
      </w:r>
      <w:r w:rsidRPr="001F6070">
        <w:rPr>
          <w:rFonts w:cstheme="minorHAnsi"/>
          <w:sz w:val="24"/>
          <w:szCs w:val="24"/>
        </w:rPr>
        <w:t>, </w:t>
      </w:r>
      <w:r w:rsidRPr="001F6070">
        <w:rPr>
          <w:rFonts w:cstheme="minorHAnsi"/>
          <w:i/>
          <w:iCs/>
          <w:sz w:val="24"/>
          <w:szCs w:val="24"/>
        </w:rPr>
        <w:t>50</w:t>
      </w:r>
      <w:r w:rsidRPr="001F6070">
        <w:rPr>
          <w:rFonts w:cstheme="minorHAnsi"/>
          <w:sz w:val="24"/>
          <w:szCs w:val="24"/>
        </w:rPr>
        <w:t>, 9708– </w:t>
      </w:r>
      <w:proofErr w:type="gramStart"/>
      <w:r w:rsidRPr="001F6070">
        <w:rPr>
          <w:rFonts w:cstheme="minorHAnsi"/>
          <w:sz w:val="24"/>
          <w:szCs w:val="24"/>
        </w:rPr>
        <w:t>9723,  DOI</w:t>
      </w:r>
      <w:proofErr w:type="gramEnd"/>
      <w:r w:rsidRPr="001F6070">
        <w:rPr>
          <w:rFonts w:cstheme="minorHAnsi"/>
          <w:sz w:val="24"/>
          <w:szCs w:val="24"/>
        </w:rPr>
        <w:t>: 10.1021/bi201277j </w:t>
      </w:r>
    </w:p>
    <w:p w14:paraId="17414C47"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Lietzan, A. D.; St Maurice, M. A substrate-induced biotin binding pocket in the carboxyltransferase domain of pyruvate carboxylase. </w:t>
      </w:r>
      <w:r w:rsidRPr="001F6070">
        <w:rPr>
          <w:rFonts w:cstheme="minorHAnsi"/>
          <w:i/>
          <w:iCs/>
          <w:sz w:val="24"/>
          <w:szCs w:val="24"/>
        </w:rPr>
        <w:t>J. Biol. Chem.</w:t>
      </w:r>
      <w:r w:rsidRPr="001F6070">
        <w:rPr>
          <w:rFonts w:cstheme="minorHAnsi"/>
          <w:sz w:val="24"/>
          <w:szCs w:val="24"/>
        </w:rPr>
        <w:t> </w:t>
      </w:r>
      <w:r w:rsidRPr="001F6070">
        <w:rPr>
          <w:rFonts w:cstheme="minorHAnsi"/>
          <w:b/>
          <w:bCs/>
          <w:sz w:val="24"/>
          <w:szCs w:val="24"/>
        </w:rPr>
        <w:t>2013</w:t>
      </w:r>
      <w:r w:rsidRPr="001F6070">
        <w:rPr>
          <w:rFonts w:cstheme="minorHAnsi"/>
          <w:sz w:val="24"/>
          <w:szCs w:val="24"/>
        </w:rPr>
        <w:t>, </w:t>
      </w:r>
      <w:r w:rsidRPr="001F6070">
        <w:rPr>
          <w:rFonts w:cstheme="minorHAnsi"/>
          <w:i/>
          <w:iCs/>
          <w:sz w:val="24"/>
          <w:szCs w:val="24"/>
        </w:rPr>
        <w:t>288</w:t>
      </w:r>
      <w:r w:rsidRPr="001F6070">
        <w:rPr>
          <w:rFonts w:cstheme="minorHAnsi"/>
          <w:sz w:val="24"/>
          <w:szCs w:val="24"/>
        </w:rPr>
        <w:t>, 19915– </w:t>
      </w:r>
      <w:proofErr w:type="gramStart"/>
      <w:r w:rsidRPr="001F6070">
        <w:rPr>
          <w:rFonts w:cstheme="minorHAnsi"/>
          <w:sz w:val="24"/>
          <w:szCs w:val="24"/>
        </w:rPr>
        <w:t>19925,  DOI</w:t>
      </w:r>
      <w:proofErr w:type="gramEnd"/>
      <w:r w:rsidRPr="001F6070">
        <w:rPr>
          <w:rFonts w:cstheme="minorHAnsi"/>
          <w:sz w:val="24"/>
          <w:szCs w:val="24"/>
        </w:rPr>
        <w:t>: 10.1074/jbc.m113.477828 </w:t>
      </w:r>
    </w:p>
    <w:p w14:paraId="26E32A20"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Westerhold, L. E.; Bridges, L. C.; Shaikh, S. R.; Zeczycki, T. N. Kinetic and thermodynamic analysis of acetyl-CoA activation of </w:t>
      </w:r>
      <w:r w:rsidRPr="001F6070">
        <w:rPr>
          <w:rFonts w:cstheme="minorHAnsi"/>
          <w:i/>
          <w:iCs/>
          <w:sz w:val="24"/>
          <w:szCs w:val="24"/>
        </w:rPr>
        <w:t>Staphylococcus aureus</w:t>
      </w:r>
      <w:r w:rsidRPr="001F6070">
        <w:rPr>
          <w:rFonts w:cstheme="minorHAnsi"/>
          <w:sz w:val="24"/>
          <w:szCs w:val="24"/>
        </w:rPr>
        <w:t> Pyruvate Carboxylase.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2017</w:t>
      </w:r>
      <w:r w:rsidRPr="001F6070">
        <w:rPr>
          <w:rFonts w:cstheme="minorHAnsi"/>
          <w:sz w:val="24"/>
          <w:szCs w:val="24"/>
        </w:rPr>
        <w:t>, </w:t>
      </w:r>
      <w:r w:rsidRPr="001F6070">
        <w:rPr>
          <w:rFonts w:cstheme="minorHAnsi"/>
          <w:i/>
          <w:iCs/>
          <w:sz w:val="24"/>
          <w:szCs w:val="24"/>
        </w:rPr>
        <w:t>56</w:t>
      </w:r>
      <w:r w:rsidRPr="001F6070">
        <w:rPr>
          <w:rFonts w:cstheme="minorHAnsi"/>
          <w:sz w:val="24"/>
          <w:szCs w:val="24"/>
        </w:rPr>
        <w:t>, 3492– </w:t>
      </w:r>
      <w:proofErr w:type="gramStart"/>
      <w:r w:rsidRPr="001F6070">
        <w:rPr>
          <w:rFonts w:cstheme="minorHAnsi"/>
          <w:sz w:val="24"/>
          <w:szCs w:val="24"/>
        </w:rPr>
        <w:t>3506,  DOI</w:t>
      </w:r>
      <w:proofErr w:type="gramEnd"/>
      <w:r w:rsidRPr="001F6070">
        <w:rPr>
          <w:rFonts w:cstheme="minorHAnsi"/>
          <w:sz w:val="24"/>
          <w:szCs w:val="24"/>
        </w:rPr>
        <w:t>: 10.1021/acs.biochem.7b00383 </w:t>
      </w:r>
    </w:p>
    <w:p w14:paraId="41ED26A6"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Liu, Y.; Budelier, M. M.; Stine, K.; St Maurice, M. Allosteric regulation alters carrier domain translocation in pyruvate carboxylase. </w:t>
      </w:r>
      <w:r w:rsidRPr="001F6070">
        <w:rPr>
          <w:rFonts w:cstheme="minorHAnsi"/>
          <w:i/>
          <w:iCs/>
          <w:sz w:val="24"/>
          <w:szCs w:val="24"/>
        </w:rPr>
        <w:t>Nat. Commun.</w:t>
      </w:r>
      <w:r w:rsidRPr="001F6070">
        <w:rPr>
          <w:rFonts w:cstheme="minorHAnsi"/>
          <w:sz w:val="24"/>
          <w:szCs w:val="24"/>
        </w:rPr>
        <w:t> </w:t>
      </w:r>
      <w:r w:rsidRPr="001F6070">
        <w:rPr>
          <w:rFonts w:cstheme="minorHAnsi"/>
          <w:b/>
          <w:bCs/>
          <w:sz w:val="24"/>
          <w:szCs w:val="24"/>
        </w:rPr>
        <w:t>2018</w:t>
      </w:r>
      <w:r w:rsidRPr="001F6070">
        <w:rPr>
          <w:rFonts w:cstheme="minorHAnsi"/>
          <w:sz w:val="24"/>
          <w:szCs w:val="24"/>
        </w:rPr>
        <w:t>, </w:t>
      </w:r>
      <w:r w:rsidRPr="001F6070">
        <w:rPr>
          <w:rFonts w:cstheme="minorHAnsi"/>
          <w:i/>
          <w:iCs/>
          <w:sz w:val="24"/>
          <w:szCs w:val="24"/>
        </w:rPr>
        <w:t>9</w:t>
      </w:r>
      <w:r w:rsidRPr="001F6070">
        <w:rPr>
          <w:rFonts w:cstheme="minorHAnsi"/>
          <w:sz w:val="24"/>
          <w:szCs w:val="24"/>
        </w:rPr>
        <w:t>, </w:t>
      </w:r>
      <w:proofErr w:type="gramStart"/>
      <w:r w:rsidRPr="001F6070">
        <w:rPr>
          <w:rFonts w:cstheme="minorHAnsi"/>
          <w:sz w:val="24"/>
          <w:szCs w:val="24"/>
        </w:rPr>
        <w:t>1384,  DOI</w:t>
      </w:r>
      <w:proofErr w:type="gramEnd"/>
      <w:r w:rsidRPr="001F6070">
        <w:rPr>
          <w:rFonts w:cstheme="minorHAnsi"/>
          <w:sz w:val="24"/>
          <w:szCs w:val="24"/>
        </w:rPr>
        <w:t>: 10.1038/s41467-018-03814-8 </w:t>
      </w:r>
    </w:p>
    <w:p w14:paraId="593B7999"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Zeczycki, T. N.; Menefee, A. L.; Adina-Zada, A.; Jitrapakdee, S.; Surinya, K. H.; Wallace, J. C.; Attwood, P. V.; St Maurice, M.; Cleland, W. W. Novel Insights into the biotin carboxylase domain reactions of pyruvate carboxylase from </w:t>
      </w:r>
      <w:r w:rsidRPr="001F6070">
        <w:rPr>
          <w:rFonts w:cstheme="minorHAnsi"/>
          <w:i/>
          <w:iCs/>
          <w:sz w:val="24"/>
          <w:szCs w:val="24"/>
        </w:rPr>
        <w:t>Rhizobium etli</w:t>
      </w:r>
      <w:r w:rsidRPr="001F6070">
        <w:rPr>
          <w:rFonts w:cstheme="minorHAnsi"/>
          <w:sz w:val="24"/>
          <w:szCs w:val="24"/>
        </w:rPr>
        <w:t>.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2011</w:t>
      </w:r>
      <w:r w:rsidRPr="001F6070">
        <w:rPr>
          <w:rFonts w:cstheme="minorHAnsi"/>
          <w:sz w:val="24"/>
          <w:szCs w:val="24"/>
        </w:rPr>
        <w:t>, </w:t>
      </w:r>
      <w:r w:rsidRPr="001F6070">
        <w:rPr>
          <w:rFonts w:cstheme="minorHAnsi"/>
          <w:i/>
          <w:iCs/>
          <w:sz w:val="24"/>
          <w:szCs w:val="24"/>
        </w:rPr>
        <w:t>50</w:t>
      </w:r>
      <w:r w:rsidRPr="001F6070">
        <w:rPr>
          <w:rFonts w:cstheme="minorHAnsi"/>
          <w:sz w:val="24"/>
          <w:szCs w:val="24"/>
        </w:rPr>
        <w:t>, 9724– </w:t>
      </w:r>
      <w:proofErr w:type="gramStart"/>
      <w:r w:rsidRPr="001F6070">
        <w:rPr>
          <w:rFonts w:cstheme="minorHAnsi"/>
          <w:sz w:val="24"/>
          <w:szCs w:val="24"/>
        </w:rPr>
        <w:t>9737,  DOI</w:t>
      </w:r>
      <w:proofErr w:type="gramEnd"/>
      <w:r w:rsidRPr="001F6070">
        <w:rPr>
          <w:rFonts w:cstheme="minorHAnsi"/>
          <w:sz w:val="24"/>
          <w:szCs w:val="24"/>
        </w:rPr>
        <w:t>: 10.1021/bi2012788 </w:t>
      </w:r>
    </w:p>
    <w:p w14:paraId="6DEEADFD"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Lietzan, A. D.; Menefee, A. L.; Zeczycki, T. N.; Kumar, S.; Attwood, P. V.; Wallace, J. C.; Cleland, W. W.; St Maurice, M. Interaction between the biotin carboxyl carrier domain and the biotin carboxylase domain in pyruvate carboxylase from </w:t>
      </w:r>
      <w:r w:rsidRPr="001F6070">
        <w:rPr>
          <w:rFonts w:cstheme="minorHAnsi"/>
          <w:i/>
          <w:iCs/>
          <w:sz w:val="24"/>
          <w:szCs w:val="24"/>
        </w:rPr>
        <w:t>Rhizobium etli</w:t>
      </w:r>
      <w:r w:rsidRPr="001F6070">
        <w:rPr>
          <w:rFonts w:cstheme="minorHAnsi"/>
          <w:sz w:val="24"/>
          <w:szCs w:val="24"/>
        </w:rPr>
        <w:t>. </w:t>
      </w:r>
      <w:r w:rsidRPr="001F6070">
        <w:rPr>
          <w:rFonts w:cstheme="minorHAnsi"/>
          <w:i/>
          <w:iCs/>
          <w:sz w:val="24"/>
          <w:szCs w:val="24"/>
        </w:rPr>
        <w:t>Biochemistry</w:t>
      </w:r>
      <w:r w:rsidRPr="001F6070">
        <w:rPr>
          <w:rFonts w:cstheme="minorHAnsi"/>
          <w:sz w:val="24"/>
          <w:szCs w:val="24"/>
        </w:rPr>
        <w:t> </w:t>
      </w:r>
      <w:r w:rsidRPr="001F6070">
        <w:rPr>
          <w:rFonts w:cstheme="minorHAnsi"/>
          <w:b/>
          <w:bCs/>
          <w:sz w:val="24"/>
          <w:szCs w:val="24"/>
        </w:rPr>
        <w:t>2011</w:t>
      </w:r>
      <w:r w:rsidRPr="001F6070">
        <w:rPr>
          <w:rFonts w:cstheme="minorHAnsi"/>
          <w:sz w:val="24"/>
          <w:szCs w:val="24"/>
        </w:rPr>
        <w:t>, </w:t>
      </w:r>
      <w:r w:rsidRPr="001F6070">
        <w:rPr>
          <w:rFonts w:cstheme="minorHAnsi"/>
          <w:i/>
          <w:iCs/>
          <w:sz w:val="24"/>
          <w:szCs w:val="24"/>
        </w:rPr>
        <w:t>50</w:t>
      </w:r>
      <w:r w:rsidRPr="001F6070">
        <w:rPr>
          <w:rFonts w:cstheme="minorHAnsi"/>
          <w:sz w:val="24"/>
          <w:szCs w:val="24"/>
        </w:rPr>
        <w:t>, 9708– </w:t>
      </w:r>
      <w:proofErr w:type="gramStart"/>
      <w:r w:rsidRPr="001F6070">
        <w:rPr>
          <w:rFonts w:cstheme="minorHAnsi"/>
          <w:sz w:val="24"/>
          <w:szCs w:val="24"/>
        </w:rPr>
        <w:t>9723,  DOI</w:t>
      </w:r>
      <w:proofErr w:type="gramEnd"/>
      <w:r w:rsidRPr="001F6070">
        <w:rPr>
          <w:rFonts w:cstheme="minorHAnsi"/>
          <w:sz w:val="24"/>
          <w:szCs w:val="24"/>
        </w:rPr>
        <w:t>: 10.1021/bi201277j </w:t>
      </w:r>
    </w:p>
    <w:p w14:paraId="095CC03A"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 xml:space="preserve">Thoden, J. B.; Blanchard, C. Z.; Holden, H. M.; Waldrop, G. L. Movement of the biotin carboxylase B-domain </w:t>
      </w:r>
      <w:proofErr w:type="gramStart"/>
      <w:r w:rsidRPr="001F6070">
        <w:rPr>
          <w:rFonts w:cstheme="minorHAnsi"/>
          <w:sz w:val="24"/>
          <w:szCs w:val="24"/>
        </w:rPr>
        <w:t>as a result of</w:t>
      </w:r>
      <w:proofErr w:type="gramEnd"/>
      <w:r w:rsidRPr="001F6070">
        <w:rPr>
          <w:rFonts w:cstheme="minorHAnsi"/>
          <w:sz w:val="24"/>
          <w:szCs w:val="24"/>
        </w:rPr>
        <w:t xml:space="preserve"> ATP binding. </w:t>
      </w:r>
      <w:r w:rsidRPr="001F6070">
        <w:rPr>
          <w:rFonts w:cstheme="minorHAnsi"/>
          <w:i/>
          <w:iCs/>
          <w:sz w:val="24"/>
          <w:szCs w:val="24"/>
        </w:rPr>
        <w:t>J. Biol. Chem.</w:t>
      </w:r>
      <w:r w:rsidRPr="001F6070">
        <w:rPr>
          <w:rFonts w:cstheme="minorHAnsi"/>
          <w:sz w:val="24"/>
          <w:szCs w:val="24"/>
        </w:rPr>
        <w:t> </w:t>
      </w:r>
      <w:r w:rsidRPr="001F6070">
        <w:rPr>
          <w:rFonts w:cstheme="minorHAnsi"/>
          <w:b/>
          <w:bCs/>
          <w:sz w:val="24"/>
          <w:szCs w:val="24"/>
        </w:rPr>
        <w:t>2000</w:t>
      </w:r>
      <w:r w:rsidRPr="001F6070">
        <w:rPr>
          <w:rFonts w:cstheme="minorHAnsi"/>
          <w:sz w:val="24"/>
          <w:szCs w:val="24"/>
        </w:rPr>
        <w:t>, </w:t>
      </w:r>
      <w:r w:rsidRPr="001F6070">
        <w:rPr>
          <w:rFonts w:cstheme="minorHAnsi"/>
          <w:i/>
          <w:iCs/>
          <w:sz w:val="24"/>
          <w:szCs w:val="24"/>
        </w:rPr>
        <w:t>275</w:t>
      </w:r>
      <w:r w:rsidRPr="001F6070">
        <w:rPr>
          <w:rFonts w:cstheme="minorHAnsi"/>
          <w:sz w:val="24"/>
          <w:szCs w:val="24"/>
        </w:rPr>
        <w:t>, 16183– </w:t>
      </w:r>
      <w:proofErr w:type="gramStart"/>
      <w:r w:rsidRPr="001F6070">
        <w:rPr>
          <w:rFonts w:cstheme="minorHAnsi"/>
          <w:sz w:val="24"/>
          <w:szCs w:val="24"/>
        </w:rPr>
        <w:t>16190,  DOI</w:t>
      </w:r>
      <w:proofErr w:type="gramEnd"/>
      <w:r w:rsidRPr="001F6070">
        <w:rPr>
          <w:rFonts w:cstheme="minorHAnsi"/>
          <w:sz w:val="24"/>
          <w:szCs w:val="24"/>
        </w:rPr>
        <w:t>: 10.1074/jbc.275.21.16183 </w:t>
      </w:r>
    </w:p>
    <w:p w14:paraId="11DA4829"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Alfermann, J.; Sun, X.; Mayerthaler, F.; Morrell, T. E.; Dehling, E.; Volkmann, G.; Komatsuzaki, T.; Yang, H.; Mootz, H. D. FRET monitoring of a nonribosomal peptide synthetase. </w:t>
      </w:r>
      <w:r w:rsidRPr="001F6070">
        <w:rPr>
          <w:rFonts w:cstheme="minorHAnsi"/>
          <w:i/>
          <w:iCs/>
          <w:sz w:val="24"/>
          <w:szCs w:val="24"/>
        </w:rPr>
        <w:t>Nat. Chem. Biol.</w:t>
      </w:r>
      <w:r w:rsidRPr="001F6070">
        <w:rPr>
          <w:rFonts w:cstheme="minorHAnsi"/>
          <w:sz w:val="24"/>
          <w:szCs w:val="24"/>
        </w:rPr>
        <w:t> </w:t>
      </w:r>
      <w:r w:rsidRPr="001F6070">
        <w:rPr>
          <w:rFonts w:cstheme="minorHAnsi"/>
          <w:b/>
          <w:bCs/>
          <w:sz w:val="24"/>
          <w:szCs w:val="24"/>
        </w:rPr>
        <w:t>2017</w:t>
      </w:r>
      <w:r w:rsidRPr="001F6070">
        <w:rPr>
          <w:rFonts w:cstheme="minorHAnsi"/>
          <w:sz w:val="24"/>
          <w:szCs w:val="24"/>
        </w:rPr>
        <w:t>, </w:t>
      </w:r>
      <w:r w:rsidRPr="001F6070">
        <w:rPr>
          <w:rFonts w:cstheme="minorHAnsi"/>
          <w:i/>
          <w:iCs/>
          <w:sz w:val="24"/>
          <w:szCs w:val="24"/>
        </w:rPr>
        <w:t>13</w:t>
      </w:r>
      <w:r w:rsidRPr="001F6070">
        <w:rPr>
          <w:rFonts w:cstheme="minorHAnsi"/>
          <w:sz w:val="24"/>
          <w:szCs w:val="24"/>
        </w:rPr>
        <w:t>, 1009– </w:t>
      </w:r>
      <w:proofErr w:type="gramStart"/>
      <w:r w:rsidRPr="001F6070">
        <w:rPr>
          <w:rFonts w:cstheme="minorHAnsi"/>
          <w:sz w:val="24"/>
          <w:szCs w:val="24"/>
        </w:rPr>
        <w:t>1015,  DOI</w:t>
      </w:r>
      <w:proofErr w:type="gramEnd"/>
      <w:r w:rsidRPr="001F6070">
        <w:rPr>
          <w:rFonts w:cstheme="minorHAnsi"/>
          <w:sz w:val="24"/>
          <w:szCs w:val="24"/>
        </w:rPr>
        <w:t>: 10.1038/nchembio.2435 </w:t>
      </w:r>
    </w:p>
    <w:p w14:paraId="66C6405F"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Lowry, B.; Li, X.; Robbins, T.; Cane, D. E.; Khosla, C. A Turnstile mechanism for the controlled growth of Biosynthetic Intermediates on Assembly Line Polyketide synthases. </w:t>
      </w:r>
      <w:r w:rsidRPr="001F6070">
        <w:rPr>
          <w:rFonts w:cstheme="minorHAnsi"/>
          <w:i/>
          <w:iCs/>
          <w:sz w:val="24"/>
          <w:szCs w:val="24"/>
        </w:rPr>
        <w:t>ACS Cent. Sci.</w:t>
      </w:r>
      <w:r w:rsidRPr="001F6070">
        <w:rPr>
          <w:rFonts w:cstheme="minorHAnsi"/>
          <w:sz w:val="24"/>
          <w:szCs w:val="24"/>
        </w:rPr>
        <w:t> </w:t>
      </w:r>
      <w:r w:rsidRPr="001F6070">
        <w:rPr>
          <w:rFonts w:cstheme="minorHAnsi"/>
          <w:b/>
          <w:bCs/>
          <w:sz w:val="24"/>
          <w:szCs w:val="24"/>
        </w:rPr>
        <w:t>2016</w:t>
      </w:r>
      <w:r w:rsidRPr="001F6070">
        <w:rPr>
          <w:rFonts w:cstheme="minorHAnsi"/>
          <w:sz w:val="24"/>
          <w:szCs w:val="24"/>
        </w:rPr>
        <w:t>, </w:t>
      </w:r>
      <w:r w:rsidRPr="001F6070">
        <w:rPr>
          <w:rFonts w:cstheme="minorHAnsi"/>
          <w:i/>
          <w:iCs/>
          <w:sz w:val="24"/>
          <w:szCs w:val="24"/>
        </w:rPr>
        <w:t>2</w:t>
      </w:r>
      <w:r w:rsidRPr="001F6070">
        <w:rPr>
          <w:rFonts w:cstheme="minorHAnsi"/>
          <w:sz w:val="24"/>
          <w:szCs w:val="24"/>
        </w:rPr>
        <w:t>, 14– </w:t>
      </w:r>
      <w:proofErr w:type="gramStart"/>
      <w:r w:rsidRPr="001F6070">
        <w:rPr>
          <w:rFonts w:cstheme="minorHAnsi"/>
          <w:sz w:val="24"/>
          <w:szCs w:val="24"/>
        </w:rPr>
        <w:t>20,  DOI</w:t>
      </w:r>
      <w:proofErr w:type="gramEnd"/>
      <w:r w:rsidRPr="001F6070">
        <w:rPr>
          <w:rFonts w:cstheme="minorHAnsi"/>
          <w:sz w:val="24"/>
          <w:szCs w:val="24"/>
        </w:rPr>
        <w:t>: 10.1021/acscentsci.5b00321 </w:t>
      </w:r>
    </w:p>
    <w:p w14:paraId="5B8E6AE7" w14:textId="77777777" w:rsidR="007910F3" w:rsidRPr="001F6070" w:rsidRDefault="007910F3" w:rsidP="001F6070">
      <w:pPr>
        <w:pStyle w:val="ListParagraph"/>
        <w:numPr>
          <w:ilvl w:val="0"/>
          <w:numId w:val="5"/>
        </w:numPr>
        <w:rPr>
          <w:rFonts w:cstheme="minorHAnsi"/>
          <w:sz w:val="24"/>
          <w:szCs w:val="24"/>
        </w:rPr>
      </w:pPr>
      <w:r w:rsidRPr="001F6070">
        <w:rPr>
          <w:rFonts w:cstheme="minorHAnsi"/>
          <w:sz w:val="24"/>
          <w:szCs w:val="24"/>
        </w:rPr>
        <w:t>Grabarczyk, D. B.; Chappell, P. E.; Johnson, S.; Stelzl, L. S.; Lea, S. M.; Berks, B. Structural basis for specificity and promiscuity in a carrier protein/enzyme system from the sulfur cycle. </w:t>
      </w:r>
      <w:r w:rsidRPr="001F6070">
        <w:rPr>
          <w:rFonts w:cstheme="minorHAnsi"/>
          <w:i/>
          <w:iCs/>
          <w:sz w:val="24"/>
          <w:szCs w:val="24"/>
        </w:rPr>
        <w:t>Proc. Natl. Acad. Sci. U.S.A.</w:t>
      </w:r>
      <w:r w:rsidRPr="001F6070">
        <w:rPr>
          <w:rFonts w:cstheme="minorHAnsi"/>
          <w:sz w:val="24"/>
          <w:szCs w:val="24"/>
        </w:rPr>
        <w:t> </w:t>
      </w:r>
      <w:r w:rsidRPr="001F6070">
        <w:rPr>
          <w:rFonts w:cstheme="minorHAnsi"/>
          <w:b/>
          <w:bCs/>
          <w:sz w:val="24"/>
          <w:szCs w:val="24"/>
        </w:rPr>
        <w:t>2015</w:t>
      </w:r>
      <w:r w:rsidRPr="001F6070">
        <w:rPr>
          <w:rFonts w:cstheme="minorHAnsi"/>
          <w:sz w:val="24"/>
          <w:szCs w:val="24"/>
        </w:rPr>
        <w:t>, </w:t>
      </w:r>
      <w:r w:rsidRPr="001F6070">
        <w:rPr>
          <w:rFonts w:cstheme="minorHAnsi"/>
          <w:i/>
          <w:iCs/>
          <w:sz w:val="24"/>
          <w:szCs w:val="24"/>
        </w:rPr>
        <w:t>112</w:t>
      </w:r>
      <w:r w:rsidRPr="001F6070">
        <w:rPr>
          <w:rFonts w:cstheme="minorHAnsi"/>
          <w:sz w:val="24"/>
          <w:szCs w:val="24"/>
        </w:rPr>
        <w:t>, E7166– E</w:t>
      </w:r>
      <w:proofErr w:type="gramStart"/>
      <w:r w:rsidRPr="001F6070">
        <w:rPr>
          <w:rFonts w:cstheme="minorHAnsi"/>
          <w:sz w:val="24"/>
          <w:szCs w:val="24"/>
        </w:rPr>
        <w:t>7175,  DOI</w:t>
      </w:r>
      <w:proofErr w:type="gramEnd"/>
      <w:r w:rsidRPr="001F6070">
        <w:rPr>
          <w:rFonts w:cstheme="minorHAnsi"/>
          <w:sz w:val="24"/>
          <w:szCs w:val="24"/>
        </w:rPr>
        <w:t>: 10.1073/pnas.1506386112 </w:t>
      </w:r>
    </w:p>
    <w:bookmarkEnd w:id="1"/>
    <w:p w14:paraId="16B6CE2C" w14:textId="77777777" w:rsidR="00414591" w:rsidRPr="006F33A4" w:rsidRDefault="00414591" w:rsidP="00623F5B">
      <w:pPr>
        <w:ind w:left="900" w:hanging="900"/>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B82"/>
    <w:multiLevelType w:val="multilevel"/>
    <w:tmpl w:val="35B0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A0317"/>
    <w:multiLevelType w:val="hybridMultilevel"/>
    <w:tmpl w:val="720E2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963EA7"/>
    <w:multiLevelType w:val="multilevel"/>
    <w:tmpl w:val="8E6E98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E041B6"/>
    <w:multiLevelType w:val="multilevel"/>
    <w:tmpl w:val="60F63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6165942">
    <w:abstractNumId w:val="2"/>
  </w:num>
  <w:num w:numId="2" w16cid:durableId="754471926">
    <w:abstractNumId w:val="0"/>
  </w:num>
  <w:num w:numId="3" w16cid:durableId="1581402155">
    <w:abstractNumId w:val="3"/>
  </w:num>
  <w:num w:numId="4" w16cid:durableId="1411464424">
    <w:abstractNumId w:val="4"/>
  </w:num>
  <w:num w:numId="5" w16cid:durableId="1716540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0ZfcpqLwhIxm6bd3CQEg5PyK+jV+S0HEcKmEAGIQNA98p4kWGqjTcTX/M4Sp+SrNQI+7YnrBaN+776cTg0U2Ew==" w:salt="V/ooKetTBc44HE15uBg8+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594"/>
    <w:rsid w:val="00082637"/>
    <w:rsid w:val="00083102"/>
    <w:rsid w:val="000846CC"/>
    <w:rsid w:val="00085797"/>
    <w:rsid w:val="00087367"/>
    <w:rsid w:val="0009064A"/>
    <w:rsid w:val="00091815"/>
    <w:rsid w:val="00092DFF"/>
    <w:rsid w:val="00093C1A"/>
    <w:rsid w:val="00095097"/>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31AD"/>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71C0"/>
    <w:rsid w:val="001F6070"/>
    <w:rsid w:val="001F70BC"/>
    <w:rsid w:val="001F7FBE"/>
    <w:rsid w:val="002016B1"/>
    <w:rsid w:val="00201875"/>
    <w:rsid w:val="00201AFD"/>
    <w:rsid w:val="00201FDC"/>
    <w:rsid w:val="002022D8"/>
    <w:rsid w:val="00206486"/>
    <w:rsid w:val="00206CC8"/>
    <w:rsid w:val="00207F59"/>
    <w:rsid w:val="00211422"/>
    <w:rsid w:val="00212109"/>
    <w:rsid w:val="00224240"/>
    <w:rsid w:val="00226FA2"/>
    <w:rsid w:val="0024134B"/>
    <w:rsid w:val="002457D9"/>
    <w:rsid w:val="00251132"/>
    <w:rsid w:val="002535DF"/>
    <w:rsid w:val="002558EB"/>
    <w:rsid w:val="002559AD"/>
    <w:rsid w:val="00255B43"/>
    <w:rsid w:val="00255BDC"/>
    <w:rsid w:val="00255BEA"/>
    <w:rsid w:val="00261403"/>
    <w:rsid w:val="00261F59"/>
    <w:rsid w:val="00272AF4"/>
    <w:rsid w:val="00276C06"/>
    <w:rsid w:val="00280198"/>
    <w:rsid w:val="00282094"/>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616E"/>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66BD"/>
    <w:rsid w:val="004010E3"/>
    <w:rsid w:val="004055B8"/>
    <w:rsid w:val="0040709D"/>
    <w:rsid w:val="004122F9"/>
    <w:rsid w:val="004124D3"/>
    <w:rsid w:val="004139BA"/>
    <w:rsid w:val="00414591"/>
    <w:rsid w:val="00421CBC"/>
    <w:rsid w:val="00422B0D"/>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065"/>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3F5B"/>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4F00"/>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0F3"/>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0C4"/>
    <w:rsid w:val="00A648A4"/>
    <w:rsid w:val="00A650B2"/>
    <w:rsid w:val="00A7290A"/>
    <w:rsid w:val="00A75006"/>
    <w:rsid w:val="00A80FCC"/>
    <w:rsid w:val="00A81E28"/>
    <w:rsid w:val="00A826F3"/>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C74"/>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0C3"/>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69B"/>
    <w:rsid w:val="00BF6ECD"/>
    <w:rsid w:val="00BF790B"/>
    <w:rsid w:val="00C01E67"/>
    <w:rsid w:val="00C037EA"/>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384B"/>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91E"/>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3270"/>
    <w:rsid w:val="00DF6125"/>
    <w:rsid w:val="00E13E05"/>
    <w:rsid w:val="00E15784"/>
    <w:rsid w:val="00E16734"/>
    <w:rsid w:val="00E179BE"/>
    <w:rsid w:val="00E20401"/>
    <w:rsid w:val="00E24644"/>
    <w:rsid w:val="00E264D8"/>
    <w:rsid w:val="00E319F9"/>
    <w:rsid w:val="00E331C7"/>
    <w:rsid w:val="00E35240"/>
    <w:rsid w:val="00E366C6"/>
    <w:rsid w:val="00E36E18"/>
    <w:rsid w:val="00E37099"/>
    <w:rsid w:val="00E40A15"/>
    <w:rsid w:val="00E40CCE"/>
    <w:rsid w:val="00E43654"/>
    <w:rsid w:val="00E43B11"/>
    <w:rsid w:val="00E459FA"/>
    <w:rsid w:val="00E45A4B"/>
    <w:rsid w:val="00E46406"/>
    <w:rsid w:val="00E46996"/>
    <w:rsid w:val="00E50522"/>
    <w:rsid w:val="00E52F87"/>
    <w:rsid w:val="00E6120D"/>
    <w:rsid w:val="00E61D06"/>
    <w:rsid w:val="00E6431E"/>
    <w:rsid w:val="00E7043E"/>
    <w:rsid w:val="00E747D9"/>
    <w:rsid w:val="00E75D5D"/>
    <w:rsid w:val="00E766CA"/>
    <w:rsid w:val="00E81F85"/>
    <w:rsid w:val="00E8413D"/>
    <w:rsid w:val="00E84C2A"/>
    <w:rsid w:val="00E90CA1"/>
    <w:rsid w:val="00E91D25"/>
    <w:rsid w:val="00E95F4D"/>
    <w:rsid w:val="00E97067"/>
    <w:rsid w:val="00EA3FBE"/>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87C68"/>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644"/>
  </w:style>
  <w:style w:type="paragraph" w:styleId="Heading1">
    <w:name w:val="heading 1"/>
    <w:basedOn w:val="Normal"/>
    <w:next w:val="Normal"/>
    <w:link w:val="Heading1Char"/>
    <w:uiPriority w:val="9"/>
    <w:qFormat/>
    <w:rsid w:val="00E2464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2464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2464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2464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2464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24644"/>
    <w:pPr>
      <w:keepNext/>
      <w:keepLines/>
      <w:spacing w:before="40" w:after="0"/>
      <w:outlineLvl w:val="5"/>
    </w:pPr>
  </w:style>
  <w:style w:type="paragraph" w:styleId="Heading7">
    <w:name w:val="heading 7"/>
    <w:basedOn w:val="Normal"/>
    <w:next w:val="Normal"/>
    <w:link w:val="Heading7Char"/>
    <w:uiPriority w:val="9"/>
    <w:semiHidden/>
    <w:unhideWhenUsed/>
    <w:qFormat/>
    <w:rsid w:val="00E2464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2464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2464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64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2464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2464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24644"/>
    <w:rPr>
      <w:i/>
      <w:iCs/>
    </w:rPr>
  </w:style>
  <w:style w:type="character" w:customStyle="1" w:styleId="Heading5Char">
    <w:name w:val="Heading 5 Char"/>
    <w:basedOn w:val="DefaultParagraphFont"/>
    <w:link w:val="Heading5"/>
    <w:uiPriority w:val="9"/>
    <w:semiHidden/>
    <w:rsid w:val="00E24644"/>
    <w:rPr>
      <w:color w:val="404040" w:themeColor="text1" w:themeTint="BF"/>
    </w:rPr>
  </w:style>
  <w:style w:type="character" w:customStyle="1" w:styleId="Heading6Char">
    <w:name w:val="Heading 6 Char"/>
    <w:basedOn w:val="DefaultParagraphFont"/>
    <w:link w:val="Heading6"/>
    <w:uiPriority w:val="9"/>
    <w:semiHidden/>
    <w:rsid w:val="00E24644"/>
  </w:style>
  <w:style w:type="character" w:customStyle="1" w:styleId="Heading7Char">
    <w:name w:val="Heading 7 Char"/>
    <w:basedOn w:val="DefaultParagraphFont"/>
    <w:link w:val="Heading7"/>
    <w:uiPriority w:val="9"/>
    <w:semiHidden/>
    <w:rsid w:val="00E2464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24644"/>
    <w:rPr>
      <w:color w:val="262626" w:themeColor="text1" w:themeTint="D9"/>
      <w:sz w:val="21"/>
      <w:szCs w:val="21"/>
    </w:rPr>
  </w:style>
  <w:style w:type="character" w:customStyle="1" w:styleId="Heading9Char">
    <w:name w:val="Heading 9 Char"/>
    <w:basedOn w:val="DefaultParagraphFont"/>
    <w:link w:val="Heading9"/>
    <w:uiPriority w:val="9"/>
    <w:semiHidden/>
    <w:rsid w:val="00E2464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2464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2464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2464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2464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24644"/>
    <w:rPr>
      <w:color w:val="5A5A5A" w:themeColor="text1" w:themeTint="A5"/>
      <w:spacing w:val="15"/>
    </w:rPr>
  </w:style>
  <w:style w:type="character" w:styleId="Strong">
    <w:name w:val="Strong"/>
    <w:basedOn w:val="DefaultParagraphFont"/>
    <w:uiPriority w:val="22"/>
    <w:qFormat/>
    <w:rsid w:val="00E24644"/>
    <w:rPr>
      <w:b/>
      <w:bCs/>
      <w:color w:val="auto"/>
    </w:rPr>
  </w:style>
  <w:style w:type="character" w:styleId="Emphasis">
    <w:name w:val="Emphasis"/>
    <w:basedOn w:val="DefaultParagraphFont"/>
    <w:uiPriority w:val="20"/>
    <w:qFormat/>
    <w:rsid w:val="00E24644"/>
    <w:rPr>
      <w:i/>
      <w:iCs/>
      <w:color w:val="auto"/>
    </w:rPr>
  </w:style>
  <w:style w:type="paragraph" w:styleId="NoSpacing">
    <w:name w:val="No Spacing"/>
    <w:uiPriority w:val="1"/>
    <w:qFormat/>
    <w:rsid w:val="00E2464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2464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24644"/>
    <w:rPr>
      <w:i/>
      <w:iCs/>
      <w:color w:val="404040" w:themeColor="text1" w:themeTint="BF"/>
    </w:rPr>
  </w:style>
  <w:style w:type="paragraph" w:styleId="IntenseQuote">
    <w:name w:val="Intense Quote"/>
    <w:basedOn w:val="Normal"/>
    <w:next w:val="Normal"/>
    <w:link w:val="IntenseQuoteChar"/>
    <w:uiPriority w:val="30"/>
    <w:qFormat/>
    <w:rsid w:val="00E2464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24644"/>
    <w:rPr>
      <w:i/>
      <w:iCs/>
      <w:color w:val="404040" w:themeColor="text1" w:themeTint="BF"/>
    </w:rPr>
  </w:style>
  <w:style w:type="character" w:styleId="SubtleEmphasis">
    <w:name w:val="Subtle Emphasis"/>
    <w:basedOn w:val="DefaultParagraphFont"/>
    <w:uiPriority w:val="19"/>
    <w:qFormat/>
    <w:rsid w:val="00E24644"/>
    <w:rPr>
      <w:i/>
      <w:iCs/>
      <w:color w:val="404040" w:themeColor="text1" w:themeTint="BF"/>
    </w:rPr>
  </w:style>
  <w:style w:type="character" w:styleId="IntenseEmphasis">
    <w:name w:val="Intense Emphasis"/>
    <w:basedOn w:val="DefaultParagraphFont"/>
    <w:uiPriority w:val="21"/>
    <w:qFormat/>
    <w:rsid w:val="00E24644"/>
    <w:rPr>
      <w:b/>
      <w:bCs/>
      <w:i/>
      <w:iCs/>
      <w:color w:val="auto"/>
    </w:rPr>
  </w:style>
  <w:style w:type="character" w:styleId="SubtleReference">
    <w:name w:val="Subtle Reference"/>
    <w:basedOn w:val="DefaultParagraphFont"/>
    <w:uiPriority w:val="31"/>
    <w:qFormat/>
    <w:rsid w:val="00E24644"/>
    <w:rPr>
      <w:smallCaps/>
      <w:color w:val="404040" w:themeColor="text1" w:themeTint="BF"/>
    </w:rPr>
  </w:style>
  <w:style w:type="character" w:styleId="IntenseReference">
    <w:name w:val="Intense Reference"/>
    <w:basedOn w:val="DefaultParagraphFont"/>
    <w:uiPriority w:val="32"/>
    <w:qFormat/>
    <w:rsid w:val="00E24644"/>
    <w:rPr>
      <w:b/>
      <w:bCs/>
      <w:smallCaps/>
      <w:color w:val="404040" w:themeColor="text1" w:themeTint="BF"/>
      <w:spacing w:val="5"/>
    </w:rPr>
  </w:style>
  <w:style w:type="character" w:styleId="BookTitle">
    <w:name w:val="Book Title"/>
    <w:basedOn w:val="DefaultParagraphFont"/>
    <w:uiPriority w:val="33"/>
    <w:qFormat/>
    <w:rsid w:val="00E24644"/>
    <w:rPr>
      <w:b/>
      <w:bCs/>
      <w:i/>
      <w:iCs/>
      <w:spacing w:val="5"/>
    </w:rPr>
  </w:style>
  <w:style w:type="paragraph" w:styleId="TOCHeading">
    <w:name w:val="TOC Heading"/>
    <w:basedOn w:val="Heading1"/>
    <w:next w:val="Normal"/>
    <w:uiPriority w:val="39"/>
    <w:semiHidden/>
    <w:unhideWhenUsed/>
    <w:qFormat/>
    <w:rsid w:val="00E2464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7910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7910F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910F3"/>
    <w:rPr>
      <w:color w:val="800080"/>
      <w:u w:val="single"/>
    </w:rPr>
  </w:style>
  <w:style w:type="paragraph" w:customStyle="1" w:styleId="first">
    <w:name w:val="first"/>
    <w:basedOn w:val="Normal"/>
    <w:rsid w:val="007910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7910F3"/>
  </w:style>
  <w:style w:type="character" w:customStyle="1" w:styleId="nlmdisp-formula">
    <w:name w:val="nlm_disp-formula"/>
    <w:basedOn w:val="DefaultParagraphFont"/>
    <w:rsid w:val="007910F3"/>
  </w:style>
  <w:style w:type="character" w:customStyle="1" w:styleId="labelspan">
    <w:name w:val="labelspan"/>
    <w:basedOn w:val="DefaultParagraphFont"/>
    <w:rsid w:val="007910F3"/>
  </w:style>
  <w:style w:type="paragraph" w:customStyle="1" w:styleId="last">
    <w:name w:val="last"/>
    <w:basedOn w:val="Normal"/>
    <w:rsid w:val="007910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7910F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910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7910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7910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7910F3"/>
  </w:style>
  <w:style w:type="character" w:customStyle="1" w:styleId="frontend-filesviewer-inlinemode-header-modulestatstype--ee7fw">
    <w:name w:val="frontend-filesviewer-inlinemode-header-module__statstype--ee7fw"/>
    <w:basedOn w:val="DefaultParagraphFont"/>
    <w:rsid w:val="007910F3"/>
  </w:style>
  <w:style w:type="character" w:customStyle="1" w:styleId="frontend-filesviewer-inlinemode-footer-genericcontrols-modulebuttontext--ewek">
    <w:name w:val="frontend-filesviewer-inlinemode-footer-genericcontrols-module__buttontext--ewe+k"/>
    <w:basedOn w:val="DefaultParagraphFont"/>
    <w:rsid w:val="007910F3"/>
  </w:style>
  <w:style w:type="character" w:customStyle="1" w:styleId="frontend-filesviewer-inlinemode-downloadmenu-trigger-modulebuttontext--genvg">
    <w:name w:val="frontend-filesviewer-inlinemode-downloadmenu-trigger-module__buttontext--genvg"/>
    <w:basedOn w:val="DefaultParagraphFont"/>
    <w:rsid w:val="007910F3"/>
  </w:style>
  <w:style w:type="character" w:customStyle="1" w:styleId="author-information-subsection-header">
    <w:name w:val="author-information-subsection-header"/>
    <w:basedOn w:val="DefaultParagraphFont"/>
    <w:rsid w:val="007910F3"/>
  </w:style>
  <w:style w:type="character" w:customStyle="1" w:styleId="hlfld-contribauthor">
    <w:name w:val="hlfld-contribauthor"/>
    <w:basedOn w:val="DefaultParagraphFont"/>
    <w:rsid w:val="007910F3"/>
  </w:style>
  <w:style w:type="character" w:customStyle="1" w:styleId="hlfld-affiliation">
    <w:name w:val="hlfld-affiliation"/>
    <w:basedOn w:val="DefaultParagraphFont"/>
    <w:rsid w:val="007910F3"/>
  </w:style>
  <w:style w:type="character" w:customStyle="1" w:styleId="author-orcid">
    <w:name w:val="author-orcid"/>
    <w:basedOn w:val="DefaultParagraphFont"/>
    <w:rsid w:val="007910F3"/>
  </w:style>
  <w:style w:type="character" w:customStyle="1" w:styleId="author-email">
    <w:name w:val="author-email"/>
    <w:basedOn w:val="DefaultParagraphFont"/>
    <w:rsid w:val="007910F3"/>
  </w:style>
  <w:style w:type="paragraph" w:customStyle="1" w:styleId="references-count">
    <w:name w:val="references-count"/>
    <w:basedOn w:val="Normal"/>
    <w:rsid w:val="007910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7910F3"/>
  </w:style>
  <w:style w:type="character" w:customStyle="1" w:styleId="nlmstring-name">
    <w:name w:val="nlm_string-name"/>
    <w:basedOn w:val="DefaultParagraphFont"/>
    <w:rsid w:val="007910F3"/>
  </w:style>
  <w:style w:type="character" w:customStyle="1" w:styleId="nlmarticle-title">
    <w:name w:val="nlm_article-title"/>
    <w:basedOn w:val="DefaultParagraphFont"/>
    <w:rsid w:val="007910F3"/>
  </w:style>
  <w:style w:type="character" w:customStyle="1" w:styleId="nlmyear">
    <w:name w:val="nlm_year"/>
    <w:basedOn w:val="DefaultParagraphFont"/>
    <w:rsid w:val="007910F3"/>
  </w:style>
  <w:style w:type="character" w:customStyle="1" w:styleId="nlmvolume">
    <w:name w:val="nlm_volume"/>
    <w:basedOn w:val="DefaultParagraphFont"/>
    <w:rsid w:val="007910F3"/>
  </w:style>
  <w:style w:type="character" w:customStyle="1" w:styleId="nlmfpage">
    <w:name w:val="nlm_fpage"/>
    <w:basedOn w:val="DefaultParagraphFont"/>
    <w:rsid w:val="007910F3"/>
  </w:style>
  <w:style w:type="character" w:customStyle="1" w:styleId="nlmlpage">
    <w:name w:val="nlm_lpage"/>
    <w:basedOn w:val="DefaultParagraphFont"/>
    <w:rsid w:val="007910F3"/>
  </w:style>
  <w:style w:type="character" w:customStyle="1" w:styleId="refdoi">
    <w:name w:val="refdoi"/>
    <w:basedOn w:val="DefaultParagraphFont"/>
    <w:rsid w:val="007910F3"/>
  </w:style>
  <w:style w:type="character" w:styleId="PlaceholderText">
    <w:name w:val="Placeholder Text"/>
    <w:basedOn w:val="DefaultParagraphFont"/>
    <w:uiPriority w:val="99"/>
    <w:semiHidden/>
    <w:rsid w:val="00A826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932120">
      <w:bodyDiv w:val="1"/>
      <w:marLeft w:val="0"/>
      <w:marRight w:val="0"/>
      <w:marTop w:val="0"/>
      <w:marBottom w:val="0"/>
      <w:divBdr>
        <w:top w:val="none" w:sz="0" w:space="0" w:color="auto"/>
        <w:left w:val="none" w:sz="0" w:space="0" w:color="auto"/>
        <w:bottom w:val="none" w:sz="0" w:space="0" w:color="auto"/>
        <w:right w:val="none" w:sz="0" w:space="0" w:color="auto"/>
      </w:divBdr>
    </w:div>
    <w:div w:id="1749493283">
      <w:bodyDiv w:val="1"/>
      <w:marLeft w:val="0"/>
      <w:marRight w:val="0"/>
      <w:marTop w:val="0"/>
      <w:marBottom w:val="0"/>
      <w:divBdr>
        <w:top w:val="none" w:sz="0" w:space="0" w:color="auto"/>
        <w:left w:val="none" w:sz="0" w:space="0" w:color="auto"/>
        <w:bottom w:val="none" w:sz="0" w:space="0" w:color="auto"/>
        <w:right w:val="none" w:sz="0" w:space="0" w:color="auto"/>
      </w:divBdr>
      <w:divsChild>
        <w:div w:id="702051822">
          <w:marLeft w:val="0"/>
          <w:marRight w:val="0"/>
          <w:marTop w:val="0"/>
          <w:marBottom w:val="0"/>
          <w:divBdr>
            <w:top w:val="none" w:sz="0" w:space="0" w:color="auto"/>
            <w:left w:val="single" w:sz="48" w:space="0" w:color="FDC82F"/>
            <w:bottom w:val="none" w:sz="0" w:space="0" w:color="auto"/>
            <w:right w:val="none" w:sz="0" w:space="0" w:color="auto"/>
          </w:divBdr>
          <w:divsChild>
            <w:div w:id="347220352">
              <w:marLeft w:val="0"/>
              <w:marRight w:val="0"/>
              <w:marTop w:val="0"/>
              <w:marBottom w:val="0"/>
              <w:divBdr>
                <w:top w:val="none" w:sz="0" w:space="0" w:color="auto"/>
                <w:left w:val="none" w:sz="0" w:space="0" w:color="auto"/>
                <w:bottom w:val="none" w:sz="0" w:space="0" w:color="auto"/>
                <w:right w:val="none" w:sz="0" w:space="0" w:color="auto"/>
              </w:divBdr>
              <w:divsChild>
                <w:div w:id="1749620605">
                  <w:marLeft w:val="-225"/>
                  <w:marRight w:val="-225"/>
                  <w:marTop w:val="0"/>
                  <w:marBottom w:val="0"/>
                  <w:divBdr>
                    <w:top w:val="none" w:sz="0" w:space="0" w:color="auto"/>
                    <w:left w:val="none" w:sz="0" w:space="0" w:color="auto"/>
                    <w:bottom w:val="none" w:sz="0" w:space="0" w:color="auto"/>
                    <w:right w:val="none" w:sz="0" w:space="0" w:color="auto"/>
                  </w:divBdr>
                  <w:divsChild>
                    <w:div w:id="608588198">
                      <w:marLeft w:val="0"/>
                      <w:marRight w:val="0"/>
                      <w:marTop w:val="0"/>
                      <w:marBottom w:val="0"/>
                      <w:divBdr>
                        <w:top w:val="none" w:sz="0" w:space="0" w:color="auto"/>
                        <w:left w:val="none" w:sz="0" w:space="0" w:color="auto"/>
                        <w:bottom w:val="none" w:sz="0" w:space="0" w:color="auto"/>
                        <w:right w:val="none" w:sz="0" w:space="0" w:color="auto"/>
                      </w:divBdr>
                      <w:divsChild>
                        <w:div w:id="15358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686764">
          <w:marLeft w:val="0"/>
          <w:marRight w:val="0"/>
          <w:marTop w:val="0"/>
          <w:marBottom w:val="0"/>
          <w:divBdr>
            <w:top w:val="single" w:sz="6" w:space="0" w:color="EFEFEF"/>
            <w:left w:val="none" w:sz="0" w:space="0" w:color="auto"/>
            <w:bottom w:val="none" w:sz="0" w:space="0" w:color="auto"/>
            <w:right w:val="none" w:sz="0" w:space="0" w:color="auto"/>
          </w:divBdr>
          <w:divsChild>
            <w:div w:id="1914117289">
              <w:marLeft w:val="0"/>
              <w:marRight w:val="0"/>
              <w:marTop w:val="0"/>
              <w:marBottom w:val="0"/>
              <w:divBdr>
                <w:top w:val="none" w:sz="0" w:space="0" w:color="auto"/>
                <w:left w:val="none" w:sz="0" w:space="0" w:color="auto"/>
                <w:bottom w:val="none" w:sz="0" w:space="0" w:color="auto"/>
                <w:right w:val="none" w:sz="0" w:space="0" w:color="auto"/>
              </w:divBdr>
              <w:divsChild>
                <w:div w:id="662928576">
                  <w:marLeft w:val="-225"/>
                  <w:marRight w:val="-225"/>
                  <w:marTop w:val="0"/>
                  <w:marBottom w:val="0"/>
                  <w:divBdr>
                    <w:top w:val="none" w:sz="0" w:space="0" w:color="auto"/>
                    <w:left w:val="none" w:sz="0" w:space="0" w:color="auto"/>
                    <w:bottom w:val="none" w:sz="0" w:space="0" w:color="auto"/>
                    <w:right w:val="none" w:sz="0" w:space="0" w:color="auto"/>
                  </w:divBdr>
                  <w:divsChild>
                    <w:div w:id="297228659">
                      <w:marLeft w:val="0"/>
                      <w:marRight w:val="0"/>
                      <w:marTop w:val="0"/>
                      <w:marBottom w:val="0"/>
                      <w:divBdr>
                        <w:top w:val="none" w:sz="0" w:space="0" w:color="auto"/>
                        <w:left w:val="none" w:sz="0" w:space="0" w:color="auto"/>
                        <w:bottom w:val="none" w:sz="0" w:space="0" w:color="auto"/>
                        <w:right w:val="none" w:sz="0" w:space="0" w:color="auto"/>
                      </w:divBdr>
                      <w:divsChild>
                        <w:div w:id="1935433071">
                          <w:marLeft w:val="0"/>
                          <w:marRight w:val="0"/>
                          <w:marTop w:val="0"/>
                          <w:marBottom w:val="0"/>
                          <w:divBdr>
                            <w:top w:val="none" w:sz="0" w:space="0" w:color="auto"/>
                            <w:left w:val="none" w:sz="0" w:space="0" w:color="auto"/>
                            <w:bottom w:val="none" w:sz="0" w:space="0" w:color="auto"/>
                            <w:right w:val="none" w:sz="0" w:space="0" w:color="auto"/>
                          </w:divBdr>
                          <w:divsChild>
                            <w:div w:id="1260061139">
                              <w:marLeft w:val="0"/>
                              <w:marRight w:val="0"/>
                              <w:marTop w:val="0"/>
                              <w:marBottom w:val="0"/>
                              <w:divBdr>
                                <w:top w:val="none" w:sz="0" w:space="0" w:color="auto"/>
                                <w:left w:val="none" w:sz="0" w:space="0" w:color="auto"/>
                                <w:bottom w:val="none" w:sz="0" w:space="0" w:color="auto"/>
                                <w:right w:val="none" w:sz="0" w:space="0" w:color="auto"/>
                              </w:divBdr>
                              <w:divsChild>
                                <w:div w:id="1032344640">
                                  <w:marLeft w:val="0"/>
                                  <w:marRight w:val="0"/>
                                  <w:marTop w:val="0"/>
                                  <w:marBottom w:val="0"/>
                                  <w:divBdr>
                                    <w:top w:val="none" w:sz="0" w:space="0" w:color="auto"/>
                                    <w:left w:val="none" w:sz="0" w:space="0" w:color="auto"/>
                                    <w:bottom w:val="none" w:sz="0" w:space="0" w:color="auto"/>
                                    <w:right w:val="none" w:sz="0" w:space="0" w:color="auto"/>
                                  </w:divBdr>
                                  <w:divsChild>
                                    <w:div w:id="229930295">
                                      <w:marLeft w:val="0"/>
                                      <w:marRight w:val="0"/>
                                      <w:marTop w:val="0"/>
                                      <w:marBottom w:val="0"/>
                                      <w:divBdr>
                                        <w:top w:val="none" w:sz="0" w:space="0" w:color="auto"/>
                                        <w:left w:val="none" w:sz="0" w:space="0" w:color="auto"/>
                                        <w:bottom w:val="none" w:sz="0" w:space="0" w:color="auto"/>
                                        <w:right w:val="none" w:sz="0" w:space="0" w:color="auto"/>
                                      </w:divBdr>
                                      <w:divsChild>
                                        <w:div w:id="1183130179">
                                          <w:marLeft w:val="0"/>
                                          <w:marRight w:val="0"/>
                                          <w:marTop w:val="0"/>
                                          <w:marBottom w:val="0"/>
                                          <w:divBdr>
                                            <w:top w:val="none" w:sz="0" w:space="0" w:color="auto"/>
                                            <w:left w:val="none" w:sz="0" w:space="0" w:color="auto"/>
                                            <w:bottom w:val="none" w:sz="0" w:space="0" w:color="auto"/>
                                            <w:right w:val="none" w:sz="0" w:space="0" w:color="auto"/>
                                          </w:divBdr>
                                          <w:divsChild>
                                            <w:div w:id="2020547404">
                                              <w:marLeft w:val="0"/>
                                              <w:marRight w:val="0"/>
                                              <w:marTop w:val="0"/>
                                              <w:marBottom w:val="0"/>
                                              <w:divBdr>
                                                <w:top w:val="none" w:sz="0" w:space="0" w:color="auto"/>
                                                <w:left w:val="none" w:sz="0" w:space="0" w:color="auto"/>
                                                <w:bottom w:val="none" w:sz="0" w:space="0" w:color="auto"/>
                                                <w:right w:val="none" w:sz="0" w:space="0" w:color="auto"/>
                                              </w:divBdr>
                                              <w:divsChild>
                                                <w:div w:id="1510484467">
                                                  <w:marLeft w:val="0"/>
                                                  <w:marRight w:val="0"/>
                                                  <w:marTop w:val="0"/>
                                                  <w:marBottom w:val="0"/>
                                                  <w:divBdr>
                                                    <w:top w:val="none" w:sz="0" w:space="0" w:color="auto"/>
                                                    <w:left w:val="none" w:sz="0" w:space="0" w:color="auto"/>
                                                    <w:bottom w:val="none" w:sz="0" w:space="0" w:color="auto"/>
                                                    <w:right w:val="none" w:sz="0" w:space="0" w:color="auto"/>
                                                  </w:divBdr>
                                                </w:div>
                                                <w:div w:id="165514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59235">
                                          <w:marLeft w:val="0"/>
                                          <w:marRight w:val="0"/>
                                          <w:marTop w:val="240"/>
                                          <w:marBottom w:val="240"/>
                                          <w:divBdr>
                                            <w:top w:val="none" w:sz="0" w:space="0" w:color="auto"/>
                                            <w:left w:val="none" w:sz="0" w:space="0" w:color="auto"/>
                                            <w:bottom w:val="none" w:sz="0" w:space="0" w:color="auto"/>
                                            <w:right w:val="none" w:sz="0" w:space="0" w:color="auto"/>
                                          </w:divBdr>
                                        </w:div>
                                        <w:div w:id="1323317135">
                                          <w:marLeft w:val="0"/>
                                          <w:marRight w:val="0"/>
                                          <w:marTop w:val="0"/>
                                          <w:marBottom w:val="0"/>
                                          <w:divBdr>
                                            <w:top w:val="none" w:sz="0" w:space="0" w:color="auto"/>
                                            <w:left w:val="none" w:sz="0" w:space="0" w:color="auto"/>
                                            <w:bottom w:val="none" w:sz="0" w:space="0" w:color="auto"/>
                                            <w:right w:val="none" w:sz="0" w:space="0" w:color="auto"/>
                                          </w:divBdr>
                                        </w:div>
                                        <w:div w:id="209459766">
                                          <w:marLeft w:val="0"/>
                                          <w:marRight w:val="0"/>
                                          <w:marTop w:val="240"/>
                                          <w:marBottom w:val="240"/>
                                          <w:divBdr>
                                            <w:top w:val="none" w:sz="0" w:space="0" w:color="auto"/>
                                            <w:left w:val="none" w:sz="0" w:space="0" w:color="auto"/>
                                            <w:bottom w:val="none" w:sz="0" w:space="0" w:color="auto"/>
                                            <w:right w:val="none" w:sz="0" w:space="0" w:color="auto"/>
                                          </w:divBdr>
                                        </w:div>
                                        <w:div w:id="207227202">
                                          <w:marLeft w:val="0"/>
                                          <w:marRight w:val="0"/>
                                          <w:marTop w:val="240"/>
                                          <w:marBottom w:val="240"/>
                                          <w:divBdr>
                                            <w:top w:val="none" w:sz="0" w:space="0" w:color="auto"/>
                                            <w:left w:val="none" w:sz="0" w:space="0" w:color="auto"/>
                                            <w:bottom w:val="none" w:sz="0" w:space="0" w:color="auto"/>
                                            <w:right w:val="none" w:sz="0" w:space="0" w:color="auto"/>
                                          </w:divBdr>
                                        </w:div>
                                        <w:div w:id="1119301919">
                                          <w:marLeft w:val="0"/>
                                          <w:marRight w:val="0"/>
                                          <w:marTop w:val="240"/>
                                          <w:marBottom w:val="240"/>
                                          <w:divBdr>
                                            <w:top w:val="none" w:sz="0" w:space="0" w:color="auto"/>
                                            <w:left w:val="none" w:sz="0" w:space="0" w:color="auto"/>
                                            <w:bottom w:val="none" w:sz="0" w:space="0" w:color="auto"/>
                                            <w:right w:val="none" w:sz="0" w:space="0" w:color="auto"/>
                                          </w:divBdr>
                                        </w:div>
                                        <w:div w:id="323825464">
                                          <w:marLeft w:val="0"/>
                                          <w:marRight w:val="0"/>
                                          <w:marTop w:val="0"/>
                                          <w:marBottom w:val="0"/>
                                          <w:divBdr>
                                            <w:top w:val="none" w:sz="0" w:space="0" w:color="auto"/>
                                            <w:left w:val="none" w:sz="0" w:space="0" w:color="auto"/>
                                            <w:bottom w:val="none" w:sz="0" w:space="0" w:color="auto"/>
                                            <w:right w:val="none" w:sz="0" w:space="0" w:color="auto"/>
                                          </w:divBdr>
                                        </w:div>
                                        <w:div w:id="37434873">
                                          <w:marLeft w:val="0"/>
                                          <w:marRight w:val="0"/>
                                          <w:marTop w:val="240"/>
                                          <w:marBottom w:val="240"/>
                                          <w:divBdr>
                                            <w:top w:val="none" w:sz="0" w:space="0" w:color="auto"/>
                                            <w:left w:val="none" w:sz="0" w:space="0" w:color="auto"/>
                                            <w:bottom w:val="none" w:sz="0" w:space="0" w:color="auto"/>
                                            <w:right w:val="none" w:sz="0" w:space="0" w:color="auto"/>
                                          </w:divBdr>
                                        </w:div>
                                        <w:div w:id="492259729">
                                          <w:marLeft w:val="0"/>
                                          <w:marRight w:val="0"/>
                                          <w:marTop w:val="240"/>
                                          <w:marBottom w:val="240"/>
                                          <w:divBdr>
                                            <w:top w:val="none" w:sz="0" w:space="0" w:color="auto"/>
                                            <w:left w:val="none" w:sz="0" w:space="0" w:color="auto"/>
                                            <w:bottom w:val="none" w:sz="0" w:space="0" w:color="auto"/>
                                            <w:right w:val="none" w:sz="0" w:space="0" w:color="auto"/>
                                          </w:divBdr>
                                        </w:div>
                                        <w:div w:id="1835342660">
                                          <w:marLeft w:val="0"/>
                                          <w:marRight w:val="0"/>
                                          <w:marTop w:val="240"/>
                                          <w:marBottom w:val="240"/>
                                          <w:divBdr>
                                            <w:top w:val="none" w:sz="0" w:space="0" w:color="auto"/>
                                            <w:left w:val="none" w:sz="0" w:space="0" w:color="auto"/>
                                            <w:bottom w:val="none" w:sz="0" w:space="0" w:color="auto"/>
                                            <w:right w:val="none" w:sz="0" w:space="0" w:color="auto"/>
                                          </w:divBdr>
                                        </w:div>
                                        <w:div w:id="367336814">
                                          <w:marLeft w:val="0"/>
                                          <w:marRight w:val="0"/>
                                          <w:marTop w:val="240"/>
                                          <w:marBottom w:val="240"/>
                                          <w:divBdr>
                                            <w:top w:val="none" w:sz="0" w:space="0" w:color="auto"/>
                                            <w:left w:val="none" w:sz="0" w:space="0" w:color="auto"/>
                                            <w:bottom w:val="none" w:sz="0" w:space="0" w:color="auto"/>
                                            <w:right w:val="none" w:sz="0" w:space="0" w:color="auto"/>
                                          </w:divBdr>
                                        </w:div>
                                      </w:divsChild>
                                    </w:div>
                                    <w:div w:id="420492117">
                                      <w:marLeft w:val="0"/>
                                      <w:marRight w:val="0"/>
                                      <w:marTop w:val="0"/>
                                      <w:marBottom w:val="0"/>
                                      <w:divBdr>
                                        <w:top w:val="none" w:sz="0" w:space="0" w:color="auto"/>
                                        <w:left w:val="none" w:sz="0" w:space="0" w:color="auto"/>
                                        <w:bottom w:val="none" w:sz="0" w:space="0" w:color="auto"/>
                                        <w:right w:val="none" w:sz="0" w:space="0" w:color="auto"/>
                                      </w:divBdr>
                                      <w:divsChild>
                                        <w:div w:id="369187253">
                                          <w:marLeft w:val="0"/>
                                          <w:marRight w:val="0"/>
                                          <w:marTop w:val="0"/>
                                          <w:marBottom w:val="0"/>
                                          <w:divBdr>
                                            <w:top w:val="none" w:sz="0" w:space="0" w:color="auto"/>
                                            <w:left w:val="none" w:sz="0" w:space="0" w:color="auto"/>
                                            <w:bottom w:val="none" w:sz="0" w:space="0" w:color="auto"/>
                                            <w:right w:val="none" w:sz="0" w:space="0" w:color="auto"/>
                                          </w:divBdr>
                                          <w:divsChild>
                                            <w:div w:id="306015046">
                                              <w:marLeft w:val="0"/>
                                              <w:marRight w:val="0"/>
                                              <w:marTop w:val="0"/>
                                              <w:marBottom w:val="0"/>
                                              <w:divBdr>
                                                <w:top w:val="none" w:sz="0" w:space="0" w:color="auto"/>
                                                <w:left w:val="none" w:sz="0" w:space="0" w:color="auto"/>
                                                <w:bottom w:val="none" w:sz="0" w:space="0" w:color="auto"/>
                                                <w:right w:val="none" w:sz="0" w:space="0" w:color="auto"/>
                                              </w:divBdr>
                                              <w:divsChild>
                                                <w:div w:id="2033913303">
                                                  <w:marLeft w:val="0"/>
                                                  <w:marRight w:val="0"/>
                                                  <w:marTop w:val="0"/>
                                                  <w:marBottom w:val="0"/>
                                                  <w:divBdr>
                                                    <w:top w:val="none" w:sz="0" w:space="0" w:color="auto"/>
                                                    <w:left w:val="none" w:sz="0" w:space="0" w:color="auto"/>
                                                    <w:bottom w:val="none" w:sz="0" w:space="0" w:color="auto"/>
                                                    <w:right w:val="none" w:sz="0" w:space="0" w:color="auto"/>
                                                  </w:divBdr>
                                                </w:div>
                                                <w:div w:id="194137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18557">
                                          <w:marLeft w:val="0"/>
                                          <w:marRight w:val="0"/>
                                          <w:marTop w:val="240"/>
                                          <w:marBottom w:val="240"/>
                                          <w:divBdr>
                                            <w:top w:val="none" w:sz="0" w:space="0" w:color="auto"/>
                                            <w:left w:val="none" w:sz="0" w:space="0" w:color="auto"/>
                                            <w:bottom w:val="none" w:sz="0" w:space="0" w:color="auto"/>
                                            <w:right w:val="none" w:sz="0" w:space="0" w:color="auto"/>
                                          </w:divBdr>
                                        </w:div>
                                        <w:div w:id="1026753076">
                                          <w:marLeft w:val="0"/>
                                          <w:marRight w:val="0"/>
                                          <w:marTop w:val="0"/>
                                          <w:marBottom w:val="0"/>
                                          <w:divBdr>
                                            <w:top w:val="none" w:sz="0" w:space="0" w:color="auto"/>
                                            <w:left w:val="none" w:sz="0" w:space="0" w:color="auto"/>
                                            <w:bottom w:val="none" w:sz="0" w:space="0" w:color="auto"/>
                                            <w:right w:val="none" w:sz="0" w:space="0" w:color="auto"/>
                                          </w:divBdr>
                                          <w:divsChild>
                                            <w:div w:id="1118180793">
                                              <w:marLeft w:val="0"/>
                                              <w:marRight w:val="0"/>
                                              <w:marTop w:val="240"/>
                                              <w:marBottom w:val="240"/>
                                              <w:divBdr>
                                                <w:top w:val="none" w:sz="0" w:space="0" w:color="auto"/>
                                                <w:left w:val="none" w:sz="0" w:space="0" w:color="auto"/>
                                                <w:bottom w:val="none" w:sz="0" w:space="0" w:color="auto"/>
                                                <w:right w:val="none" w:sz="0" w:space="0" w:color="auto"/>
                                              </w:divBdr>
                                            </w:div>
                                            <w:div w:id="1601374632">
                                              <w:marLeft w:val="0"/>
                                              <w:marRight w:val="0"/>
                                              <w:marTop w:val="240"/>
                                              <w:marBottom w:val="240"/>
                                              <w:divBdr>
                                                <w:top w:val="none" w:sz="0" w:space="0" w:color="auto"/>
                                                <w:left w:val="none" w:sz="0" w:space="0" w:color="auto"/>
                                                <w:bottom w:val="none" w:sz="0" w:space="0" w:color="auto"/>
                                                <w:right w:val="none" w:sz="0" w:space="0" w:color="auto"/>
                                              </w:divBdr>
                                            </w:div>
                                            <w:div w:id="2088840373">
                                              <w:marLeft w:val="0"/>
                                              <w:marRight w:val="0"/>
                                              <w:marTop w:val="240"/>
                                              <w:marBottom w:val="240"/>
                                              <w:divBdr>
                                                <w:top w:val="none" w:sz="0" w:space="0" w:color="auto"/>
                                                <w:left w:val="none" w:sz="0" w:space="0" w:color="auto"/>
                                                <w:bottom w:val="none" w:sz="0" w:space="0" w:color="auto"/>
                                                <w:right w:val="none" w:sz="0" w:space="0" w:color="auto"/>
                                              </w:divBdr>
                                            </w:div>
                                          </w:divsChild>
                                        </w:div>
                                        <w:div w:id="1248032143">
                                          <w:marLeft w:val="0"/>
                                          <w:marRight w:val="0"/>
                                          <w:marTop w:val="0"/>
                                          <w:marBottom w:val="0"/>
                                          <w:divBdr>
                                            <w:top w:val="none" w:sz="0" w:space="0" w:color="auto"/>
                                            <w:left w:val="none" w:sz="0" w:space="0" w:color="auto"/>
                                            <w:bottom w:val="none" w:sz="0" w:space="0" w:color="auto"/>
                                            <w:right w:val="none" w:sz="0" w:space="0" w:color="auto"/>
                                          </w:divBdr>
                                          <w:divsChild>
                                            <w:div w:id="56899509">
                                              <w:marLeft w:val="0"/>
                                              <w:marRight w:val="0"/>
                                              <w:marTop w:val="240"/>
                                              <w:marBottom w:val="240"/>
                                              <w:divBdr>
                                                <w:top w:val="none" w:sz="0" w:space="0" w:color="auto"/>
                                                <w:left w:val="none" w:sz="0" w:space="0" w:color="auto"/>
                                                <w:bottom w:val="none" w:sz="0" w:space="0" w:color="auto"/>
                                                <w:right w:val="none" w:sz="0" w:space="0" w:color="auto"/>
                                              </w:divBdr>
                                            </w:div>
                                            <w:div w:id="309943698">
                                              <w:marLeft w:val="0"/>
                                              <w:marRight w:val="0"/>
                                              <w:marTop w:val="240"/>
                                              <w:marBottom w:val="240"/>
                                              <w:divBdr>
                                                <w:top w:val="none" w:sz="0" w:space="0" w:color="auto"/>
                                                <w:left w:val="none" w:sz="0" w:space="0" w:color="auto"/>
                                                <w:bottom w:val="none" w:sz="0" w:space="0" w:color="auto"/>
                                                <w:right w:val="none" w:sz="0" w:space="0" w:color="auto"/>
                                              </w:divBdr>
                                              <w:divsChild>
                                                <w:div w:id="1921333296">
                                                  <w:marLeft w:val="0"/>
                                                  <w:marRight w:val="0"/>
                                                  <w:marTop w:val="768"/>
                                                  <w:marBottom w:val="768"/>
                                                  <w:divBdr>
                                                    <w:top w:val="none" w:sz="0" w:space="0" w:color="auto"/>
                                                    <w:left w:val="none" w:sz="0" w:space="0" w:color="auto"/>
                                                    <w:bottom w:val="none" w:sz="0" w:space="0" w:color="auto"/>
                                                    <w:right w:val="none" w:sz="0" w:space="0" w:color="auto"/>
                                                  </w:divBdr>
                                                  <w:divsChild>
                                                    <w:div w:id="5764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0696">
                                          <w:marLeft w:val="0"/>
                                          <w:marRight w:val="0"/>
                                          <w:marTop w:val="0"/>
                                          <w:marBottom w:val="0"/>
                                          <w:divBdr>
                                            <w:top w:val="none" w:sz="0" w:space="0" w:color="auto"/>
                                            <w:left w:val="none" w:sz="0" w:space="0" w:color="auto"/>
                                            <w:bottom w:val="none" w:sz="0" w:space="0" w:color="auto"/>
                                            <w:right w:val="none" w:sz="0" w:space="0" w:color="auto"/>
                                          </w:divBdr>
                                          <w:divsChild>
                                            <w:div w:id="2092196533">
                                              <w:marLeft w:val="0"/>
                                              <w:marRight w:val="0"/>
                                              <w:marTop w:val="240"/>
                                              <w:marBottom w:val="240"/>
                                              <w:divBdr>
                                                <w:top w:val="none" w:sz="0" w:space="0" w:color="auto"/>
                                                <w:left w:val="none" w:sz="0" w:space="0" w:color="auto"/>
                                                <w:bottom w:val="none" w:sz="0" w:space="0" w:color="auto"/>
                                                <w:right w:val="none" w:sz="0" w:space="0" w:color="auto"/>
                                              </w:divBdr>
                                              <w:divsChild>
                                                <w:div w:id="2127194169">
                                                  <w:marLeft w:val="0"/>
                                                  <w:marRight w:val="0"/>
                                                  <w:marTop w:val="768"/>
                                                  <w:marBottom w:val="768"/>
                                                  <w:divBdr>
                                                    <w:top w:val="none" w:sz="0" w:space="0" w:color="auto"/>
                                                    <w:left w:val="none" w:sz="0" w:space="0" w:color="auto"/>
                                                    <w:bottom w:val="none" w:sz="0" w:space="0" w:color="auto"/>
                                                    <w:right w:val="none" w:sz="0" w:space="0" w:color="auto"/>
                                                  </w:divBdr>
                                                  <w:divsChild>
                                                    <w:div w:id="55968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215994">
                                          <w:marLeft w:val="0"/>
                                          <w:marRight w:val="0"/>
                                          <w:marTop w:val="0"/>
                                          <w:marBottom w:val="0"/>
                                          <w:divBdr>
                                            <w:top w:val="none" w:sz="0" w:space="0" w:color="auto"/>
                                            <w:left w:val="none" w:sz="0" w:space="0" w:color="auto"/>
                                            <w:bottom w:val="none" w:sz="0" w:space="0" w:color="auto"/>
                                            <w:right w:val="none" w:sz="0" w:space="0" w:color="auto"/>
                                          </w:divBdr>
                                          <w:divsChild>
                                            <w:div w:id="1250697867">
                                              <w:marLeft w:val="0"/>
                                              <w:marRight w:val="0"/>
                                              <w:marTop w:val="240"/>
                                              <w:marBottom w:val="240"/>
                                              <w:divBdr>
                                                <w:top w:val="none" w:sz="0" w:space="0" w:color="auto"/>
                                                <w:left w:val="none" w:sz="0" w:space="0" w:color="auto"/>
                                                <w:bottom w:val="none" w:sz="0" w:space="0" w:color="auto"/>
                                                <w:right w:val="none" w:sz="0" w:space="0" w:color="auto"/>
                                              </w:divBdr>
                                              <w:divsChild>
                                                <w:div w:id="1761412311">
                                                  <w:marLeft w:val="0"/>
                                                  <w:marRight w:val="0"/>
                                                  <w:marTop w:val="768"/>
                                                  <w:marBottom w:val="768"/>
                                                  <w:divBdr>
                                                    <w:top w:val="none" w:sz="0" w:space="0" w:color="auto"/>
                                                    <w:left w:val="none" w:sz="0" w:space="0" w:color="auto"/>
                                                    <w:bottom w:val="none" w:sz="0" w:space="0" w:color="auto"/>
                                                    <w:right w:val="none" w:sz="0" w:space="0" w:color="auto"/>
                                                  </w:divBdr>
                                                  <w:divsChild>
                                                    <w:div w:id="9525774">
                                                      <w:marLeft w:val="0"/>
                                                      <w:marRight w:val="0"/>
                                                      <w:marTop w:val="0"/>
                                                      <w:marBottom w:val="0"/>
                                                      <w:divBdr>
                                                        <w:top w:val="none" w:sz="0" w:space="0" w:color="auto"/>
                                                        <w:left w:val="none" w:sz="0" w:space="0" w:color="auto"/>
                                                        <w:bottom w:val="none" w:sz="0" w:space="0" w:color="auto"/>
                                                        <w:right w:val="none" w:sz="0" w:space="0" w:color="auto"/>
                                                      </w:divBdr>
                                                    </w:div>
                                                  </w:divsChild>
                                                </w:div>
                                                <w:div w:id="1783109812">
                                                  <w:marLeft w:val="0"/>
                                                  <w:marRight w:val="0"/>
                                                  <w:marTop w:val="768"/>
                                                  <w:marBottom w:val="768"/>
                                                  <w:divBdr>
                                                    <w:top w:val="none" w:sz="0" w:space="0" w:color="auto"/>
                                                    <w:left w:val="none" w:sz="0" w:space="0" w:color="auto"/>
                                                    <w:bottom w:val="none" w:sz="0" w:space="0" w:color="auto"/>
                                                    <w:right w:val="none" w:sz="0" w:space="0" w:color="auto"/>
                                                  </w:divBdr>
                                                  <w:divsChild>
                                                    <w:div w:id="97953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840253">
                                          <w:marLeft w:val="0"/>
                                          <w:marRight w:val="0"/>
                                          <w:marTop w:val="0"/>
                                          <w:marBottom w:val="0"/>
                                          <w:divBdr>
                                            <w:top w:val="none" w:sz="0" w:space="0" w:color="auto"/>
                                            <w:left w:val="none" w:sz="0" w:space="0" w:color="auto"/>
                                            <w:bottom w:val="none" w:sz="0" w:space="0" w:color="auto"/>
                                            <w:right w:val="none" w:sz="0" w:space="0" w:color="auto"/>
                                          </w:divBdr>
                                          <w:divsChild>
                                            <w:div w:id="1705860343">
                                              <w:marLeft w:val="0"/>
                                              <w:marRight w:val="0"/>
                                              <w:marTop w:val="240"/>
                                              <w:marBottom w:val="240"/>
                                              <w:divBdr>
                                                <w:top w:val="none" w:sz="0" w:space="0" w:color="auto"/>
                                                <w:left w:val="none" w:sz="0" w:space="0" w:color="auto"/>
                                                <w:bottom w:val="none" w:sz="0" w:space="0" w:color="auto"/>
                                                <w:right w:val="none" w:sz="0" w:space="0" w:color="auto"/>
                                              </w:divBdr>
                                              <w:divsChild>
                                                <w:div w:id="854537476">
                                                  <w:marLeft w:val="0"/>
                                                  <w:marRight w:val="0"/>
                                                  <w:marTop w:val="768"/>
                                                  <w:marBottom w:val="768"/>
                                                  <w:divBdr>
                                                    <w:top w:val="none" w:sz="0" w:space="0" w:color="auto"/>
                                                    <w:left w:val="none" w:sz="0" w:space="0" w:color="auto"/>
                                                    <w:bottom w:val="none" w:sz="0" w:space="0" w:color="auto"/>
                                                    <w:right w:val="none" w:sz="0" w:space="0" w:color="auto"/>
                                                  </w:divBdr>
                                                  <w:divsChild>
                                                    <w:div w:id="12664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642994">
                                      <w:marLeft w:val="0"/>
                                      <w:marRight w:val="0"/>
                                      <w:marTop w:val="0"/>
                                      <w:marBottom w:val="0"/>
                                      <w:divBdr>
                                        <w:top w:val="none" w:sz="0" w:space="0" w:color="auto"/>
                                        <w:left w:val="none" w:sz="0" w:space="0" w:color="auto"/>
                                        <w:bottom w:val="none" w:sz="0" w:space="0" w:color="auto"/>
                                        <w:right w:val="none" w:sz="0" w:space="0" w:color="auto"/>
                                      </w:divBdr>
                                      <w:divsChild>
                                        <w:div w:id="1859539134">
                                          <w:marLeft w:val="0"/>
                                          <w:marRight w:val="0"/>
                                          <w:marTop w:val="0"/>
                                          <w:marBottom w:val="0"/>
                                          <w:divBdr>
                                            <w:top w:val="none" w:sz="0" w:space="0" w:color="auto"/>
                                            <w:left w:val="none" w:sz="0" w:space="0" w:color="auto"/>
                                            <w:bottom w:val="none" w:sz="0" w:space="0" w:color="auto"/>
                                            <w:right w:val="none" w:sz="0" w:space="0" w:color="auto"/>
                                          </w:divBdr>
                                          <w:divsChild>
                                            <w:div w:id="807939441">
                                              <w:marLeft w:val="0"/>
                                              <w:marRight w:val="0"/>
                                              <w:marTop w:val="0"/>
                                              <w:marBottom w:val="0"/>
                                              <w:divBdr>
                                                <w:top w:val="none" w:sz="0" w:space="0" w:color="auto"/>
                                                <w:left w:val="none" w:sz="0" w:space="0" w:color="auto"/>
                                                <w:bottom w:val="none" w:sz="0" w:space="0" w:color="auto"/>
                                                <w:right w:val="none" w:sz="0" w:space="0" w:color="auto"/>
                                              </w:divBdr>
                                              <w:divsChild>
                                                <w:div w:id="1221405068">
                                                  <w:marLeft w:val="0"/>
                                                  <w:marRight w:val="0"/>
                                                  <w:marTop w:val="0"/>
                                                  <w:marBottom w:val="0"/>
                                                  <w:divBdr>
                                                    <w:top w:val="none" w:sz="0" w:space="0" w:color="auto"/>
                                                    <w:left w:val="none" w:sz="0" w:space="0" w:color="auto"/>
                                                    <w:bottom w:val="none" w:sz="0" w:space="0" w:color="auto"/>
                                                    <w:right w:val="none" w:sz="0" w:space="0" w:color="auto"/>
                                                  </w:divBdr>
                                                </w:div>
                                                <w:div w:id="169568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4725">
                                          <w:marLeft w:val="0"/>
                                          <w:marRight w:val="0"/>
                                          <w:marTop w:val="0"/>
                                          <w:marBottom w:val="0"/>
                                          <w:divBdr>
                                            <w:top w:val="none" w:sz="0" w:space="0" w:color="auto"/>
                                            <w:left w:val="none" w:sz="0" w:space="0" w:color="auto"/>
                                            <w:bottom w:val="none" w:sz="0" w:space="0" w:color="auto"/>
                                            <w:right w:val="none" w:sz="0" w:space="0" w:color="auto"/>
                                          </w:divBdr>
                                          <w:divsChild>
                                            <w:div w:id="624896539">
                                              <w:marLeft w:val="0"/>
                                              <w:marRight w:val="0"/>
                                              <w:marTop w:val="240"/>
                                              <w:marBottom w:val="240"/>
                                              <w:divBdr>
                                                <w:top w:val="none" w:sz="0" w:space="0" w:color="auto"/>
                                                <w:left w:val="none" w:sz="0" w:space="0" w:color="auto"/>
                                                <w:bottom w:val="none" w:sz="0" w:space="0" w:color="auto"/>
                                                <w:right w:val="none" w:sz="0" w:space="0" w:color="auto"/>
                                              </w:divBdr>
                                            </w:div>
                                            <w:div w:id="1619021114">
                                              <w:marLeft w:val="0"/>
                                              <w:marRight w:val="0"/>
                                              <w:marTop w:val="240"/>
                                              <w:marBottom w:val="240"/>
                                              <w:divBdr>
                                                <w:top w:val="none" w:sz="0" w:space="0" w:color="auto"/>
                                                <w:left w:val="none" w:sz="0" w:space="0" w:color="auto"/>
                                                <w:bottom w:val="none" w:sz="0" w:space="0" w:color="auto"/>
                                                <w:right w:val="none" w:sz="0" w:space="0" w:color="auto"/>
                                              </w:divBdr>
                                            </w:div>
                                            <w:div w:id="1409184037">
                                              <w:marLeft w:val="0"/>
                                              <w:marRight w:val="0"/>
                                              <w:marTop w:val="0"/>
                                              <w:marBottom w:val="0"/>
                                              <w:divBdr>
                                                <w:top w:val="none" w:sz="0" w:space="0" w:color="auto"/>
                                                <w:left w:val="none" w:sz="0" w:space="0" w:color="auto"/>
                                                <w:bottom w:val="none" w:sz="0" w:space="0" w:color="auto"/>
                                                <w:right w:val="none" w:sz="0" w:space="0" w:color="auto"/>
                                              </w:divBdr>
                                            </w:div>
                                            <w:div w:id="1418597029">
                                              <w:marLeft w:val="0"/>
                                              <w:marRight w:val="0"/>
                                              <w:marTop w:val="240"/>
                                              <w:marBottom w:val="240"/>
                                              <w:divBdr>
                                                <w:top w:val="none" w:sz="0" w:space="0" w:color="auto"/>
                                                <w:left w:val="none" w:sz="0" w:space="0" w:color="auto"/>
                                                <w:bottom w:val="none" w:sz="0" w:space="0" w:color="auto"/>
                                                <w:right w:val="none" w:sz="0" w:space="0" w:color="auto"/>
                                              </w:divBdr>
                                            </w:div>
                                            <w:div w:id="1631549158">
                                              <w:marLeft w:val="0"/>
                                              <w:marRight w:val="0"/>
                                              <w:marTop w:val="240"/>
                                              <w:marBottom w:val="240"/>
                                              <w:divBdr>
                                                <w:top w:val="none" w:sz="0" w:space="0" w:color="auto"/>
                                                <w:left w:val="none" w:sz="0" w:space="0" w:color="auto"/>
                                                <w:bottom w:val="none" w:sz="0" w:space="0" w:color="auto"/>
                                                <w:right w:val="none" w:sz="0" w:space="0" w:color="auto"/>
                                              </w:divBdr>
                                            </w:div>
                                            <w:div w:id="1902516247">
                                              <w:marLeft w:val="0"/>
                                              <w:marRight w:val="0"/>
                                              <w:marTop w:val="0"/>
                                              <w:marBottom w:val="0"/>
                                              <w:divBdr>
                                                <w:top w:val="none" w:sz="0" w:space="0" w:color="auto"/>
                                                <w:left w:val="none" w:sz="0" w:space="0" w:color="auto"/>
                                                <w:bottom w:val="none" w:sz="0" w:space="0" w:color="auto"/>
                                                <w:right w:val="none" w:sz="0" w:space="0" w:color="auto"/>
                                              </w:divBdr>
                                            </w:div>
                                          </w:divsChild>
                                        </w:div>
                                        <w:div w:id="1196042382">
                                          <w:marLeft w:val="0"/>
                                          <w:marRight w:val="0"/>
                                          <w:marTop w:val="0"/>
                                          <w:marBottom w:val="0"/>
                                          <w:divBdr>
                                            <w:top w:val="none" w:sz="0" w:space="0" w:color="auto"/>
                                            <w:left w:val="none" w:sz="0" w:space="0" w:color="auto"/>
                                            <w:bottom w:val="none" w:sz="0" w:space="0" w:color="auto"/>
                                            <w:right w:val="none" w:sz="0" w:space="0" w:color="auto"/>
                                          </w:divBdr>
                                          <w:divsChild>
                                            <w:div w:id="1868248831">
                                              <w:marLeft w:val="0"/>
                                              <w:marRight w:val="0"/>
                                              <w:marTop w:val="240"/>
                                              <w:marBottom w:val="240"/>
                                              <w:divBdr>
                                                <w:top w:val="none" w:sz="0" w:space="0" w:color="auto"/>
                                                <w:left w:val="none" w:sz="0" w:space="0" w:color="auto"/>
                                                <w:bottom w:val="none" w:sz="0" w:space="0" w:color="auto"/>
                                                <w:right w:val="none" w:sz="0" w:space="0" w:color="auto"/>
                                              </w:divBdr>
                                            </w:div>
                                            <w:div w:id="1719432860">
                                              <w:marLeft w:val="0"/>
                                              <w:marRight w:val="0"/>
                                              <w:marTop w:val="0"/>
                                              <w:marBottom w:val="0"/>
                                              <w:divBdr>
                                                <w:top w:val="none" w:sz="0" w:space="0" w:color="auto"/>
                                                <w:left w:val="none" w:sz="0" w:space="0" w:color="auto"/>
                                                <w:bottom w:val="none" w:sz="0" w:space="0" w:color="auto"/>
                                                <w:right w:val="none" w:sz="0" w:space="0" w:color="auto"/>
                                              </w:divBdr>
                                            </w:div>
                                            <w:div w:id="1836875218">
                                              <w:marLeft w:val="0"/>
                                              <w:marRight w:val="0"/>
                                              <w:marTop w:val="240"/>
                                              <w:marBottom w:val="240"/>
                                              <w:divBdr>
                                                <w:top w:val="none" w:sz="0" w:space="0" w:color="auto"/>
                                                <w:left w:val="none" w:sz="0" w:space="0" w:color="auto"/>
                                                <w:bottom w:val="none" w:sz="0" w:space="0" w:color="auto"/>
                                                <w:right w:val="none" w:sz="0" w:space="0" w:color="auto"/>
                                              </w:divBdr>
                                            </w:div>
                                            <w:div w:id="54939104">
                                              <w:marLeft w:val="0"/>
                                              <w:marRight w:val="0"/>
                                              <w:marTop w:val="240"/>
                                              <w:marBottom w:val="240"/>
                                              <w:divBdr>
                                                <w:top w:val="none" w:sz="0" w:space="0" w:color="auto"/>
                                                <w:left w:val="none" w:sz="0" w:space="0" w:color="auto"/>
                                                <w:bottom w:val="none" w:sz="0" w:space="0" w:color="auto"/>
                                                <w:right w:val="none" w:sz="0" w:space="0" w:color="auto"/>
                                              </w:divBdr>
                                            </w:div>
                                            <w:div w:id="855659327">
                                              <w:marLeft w:val="0"/>
                                              <w:marRight w:val="0"/>
                                              <w:marTop w:val="0"/>
                                              <w:marBottom w:val="0"/>
                                              <w:divBdr>
                                                <w:top w:val="none" w:sz="0" w:space="0" w:color="auto"/>
                                                <w:left w:val="none" w:sz="0" w:space="0" w:color="auto"/>
                                                <w:bottom w:val="none" w:sz="0" w:space="0" w:color="auto"/>
                                                <w:right w:val="none" w:sz="0" w:space="0" w:color="auto"/>
                                              </w:divBdr>
                                            </w:div>
                                          </w:divsChild>
                                        </w:div>
                                        <w:div w:id="1947227749">
                                          <w:marLeft w:val="0"/>
                                          <w:marRight w:val="0"/>
                                          <w:marTop w:val="0"/>
                                          <w:marBottom w:val="0"/>
                                          <w:divBdr>
                                            <w:top w:val="none" w:sz="0" w:space="0" w:color="auto"/>
                                            <w:left w:val="none" w:sz="0" w:space="0" w:color="auto"/>
                                            <w:bottom w:val="none" w:sz="0" w:space="0" w:color="auto"/>
                                            <w:right w:val="none" w:sz="0" w:space="0" w:color="auto"/>
                                          </w:divBdr>
                                          <w:divsChild>
                                            <w:div w:id="1766337322">
                                              <w:marLeft w:val="0"/>
                                              <w:marRight w:val="0"/>
                                              <w:marTop w:val="240"/>
                                              <w:marBottom w:val="240"/>
                                              <w:divBdr>
                                                <w:top w:val="none" w:sz="0" w:space="0" w:color="auto"/>
                                                <w:left w:val="none" w:sz="0" w:space="0" w:color="auto"/>
                                                <w:bottom w:val="none" w:sz="0" w:space="0" w:color="auto"/>
                                                <w:right w:val="none" w:sz="0" w:space="0" w:color="auto"/>
                                              </w:divBdr>
                                            </w:div>
                                          </w:divsChild>
                                        </w:div>
                                        <w:div w:id="1706128183">
                                          <w:marLeft w:val="0"/>
                                          <w:marRight w:val="0"/>
                                          <w:marTop w:val="0"/>
                                          <w:marBottom w:val="0"/>
                                          <w:divBdr>
                                            <w:top w:val="none" w:sz="0" w:space="0" w:color="auto"/>
                                            <w:left w:val="none" w:sz="0" w:space="0" w:color="auto"/>
                                            <w:bottom w:val="none" w:sz="0" w:space="0" w:color="auto"/>
                                            <w:right w:val="none" w:sz="0" w:space="0" w:color="auto"/>
                                          </w:divBdr>
                                          <w:divsChild>
                                            <w:div w:id="2014062350">
                                              <w:marLeft w:val="0"/>
                                              <w:marRight w:val="0"/>
                                              <w:marTop w:val="240"/>
                                              <w:marBottom w:val="240"/>
                                              <w:divBdr>
                                                <w:top w:val="none" w:sz="0" w:space="0" w:color="auto"/>
                                                <w:left w:val="none" w:sz="0" w:space="0" w:color="auto"/>
                                                <w:bottom w:val="none" w:sz="0" w:space="0" w:color="auto"/>
                                                <w:right w:val="none" w:sz="0" w:space="0" w:color="auto"/>
                                              </w:divBdr>
                                            </w:div>
                                            <w:div w:id="1352100174">
                                              <w:marLeft w:val="0"/>
                                              <w:marRight w:val="0"/>
                                              <w:marTop w:val="240"/>
                                              <w:marBottom w:val="240"/>
                                              <w:divBdr>
                                                <w:top w:val="none" w:sz="0" w:space="0" w:color="auto"/>
                                                <w:left w:val="none" w:sz="0" w:space="0" w:color="auto"/>
                                                <w:bottom w:val="none" w:sz="0" w:space="0" w:color="auto"/>
                                                <w:right w:val="none" w:sz="0" w:space="0" w:color="auto"/>
                                              </w:divBdr>
                                            </w:div>
                                            <w:div w:id="2140799107">
                                              <w:marLeft w:val="0"/>
                                              <w:marRight w:val="0"/>
                                              <w:marTop w:val="0"/>
                                              <w:marBottom w:val="0"/>
                                              <w:divBdr>
                                                <w:top w:val="none" w:sz="0" w:space="0" w:color="auto"/>
                                                <w:left w:val="none" w:sz="0" w:space="0" w:color="auto"/>
                                                <w:bottom w:val="none" w:sz="0" w:space="0" w:color="auto"/>
                                                <w:right w:val="none" w:sz="0" w:space="0" w:color="auto"/>
                                              </w:divBdr>
                                            </w:div>
                                            <w:div w:id="1347632842">
                                              <w:marLeft w:val="0"/>
                                              <w:marRight w:val="0"/>
                                              <w:marTop w:val="0"/>
                                              <w:marBottom w:val="0"/>
                                              <w:divBdr>
                                                <w:top w:val="none" w:sz="0" w:space="0" w:color="auto"/>
                                                <w:left w:val="none" w:sz="0" w:space="0" w:color="auto"/>
                                                <w:bottom w:val="none" w:sz="0" w:space="0" w:color="auto"/>
                                                <w:right w:val="none" w:sz="0" w:space="0" w:color="auto"/>
                                              </w:divBdr>
                                              <w:divsChild>
                                                <w:div w:id="417604099">
                                                  <w:marLeft w:val="0"/>
                                                  <w:marRight w:val="0"/>
                                                  <w:marTop w:val="0"/>
                                                  <w:marBottom w:val="0"/>
                                                  <w:divBdr>
                                                    <w:top w:val="none" w:sz="0" w:space="0" w:color="auto"/>
                                                    <w:left w:val="none" w:sz="0" w:space="0" w:color="auto"/>
                                                    <w:bottom w:val="none" w:sz="0" w:space="0" w:color="auto"/>
                                                    <w:right w:val="none" w:sz="0" w:space="0" w:color="auto"/>
                                                  </w:divBdr>
                                                  <w:divsChild>
                                                    <w:div w:id="1587882985">
                                                      <w:marLeft w:val="0"/>
                                                      <w:marRight w:val="0"/>
                                                      <w:marTop w:val="0"/>
                                                      <w:marBottom w:val="0"/>
                                                      <w:divBdr>
                                                        <w:top w:val="none" w:sz="0" w:space="0" w:color="auto"/>
                                                        <w:left w:val="none" w:sz="0" w:space="0" w:color="auto"/>
                                                        <w:bottom w:val="none" w:sz="0" w:space="0" w:color="auto"/>
                                                        <w:right w:val="none" w:sz="0" w:space="0" w:color="auto"/>
                                                      </w:divBdr>
                                                      <w:divsChild>
                                                        <w:div w:id="38561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26911">
                                                  <w:marLeft w:val="0"/>
                                                  <w:marRight w:val="0"/>
                                                  <w:marTop w:val="0"/>
                                                  <w:marBottom w:val="0"/>
                                                  <w:divBdr>
                                                    <w:top w:val="none" w:sz="0" w:space="0" w:color="auto"/>
                                                    <w:left w:val="single" w:sz="6" w:space="0" w:color="A7A9AC"/>
                                                    <w:bottom w:val="none" w:sz="0" w:space="0" w:color="auto"/>
                                                    <w:right w:val="single" w:sz="6" w:space="0" w:color="A7A9AC"/>
                                                  </w:divBdr>
                                                </w:div>
                                                <w:div w:id="1076054236">
                                                  <w:marLeft w:val="0"/>
                                                  <w:marRight w:val="0"/>
                                                  <w:marTop w:val="0"/>
                                                  <w:marBottom w:val="0"/>
                                                  <w:divBdr>
                                                    <w:top w:val="none" w:sz="0" w:space="0" w:color="auto"/>
                                                    <w:left w:val="none" w:sz="0" w:space="0" w:color="auto"/>
                                                    <w:bottom w:val="none" w:sz="0" w:space="0" w:color="auto"/>
                                                    <w:right w:val="none" w:sz="0" w:space="0" w:color="auto"/>
                                                  </w:divBdr>
                                                  <w:divsChild>
                                                    <w:div w:id="92970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271683">
                                              <w:marLeft w:val="0"/>
                                              <w:marRight w:val="0"/>
                                              <w:marTop w:val="240"/>
                                              <w:marBottom w:val="240"/>
                                              <w:divBdr>
                                                <w:top w:val="none" w:sz="0" w:space="0" w:color="auto"/>
                                                <w:left w:val="none" w:sz="0" w:space="0" w:color="auto"/>
                                                <w:bottom w:val="none" w:sz="0" w:space="0" w:color="auto"/>
                                                <w:right w:val="none" w:sz="0" w:space="0" w:color="auto"/>
                                              </w:divBdr>
                                            </w:div>
                                            <w:div w:id="1327857411">
                                              <w:marLeft w:val="0"/>
                                              <w:marRight w:val="0"/>
                                              <w:marTop w:val="0"/>
                                              <w:marBottom w:val="0"/>
                                              <w:divBdr>
                                                <w:top w:val="none" w:sz="0" w:space="0" w:color="auto"/>
                                                <w:left w:val="none" w:sz="0" w:space="0" w:color="auto"/>
                                                <w:bottom w:val="none" w:sz="0" w:space="0" w:color="auto"/>
                                                <w:right w:val="none" w:sz="0" w:space="0" w:color="auto"/>
                                              </w:divBdr>
                                            </w:div>
                                            <w:div w:id="1098016792">
                                              <w:marLeft w:val="0"/>
                                              <w:marRight w:val="0"/>
                                              <w:marTop w:val="240"/>
                                              <w:marBottom w:val="240"/>
                                              <w:divBdr>
                                                <w:top w:val="none" w:sz="0" w:space="0" w:color="auto"/>
                                                <w:left w:val="none" w:sz="0" w:space="0" w:color="auto"/>
                                                <w:bottom w:val="none" w:sz="0" w:space="0" w:color="auto"/>
                                                <w:right w:val="none" w:sz="0" w:space="0" w:color="auto"/>
                                              </w:divBdr>
                                            </w:div>
                                            <w:div w:id="4026062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39854535">
                                      <w:marLeft w:val="0"/>
                                      <w:marRight w:val="0"/>
                                      <w:marTop w:val="0"/>
                                      <w:marBottom w:val="0"/>
                                      <w:divBdr>
                                        <w:top w:val="none" w:sz="0" w:space="0" w:color="auto"/>
                                        <w:left w:val="none" w:sz="0" w:space="0" w:color="auto"/>
                                        <w:bottom w:val="none" w:sz="0" w:space="0" w:color="auto"/>
                                        <w:right w:val="none" w:sz="0" w:space="0" w:color="auto"/>
                                      </w:divBdr>
                                      <w:divsChild>
                                        <w:div w:id="1852988937">
                                          <w:marLeft w:val="0"/>
                                          <w:marRight w:val="0"/>
                                          <w:marTop w:val="0"/>
                                          <w:marBottom w:val="0"/>
                                          <w:divBdr>
                                            <w:top w:val="none" w:sz="0" w:space="0" w:color="auto"/>
                                            <w:left w:val="none" w:sz="0" w:space="0" w:color="auto"/>
                                            <w:bottom w:val="none" w:sz="0" w:space="0" w:color="auto"/>
                                            <w:right w:val="none" w:sz="0" w:space="0" w:color="auto"/>
                                          </w:divBdr>
                                          <w:divsChild>
                                            <w:div w:id="958609508">
                                              <w:marLeft w:val="0"/>
                                              <w:marRight w:val="0"/>
                                              <w:marTop w:val="0"/>
                                              <w:marBottom w:val="0"/>
                                              <w:divBdr>
                                                <w:top w:val="none" w:sz="0" w:space="0" w:color="auto"/>
                                                <w:left w:val="none" w:sz="0" w:space="0" w:color="auto"/>
                                                <w:bottom w:val="none" w:sz="0" w:space="0" w:color="auto"/>
                                                <w:right w:val="none" w:sz="0" w:space="0" w:color="auto"/>
                                              </w:divBdr>
                                              <w:divsChild>
                                                <w:div w:id="1912425143">
                                                  <w:marLeft w:val="0"/>
                                                  <w:marRight w:val="0"/>
                                                  <w:marTop w:val="0"/>
                                                  <w:marBottom w:val="0"/>
                                                  <w:divBdr>
                                                    <w:top w:val="none" w:sz="0" w:space="0" w:color="auto"/>
                                                    <w:left w:val="none" w:sz="0" w:space="0" w:color="auto"/>
                                                    <w:bottom w:val="none" w:sz="0" w:space="0" w:color="auto"/>
                                                    <w:right w:val="none" w:sz="0" w:space="0" w:color="auto"/>
                                                  </w:divBdr>
                                                </w:div>
                                                <w:div w:id="199166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08284">
                                          <w:marLeft w:val="0"/>
                                          <w:marRight w:val="0"/>
                                          <w:marTop w:val="240"/>
                                          <w:marBottom w:val="240"/>
                                          <w:divBdr>
                                            <w:top w:val="none" w:sz="0" w:space="0" w:color="auto"/>
                                            <w:left w:val="none" w:sz="0" w:space="0" w:color="auto"/>
                                            <w:bottom w:val="none" w:sz="0" w:space="0" w:color="auto"/>
                                            <w:right w:val="none" w:sz="0" w:space="0" w:color="auto"/>
                                          </w:divBdr>
                                        </w:div>
                                        <w:div w:id="1007368222">
                                          <w:marLeft w:val="0"/>
                                          <w:marRight w:val="0"/>
                                          <w:marTop w:val="240"/>
                                          <w:marBottom w:val="240"/>
                                          <w:divBdr>
                                            <w:top w:val="none" w:sz="0" w:space="0" w:color="auto"/>
                                            <w:left w:val="none" w:sz="0" w:space="0" w:color="auto"/>
                                            <w:bottom w:val="none" w:sz="0" w:space="0" w:color="auto"/>
                                            <w:right w:val="none" w:sz="0" w:space="0" w:color="auto"/>
                                          </w:divBdr>
                                        </w:div>
                                        <w:div w:id="1803577830">
                                          <w:marLeft w:val="0"/>
                                          <w:marRight w:val="0"/>
                                          <w:marTop w:val="240"/>
                                          <w:marBottom w:val="240"/>
                                          <w:divBdr>
                                            <w:top w:val="none" w:sz="0" w:space="0" w:color="auto"/>
                                            <w:left w:val="none" w:sz="0" w:space="0" w:color="auto"/>
                                            <w:bottom w:val="none" w:sz="0" w:space="0" w:color="auto"/>
                                            <w:right w:val="none" w:sz="0" w:space="0" w:color="auto"/>
                                          </w:divBdr>
                                        </w:div>
                                        <w:div w:id="959336755">
                                          <w:marLeft w:val="0"/>
                                          <w:marRight w:val="0"/>
                                          <w:marTop w:val="240"/>
                                          <w:marBottom w:val="240"/>
                                          <w:divBdr>
                                            <w:top w:val="none" w:sz="0" w:space="0" w:color="auto"/>
                                            <w:left w:val="none" w:sz="0" w:space="0" w:color="auto"/>
                                            <w:bottom w:val="none" w:sz="0" w:space="0" w:color="auto"/>
                                            <w:right w:val="none" w:sz="0" w:space="0" w:color="auto"/>
                                          </w:divBdr>
                                        </w:div>
                                        <w:div w:id="913471146">
                                          <w:marLeft w:val="0"/>
                                          <w:marRight w:val="0"/>
                                          <w:marTop w:val="240"/>
                                          <w:marBottom w:val="240"/>
                                          <w:divBdr>
                                            <w:top w:val="none" w:sz="0" w:space="0" w:color="auto"/>
                                            <w:left w:val="none" w:sz="0" w:space="0" w:color="auto"/>
                                            <w:bottom w:val="none" w:sz="0" w:space="0" w:color="auto"/>
                                            <w:right w:val="none" w:sz="0" w:space="0" w:color="auto"/>
                                          </w:divBdr>
                                        </w:div>
                                        <w:div w:id="2048413765">
                                          <w:marLeft w:val="0"/>
                                          <w:marRight w:val="0"/>
                                          <w:marTop w:val="240"/>
                                          <w:marBottom w:val="240"/>
                                          <w:divBdr>
                                            <w:top w:val="none" w:sz="0" w:space="0" w:color="auto"/>
                                            <w:left w:val="none" w:sz="0" w:space="0" w:color="auto"/>
                                            <w:bottom w:val="none" w:sz="0" w:space="0" w:color="auto"/>
                                            <w:right w:val="none" w:sz="0" w:space="0" w:color="auto"/>
                                          </w:divBdr>
                                        </w:div>
                                        <w:div w:id="215744545">
                                          <w:marLeft w:val="0"/>
                                          <w:marRight w:val="0"/>
                                          <w:marTop w:val="240"/>
                                          <w:marBottom w:val="240"/>
                                          <w:divBdr>
                                            <w:top w:val="none" w:sz="0" w:space="0" w:color="auto"/>
                                            <w:left w:val="none" w:sz="0" w:space="0" w:color="auto"/>
                                            <w:bottom w:val="none" w:sz="0" w:space="0" w:color="auto"/>
                                            <w:right w:val="none" w:sz="0" w:space="0" w:color="auto"/>
                                          </w:divBdr>
                                        </w:div>
                                        <w:div w:id="1950358181">
                                          <w:marLeft w:val="0"/>
                                          <w:marRight w:val="0"/>
                                          <w:marTop w:val="240"/>
                                          <w:marBottom w:val="240"/>
                                          <w:divBdr>
                                            <w:top w:val="none" w:sz="0" w:space="0" w:color="auto"/>
                                            <w:left w:val="none" w:sz="0" w:space="0" w:color="auto"/>
                                            <w:bottom w:val="none" w:sz="0" w:space="0" w:color="auto"/>
                                            <w:right w:val="none" w:sz="0" w:space="0" w:color="auto"/>
                                          </w:divBdr>
                                        </w:div>
                                      </w:divsChild>
                                    </w:div>
                                    <w:div w:id="1007293016">
                                      <w:marLeft w:val="0"/>
                                      <w:marRight w:val="0"/>
                                      <w:marTop w:val="0"/>
                                      <w:marBottom w:val="0"/>
                                      <w:divBdr>
                                        <w:top w:val="none" w:sz="0" w:space="0" w:color="auto"/>
                                        <w:left w:val="none" w:sz="0" w:space="0" w:color="auto"/>
                                        <w:bottom w:val="none" w:sz="0" w:space="0" w:color="auto"/>
                                        <w:right w:val="none" w:sz="0" w:space="0" w:color="auto"/>
                                      </w:divBdr>
                                      <w:divsChild>
                                        <w:div w:id="2109108238">
                                          <w:marLeft w:val="0"/>
                                          <w:marRight w:val="0"/>
                                          <w:marTop w:val="0"/>
                                          <w:marBottom w:val="0"/>
                                          <w:divBdr>
                                            <w:top w:val="none" w:sz="0" w:space="0" w:color="auto"/>
                                            <w:left w:val="none" w:sz="0" w:space="0" w:color="auto"/>
                                            <w:bottom w:val="none" w:sz="0" w:space="0" w:color="auto"/>
                                            <w:right w:val="none" w:sz="0" w:space="0" w:color="auto"/>
                                          </w:divBdr>
                                          <w:divsChild>
                                            <w:div w:id="770275707">
                                              <w:marLeft w:val="0"/>
                                              <w:marRight w:val="0"/>
                                              <w:marTop w:val="0"/>
                                              <w:marBottom w:val="0"/>
                                              <w:divBdr>
                                                <w:top w:val="none" w:sz="0" w:space="0" w:color="auto"/>
                                                <w:left w:val="none" w:sz="0" w:space="0" w:color="auto"/>
                                                <w:bottom w:val="none" w:sz="0" w:space="0" w:color="auto"/>
                                                <w:right w:val="none" w:sz="0" w:space="0" w:color="auto"/>
                                              </w:divBdr>
                                              <w:divsChild>
                                                <w:div w:id="264727180">
                                                  <w:marLeft w:val="0"/>
                                                  <w:marRight w:val="0"/>
                                                  <w:marTop w:val="0"/>
                                                  <w:marBottom w:val="0"/>
                                                  <w:divBdr>
                                                    <w:top w:val="none" w:sz="0" w:space="0" w:color="auto"/>
                                                    <w:left w:val="none" w:sz="0" w:space="0" w:color="auto"/>
                                                    <w:bottom w:val="none" w:sz="0" w:space="0" w:color="auto"/>
                                                    <w:right w:val="none" w:sz="0" w:space="0" w:color="auto"/>
                                                  </w:divBdr>
                                                  <w:divsChild>
                                                    <w:div w:id="1410157271">
                                                      <w:marLeft w:val="0"/>
                                                      <w:marRight w:val="0"/>
                                                      <w:marTop w:val="0"/>
                                                      <w:marBottom w:val="0"/>
                                                      <w:divBdr>
                                                        <w:top w:val="none" w:sz="0" w:space="0" w:color="auto"/>
                                                        <w:left w:val="none" w:sz="0" w:space="0" w:color="auto"/>
                                                        <w:bottom w:val="none" w:sz="0" w:space="0" w:color="auto"/>
                                                        <w:right w:val="none" w:sz="0" w:space="0" w:color="auto"/>
                                                      </w:divBdr>
                                                    </w:div>
                                                    <w:div w:id="9145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4078">
                                          <w:marLeft w:val="0"/>
                                          <w:marRight w:val="0"/>
                                          <w:marTop w:val="0"/>
                                          <w:marBottom w:val="0"/>
                                          <w:divBdr>
                                            <w:top w:val="none" w:sz="0" w:space="0" w:color="auto"/>
                                            <w:left w:val="none" w:sz="0" w:space="0" w:color="auto"/>
                                            <w:bottom w:val="none" w:sz="0" w:space="0" w:color="auto"/>
                                            <w:right w:val="none" w:sz="0" w:space="0" w:color="auto"/>
                                          </w:divBdr>
                                          <w:divsChild>
                                            <w:div w:id="55671111">
                                              <w:marLeft w:val="0"/>
                                              <w:marRight w:val="0"/>
                                              <w:marTop w:val="0"/>
                                              <w:marBottom w:val="0"/>
                                              <w:divBdr>
                                                <w:top w:val="none" w:sz="0" w:space="0" w:color="auto"/>
                                                <w:left w:val="none" w:sz="0" w:space="0" w:color="auto"/>
                                                <w:bottom w:val="none" w:sz="0" w:space="0" w:color="auto"/>
                                                <w:right w:val="none" w:sz="0" w:space="0" w:color="auto"/>
                                              </w:divBdr>
                                              <w:divsChild>
                                                <w:div w:id="1750735127">
                                                  <w:marLeft w:val="0"/>
                                                  <w:marRight w:val="0"/>
                                                  <w:marTop w:val="0"/>
                                                  <w:marBottom w:val="0"/>
                                                  <w:divBdr>
                                                    <w:top w:val="none" w:sz="0" w:space="0" w:color="auto"/>
                                                    <w:left w:val="none" w:sz="0" w:space="0" w:color="auto"/>
                                                    <w:bottom w:val="none" w:sz="0" w:space="0" w:color="auto"/>
                                                    <w:right w:val="none" w:sz="0" w:space="0" w:color="auto"/>
                                                  </w:divBdr>
                                                </w:div>
                                                <w:div w:id="374046321">
                                                  <w:marLeft w:val="0"/>
                                                  <w:marRight w:val="0"/>
                                                  <w:marTop w:val="0"/>
                                                  <w:marBottom w:val="0"/>
                                                  <w:divBdr>
                                                    <w:top w:val="none" w:sz="0" w:space="0" w:color="auto"/>
                                                    <w:left w:val="none" w:sz="0" w:space="0" w:color="auto"/>
                                                    <w:bottom w:val="none" w:sz="0" w:space="0" w:color="auto"/>
                                                    <w:right w:val="none" w:sz="0" w:space="0" w:color="auto"/>
                                                  </w:divBdr>
                                                </w:div>
                                                <w:div w:id="1500347122">
                                                  <w:marLeft w:val="0"/>
                                                  <w:marRight w:val="0"/>
                                                  <w:marTop w:val="0"/>
                                                  <w:marBottom w:val="0"/>
                                                  <w:divBdr>
                                                    <w:top w:val="none" w:sz="0" w:space="0" w:color="auto"/>
                                                    <w:left w:val="none" w:sz="0" w:space="0" w:color="auto"/>
                                                    <w:bottom w:val="none" w:sz="0" w:space="0" w:color="auto"/>
                                                    <w:right w:val="none" w:sz="0" w:space="0" w:color="auto"/>
                                                  </w:divBdr>
                                                </w:div>
                                                <w:div w:id="1779332313">
                                                  <w:marLeft w:val="0"/>
                                                  <w:marRight w:val="0"/>
                                                  <w:marTop w:val="0"/>
                                                  <w:marBottom w:val="0"/>
                                                  <w:divBdr>
                                                    <w:top w:val="none" w:sz="0" w:space="0" w:color="auto"/>
                                                    <w:left w:val="single" w:sz="6" w:space="0" w:color="DDDDDD"/>
                                                    <w:bottom w:val="none" w:sz="0" w:space="0" w:color="auto"/>
                                                    <w:right w:val="single" w:sz="6" w:space="0" w:color="DDDDDD"/>
                                                  </w:divBdr>
                                                  <w:divsChild>
                                                    <w:div w:id="1042052887">
                                                      <w:marLeft w:val="0"/>
                                                      <w:marRight w:val="0"/>
                                                      <w:marTop w:val="0"/>
                                                      <w:marBottom w:val="0"/>
                                                      <w:divBdr>
                                                        <w:top w:val="none" w:sz="0" w:space="0" w:color="auto"/>
                                                        <w:left w:val="none" w:sz="0" w:space="0" w:color="auto"/>
                                                        <w:bottom w:val="none" w:sz="0" w:space="0" w:color="auto"/>
                                                        <w:right w:val="none" w:sz="0" w:space="0" w:color="auto"/>
                                                      </w:divBdr>
                                                      <w:divsChild>
                                                        <w:div w:id="1571773491">
                                                          <w:marLeft w:val="0"/>
                                                          <w:marRight w:val="0"/>
                                                          <w:marTop w:val="0"/>
                                                          <w:marBottom w:val="0"/>
                                                          <w:divBdr>
                                                            <w:top w:val="none" w:sz="0" w:space="0" w:color="auto"/>
                                                            <w:left w:val="none" w:sz="0" w:space="0" w:color="auto"/>
                                                            <w:bottom w:val="none" w:sz="0" w:space="0" w:color="auto"/>
                                                            <w:right w:val="none" w:sz="0" w:space="0" w:color="auto"/>
                                                          </w:divBdr>
                                                          <w:divsChild>
                                                            <w:div w:id="241376934">
                                                              <w:marLeft w:val="0"/>
                                                              <w:marRight w:val="0"/>
                                                              <w:marTop w:val="0"/>
                                                              <w:marBottom w:val="0"/>
                                                              <w:divBdr>
                                                                <w:top w:val="none" w:sz="0" w:space="0" w:color="auto"/>
                                                                <w:left w:val="none" w:sz="0" w:space="0" w:color="auto"/>
                                                                <w:bottom w:val="none" w:sz="0" w:space="0" w:color="auto"/>
                                                                <w:right w:val="none" w:sz="0" w:space="0" w:color="auto"/>
                                                              </w:divBdr>
                                                              <w:divsChild>
                                                                <w:div w:id="1202211829">
                                                                  <w:marLeft w:val="0"/>
                                                                  <w:marRight w:val="0"/>
                                                                  <w:marTop w:val="0"/>
                                                                  <w:marBottom w:val="0"/>
                                                                  <w:divBdr>
                                                                    <w:top w:val="none" w:sz="0" w:space="0" w:color="auto"/>
                                                                    <w:left w:val="none" w:sz="0" w:space="0" w:color="auto"/>
                                                                    <w:bottom w:val="none" w:sz="0" w:space="0" w:color="auto"/>
                                                                    <w:right w:val="none" w:sz="0" w:space="0" w:color="auto"/>
                                                                  </w:divBdr>
                                                                  <w:divsChild>
                                                                    <w:div w:id="915092472">
                                                                      <w:marLeft w:val="0"/>
                                                                      <w:marRight w:val="0"/>
                                                                      <w:marTop w:val="450"/>
                                                                      <w:marBottom w:val="450"/>
                                                                      <w:divBdr>
                                                                        <w:top w:val="single" w:sz="6" w:space="0" w:color="DDDDDD"/>
                                                                        <w:left w:val="single" w:sz="6" w:space="0" w:color="DDDDDD"/>
                                                                        <w:bottom w:val="single" w:sz="6" w:space="0" w:color="DDDDDD"/>
                                                                        <w:right w:val="single" w:sz="6" w:space="0" w:color="DDDDDD"/>
                                                                      </w:divBdr>
                                                                      <w:divsChild>
                                                                        <w:div w:id="594753057">
                                                                          <w:marLeft w:val="0"/>
                                                                          <w:marRight w:val="0"/>
                                                                          <w:marTop w:val="0"/>
                                                                          <w:marBottom w:val="0"/>
                                                                          <w:divBdr>
                                                                            <w:top w:val="none" w:sz="0" w:space="0" w:color="auto"/>
                                                                            <w:left w:val="none" w:sz="0" w:space="0" w:color="auto"/>
                                                                            <w:bottom w:val="none" w:sz="0" w:space="0" w:color="auto"/>
                                                                            <w:right w:val="none" w:sz="0" w:space="0" w:color="auto"/>
                                                                          </w:divBdr>
                                                                          <w:divsChild>
                                                                            <w:div w:id="911041860">
                                                                              <w:marLeft w:val="0"/>
                                                                              <w:marRight w:val="0"/>
                                                                              <w:marTop w:val="0"/>
                                                                              <w:marBottom w:val="0"/>
                                                                              <w:divBdr>
                                                                                <w:top w:val="none" w:sz="0" w:space="0" w:color="auto"/>
                                                                                <w:left w:val="none" w:sz="0" w:space="0" w:color="auto"/>
                                                                                <w:bottom w:val="none" w:sz="0" w:space="0" w:color="auto"/>
                                                                                <w:right w:val="none" w:sz="0" w:space="0" w:color="auto"/>
                                                                              </w:divBdr>
                                                                            </w:div>
                                                                            <w:div w:id="2085443998">
                                                                              <w:marLeft w:val="0"/>
                                                                              <w:marRight w:val="0"/>
                                                                              <w:marTop w:val="0"/>
                                                                              <w:marBottom w:val="0"/>
                                                                              <w:divBdr>
                                                                                <w:top w:val="none" w:sz="0" w:space="0" w:color="auto"/>
                                                                                <w:left w:val="none" w:sz="0" w:space="0" w:color="auto"/>
                                                                                <w:bottom w:val="none" w:sz="0" w:space="0" w:color="auto"/>
                                                                                <w:right w:val="none" w:sz="0" w:space="0" w:color="auto"/>
                                                                              </w:divBdr>
                                                                            </w:div>
                                                                            <w:div w:id="575750836">
                                                                              <w:marLeft w:val="0"/>
                                                                              <w:marRight w:val="0"/>
                                                                              <w:marTop w:val="0"/>
                                                                              <w:marBottom w:val="0"/>
                                                                              <w:divBdr>
                                                                                <w:top w:val="none" w:sz="0" w:space="0" w:color="auto"/>
                                                                                <w:left w:val="none" w:sz="0" w:space="0" w:color="auto"/>
                                                                                <w:bottom w:val="none" w:sz="0" w:space="0" w:color="auto"/>
                                                                                <w:right w:val="none" w:sz="0" w:space="0" w:color="auto"/>
                                                                              </w:divBdr>
                                                                            </w:div>
                                                                            <w:div w:id="160506449">
                                                                              <w:marLeft w:val="0"/>
                                                                              <w:marRight w:val="0"/>
                                                                              <w:marTop w:val="0"/>
                                                                              <w:marBottom w:val="0"/>
                                                                              <w:divBdr>
                                                                                <w:top w:val="none" w:sz="0" w:space="0" w:color="auto"/>
                                                                                <w:left w:val="none" w:sz="0" w:space="0" w:color="auto"/>
                                                                                <w:bottom w:val="none" w:sz="0" w:space="0" w:color="auto"/>
                                                                                <w:right w:val="none" w:sz="0" w:space="0" w:color="auto"/>
                                                                              </w:divBdr>
                                                                            </w:div>
                                                                            <w:div w:id="290670974">
                                                                              <w:marLeft w:val="0"/>
                                                                              <w:marRight w:val="0"/>
                                                                              <w:marTop w:val="0"/>
                                                                              <w:marBottom w:val="0"/>
                                                                              <w:divBdr>
                                                                                <w:top w:val="none" w:sz="0" w:space="0" w:color="auto"/>
                                                                                <w:left w:val="none" w:sz="0" w:space="0" w:color="auto"/>
                                                                                <w:bottom w:val="none" w:sz="0" w:space="0" w:color="auto"/>
                                                                                <w:right w:val="none" w:sz="0" w:space="0" w:color="auto"/>
                                                                              </w:divBdr>
                                                                            </w:div>
                                                                            <w:div w:id="276718282">
                                                                              <w:marLeft w:val="0"/>
                                                                              <w:marRight w:val="0"/>
                                                                              <w:marTop w:val="0"/>
                                                                              <w:marBottom w:val="0"/>
                                                                              <w:divBdr>
                                                                                <w:top w:val="none" w:sz="0" w:space="0" w:color="auto"/>
                                                                                <w:left w:val="none" w:sz="0" w:space="0" w:color="auto"/>
                                                                                <w:bottom w:val="none" w:sz="0" w:space="0" w:color="auto"/>
                                                                                <w:right w:val="none" w:sz="0" w:space="0" w:color="auto"/>
                                                                              </w:divBdr>
                                                                            </w:div>
                                                                            <w:div w:id="236214741">
                                                                              <w:marLeft w:val="0"/>
                                                                              <w:marRight w:val="0"/>
                                                                              <w:marTop w:val="0"/>
                                                                              <w:marBottom w:val="0"/>
                                                                              <w:divBdr>
                                                                                <w:top w:val="none" w:sz="0" w:space="0" w:color="auto"/>
                                                                                <w:left w:val="none" w:sz="0" w:space="0" w:color="auto"/>
                                                                                <w:bottom w:val="none" w:sz="0" w:space="0" w:color="auto"/>
                                                                                <w:right w:val="none" w:sz="0" w:space="0" w:color="auto"/>
                                                                              </w:divBdr>
                                                                            </w:div>
                                                                            <w:div w:id="1832867612">
                                                                              <w:marLeft w:val="0"/>
                                                                              <w:marRight w:val="0"/>
                                                                              <w:marTop w:val="0"/>
                                                                              <w:marBottom w:val="0"/>
                                                                              <w:divBdr>
                                                                                <w:top w:val="none" w:sz="0" w:space="0" w:color="auto"/>
                                                                                <w:left w:val="none" w:sz="0" w:space="0" w:color="auto"/>
                                                                                <w:bottom w:val="none" w:sz="0" w:space="0" w:color="auto"/>
                                                                                <w:right w:val="none" w:sz="0" w:space="0" w:color="auto"/>
                                                                              </w:divBdr>
                                                                            </w:div>
                                                                            <w:div w:id="2128809271">
                                                                              <w:marLeft w:val="0"/>
                                                                              <w:marRight w:val="0"/>
                                                                              <w:marTop w:val="0"/>
                                                                              <w:marBottom w:val="0"/>
                                                                              <w:divBdr>
                                                                                <w:top w:val="none" w:sz="0" w:space="0" w:color="auto"/>
                                                                                <w:left w:val="none" w:sz="0" w:space="0" w:color="auto"/>
                                                                                <w:bottom w:val="none" w:sz="0" w:space="0" w:color="auto"/>
                                                                                <w:right w:val="none" w:sz="0" w:space="0" w:color="auto"/>
                                                                              </w:divBdr>
                                                                            </w:div>
                                                                            <w:div w:id="46343744">
                                                                              <w:marLeft w:val="0"/>
                                                                              <w:marRight w:val="0"/>
                                                                              <w:marTop w:val="0"/>
                                                                              <w:marBottom w:val="0"/>
                                                                              <w:divBdr>
                                                                                <w:top w:val="none" w:sz="0" w:space="0" w:color="auto"/>
                                                                                <w:left w:val="none" w:sz="0" w:space="0" w:color="auto"/>
                                                                                <w:bottom w:val="none" w:sz="0" w:space="0" w:color="auto"/>
                                                                                <w:right w:val="none" w:sz="0" w:space="0" w:color="auto"/>
                                                                              </w:divBdr>
                                                                            </w:div>
                                                                            <w:div w:id="2109080968">
                                                                              <w:marLeft w:val="0"/>
                                                                              <w:marRight w:val="0"/>
                                                                              <w:marTop w:val="0"/>
                                                                              <w:marBottom w:val="0"/>
                                                                              <w:divBdr>
                                                                                <w:top w:val="none" w:sz="0" w:space="0" w:color="auto"/>
                                                                                <w:left w:val="none" w:sz="0" w:space="0" w:color="auto"/>
                                                                                <w:bottom w:val="none" w:sz="0" w:space="0" w:color="auto"/>
                                                                                <w:right w:val="none" w:sz="0" w:space="0" w:color="auto"/>
                                                                              </w:divBdr>
                                                                            </w:div>
                                                                            <w:div w:id="1052922655">
                                                                              <w:marLeft w:val="0"/>
                                                                              <w:marRight w:val="0"/>
                                                                              <w:marTop w:val="0"/>
                                                                              <w:marBottom w:val="0"/>
                                                                              <w:divBdr>
                                                                                <w:top w:val="none" w:sz="0" w:space="0" w:color="auto"/>
                                                                                <w:left w:val="none" w:sz="0" w:space="0" w:color="auto"/>
                                                                                <w:bottom w:val="none" w:sz="0" w:space="0" w:color="auto"/>
                                                                                <w:right w:val="none" w:sz="0" w:space="0" w:color="auto"/>
                                                                              </w:divBdr>
                                                                            </w:div>
                                                                            <w:div w:id="1805194616">
                                                                              <w:marLeft w:val="0"/>
                                                                              <w:marRight w:val="0"/>
                                                                              <w:marTop w:val="0"/>
                                                                              <w:marBottom w:val="0"/>
                                                                              <w:divBdr>
                                                                                <w:top w:val="none" w:sz="0" w:space="0" w:color="auto"/>
                                                                                <w:left w:val="none" w:sz="0" w:space="0" w:color="auto"/>
                                                                                <w:bottom w:val="none" w:sz="0" w:space="0" w:color="auto"/>
                                                                                <w:right w:val="none" w:sz="0" w:space="0" w:color="auto"/>
                                                                              </w:divBdr>
                                                                            </w:div>
                                                                            <w:div w:id="858743110">
                                                                              <w:marLeft w:val="0"/>
                                                                              <w:marRight w:val="0"/>
                                                                              <w:marTop w:val="0"/>
                                                                              <w:marBottom w:val="0"/>
                                                                              <w:divBdr>
                                                                                <w:top w:val="none" w:sz="0" w:space="0" w:color="auto"/>
                                                                                <w:left w:val="none" w:sz="0" w:space="0" w:color="auto"/>
                                                                                <w:bottom w:val="none" w:sz="0" w:space="0" w:color="auto"/>
                                                                                <w:right w:val="none" w:sz="0" w:space="0" w:color="auto"/>
                                                                              </w:divBdr>
                                                                            </w:div>
                                                                            <w:div w:id="1339694548">
                                                                              <w:marLeft w:val="0"/>
                                                                              <w:marRight w:val="0"/>
                                                                              <w:marTop w:val="0"/>
                                                                              <w:marBottom w:val="0"/>
                                                                              <w:divBdr>
                                                                                <w:top w:val="none" w:sz="0" w:space="0" w:color="auto"/>
                                                                                <w:left w:val="none" w:sz="0" w:space="0" w:color="auto"/>
                                                                                <w:bottom w:val="none" w:sz="0" w:space="0" w:color="auto"/>
                                                                                <w:right w:val="none" w:sz="0" w:space="0" w:color="auto"/>
                                                                              </w:divBdr>
                                                                            </w:div>
                                                                            <w:div w:id="1361249496">
                                                                              <w:marLeft w:val="0"/>
                                                                              <w:marRight w:val="0"/>
                                                                              <w:marTop w:val="0"/>
                                                                              <w:marBottom w:val="0"/>
                                                                              <w:divBdr>
                                                                                <w:top w:val="none" w:sz="0" w:space="0" w:color="auto"/>
                                                                                <w:left w:val="none" w:sz="0" w:space="0" w:color="auto"/>
                                                                                <w:bottom w:val="none" w:sz="0" w:space="0" w:color="auto"/>
                                                                                <w:right w:val="none" w:sz="0" w:space="0" w:color="auto"/>
                                                                              </w:divBdr>
                                                                            </w:div>
                                                                            <w:div w:id="1365862906">
                                                                              <w:marLeft w:val="0"/>
                                                                              <w:marRight w:val="0"/>
                                                                              <w:marTop w:val="0"/>
                                                                              <w:marBottom w:val="0"/>
                                                                              <w:divBdr>
                                                                                <w:top w:val="none" w:sz="0" w:space="0" w:color="auto"/>
                                                                                <w:left w:val="none" w:sz="0" w:space="0" w:color="auto"/>
                                                                                <w:bottom w:val="none" w:sz="0" w:space="0" w:color="auto"/>
                                                                                <w:right w:val="none" w:sz="0" w:space="0" w:color="auto"/>
                                                                              </w:divBdr>
                                                                            </w:div>
                                                                            <w:div w:id="872503015">
                                                                              <w:marLeft w:val="0"/>
                                                                              <w:marRight w:val="0"/>
                                                                              <w:marTop w:val="0"/>
                                                                              <w:marBottom w:val="0"/>
                                                                              <w:divBdr>
                                                                                <w:top w:val="none" w:sz="0" w:space="0" w:color="auto"/>
                                                                                <w:left w:val="none" w:sz="0" w:space="0" w:color="auto"/>
                                                                                <w:bottom w:val="none" w:sz="0" w:space="0" w:color="auto"/>
                                                                                <w:right w:val="none" w:sz="0" w:space="0" w:color="auto"/>
                                                                              </w:divBdr>
                                                                            </w:div>
                                                                            <w:div w:id="1845899516">
                                                                              <w:marLeft w:val="0"/>
                                                                              <w:marRight w:val="0"/>
                                                                              <w:marTop w:val="0"/>
                                                                              <w:marBottom w:val="0"/>
                                                                              <w:divBdr>
                                                                                <w:top w:val="none" w:sz="0" w:space="0" w:color="auto"/>
                                                                                <w:left w:val="none" w:sz="0" w:space="0" w:color="auto"/>
                                                                                <w:bottom w:val="none" w:sz="0" w:space="0" w:color="auto"/>
                                                                                <w:right w:val="none" w:sz="0" w:space="0" w:color="auto"/>
                                                                              </w:divBdr>
                                                                            </w:div>
                                                                            <w:div w:id="1185900826">
                                                                              <w:marLeft w:val="0"/>
                                                                              <w:marRight w:val="0"/>
                                                                              <w:marTop w:val="0"/>
                                                                              <w:marBottom w:val="0"/>
                                                                              <w:divBdr>
                                                                                <w:top w:val="none" w:sz="0" w:space="0" w:color="auto"/>
                                                                                <w:left w:val="none" w:sz="0" w:space="0" w:color="auto"/>
                                                                                <w:bottom w:val="none" w:sz="0" w:space="0" w:color="auto"/>
                                                                                <w:right w:val="none" w:sz="0" w:space="0" w:color="auto"/>
                                                                              </w:divBdr>
                                                                            </w:div>
                                                                            <w:div w:id="1110586742">
                                                                              <w:marLeft w:val="0"/>
                                                                              <w:marRight w:val="0"/>
                                                                              <w:marTop w:val="0"/>
                                                                              <w:marBottom w:val="0"/>
                                                                              <w:divBdr>
                                                                                <w:top w:val="none" w:sz="0" w:space="0" w:color="auto"/>
                                                                                <w:left w:val="none" w:sz="0" w:space="0" w:color="auto"/>
                                                                                <w:bottom w:val="none" w:sz="0" w:space="0" w:color="auto"/>
                                                                                <w:right w:val="none" w:sz="0" w:space="0" w:color="auto"/>
                                                                              </w:divBdr>
                                                                            </w:div>
                                                                            <w:div w:id="141042775">
                                                                              <w:marLeft w:val="0"/>
                                                                              <w:marRight w:val="0"/>
                                                                              <w:marTop w:val="0"/>
                                                                              <w:marBottom w:val="0"/>
                                                                              <w:divBdr>
                                                                                <w:top w:val="none" w:sz="0" w:space="0" w:color="auto"/>
                                                                                <w:left w:val="none" w:sz="0" w:space="0" w:color="auto"/>
                                                                                <w:bottom w:val="none" w:sz="0" w:space="0" w:color="auto"/>
                                                                                <w:right w:val="none" w:sz="0" w:space="0" w:color="auto"/>
                                                                              </w:divBdr>
                                                                            </w:div>
                                                                            <w:div w:id="570894066">
                                                                              <w:marLeft w:val="0"/>
                                                                              <w:marRight w:val="0"/>
                                                                              <w:marTop w:val="0"/>
                                                                              <w:marBottom w:val="0"/>
                                                                              <w:divBdr>
                                                                                <w:top w:val="none" w:sz="0" w:space="0" w:color="auto"/>
                                                                                <w:left w:val="none" w:sz="0" w:space="0" w:color="auto"/>
                                                                                <w:bottom w:val="none" w:sz="0" w:space="0" w:color="auto"/>
                                                                                <w:right w:val="none" w:sz="0" w:space="0" w:color="auto"/>
                                                                              </w:divBdr>
                                                                            </w:div>
                                                                            <w:div w:id="672802012">
                                                                              <w:marLeft w:val="0"/>
                                                                              <w:marRight w:val="0"/>
                                                                              <w:marTop w:val="0"/>
                                                                              <w:marBottom w:val="0"/>
                                                                              <w:divBdr>
                                                                                <w:top w:val="none" w:sz="0" w:space="0" w:color="auto"/>
                                                                                <w:left w:val="none" w:sz="0" w:space="0" w:color="auto"/>
                                                                                <w:bottom w:val="none" w:sz="0" w:space="0" w:color="auto"/>
                                                                                <w:right w:val="none" w:sz="0" w:space="0" w:color="auto"/>
                                                                              </w:divBdr>
                                                                            </w:div>
                                                                            <w:div w:id="783185179">
                                                                              <w:marLeft w:val="0"/>
                                                                              <w:marRight w:val="0"/>
                                                                              <w:marTop w:val="0"/>
                                                                              <w:marBottom w:val="0"/>
                                                                              <w:divBdr>
                                                                                <w:top w:val="none" w:sz="0" w:space="0" w:color="auto"/>
                                                                                <w:left w:val="none" w:sz="0" w:space="0" w:color="auto"/>
                                                                                <w:bottom w:val="none" w:sz="0" w:space="0" w:color="auto"/>
                                                                                <w:right w:val="none" w:sz="0" w:space="0" w:color="auto"/>
                                                                              </w:divBdr>
                                                                            </w:div>
                                                                            <w:div w:id="807865931">
                                                                              <w:marLeft w:val="0"/>
                                                                              <w:marRight w:val="0"/>
                                                                              <w:marTop w:val="0"/>
                                                                              <w:marBottom w:val="0"/>
                                                                              <w:divBdr>
                                                                                <w:top w:val="none" w:sz="0" w:space="0" w:color="auto"/>
                                                                                <w:left w:val="none" w:sz="0" w:space="0" w:color="auto"/>
                                                                                <w:bottom w:val="none" w:sz="0" w:space="0" w:color="auto"/>
                                                                                <w:right w:val="none" w:sz="0" w:space="0" w:color="auto"/>
                                                                              </w:divBdr>
                                                                            </w:div>
                                                                            <w:div w:id="1777824771">
                                                                              <w:marLeft w:val="0"/>
                                                                              <w:marRight w:val="0"/>
                                                                              <w:marTop w:val="0"/>
                                                                              <w:marBottom w:val="0"/>
                                                                              <w:divBdr>
                                                                                <w:top w:val="none" w:sz="0" w:space="0" w:color="auto"/>
                                                                                <w:left w:val="none" w:sz="0" w:space="0" w:color="auto"/>
                                                                                <w:bottom w:val="none" w:sz="0" w:space="0" w:color="auto"/>
                                                                                <w:right w:val="none" w:sz="0" w:space="0" w:color="auto"/>
                                                                              </w:divBdr>
                                                                            </w:div>
                                                                            <w:div w:id="967783960">
                                                                              <w:marLeft w:val="0"/>
                                                                              <w:marRight w:val="0"/>
                                                                              <w:marTop w:val="0"/>
                                                                              <w:marBottom w:val="0"/>
                                                                              <w:divBdr>
                                                                                <w:top w:val="none" w:sz="0" w:space="0" w:color="auto"/>
                                                                                <w:left w:val="none" w:sz="0" w:space="0" w:color="auto"/>
                                                                                <w:bottom w:val="none" w:sz="0" w:space="0" w:color="auto"/>
                                                                                <w:right w:val="none" w:sz="0" w:space="0" w:color="auto"/>
                                                                              </w:divBdr>
                                                                            </w:div>
                                                                            <w:div w:id="142988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67800">
                                                                      <w:marLeft w:val="0"/>
                                                                      <w:marRight w:val="0"/>
                                                                      <w:marTop w:val="450"/>
                                                                      <w:marBottom w:val="450"/>
                                                                      <w:divBdr>
                                                                        <w:top w:val="single" w:sz="6" w:space="0" w:color="DDDDDD"/>
                                                                        <w:left w:val="single" w:sz="6" w:space="0" w:color="DDDDDD"/>
                                                                        <w:bottom w:val="single" w:sz="6" w:space="0" w:color="DDDDDD"/>
                                                                        <w:right w:val="single" w:sz="6" w:space="0" w:color="DDDDDD"/>
                                                                      </w:divBdr>
                                                                      <w:divsChild>
                                                                        <w:div w:id="1864323596">
                                                                          <w:marLeft w:val="0"/>
                                                                          <w:marRight w:val="0"/>
                                                                          <w:marTop w:val="0"/>
                                                                          <w:marBottom w:val="0"/>
                                                                          <w:divBdr>
                                                                            <w:top w:val="none" w:sz="0" w:space="0" w:color="auto"/>
                                                                            <w:left w:val="none" w:sz="0" w:space="0" w:color="auto"/>
                                                                            <w:bottom w:val="none" w:sz="0" w:space="0" w:color="auto"/>
                                                                            <w:right w:val="none" w:sz="0" w:space="0" w:color="auto"/>
                                                                          </w:divBdr>
                                                                          <w:divsChild>
                                                                            <w:div w:id="925462860">
                                                                              <w:marLeft w:val="0"/>
                                                                              <w:marRight w:val="0"/>
                                                                              <w:marTop w:val="0"/>
                                                                              <w:marBottom w:val="0"/>
                                                                              <w:divBdr>
                                                                                <w:top w:val="none" w:sz="0" w:space="0" w:color="auto"/>
                                                                                <w:left w:val="none" w:sz="0" w:space="0" w:color="auto"/>
                                                                                <w:bottom w:val="none" w:sz="0" w:space="0" w:color="auto"/>
                                                                                <w:right w:val="none" w:sz="0" w:space="0" w:color="auto"/>
                                                                              </w:divBdr>
                                                                            </w:div>
                                                                            <w:div w:id="574897319">
                                                                              <w:marLeft w:val="0"/>
                                                                              <w:marRight w:val="0"/>
                                                                              <w:marTop w:val="0"/>
                                                                              <w:marBottom w:val="0"/>
                                                                              <w:divBdr>
                                                                                <w:top w:val="none" w:sz="0" w:space="0" w:color="auto"/>
                                                                                <w:left w:val="none" w:sz="0" w:space="0" w:color="auto"/>
                                                                                <w:bottom w:val="none" w:sz="0" w:space="0" w:color="auto"/>
                                                                                <w:right w:val="none" w:sz="0" w:space="0" w:color="auto"/>
                                                                              </w:divBdr>
                                                                            </w:div>
                                                                            <w:div w:id="2080976319">
                                                                              <w:marLeft w:val="0"/>
                                                                              <w:marRight w:val="0"/>
                                                                              <w:marTop w:val="0"/>
                                                                              <w:marBottom w:val="0"/>
                                                                              <w:divBdr>
                                                                                <w:top w:val="none" w:sz="0" w:space="0" w:color="auto"/>
                                                                                <w:left w:val="none" w:sz="0" w:space="0" w:color="auto"/>
                                                                                <w:bottom w:val="none" w:sz="0" w:space="0" w:color="auto"/>
                                                                                <w:right w:val="none" w:sz="0" w:space="0" w:color="auto"/>
                                                                              </w:divBdr>
                                                                            </w:div>
                                                                            <w:div w:id="2101101940">
                                                                              <w:marLeft w:val="0"/>
                                                                              <w:marRight w:val="0"/>
                                                                              <w:marTop w:val="0"/>
                                                                              <w:marBottom w:val="0"/>
                                                                              <w:divBdr>
                                                                                <w:top w:val="none" w:sz="0" w:space="0" w:color="auto"/>
                                                                                <w:left w:val="none" w:sz="0" w:space="0" w:color="auto"/>
                                                                                <w:bottom w:val="none" w:sz="0" w:space="0" w:color="auto"/>
                                                                                <w:right w:val="none" w:sz="0" w:space="0" w:color="auto"/>
                                                                              </w:divBdr>
                                                                            </w:div>
                                                                            <w:div w:id="481703121">
                                                                              <w:marLeft w:val="0"/>
                                                                              <w:marRight w:val="0"/>
                                                                              <w:marTop w:val="0"/>
                                                                              <w:marBottom w:val="0"/>
                                                                              <w:divBdr>
                                                                                <w:top w:val="none" w:sz="0" w:space="0" w:color="auto"/>
                                                                                <w:left w:val="none" w:sz="0" w:space="0" w:color="auto"/>
                                                                                <w:bottom w:val="none" w:sz="0" w:space="0" w:color="auto"/>
                                                                                <w:right w:val="none" w:sz="0" w:space="0" w:color="auto"/>
                                                                              </w:divBdr>
                                                                            </w:div>
                                                                            <w:div w:id="1554460342">
                                                                              <w:marLeft w:val="0"/>
                                                                              <w:marRight w:val="0"/>
                                                                              <w:marTop w:val="0"/>
                                                                              <w:marBottom w:val="0"/>
                                                                              <w:divBdr>
                                                                                <w:top w:val="none" w:sz="0" w:space="0" w:color="auto"/>
                                                                                <w:left w:val="none" w:sz="0" w:space="0" w:color="auto"/>
                                                                                <w:bottom w:val="none" w:sz="0" w:space="0" w:color="auto"/>
                                                                                <w:right w:val="none" w:sz="0" w:space="0" w:color="auto"/>
                                                                              </w:divBdr>
                                                                            </w:div>
                                                                            <w:div w:id="310522163">
                                                                              <w:marLeft w:val="0"/>
                                                                              <w:marRight w:val="0"/>
                                                                              <w:marTop w:val="0"/>
                                                                              <w:marBottom w:val="0"/>
                                                                              <w:divBdr>
                                                                                <w:top w:val="none" w:sz="0" w:space="0" w:color="auto"/>
                                                                                <w:left w:val="none" w:sz="0" w:space="0" w:color="auto"/>
                                                                                <w:bottom w:val="none" w:sz="0" w:space="0" w:color="auto"/>
                                                                                <w:right w:val="none" w:sz="0" w:space="0" w:color="auto"/>
                                                                              </w:divBdr>
                                                                            </w:div>
                                                                            <w:div w:id="2013488508">
                                                                              <w:marLeft w:val="0"/>
                                                                              <w:marRight w:val="0"/>
                                                                              <w:marTop w:val="0"/>
                                                                              <w:marBottom w:val="0"/>
                                                                              <w:divBdr>
                                                                                <w:top w:val="none" w:sz="0" w:space="0" w:color="auto"/>
                                                                                <w:left w:val="none" w:sz="0" w:space="0" w:color="auto"/>
                                                                                <w:bottom w:val="none" w:sz="0" w:space="0" w:color="auto"/>
                                                                                <w:right w:val="none" w:sz="0" w:space="0" w:color="auto"/>
                                                                              </w:divBdr>
                                                                            </w:div>
                                                                            <w:div w:id="1872450141">
                                                                              <w:marLeft w:val="0"/>
                                                                              <w:marRight w:val="0"/>
                                                                              <w:marTop w:val="0"/>
                                                                              <w:marBottom w:val="0"/>
                                                                              <w:divBdr>
                                                                                <w:top w:val="none" w:sz="0" w:space="0" w:color="auto"/>
                                                                                <w:left w:val="none" w:sz="0" w:space="0" w:color="auto"/>
                                                                                <w:bottom w:val="none" w:sz="0" w:space="0" w:color="auto"/>
                                                                                <w:right w:val="none" w:sz="0" w:space="0" w:color="auto"/>
                                                                              </w:divBdr>
                                                                            </w:div>
                                                                            <w:div w:id="1665545306">
                                                                              <w:marLeft w:val="0"/>
                                                                              <w:marRight w:val="0"/>
                                                                              <w:marTop w:val="0"/>
                                                                              <w:marBottom w:val="0"/>
                                                                              <w:divBdr>
                                                                                <w:top w:val="none" w:sz="0" w:space="0" w:color="auto"/>
                                                                                <w:left w:val="none" w:sz="0" w:space="0" w:color="auto"/>
                                                                                <w:bottom w:val="none" w:sz="0" w:space="0" w:color="auto"/>
                                                                                <w:right w:val="none" w:sz="0" w:space="0" w:color="auto"/>
                                                                              </w:divBdr>
                                                                            </w:div>
                                                                            <w:div w:id="41446915">
                                                                              <w:marLeft w:val="0"/>
                                                                              <w:marRight w:val="0"/>
                                                                              <w:marTop w:val="0"/>
                                                                              <w:marBottom w:val="0"/>
                                                                              <w:divBdr>
                                                                                <w:top w:val="none" w:sz="0" w:space="0" w:color="auto"/>
                                                                                <w:left w:val="none" w:sz="0" w:space="0" w:color="auto"/>
                                                                                <w:bottom w:val="none" w:sz="0" w:space="0" w:color="auto"/>
                                                                                <w:right w:val="none" w:sz="0" w:space="0" w:color="auto"/>
                                                                              </w:divBdr>
                                                                            </w:div>
                                                                            <w:div w:id="136187020">
                                                                              <w:marLeft w:val="0"/>
                                                                              <w:marRight w:val="0"/>
                                                                              <w:marTop w:val="0"/>
                                                                              <w:marBottom w:val="0"/>
                                                                              <w:divBdr>
                                                                                <w:top w:val="none" w:sz="0" w:space="0" w:color="auto"/>
                                                                                <w:left w:val="none" w:sz="0" w:space="0" w:color="auto"/>
                                                                                <w:bottom w:val="none" w:sz="0" w:space="0" w:color="auto"/>
                                                                                <w:right w:val="none" w:sz="0" w:space="0" w:color="auto"/>
                                                                              </w:divBdr>
                                                                            </w:div>
                                                                            <w:div w:id="1372261883">
                                                                              <w:marLeft w:val="0"/>
                                                                              <w:marRight w:val="0"/>
                                                                              <w:marTop w:val="0"/>
                                                                              <w:marBottom w:val="0"/>
                                                                              <w:divBdr>
                                                                                <w:top w:val="none" w:sz="0" w:space="0" w:color="auto"/>
                                                                                <w:left w:val="none" w:sz="0" w:space="0" w:color="auto"/>
                                                                                <w:bottom w:val="none" w:sz="0" w:space="0" w:color="auto"/>
                                                                                <w:right w:val="none" w:sz="0" w:space="0" w:color="auto"/>
                                                                              </w:divBdr>
                                                                            </w:div>
                                                                            <w:div w:id="1541476572">
                                                                              <w:marLeft w:val="0"/>
                                                                              <w:marRight w:val="0"/>
                                                                              <w:marTop w:val="0"/>
                                                                              <w:marBottom w:val="0"/>
                                                                              <w:divBdr>
                                                                                <w:top w:val="none" w:sz="0" w:space="0" w:color="auto"/>
                                                                                <w:left w:val="none" w:sz="0" w:space="0" w:color="auto"/>
                                                                                <w:bottom w:val="none" w:sz="0" w:space="0" w:color="auto"/>
                                                                                <w:right w:val="none" w:sz="0" w:space="0" w:color="auto"/>
                                                                              </w:divBdr>
                                                                            </w:div>
                                                                            <w:div w:id="1104837279">
                                                                              <w:marLeft w:val="0"/>
                                                                              <w:marRight w:val="0"/>
                                                                              <w:marTop w:val="0"/>
                                                                              <w:marBottom w:val="0"/>
                                                                              <w:divBdr>
                                                                                <w:top w:val="none" w:sz="0" w:space="0" w:color="auto"/>
                                                                                <w:left w:val="none" w:sz="0" w:space="0" w:color="auto"/>
                                                                                <w:bottom w:val="none" w:sz="0" w:space="0" w:color="auto"/>
                                                                                <w:right w:val="none" w:sz="0" w:space="0" w:color="auto"/>
                                                                              </w:divBdr>
                                                                            </w:div>
                                                                            <w:div w:id="1505902906">
                                                                              <w:marLeft w:val="0"/>
                                                                              <w:marRight w:val="0"/>
                                                                              <w:marTop w:val="0"/>
                                                                              <w:marBottom w:val="0"/>
                                                                              <w:divBdr>
                                                                                <w:top w:val="none" w:sz="0" w:space="0" w:color="auto"/>
                                                                                <w:left w:val="none" w:sz="0" w:space="0" w:color="auto"/>
                                                                                <w:bottom w:val="none" w:sz="0" w:space="0" w:color="auto"/>
                                                                                <w:right w:val="none" w:sz="0" w:space="0" w:color="auto"/>
                                                                              </w:divBdr>
                                                                            </w:div>
                                                                            <w:div w:id="1577934917">
                                                                              <w:marLeft w:val="0"/>
                                                                              <w:marRight w:val="0"/>
                                                                              <w:marTop w:val="0"/>
                                                                              <w:marBottom w:val="0"/>
                                                                              <w:divBdr>
                                                                                <w:top w:val="none" w:sz="0" w:space="0" w:color="auto"/>
                                                                                <w:left w:val="none" w:sz="0" w:space="0" w:color="auto"/>
                                                                                <w:bottom w:val="none" w:sz="0" w:space="0" w:color="auto"/>
                                                                                <w:right w:val="none" w:sz="0" w:space="0" w:color="auto"/>
                                                                              </w:divBdr>
                                                                            </w:div>
                                                                            <w:div w:id="1832405874">
                                                                              <w:marLeft w:val="0"/>
                                                                              <w:marRight w:val="0"/>
                                                                              <w:marTop w:val="0"/>
                                                                              <w:marBottom w:val="0"/>
                                                                              <w:divBdr>
                                                                                <w:top w:val="none" w:sz="0" w:space="0" w:color="auto"/>
                                                                                <w:left w:val="none" w:sz="0" w:space="0" w:color="auto"/>
                                                                                <w:bottom w:val="none" w:sz="0" w:space="0" w:color="auto"/>
                                                                                <w:right w:val="none" w:sz="0" w:space="0" w:color="auto"/>
                                                                              </w:divBdr>
                                                                            </w:div>
                                                                            <w:div w:id="1699818094">
                                                                              <w:marLeft w:val="0"/>
                                                                              <w:marRight w:val="0"/>
                                                                              <w:marTop w:val="0"/>
                                                                              <w:marBottom w:val="0"/>
                                                                              <w:divBdr>
                                                                                <w:top w:val="none" w:sz="0" w:space="0" w:color="auto"/>
                                                                                <w:left w:val="none" w:sz="0" w:space="0" w:color="auto"/>
                                                                                <w:bottom w:val="none" w:sz="0" w:space="0" w:color="auto"/>
                                                                                <w:right w:val="none" w:sz="0" w:space="0" w:color="auto"/>
                                                                              </w:divBdr>
                                                                            </w:div>
                                                                            <w:div w:id="1555313726">
                                                                              <w:marLeft w:val="0"/>
                                                                              <w:marRight w:val="0"/>
                                                                              <w:marTop w:val="0"/>
                                                                              <w:marBottom w:val="0"/>
                                                                              <w:divBdr>
                                                                                <w:top w:val="none" w:sz="0" w:space="0" w:color="auto"/>
                                                                                <w:left w:val="none" w:sz="0" w:space="0" w:color="auto"/>
                                                                                <w:bottom w:val="none" w:sz="0" w:space="0" w:color="auto"/>
                                                                                <w:right w:val="none" w:sz="0" w:space="0" w:color="auto"/>
                                                                              </w:divBdr>
                                                                            </w:div>
                                                                            <w:div w:id="1212956287">
                                                                              <w:marLeft w:val="0"/>
                                                                              <w:marRight w:val="0"/>
                                                                              <w:marTop w:val="0"/>
                                                                              <w:marBottom w:val="0"/>
                                                                              <w:divBdr>
                                                                                <w:top w:val="none" w:sz="0" w:space="0" w:color="auto"/>
                                                                                <w:left w:val="none" w:sz="0" w:space="0" w:color="auto"/>
                                                                                <w:bottom w:val="none" w:sz="0" w:space="0" w:color="auto"/>
                                                                                <w:right w:val="none" w:sz="0" w:space="0" w:color="auto"/>
                                                                              </w:divBdr>
                                                                            </w:div>
                                                                            <w:div w:id="974721207">
                                                                              <w:marLeft w:val="0"/>
                                                                              <w:marRight w:val="0"/>
                                                                              <w:marTop w:val="0"/>
                                                                              <w:marBottom w:val="0"/>
                                                                              <w:divBdr>
                                                                                <w:top w:val="none" w:sz="0" w:space="0" w:color="auto"/>
                                                                                <w:left w:val="none" w:sz="0" w:space="0" w:color="auto"/>
                                                                                <w:bottom w:val="none" w:sz="0" w:space="0" w:color="auto"/>
                                                                                <w:right w:val="none" w:sz="0" w:space="0" w:color="auto"/>
                                                                              </w:divBdr>
                                                                            </w:div>
                                                                            <w:div w:id="1071654572">
                                                                              <w:marLeft w:val="0"/>
                                                                              <w:marRight w:val="0"/>
                                                                              <w:marTop w:val="0"/>
                                                                              <w:marBottom w:val="0"/>
                                                                              <w:divBdr>
                                                                                <w:top w:val="none" w:sz="0" w:space="0" w:color="auto"/>
                                                                                <w:left w:val="none" w:sz="0" w:space="0" w:color="auto"/>
                                                                                <w:bottom w:val="none" w:sz="0" w:space="0" w:color="auto"/>
                                                                                <w:right w:val="none" w:sz="0" w:space="0" w:color="auto"/>
                                                                              </w:divBdr>
                                                                            </w:div>
                                                                            <w:div w:id="922757473">
                                                                              <w:marLeft w:val="0"/>
                                                                              <w:marRight w:val="0"/>
                                                                              <w:marTop w:val="0"/>
                                                                              <w:marBottom w:val="0"/>
                                                                              <w:divBdr>
                                                                                <w:top w:val="none" w:sz="0" w:space="0" w:color="auto"/>
                                                                                <w:left w:val="none" w:sz="0" w:space="0" w:color="auto"/>
                                                                                <w:bottom w:val="none" w:sz="0" w:space="0" w:color="auto"/>
                                                                                <w:right w:val="none" w:sz="0" w:space="0" w:color="auto"/>
                                                                              </w:divBdr>
                                                                            </w:div>
                                                                            <w:div w:id="230623492">
                                                                              <w:marLeft w:val="0"/>
                                                                              <w:marRight w:val="0"/>
                                                                              <w:marTop w:val="0"/>
                                                                              <w:marBottom w:val="0"/>
                                                                              <w:divBdr>
                                                                                <w:top w:val="none" w:sz="0" w:space="0" w:color="auto"/>
                                                                                <w:left w:val="none" w:sz="0" w:space="0" w:color="auto"/>
                                                                                <w:bottom w:val="none" w:sz="0" w:space="0" w:color="auto"/>
                                                                                <w:right w:val="none" w:sz="0" w:space="0" w:color="auto"/>
                                                                              </w:divBdr>
                                                                            </w:div>
                                                                            <w:div w:id="1897742964">
                                                                              <w:marLeft w:val="0"/>
                                                                              <w:marRight w:val="0"/>
                                                                              <w:marTop w:val="0"/>
                                                                              <w:marBottom w:val="0"/>
                                                                              <w:divBdr>
                                                                                <w:top w:val="none" w:sz="0" w:space="0" w:color="auto"/>
                                                                                <w:left w:val="none" w:sz="0" w:space="0" w:color="auto"/>
                                                                                <w:bottom w:val="none" w:sz="0" w:space="0" w:color="auto"/>
                                                                                <w:right w:val="none" w:sz="0" w:space="0" w:color="auto"/>
                                                                              </w:divBdr>
                                                                            </w:div>
                                                                            <w:div w:id="69348870">
                                                                              <w:marLeft w:val="0"/>
                                                                              <w:marRight w:val="0"/>
                                                                              <w:marTop w:val="0"/>
                                                                              <w:marBottom w:val="0"/>
                                                                              <w:divBdr>
                                                                                <w:top w:val="none" w:sz="0" w:space="0" w:color="auto"/>
                                                                                <w:left w:val="none" w:sz="0" w:space="0" w:color="auto"/>
                                                                                <w:bottom w:val="none" w:sz="0" w:space="0" w:color="auto"/>
                                                                                <w:right w:val="none" w:sz="0" w:space="0" w:color="auto"/>
                                                                              </w:divBdr>
                                                                            </w:div>
                                                                            <w:div w:id="986125094">
                                                                              <w:marLeft w:val="0"/>
                                                                              <w:marRight w:val="0"/>
                                                                              <w:marTop w:val="0"/>
                                                                              <w:marBottom w:val="0"/>
                                                                              <w:divBdr>
                                                                                <w:top w:val="none" w:sz="0" w:space="0" w:color="auto"/>
                                                                                <w:left w:val="none" w:sz="0" w:space="0" w:color="auto"/>
                                                                                <w:bottom w:val="none" w:sz="0" w:space="0" w:color="auto"/>
                                                                                <w:right w:val="none" w:sz="0" w:space="0" w:color="auto"/>
                                                                              </w:divBdr>
                                                                            </w:div>
                                                                            <w:div w:id="398983207">
                                                                              <w:marLeft w:val="0"/>
                                                                              <w:marRight w:val="0"/>
                                                                              <w:marTop w:val="0"/>
                                                                              <w:marBottom w:val="0"/>
                                                                              <w:divBdr>
                                                                                <w:top w:val="none" w:sz="0" w:space="0" w:color="auto"/>
                                                                                <w:left w:val="none" w:sz="0" w:space="0" w:color="auto"/>
                                                                                <w:bottom w:val="none" w:sz="0" w:space="0" w:color="auto"/>
                                                                                <w:right w:val="none" w:sz="0" w:space="0" w:color="auto"/>
                                                                              </w:divBdr>
                                                                            </w:div>
                                                                            <w:div w:id="1325741815">
                                                                              <w:marLeft w:val="0"/>
                                                                              <w:marRight w:val="0"/>
                                                                              <w:marTop w:val="0"/>
                                                                              <w:marBottom w:val="0"/>
                                                                              <w:divBdr>
                                                                                <w:top w:val="none" w:sz="0" w:space="0" w:color="auto"/>
                                                                                <w:left w:val="none" w:sz="0" w:space="0" w:color="auto"/>
                                                                                <w:bottom w:val="none" w:sz="0" w:space="0" w:color="auto"/>
                                                                                <w:right w:val="none" w:sz="0" w:space="0" w:color="auto"/>
                                                                              </w:divBdr>
                                                                            </w:div>
                                                                            <w:div w:id="899051592">
                                                                              <w:marLeft w:val="0"/>
                                                                              <w:marRight w:val="0"/>
                                                                              <w:marTop w:val="0"/>
                                                                              <w:marBottom w:val="0"/>
                                                                              <w:divBdr>
                                                                                <w:top w:val="none" w:sz="0" w:space="0" w:color="auto"/>
                                                                                <w:left w:val="none" w:sz="0" w:space="0" w:color="auto"/>
                                                                                <w:bottom w:val="none" w:sz="0" w:space="0" w:color="auto"/>
                                                                                <w:right w:val="none" w:sz="0" w:space="0" w:color="auto"/>
                                                                              </w:divBdr>
                                                                            </w:div>
                                                                            <w:div w:id="830802774">
                                                                              <w:marLeft w:val="0"/>
                                                                              <w:marRight w:val="0"/>
                                                                              <w:marTop w:val="0"/>
                                                                              <w:marBottom w:val="0"/>
                                                                              <w:divBdr>
                                                                                <w:top w:val="none" w:sz="0" w:space="0" w:color="auto"/>
                                                                                <w:left w:val="none" w:sz="0" w:space="0" w:color="auto"/>
                                                                                <w:bottom w:val="none" w:sz="0" w:space="0" w:color="auto"/>
                                                                                <w:right w:val="none" w:sz="0" w:space="0" w:color="auto"/>
                                                                              </w:divBdr>
                                                                            </w:div>
                                                                            <w:div w:id="2080130116">
                                                                              <w:marLeft w:val="0"/>
                                                                              <w:marRight w:val="0"/>
                                                                              <w:marTop w:val="0"/>
                                                                              <w:marBottom w:val="0"/>
                                                                              <w:divBdr>
                                                                                <w:top w:val="none" w:sz="0" w:space="0" w:color="auto"/>
                                                                                <w:left w:val="none" w:sz="0" w:space="0" w:color="auto"/>
                                                                                <w:bottom w:val="none" w:sz="0" w:space="0" w:color="auto"/>
                                                                                <w:right w:val="none" w:sz="0" w:space="0" w:color="auto"/>
                                                                              </w:divBdr>
                                                                            </w:div>
                                                                            <w:div w:id="148181239">
                                                                              <w:marLeft w:val="0"/>
                                                                              <w:marRight w:val="0"/>
                                                                              <w:marTop w:val="0"/>
                                                                              <w:marBottom w:val="0"/>
                                                                              <w:divBdr>
                                                                                <w:top w:val="none" w:sz="0" w:space="0" w:color="auto"/>
                                                                                <w:left w:val="none" w:sz="0" w:space="0" w:color="auto"/>
                                                                                <w:bottom w:val="none" w:sz="0" w:space="0" w:color="auto"/>
                                                                                <w:right w:val="none" w:sz="0" w:space="0" w:color="auto"/>
                                                                              </w:divBdr>
                                                                            </w:div>
                                                                            <w:div w:id="1437677013">
                                                                              <w:marLeft w:val="0"/>
                                                                              <w:marRight w:val="0"/>
                                                                              <w:marTop w:val="0"/>
                                                                              <w:marBottom w:val="0"/>
                                                                              <w:divBdr>
                                                                                <w:top w:val="none" w:sz="0" w:space="0" w:color="auto"/>
                                                                                <w:left w:val="none" w:sz="0" w:space="0" w:color="auto"/>
                                                                                <w:bottom w:val="none" w:sz="0" w:space="0" w:color="auto"/>
                                                                                <w:right w:val="none" w:sz="0" w:space="0" w:color="auto"/>
                                                                              </w:divBdr>
                                                                            </w:div>
                                                                            <w:div w:id="950361434">
                                                                              <w:marLeft w:val="0"/>
                                                                              <w:marRight w:val="0"/>
                                                                              <w:marTop w:val="0"/>
                                                                              <w:marBottom w:val="0"/>
                                                                              <w:divBdr>
                                                                                <w:top w:val="none" w:sz="0" w:space="0" w:color="auto"/>
                                                                                <w:left w:val="none" w:sz="0" w:space="0" w:color="auto"/>
                                                                                <w:bottom w:val="none" w:sz="0" w:space="0" w:color="auto"/>
                                                                                <w:right w:val="none" w:sz="0" w:space="0" w:color="auto"/>
                                                                              </w:divBdr>
                                                                            </w:div>
                                                                            <w:div w:id="1835032012">
                                                                              <w:marLeft w:val="0"/>
                                                                              <w:marRight w:val="0"/>
                                                                              <w:marTop w:val="0"/>
                                                                              <w:marBottom w:val="0"/>
                                                                              <w:divBdr>
                                                                                <w:top w:val="none" w:sz="0" w:space="0" w:color="auto"/>
                                                                                <w:left w:val="none" w:sz="0" w:space="0" w:color="auto"/>
                                                                                <w:bottom w:val="none" w:sz="0" w:space="0" w:color="auto"/>
                                                                                <w:right w:val="none" w:sz="0" w:space="0" w:color="auto"/>
                                                                              </w:divBdr>
                                                                            </w:div>
                                                                            <w:div w:id="2002613220">
                                                                              <w:marLeft w:val="0"/>
                                                                              <w:marRight w:val="0"/>
                                                                              <w:marTop w:val="0"/>
                                                                              <w:marBottom w:val="0"/>
                                                                              <w:divBdr>
                                                                                <w:top w:val="none" w:sz="0" w:space="0" w:color="auto"/>
                                                                                <w:left w:val="none" w:sz="0" w:space="0" w:color="auto"/>
                                                                                <w:bottom w:val="none" w:sz="0" w:space="0" w:color="auto"/>
                                                                                <w:right w:val="none" w:sz="0" w:space="0" w:color="auto"/>
                                                                              </w:divBdr>
                                                                            </w:div>
                                                                            <w:div w:id="495533866">
                                                                              <w:marLeft w:val="0"/>
                                                                              <w:marRight w:val="0"/>
                                                                              <w:marTop w:val="0"/>
                                                                              <w:marBottom w:val="0"/>
                                                                              <w:divBdr>
                                                                                <w:top w:val="none" w:sz="0" w:space="0" w:color="auto"/>
                                                                                <w:left w:val="none" w:sz="0" w:space="0" w:color="auto"/>
                                                                                <w:bottom w:val="none" w:sz="0" w:space="0" w:color="auto"/>
                                                                                <w:right w:val="none" w:sz="0" w:space="0" w:color="auto"/>
                                                                              </w:divBdr>
                                                                            </w:div>
                                                                            <w:div w:id="1293513303">
                                                                              <w:marLeft w:val="0"/>
                                                                              <w:marRight w:val="0"/>
                                                                              <w:marTop w:val="0"/>
                                                                              <w:marBottom w:val="0"/>
                                                                              <w:divBdr>
                                                                                <w:top w:val="none" w:sz="0" w:space="0" w:color="auto"/>
                                                                                <w:left w:val="none" w:sz="0" w:space="0" w:color="auto"/>
                                                                                <w:bottom w:val="none" w:sz="0" w:space="0" w:color="auto"/>
                                                                                <w:right w:val="none" w:sz="0" w:space="0" w:color="auto"/>
                                                                              </w:divBdr>
                                                                            </w:div>
                                                                            <w:div w:id="322050657">
                                                                              <w:marLeft w:val="0"/>
                                                                              <w:marRight w:val="0"/>
                                                                              <w:marTop w:val="0"/>
                                                                              <w:marBottom w:val="0"/>
                                                                              <w:divBdr>
                                                                                <w:top w:val="none" w:sz="0" w:space="0" w:color="auto"/>
                                                                                <w:left w:val="none" w:sz="0" w:space="0" w:color="auto"/>
                                                                                <w:bottom w:val="none" w:sz="0" w:space="0" w:color="auto"/>
                                                                                <w:right w:val="none" w:sz="0" w:space="0" w:color="auto"/>
                                                                              </w:divBdr>
                                                                            </w:div>
                                                                            <w:div w:id="183593524">
                                                                              <w:marLeft w:val="0"/>
                                                                              <w:marRight w:val="0"/>
                                                                              <w:marTop w:val="0"/>
                                                                              <w:marBottom w:val="0"/>
                                                                              <w:divBdr>
                                                                                <w:top w:val="none" w:sz="0" w:space="0" w:color="auto"/>
                                                                                <w:left w:val="none" w:sz="0" w:space="0" w:color="auto"/>
                                                                                <w:bottom w:val="none" w:sz="0" w:space="0" w:color="auto"/>
                                                                                <w:right w:val="none" w:sz="0" w:space="0" w:color="auto"/>
                                                                              </w:divBdr>
                                                                            </w:div>
                                                                            <w:div w:id="2099211716">
                                                                              <w:marLeft w:val="0"/>
                                                                              <w:marRight w:val="0"/>
                                                                              <w:marTop w:val="0"/>
                                                                              <w:marBottom w:val="0"/>
                                                                              <w:divBdr>
                                                                                <w:top w:val="none" w:sz="0" w:space="0" w:color="auto"/>
                                                                                <w:left w:val="none" w:sz="0" w:space="0" w:color="auto"/>
                                                                                <w:bottom w:val="none" w:sz="0" w:space="0" w:color="auto"/>
                                                                                <w:right w:val="none" w:sz="0" w:space="0" w:color="auto"/>
                                                                              </w:divBdr>
                                                                            </w:div>
                                                                            <w:div w:id="684328758">
                                                                              <w:marLeft w:val="0"/>
                                                                              <w:marRight w:val="0"/>
                                                                              <w:marTop w:val="0"/>
                                                                              <w:marBottom w:val="0"/>
                                                                              <w:divBdr>
                                                                                <w:top w:val="none" w:sz="0" w:space="0" w:color="auto"/>
                                                                                <w:left w:val="none" w:sz="0" w:space="0" w:color="auto"/>
                                                                                <w:bottom w:val="none" w:sz="0" w:space="0" w:color="auto"/>
                                                                                <w:right w:val="none" w:sz="0" w:space="0" w:color="auto"/>
                                                                              </w:divBdr>
                                                                            </w:div>
                                                                            <w:div w:id="916330704">
                                                                              <w:marLeft w:val="0"/>
                                                                              <w:marRight w:val="0"/>
                                                                              <w:marTop w:val="0"/>
                                                                              <w:marBottom w:val="0"/>
                                                                              <w:divBdr>
                                                                                <w:top w:val="none" w:sz="0" w:space="0" w:color="auto"/>
                                                                                <w:left w:val="none" w:sz="0" w:space="0" w:color="auto"/>
                                                                                <w:bottom w:val="none" w:sz="0" w:space="0" w:color="auto"/>
                                                                                <w:right w:val="none" w:sz="0" w:space="0" w:color="auto"/>
                                                                              </w:divBdr>
                                                                            </w:div>
                                                                            <w:div w:id="2055620188">
                                                                              <w:marLeft w:val="0"/>
                                                                              <w:marRight w:val="0"/>
                                                                              <w:marTop w:val="0"/>
                                                                              <w:marBottom w:val="0"/>
                                                                              <w:divBdr>
                                                                                <w:top w:val="none" w:sz="0" w:space="0" w:color="auto"/>
                                                                                <w:left w:val="none" w:sz="0" w:space="0" w:color="auto"/>
                                                                                <w:bottom w:val="none" w:sz="0" w:space="0" w:color="auto"/>
                                                                                <w:right w:val="none" w:sz="0" w:space="0" w:color="auto"/>
                                                                              </w:divBdr>
                                                                            </w:div>
                                                                            <w:div w:id="1716470094">
                                                                              <w:marLeft w:val="0"/>
                                                                              <w:marRight w:val="0"/>
                                                                              <w:marTop w:val="0"/>
                                                                              <w:marBottom w:val="0"/>
                                                                              <w:divBdr>
                                                                                <w:top w:val="none" w:sz="0" w:space="0" w:color="auto"/>
                                                                                <w:left w:val="none" w:sz="0" w:space="0" w:color="auto"/>
                                                                                <w:bottom w:val="none" w:sz="0" w:space="0" w:color="auto"/>
                                                                                <w:right w:val="none" w:sz="0" w:space="0" w:color="auto"/>
                                                                              </w:divBdr>
                                                                            </w:div>
                                                                            <w:div w:id="1467696422">
                                                                              <w:marLeft w:val="0"/>
                                                                              <w:marRight w:val="0"/>
                                                                              <w:marTop w:val="0"/>
                                                                              <w:marBottom w:val="0"/>
                                                                              <w:divBdr>
                                                                                <w:top w:val="none" w:sz="0" w:space="0" w:color="auto"/>
                                                                                <w:left w:val="none" w:sz="0" w:space="0" w:color="auto"/>
                                                                                <w:bottom w:val="none" w:sz="0" w:space="0" w:color="auto"/>
                                                                                <w:right w:val="none" w:sz="0" w:space="0" w:color="auto"/>
                                                                              </w:divBdr>
                                                                            </w:div>
                                                                            <w:div w:id="1904216121">
                                                                              <w:marLeft w:val="0"/>
                                                                              <w:marRight w:val="0"/>
                                                                              <w:marTop w:val="0"/>
                                                                              <w:marBottom w:val="0"/>
                                                                              <w:divBdr>
                                                                                <w:top w:val="none" w:sz="0" w:space="0" w:color="auto"/>
                                                                                <w:left w:val="none" w:sz="0" w:space="0" w:color="auto"/>
                                                                                <w:bottom w:val="none" w:sz="0" w:space="0" w:color="auto"/>
                                                                                <w:right w:val="none" w:sz="0" w:space="0" w:color="auto"/>
                                                                              </w:divBdr>
                                                                            </w:div>
                                                                            <w:div w:id="1958412970">
                                                                              <w:marLeft w:val="0"/>
                                                                              <w:marRight w:val="0"/>
                                                                              <w:marTop w:val="0"/>
                                                                              <w:marBottom w:val="0"/>
                                                                              <w:divBdr>
                                                                                <w:top w:val="none" w:sz="0" w:space="0" w:color="auto"/>
                                                                                <w:left w:val="none" w:sz="0" w:space="0" w:color="auto"/>
                                                                                <w:bottom w:val="none" w:sz="0" w:space="0" w:color="auto"/>
                                                                                <w:right w:val="none" w:sz="0" w:space="0" w:color="auto"/>
                                                                              </w:divBdr>
                                                                            </w:div>
                                                                            <w:div w:id="1186939085">
                                                                              <w:marLeft w:val="0"/>
                                                                              <w:marRight w:val="0"/>
                                                                              <w:marTop w:val="0"/>
                                                                              <w:marBottom w:val="0"/>
                                                                              <w:divBdr>
                                                                                <w:top w:val="none" w:sz="0" w:space="0" w:color="auto"/>
                                                                                <w:left w:val="none" w:sz="0" w:space="0" w:color="auto"/>
                                                                                <w:bottom w:val="none" w:sz="0" w:space="0" w:color="auto"/>
                                                                                <w:right w:val="none" w:sz="0" w:space="0" w:color="auto"/>
                                                                              </w:divBdr>
                                                                            </w:div>
                                                                            <w:div w:id="308942026">
                                                                              <w:marLeft w:val="0"/>
                                                                              <w:marRight w:val="0"/>
                                                                              <w:marTop w:val="0"/>
                                                                              <w:marBottom w:val="0"/>
                                                                              <w:divBdr>
                                                                                <w:top w:val="none" w:sz="0" w:space="0" w:color="auto"/>
                                                                                <w:left w:val="none" w:sz="0" w:space="0" w:color="auto"/>
                                                                                <w:bottom w:val="none" w:sz="0" w:space="0" w:color="auto"/>
                                                                                <w:right w:val="none" w:sz="0" w:space="0" w:color="auto"/>
                                                                              </w:divBdr>
                                                                            </w:div>
                                                                            <w:div w:id="337929892">
                                                                              <w:marLeft w:val="0"/>
                                                                              <w:marRight w:val="0"/>
                                                                              <w:marTop w:val="0"/>
                                                                              <w:marBottom w:val="0"/>
                                                                              <w:divBdr>
                                                                                <w:top w:val="none" w:sz="0" w:space="0" w:color="auto"/>
                                                                                <w:left w:val="none" w:sz="0" w:space="0" w:color="auto"/>
                                                                                <w:bottom w:val="none" w:sz="0" w:space="0" w:color="auto"/>
                                                                                <w:right w:val="none" w:sz="0" w:space="0" w:color="auto"/>
                                                                              </w:divBdr>
                                                                            </w:div>
                                                                            <w:div w:id="1217666351">
                                                                              <w:marLeft w:val="0"/>
                                                                              <w:marRight w:val="0"/>
                                                                              <w:marTop w:val="0"/>
                                                                              <w:marBottom w:val="0"/>
                                                                              <w:divBdr>
                                                                                <w:top w:val="none" w:sz="0" w:space="0" w:color="auto"/>
                                                                                <w:left w:val="none" w:sz="0" w:space="0" w:color="auto"/>
                                                                                <w:bottom w:val="none" w:sz="0" w:space="0" w:color="auto"/>
                                                                                <w:right w:val="none" w:sz="0" w:space="0" w:color="auto"/>
                                                                              </w:divBdr>
                                                                            </w:div>
                                                                            <w:div w:id="579632214">
                                                                              <w:marLeft w:val="0"/>
                                                                              <w:marRight w:val="0"/>
                                                                              <w:marTop w:val="0"/>
                                                                              <w:marBottom w:val="0"/>
                                                                              <w:divBdr>
                                                                                <w:top w:val="none" w:sz="0" w:space="0" w:color="auto"/>
                                                                                <w:left w:val="none" w:sz="0" w:space="0" w:color="auto"/>
                                                                                <w:bottom w:val="none" w:sz="0" w:space="0" w:color="auto"/>
                                                                                <w:right w:val="none" w:sz="0" w:space="0" w:color="auto"/>
                                                                              </w:divBdr>
                                                                            </w:div>
                                                                            <w:div w:id="419639044">
                                                                              <w:marLeft w:val="0"/>
                                                                              <w:marRight w:val="0"/>
                                                                              <w:marTop w:val="0"/>
                                                                              <w:marBottom w:val="0"/>
                                                                              <w:divBdr>
                                                                                <w:top w:val="none" w:sz="0" w:space="0" w:color="auto"/>
                                                                                <w:left w:val="none" w:sz="0" w:space="0" w:color="auto"/>
                                                                                <w:bottom w:val="none" w:sz="0" w:space="0" w:color="auto"/>
                                                                                <w:right w:val="none" w:sz="0" w:space="0" w:color="auto"/>
                                                                              </w:divBdr>
                                                                            </w:div>
                                                                            <w:div w:id="1137338251">
                                                                              <w:marLeft w:val="0"/>
                                                                              <w:marRight w:val="0"/>
                                                                              <w:marTop w:val="0"/>
                                                                              <w:marBottom w:val="0"/>
                                                                              <w:divBdr>
                                                                                <w:top w:val="none" w:sz="0" w:space="0" w:color="auto"/>
                                                                                <w:left w:val="none" w:sz="0" w:space="0" w:color="auto"/>
                                                                                <w:bottom w:val="none" w:sz="0" w:space="0" w:color="auto"/>
                                                                                <w:right w:val="none" w:sz="0" w:space="0" w:color="auto"/>
                                                                              </w:divBdr>
                                                                            </w:div>
                                                                            <w:div w:id="1515806064">
                                                                              <w:marLeft w:val="0"/>
                                                                              <w:marRight w:val="0"/>
                                                                              <w:marTop w:val="0"/>
                                                                              <w:marBottom w:val="0"/>
                                                                              <w:divBdr>
                                                                                <w:top w:val="none" w:sz="0" w:space="0" w:color="auto"/>
                                                                                <w:left w:val="none" w:sz="0" w:space="0" w:color="auto"/>
                                                                                <w:bottom w:val="none" w:sz="0" w:space="0" w:color="auto"/>
                                                                                <w:right w:val="none" w:sz="0" w:space="0" w:color="auto"/>
                                                                              </w:divBdr>
                                                                            </w:div>
                                                                            <w:div w:id="687296175">
                                                                              <w:marLeft w:val="0"/>
                                                                              <w:marRight w:val="0"/>
                                                                              <w:marTop w:val="0"/>
                                                                              <w:marBottom w:val="0"/>
                                                                              <w:divBdr>
                                                                                <w:top w:val="none" w:sz="0" w:space="0" w:color="auto"/>
                                                                                <w:left w:val="none" w:sz="0" w:space="0" w:color="auto"/>
                                                                                <w:bottom w:val="none" w:sz="0" w:space="0" w:color="auto"/>
                                                                                <w:right w:val="none" w:sz="0" w:space="0" w:color="auto"/>
                                                                              </w:divBdr>
                                                                            </w:div>
                                                                            <w:div w:id="556862575">
                                                                              <w:marLeft w:val="0"/>
                                                                              <w:marRight w:val="0"/>
                                                                              <w:marTop w:val="0"/>
                                                                              <w:marBottom w:val="0"/>
                                                                              <w:divBdr>
                                                                                <w:top w:val="none" w:sz="0" w:space="0" w:color="auto"/>
                                                                                <w:left w:val="none" w:sz="0" w:space="0" w:color="auto"/>
                                                                                <w:bottom w:val="none" w:sz="0" w:space="0" w:color="auto"/>
                                                                                <w:right w:val="none" w:sz="0" w:space="0" w:color="auto"/>
                                                                              </w:divBdr>
                                                                            </w:div>
                                                                            <w:div w:id="413211490">
                                                                              <w:marLeft w:val="0"/>
                                                                              <w:marRight w:val="0"/>
                                                                              <w:marTop w:val="0"/>
                                                                              <w:marBottom w:val="0"/>
                                                                              <w:divBdr>
                                                                                <w:top w:val="none" w:sz="0" w:space="0" w:color="auto"/>
                                                                                <w:left w:val="none" w:sz="0" w:space="0" w:color="auto"/>
                                                                                <w:bottom w:val="none" w:sz="0" w:space="0" w:color="auto"/>
                                                                                <w:right w:val="none" w:sz="0" w:space="0" w:color="auto"/>
                                                                              </w:divBdr>
                                                                            </w:div>
                                                                            <w:div w:id="179661695">
                                                                              <w:marLeft w:val="0"/>
                                                                              <w:marRight w:val="0"/>
                                                                              <w:marTop w:val="0"/>
                                                                              <w:marBottom w:val="0"/>
                                                                              <w:divBdr>
                                                                                <w:top w:val="none" w:sz="0" w:space="0" w:color="auto"/>
                                                                                <w:left w:val="none" w:sz="0" w:space="0" w:color="auto"/>
                                                                                <w:bottom w:val="none" w:sz="0" w:space="0" w:color="auto"/>
                                                                                <w:right w:val="none" w:sz="0" w:space="0" w:color="auto"/>
                                                                              </w:divBdr>
                                                                            </w:div>
                                                                            <w:div w:id="348794940">
                                                                              <w:marLeft w:val="0"/>
                                                                              <w:marRight w:val="0"/>
                                                                              <w:marTop w:val="0"/>
                                                                              <w:marBottom w:val="0"/>
                                                                              <w:divBdr>
                                                                                <w:top w:val="none" w:sz="0" w:space="0" w:color="auto"/>
                                                                                <w:left w:val="none" w:sz="0" w:space="0" w:color="auto"/>
                                                                                <w:bottom w:val="none" w:sz="0" w:space="0" w:color="auto"/>
                                                                                <w:right w:val="none" w:sz="0" w:space="0" w:color="auto"/>
                                                                              </w:divBdr>
                                                                            </w:div>
                                                                            <w:div w:id="1985548570">
                                                                              <w:marLeft w:val="0"/>
                                                                              <w:marRight w:val="0"/>
                                                                              <w:marTop w:val="0"/>
                                                                              <w:marBottom w:val="0"/>
                                                                              <w:divBdr>
                                                                                <w:top w:val="none" w:sz="0" w:space="0" w:color="auto"/>
                                                                                <w:left w:val="none" w:sz="0" w:space="0" w:color="auto"/>
                                                                                <w:bottom w:val="none" w:sz="0" w:space="0" w:color="auto"/>
                                                                                <w:right w:val="none" w:sz="0" w:space="0" w:color="auto"/>
                                                                              </w:divBdr>
                                                                            </w:div>
                                                                            <w:div w:id="824392710">
                                                                              <w:marLeft w:val="0"/>
                                                                              <w:marRight w:val="0"/>
                                                                              <w:marTop w:val="0"/>
                                                                              <w:marBottom w:val="0"/>
                                                                              <w:divBdr>
                                                                                <w:top w:val="none" w:sz="0" w:space="0" w:color="auto"/>
                                                                                <w:left w:val="none" w:sz="0" w:space="0" w:color="auto"/>
                                                                                <w:bottom w:val="none" w:sz="0" w:space="0" w:color="auto"/>
                                                                                <w:right w:val="none" w:sz="0" w:space="0" w:color="auto"/>
                                                                              </w:divBdr>
                                                                            </w:div>
                                                                            <w:div w:id="1153302973">
                                                                              <w:marLeft w:val="0"/>
                                                                              <w:marRight w:val="0"/>
                                                                              <w:marTop w:val="0"/>
                                                                              <w:marBottom w:val="0"/>
                                                                              <w:divBdr>
                                                                                <w:top w:val="none" w:sz="0" w:space="0" w:color="auto"/>
                                                                                <w:left w:val="none" w:sz="0" w:space="0" w:color="auto"/>
                                                                                <w:bottom w:val="none" w:sz="0" w:space="0" w:color="auto"/>
                                                                                <w:right w:val="none" w:sz="0" w:space="0" w:color="auto"/>
                                                                              </w:divBdr>
                                                                            </w:div>
                                                                            <w:div w:id="678316707">
                                                                              <w:marLeft w:val="0"/>
                                                                              <w:marRight w:val="0"/>
                                                                              <w:marTop w:val="0"/>
                                                                              <w:marBottom w:val="0"/>
                                                                              <w:divBdr>
                                                                                <w:top w:val="none" w:sz="0" w:space="0" w:color="auto"/>
                                                                                <w:left w:val="none" w:sz="0" w:space="0" w:color="auto"/>
                                                                                <w:bottom w:val="none" w:sz="0" w:space="0" w:color="auto"/>
                                                                                <w:right w:val="none" w:sz="0" w:space="0" w:color="auto"/>
                                                                              </w:divBdr>
                                                                            </w:div>
                                                                            <w:div w:id="1934046731">
                                                                              <w:marLeft w:val="0"/>
                                                                              <w:marRight w:val="0"/>
                                                                              <w:marTop w:val="0"/>
                                                                              <w:marBottom w:val="0"/>
                                                                              <w:divBdr>
                                                                                <w:top w:val="none" w:sz="0" w:space="0" w:color="auto"/>
                                                                                <w:left w:val="none" w:sz="0" w:space="0" w:color="auto"/>
                                                                                <w:bottom w:val="none" w:sz="0" w:space="0" w:color="auto"/>
                                                                                <w:right w:val="none" w:sz="0" w:space="0" w:color="auto"/>
                                                                              </w:divBdr>
                                                                            </w:div>
                                                                            <w:div w:id="1722091524">
                                                                              <w:marLeft w:val="0"/>
                                                                              <w:marRight w:val="0"/>
                                                                              <w:marTop w:val="0"/>
                                                                              <w:marBottom w:val="0"/>
                                                                              <w:divBdr>
                                                                                <w:top w:val="none" w:sz="0" w:space="0" w:color="auto"/>
                                                                                <w:left w:val="none" w:sz="0" w:space="0" w:color="auto"/>
                                                                                <w:bottom w:val="none" w:sz="0" w:space="0" w:color="auto"/>
                                                                                <w:right w:val="none" w:sz="0" w:space="0" w:color="auto"/>
                                                                              </w:divBdr>
                                                                            </w:div>
                                                                            <w:div w:id="2069834938">
                                                                              <w:marLeft w:val="0"/>
                                                                              <w:marRight w:val="0"/>
                                                                              <w:marTop w:val="0"/>
                                                                              <w:marBottom w:val="0"/>
                                                                              <w:divBdr>
                                                                                <w:top w:val="none" w:sz="0" w:space="0" w:color="auto"/>
                                                                                <w:left w:val="none" w:sz="0" w:space="0" w:color="auto"/>
                                                                                <w:bottom w:val="none" w:sz="0" w:space="0" w:color="auto"/>
                                                                                <w:right w:val="none" w:sz="0" w:space="0" w:color="auto"/>
                                                                              </w:divBdr>
                                                                            </w:div>
                                                                            <w:div w:id="1853688573">
                                                                              <w:marLeft w:val="0"/>
                                                                              <w:marRight w:val="0"/>
                                                                              <w:marTop w:val="0"/>
                                                                              <w:marBottom w:val="0"/>
                                                                              <w:divBdr>
                                                                                <w:top w:val="none" w:sz="0" w:space="0" w:color="auto"/>
                                                                                <w:left w:val="none" w:sz="0" w:space="0" w:color="auto"/>
                                                                                <w:bottom w:val="none" w:sz="0" w:space="0" w:color="auto"/>
                                                                                <w:right w:val="none" w:sz="0" w:space="0" w:color="auto"/>
                                                                              </w:divBdr>
                                                                            </w:div>
                                                                            <w:div w:id="539055330">
                                                                              <w:marLeft w:val="0"/>
                                                                              <w:marRight w:val="0"/>
                                                                              <w:marTop w:val="0"/>
                                                                              <w:marBottom w:val="0"/>
                                                                              <w:divBdr>
                                                                                <w:top w:val="none" w:sz="0" w:space="0" w:color="auto"/>
                                                                                <w:left w:val="none" w:sz="0" w:space="0" w:color="auto"/>
                                                                                <w:bottom w:val="none" w:sz="0" w:space="0" w:color="auto"/>
                                                                                <w:right w:val="none" w:sz="0" w:space="0" w:color="auto"/>
                                                                              </w:divBdr>
                                                                            </w:div>
                                                                            <w:div w:id="329337792">
                                                                              <w:marLeft w:val="0"/>
                                                                              <w:marRight w:val="0"/>
                                                                              <w:marTop w:val="0"/>
                                                                              <w:marBottom w:val="0"/>
                                                                              <w:divBdr>
                                                                                <w:top w:val="none" w:sz="0" w:space="0" w:color="auto"/>
                                                                                <w:left w:val="none" w:sz="0" w:space="0" w:color="auto"/>
                                                                                <w:bottom w:val="none" w:sz="0" w:space="0" w:color="auto"/>
                                                                                <w:right w:val="none" w:sz="0" w:space="0" w:color="auto"/>
                                                                              </w:divBdr>
                                                                            </w:div>
                                                                            <w:div w:id="618294735">
                                                                              <w:marLeft w:val="0"/>
                                                                              <w:marRight w:val="0"/>
                                                                              <w:marTop w:val="0"/>
                                                                              <w:marBottom w:val="0"/>
                                                                              <w:divBdr>
                                                                                <w:top w:val="none" w:sz="0" w:space="0" w:color="auto"/>
                                                                                <w:left w:val="none" w:sz="0" w:space="0" w:color="auto"/>
                                                                                <w:bottom w:val="none" w:sz="0" w:space="0" w:color="auto"/>
                                                                                <w:right w:val="none" w:sz="0" w:space="0" w:color="auto"/>
                                                                              </w:divBdr>
                                                                            </w:div>
                                                                            <w:div w:id="1295599415">
                                                                              <w:marLeft w:val="0"/>
                                                                              <w:marRight w:val="0"/>
                                                                              <w:marTop w:val="0"/>
                                                                              <w:marBottom w:val="0"/>
                                                                              <w:divBdr>
                                                                                <w:top w:val="none" w:sz="0" w:space="0" w:color="auto"/>
                                                                                <w:left w:val="none" w:sz="0" w:space="0" w:color="auto"/>
                                                                                <w:bottom w:val="none" w:sz="0" w:space="0" w:color="auto"/>
                                                                                <w:right w:val="none" w:sz="0" w:space="0" w:color="auto"/>
                                                                              </w:divBdr>
                                                                            </w:div>
                                                                            <w:div w:id="623081475">
                                                                              <w:marLeft w:val="0"/>
                                                                              <w:marRight w:val="0"/>
                                                                              <w:marTop w:val="0"/>
                                                                              <w:marBottom w:val="0"/>
                                                                              <w:divBdr>
                                                                                <w:top w:val="none" w:sz="0" w:space="0" w:color="auto"/>
                                                                                <w:left w:val="none" w:sz="0" w:space="0" w:color="auto"/>
                                                                                <w:bottom w:val="none" w:sz="0" w:space="0" w:color="auto"/>
                                                                                <w:right w:val="none" w:sz="0" w:space="0" w:color="auto"/>
                                                                              </w:divBdr>
                                                                            </w:div>
                                                                            <w:div w:id="958727149">
                                                                              <w:marLeft w:val="0"/>
                                                                              <w:marRight w:val="0"/>
                                                                              <w:marTop w:val="0"/>
                                                                              <w:marBottom w:val="0"/>
                                                                              <w:divBdr>
                                                                                <w:top w:val="none" w:sz="0" w:space="0" w:color="auto"/>
                                                                                <w:left w:val="none" w:sz="0" w:space="0" w:color="auto"/>
                                                                                <w:bottom w:val="none" w:sz="0" w:space="0" w:color="auto"/>
                                                                                <w:right w:val="none" w:sz="0" w:space="0" w:color="auto"/>
                                                                              </w:divBdr>
                                                                            </w:div>
                                                                            <w:div w:id="877623543">
                                                                              <w:marLeft w:val="0"/>
                                                                              <w:marRight w:val="0"/>
                                                                              <w:marTop w:val="0"/>
                                                                              <w:marBottom w:val="0"/>
                                                                              <w:divBdr>
                                                                                <w:top w:val="none" w:sz="0" w:space="0" w:color="auto"/>
                                                                                <w:left w:val="none" w:sz="0" w:space="0" w:color="auto"/>
                                                                                <w:bottom w:val="none" w:sz="0" w:space="0" w:color="auto"/>
                                                                                <w:right w:val="none" w:sz="0" w:space="0" w:color="auto"/>
                                                                              </w:divBdr>
                                                                            </w:div>
                                                                            <w:div w:id="1303391470">
                                                                              <w:marLeft w:val="0"/>
                                                                              <w:marRight w:val="0"/>
                                                                              <w:marTop w:val="0"/>
                                                                              <w:marBottom w:val="0"/>
                                                                              <w:divBdr>
                                                                                <w:top w:val="none" w:sz="0" w:space="0" w:color="auto"/>
                                                                                <w:left w:val="none" w:sz="0" w:space="0" w:color="auto"/>
                                                                                <w:bottom w:val="none" w:sz="0" w:space="0" w:color="auto"/>
                                                                                <w:right w:val="none" w:sz="0" w:space="0" w:color="auto"/>
                                                                              </w:divBdr>
                                                                            </w:div>
                                                                            <w:div w:id="1221016031">
                                                                              <w:marLeft w:val="0"/>
                                                                              <w:marRight w:val="0"/>
                                                                              <w:marTop w:val="0"/>
                                                                              <w:marBottom w:val="0"/>
                                                                              <w:divBdr>
                                                                                <w:top w:val="none" w:sz="0" w:space="0" w:color="auto"/>
                                                                                <w:left w:val="none" w:sz="0" w:space="0" w:color="auto"/>
                                                                                <w:bottom w:val="none" w:sz="0" w:space="0" w:color="auto"/>
                                                                                <w:right w:val="none" w:sz="0" w:space="0" w:color="auto"/>
                                                                              </w:divBdr>
                                                                            </w:div>
                                                                            <w:div w:id="825627588">
                                                                              <w:marLeft w:val="0"/>
                                                                              <w:marRight w:val="0"/>
                                                                              <w:marTop w:val="0"/>
                                                                              <w:marBottom w:val="0"/>
                                                                              <w:divBdr>
                                                                                <w:top w:val="none" w:sz="0" w:space="0" w:color="auto"/>
                                                                                <w:left w:val="none" w:sz="0" w:space="0" w:color="auto"/>
                                                                                <w:bottom w:val="none" w:sz="0" w:space="0" w:color="auto"/>
                                                                                <w:right w:val="none" w:sz="0" w:space="0" w:color="auto"/>
                                                                              </w:divBdr>
                                                                            </w:div>
                                                                            <w:div w:id="1338074736">
                                                                              <w:marLeft w:val="0"/>
                                                                              <w:marRight w:val="0"/>
                                                                              <w:marTop w:val="0"/>
                                                                              <w:marBottom w:val="0"/>
                                                                              <w:divBdr>
                                                                                <w:top w:val="none" w:sz="0" w:space="0" w:color="auto"/>
                                                                                <w:left w:val="none" w:sz="0" w:space="0" w:color="auto"/>
                                                                                <w:bottom w:val="none" w:sz="0" w:space="0" w:color="auto"/>
                                                                                <w:right w:val="none" w:sz="0" w:space="0" w:color="auto"/>
                                                                              </w:divBdr>
                                                                            </w:div>
                                                                            <w:div w:id="214394057">
                                                                              <w:marLeft w:val="0"/>
                                                                              <w:marRight w:val="0"/>
                                                                              <w:marTop w:val="0"/>
                                                                              <w:marBottom w:val="0"/>
                                                                              <w:divBdr>
                                                                                <w:top w:val="none" w:sz="0" w:space="0" w:color="auto"/>
                                                                                <w:left w:val="none" w:sz="0" w:space="0" w:color="auto"/>
                                                                                <w:bottom w:val="none" w:sz="0" w:space="0" w:color="auto"/>
                                                                                <w:right w:val="none" w:sz="0" w:space="0" w:color="auto"/>
                                                                              </w:divBdr>
                                                                            </w:div>
                                                                            <w:div w:id="502277645">
                                                                              <w:marLeft w:val="0"/>
                                                                              <w:marRight w:val="0"/>
                                                                              <w:marTop w:val="0"/>
                                                                              <w:marBottom w:val="0"/>
                                                                              <w:divBdr>
                                                                                <w:top w:val="none" w:sz="0" w:space="0" w:color="auto"/>
                                                                                <w:left w:val="none" w:sz="0" w:space="0" w:color="auto"/>
                                                                                <w:bottom w:val="none" w:sz="0" w:space="0" w:color="auto"/>
                                                                                <w:right w:val="none" w:sz="0" w:space="0" w:color="auto"/>
                                                                              </w:divBdr>
                                                                            </w:div>
                                                                            <w:div w:id="1705977520">
                                                                              <w:marLeft w:val="0"/>
                                                                              <w:marRight w:val="0"/>
                                                                              <w:marTop w:val="0"/>
                                                                              <w:marBottom w:val="0"/>
                                                                              <w:divBdr>
                                                                                <w:top w:val="none" w:sz="0" w:space="0" w:color="auto"/>
                                                                                <w:left w:val="none" w:sz="0" w:space="0" w:color="auto"/>
                                                                                <w:bottom w:val="none" w:sz="0" w:space="0" w:color="auto"/>
                                                                                <w:right w:val="none" w:sz="0" w:space="0" w:color="auto"/>
                                                                              </w:divBdr>
                                                                            </w:div>
                                                                            <w:div w:id="1321159450">
                                                                              <w:marLeft w:val="0"/>
                                                                              <w:marRight w:val="0"/>
                                                                              <w:marTop w:val="0"/>
                                                                              <w:marBottom w:val="0"/>
                                                                              <w:divBdr>
                                                                                <w:top w:val="none" w:sz="0" w:space="0" w:color="auto"/>
                                                                                <w:left w:val="none" w:sz="0" w:space="0" w:color="auto"/>
                                                                                <w:bottom w:val="none" w:sz="0" w:space="0" w:color="auto"/>
                                                                                <w:right w:val="none" w:sz="0" w:space="0" w:color="auto"/>
                                                                              </w:divBdr>
                                                                            </w:div>
                                                                            <w:div w:id="1375042027">
                                                                              <w:marLeft w:val="0"/>
                                                                              <w:marRight w:val="0"/>
                                                                              <w:marTop w:val="0"/>
                                                                              <w:marBottom w:val="0"/>
                                                                              <w:divBdr>
                                                                                <w:top w:val="none" w:sz="0" w:space="0" w:color="auto"/>
                                                                                <w:left w:val="none" w:sz="0" w:space="0" w:color="auto"/>
                                                                                <w:bottom w:val="none" w:sz="0" w:space="0" w:color="auto"/>
                                                                                <w:right w:val="none" w:sz="0" w:space="0" w:color="auto"/>
                                                                              </w:divBdr>
                                                                            </w:div>
                                                                            <w:div w:id="1382024492">
                                                                              <w:marLeft w:val="0"/>
                                                                              <w:marRight w:val="0"/>
                                                                              <w:marTop w:val="0"/>
                                                                              <w:marBottom w:val="0"/>
                                                                              <w:divBdr>
                                                                                <w:top w:val="none" w:sz="0" w:space="0" w:color="auto"/>
                                                                                <w:left w:val="none" w:sz="0" w:space="0" w:color="auto"/>
                                                                                <w:bottom w:val="none" w:sz="0" w:space="0" w:color="auto"/>
                                                                                <w:right w:val="none" w:sz="0" w:space="0" w:color="auto"/>
                                                                              </w:divBdr>
                                                                            </w:div>
                                                                            <w:div w:id="1759592291">
                                                                              <w:marLeft w:val="0"/>
                                                                              <w:marRight w:val="0"/>
                                                                              <w:marTop w:val="0"/>
                                                                              <w:marBottom w:val="0"/>
                                                                              <w:divBdr>
                                                                                <w:top w:val="none" w:sz="0" w:space="0" w:color="auto"/>
                                                                                <w:left w:val="none" w:sz="0" w:space="0" w:color="auto"/>
                                                                                <w:bottom w:val="none" w:sz="0" w:space="0" w:color="auto"/>
                                                                                <w:right w:val="none" w:sz="0" w:space="0" w:color="auto"/>
                                                                              </w:divBdr>
                                                                            </w:div>
                                                                            <w:div w:id="1223369022">
                                                                              <w:marLeft w:val="0"/>
                                                                              <w:marRight w:val="0"/>
                                                                              <w:marTop w:val="0"/>
                                                                              <w:marBottom w:val="0"/>
                                                                              <w:divBdr>
                                                                                <w:top w:val="none" w:sz="0" w:space="0" w:color="auto"/>
                                                                                <w:left w:val="none" w:sz="0" w:space="0" w:color="auto"/>
                                                                                <w:bottom w:val="none" w:sz="0" w:space="0" w:color="auto"/>
                                                                                <w:right w:val="none" w:sz="0" w:space="0" w:color="auto"/>
                                                                              </w:divBdr>
                                                                            </w:div>
                                                                            <w:div w:id="1521166272">
                                                                              <w:marLeft w:val="0"/>
                                                                              <w:marRight w:val="0"/>
                                                                              <w:marTop w:val="0"/>
                                                                              <w:marBottom w:val="0"/>
                                                                              <w:divBdr>
                                                                                <w:top w:val="none" w:sz="0" w:space="0" w:color="auto"/>
                                                                                <w:left w:val="none" w:sz="0" w:space="0" w:color="auto"/>
                                                                                <w:bottom w:val="none" w:sz="0" w:space="0" w:color="auto"/>
                                                                                <w:right w:val="none" w:sz="0" w:space="0" w:color="auto"/>
                                                                              </w:divBdr>
                                                                            </w:div>
                                                                            <w:div w:id="2034499802">
                                                                              <w:marLeft w:val="0"/>
                                                                              <w:marRight w:val="0"/>
                                                                              <w:marTop w:val="0"/>
                                                                              <w:marBottom w:val="0"/>
                                                                              <w:divBdr>
                                                                                <w:top w:val="none" w:sz="0" w:space="0" w:color="auto"/>
                                                                                <w:left w:val="none" w:sz="0" w:space="0" w:color="auto"/>
                                                                                <w:bottom w:val="none" w:sz="0" w:space="0" w:color="auto"/>
                                                                                <w:right w:val="none" w:sz="0" w:space="0" w:color="auto"/>
                                                                              </w:divBdr>
                                                                            </w:div>
                                                                            <w:div w:id="825780051">
                                                                              <w:marLeft w:val="0"/>
                                                                              <w:marRight w:val="0"/>
                                                                              <w:marTop w:val="0"/>
                                                                              <w:marBottom w:val="0"/>
                                                                              <w:divBdr>
                                                                                <w:top w:val="none" w:sz="0" w:space="0" w:color="auto"/>
                                                                                <w:left w:val="none" w:sz="0" w:space="0" w:color="auto"/>
                                                                                <w:bottom w:val="none" w:sz="0" w:space="0" w:color="auto"/>
                                                                                <w:right w:val="none" w:sz="0" w:space="0" w:color="auto"/>
                                                                              </w:divBdr>
                                                                            </w:div>
                                                                            <w:div w:id="1940605563">
                                                                              <w:marLeft w:val="0"/>
                                                                              <w:marRight w:val="0"/>
                                                                              <w:marTop w:val="0"/>
                                                                              <w:marBottom w:val="0"/>
                                                                              <w:divBdr>
                                                                                <w:top w:val="none" w:sz="0" w:space="0" w:color="auto"/>
                                                                                <w:left w:val="none" w:sz="0" w:space="0" w:color="auto"/>
                                                                                <w:bottom w:val="none" w:sz="0" w:space="0" w:color="auto"/>
                                                                                <w:right w:val="none" w:sz="0" w:space="0" w:color="auto"/>
                                                                              </w:divBdr>
                                                                            </w:div>
                                                                            <w:div w:id="1867475030">
                                                                              <w:marLeft w:val="0"/>
                                                                              <w:marRight w:val="0"/>
                                                                              <w:marTop w:val="0"/>
                                                                              <w:marBottom w:val="0"/>
                                                                              <w:divBdr>
                                                                                <w:top w:val="none" w:sz="0" w:space="0" w:color="auto"/>
                                                                                <w:left w:val="none" w:sz="0" w:space="0" w:color="auto"/>
                                                                                <w:bottom w:val="none" w:sz="0" w:space="0" w:color="auto"/>
                                                                                <w:right w:val="none" w:sz="0" w:space="0" w:color="auto"/>
                                                                              </w:divBdr>
                                                                            </w:div>
                                                                            <w:div w:id="1324747046">
                                                                              <w:marLeft w:val="0"/>
                                                                              <w:marRight w:val="0"/>
                                                                              <w:marTop w:val="0"/>
                                                                              <w:marBottom w:val="0"/>
                                                                              <w:divBdr>
                                                                                <w:top w:val="none" w:sz="0" w:space="0" w:color="auto"/>
                                                                                <w:left w:val="none" w:sz="0" w:space="0" w:color="auto"/>
                                                                                <w:bottom w:val="none" w:sz="0" w:space="0" w:color="auto"/>
                                                                                <w:right w:val="none" w:sz="0" w:space="0" w:color="auto"/>
                                                                              </w:divBdr>
                                                                            </w:div>
                                                                            <w:div w:id="291137554">
                                                                              <w:marLeft w:val="0"/>
                                                                              <w:marRight w:val="0"/>
                                                                              <w:marTop w:val="0"/>
                                                                              <w:marBottom w:val="0"/>
                                                                              <w:divBdr>
                                                                                <w:top w:val="none" w:sz="0" w:space="0" w:color="auto"/>
                                                                                <w:left w:val="none" w:sz="0" w:space="0" w:color="auto"/>
                                                                                <w:bottom w:val="none" w:sz="0" w:space="0" w:color="auto"/>
                                                                                <w:right w:val="none" w:sz="0" w:space="0" w:color="auto"/>
                                                                              </w:divBdr>
                                                                            </w:div>
                                                                            <w:div w:id="636958985">
                                                                              <w:marLeft w:val="0"/>
                                                                              <w:marRight w:val="0"/>
                                                                              <w:marTop w:val="0"/>
                                                                              <w:marBottom w:val="0"/>
                                                                              <w:divBdr>
                                                                                <w:top w:val="none" w:sz="0" w:space="0" w:color="auto"/>
                                                                                <w:left w:val="none" w:sz="0" w:space="0" w:color="auto"/>
                                                                                <w:bottom w:val="none" w:sz="0" w:space="0" w:color="auto"/>
                                                                                <w:right w:val="none" w:sz="0" w:space="0" w:color="auto"/>
                                                                              </w:divBdr>
                                                                            </w:div>
                                                                            <w:div w:id="618876518">
                                                                              <w:marLeft w:val="0"/>
                                                                              <w:marRight w:val="0"/>
                                                                              <w:marTop w:val="0"/>
                                                                              <w:marBottom w:val="0"/>
                                                                              <w:divBdr>
                                                                                <w:top w:val="none" w:sz="0" w:space="0" w:color="auto"/>
                                                                                <w:left w:val="none" w:sz="0" w:space="0" w:color="auto"/>
                                                                                <w:bottom w:val="none" w:sz="0" w:space="0" w:color="auto"/>
                                                                                <w:right w:val="none" w:sz="0" w:space="0" w:color="auto"/>
                                                                              </w:divBdr>
                                                                            </w:div>
                                                                            <w:div w:id="754786000">
                                                                              <w:marLeft w:val="0"/>
                                                                              <w:marRight w:val="0"/>
                                                                              <w:marTop w:val="0"/>
                                                                              <w:marBottom w:val="0"/>
                                                                              <w:divBdr>
                                                                                <w:top w:val="none" w:sz="0" w:space="0" w:color="auto"/>
                                                                                <w:left w:val="none" w:sz="0" w:space="0" w:color="auto"/>
                                                                                <w:bottom w:val="none" w:sz="0" w:space="0" w:color="auto"/>
                                                                                <w:right w:val="none" w:sz="0" w:space="0" w:color="auto"/>
                                                                              </w:divBdr>
                                                                            </w:div>
                                                                            <w:div w:id="852765867">
                                                                              <w:marLeft w:val="0"/>
                                                                              <w:marRight w:val="0"/>
                                                                              <w:marTop w:val="0"/>
                                                                              <w:marBottom w:val="0"/>
                                                                              <w:divBdr>
                                                                                <w:top w:val="none" w:sz="0" w:space="0" w:color="auto"/>
                                                                                <w:left w:val="none" w:sz="0" w:space="0" w:color="auto"/>
                                                                                <w:bottom w:val="none" w:sz="0" w:space="0" w:color="auto"/>
                                                                                <w:right w:val="none" w:sz="0" w:space="0" w:color="auto"/>
                                                                              </w:divBdr>
                                                                            </w:div>
                                                                            <w:div w:id="763184340">
                                                                              <w:marLeft w:val="0"/>
                                                                              <w:marRight w:val="0"/>
                                                                              <w:marTop w:val="0"/>
                                                                              <w:marBottom w:val="0"/>
                                                                              <w:divBdr>
                                                                                <w:top w:val="none" w:sz="0" w:space="0" w:color="auto"/>
                                                                                <w:left w:val="none" w:sz="0" w:space="0" w:color="auto"/>
                                                                                <w:bottom w:val="none" w:sz="0" w:space="0" w:color="auto"/>
                                                                                <w:right w:val="none" w:sz="0" w:space="0" w:color="auto"/>
                                                                              </w:divBdr>
                                                                            </w:div>
                                                                            <w:div w:id="268394639">
                                                                              <w:marLeft w:val="0"/>
                                                                              <w:marRight w:val="0"/>
                                                                              <w:marTop w:val="0"/>
                                                                              <w:marBottom w:val="0"/>
                                                                              <w:divBdr>
                                                                                <w:top w:val="none" w:sz="0" w:space="0" w:color="auto"/>
                                                                                <w:left w:val="none" w:sz="0" w:space="0" w:color="auto"/>
                                                                                <w:bottom w:val="none" w:sz="0" w:space="0" w:color="auto"/>
                                                                                <w:right w:val="none" w:sz="0" w:space="0" w:color="auto"/>
                                                                              </w:divBdr>
                                                                            </w:div>
                                                                            <w:div w:id="1823350242">
                                                                              <w:marLeft w:val="0"/>
                                                                              <w:marRight w:val="0"/>
                                                                              <w:marTop w:val="0"/>
                                                                              <w:marBottom w:val="0"/>
                                                                              <w:divBdr>
                                                                                <w:top w:val="none" w:sz="0" w:space="0" w:color="auto"/>
                                                                                <w:left w:val="none" w:sz="0" w:space="0" w:color="auto"/>
                                                                                <w:bottom w:val="none" w:sz="0" w:space="0" w:color="auto"/>
                                                                                <w:right w:val="none" w:sz="0" w:space="0" w:color="auto"/>
                                                                              </w:divBdr>
                                                                            </w:div>
                                                                            <w:div w:id="1799255086">
                                                                              <w:marLeft w:val="0"/>
                                                                              <w:marRight w:val="0"/>
                                                                              <w:marTop w:val="0"/>
                                                                              <w:marBottom w:val="0"/>
                                                                              <w:divBdr>
                                                                                <w:top w:val="none" w:sz="0" w:space="0" w:color="auto"/>
                                                                                <w:left w:val="none" w:sz="0" w:space="0" w:color="auto"/>
                                                                                <w:bottom w:val="none" w:sz="0" w:space="0" w:color="auto"/>
                                                                                <w:right w:val="none" w:sz="0" w:space="0" w:color="auto"/>
                                                                              </w:divBdr>
                                                                            </w:div>
                                                                            <w:div w:id="557210550">
                                                                              <w:marLeft w:val="0"/>
                                                                              <w:marRight w:val="0"/>
                                                                              <w:marTop w:val="0"/>
                                                                              <w:marBottom w:val="0"/>
                                                                              <w:divBdr>
                                                                                <w:top w:val="none" w:sz="0" w:space="0" w:color="auto"/>
                                                                                <w:left w:val="none" w:sz="0" w:space="0" w:color="auto"/>
                                                                                <w:bottom w:val="none" w:sz="0" w:space="0" w:color="auto"/>
                                                                                <w:right w:val="none" w:sz="0" w:space="0" w:color="auto"/>
                                                                              </w:divBdr>
                                                                            </w:div>
                                                                            <w:div w:id="189103228">
                                                                              <w:marLeft w:val="0"/>
                                                                              <w:marRight w:val="0"/>
                                                                              <w:marTop w:val="0"/>
                                                                              <w:marBottom w:val="0"/>
                                                                              <w:divBdr>
                                                                                <w:top w:val="none" w:sz="0" w:space="0" w:color="auto"/>
                                                                                <w:left w:val="none" w:sz="0" w:space="0" w:color="auto"/>
                                                                                <w:bottom w:val="none" w:sz="0" w:space="0" w:color="auto"/>
                                                                                <w:right w:val="none" w:sz="0" w:space="0" w:color="auto"/>
                                                                              </w:divBdr>
                                                                            </w:div>
                                                                            <w:div w:id="1182622001">
                                                                              <w:marLeft w:val="0"/>
                                                                              <w:marRight w:val="0"/>
                                                                              <w:marTop w:val="0"/>
                                                                              <w:marBottom w:val="0"/>
                                                                              <w:divBdr>
                                                                                <w:top w:val="none" w:sz="0" w:space="0" w:color="auto"/>
                                                                                <w:left w:val="none" w:sz="0" w:space="0" w:color="auto"/>
                                                                                <w:bottom w:val="none" w:sz="0" w:space="0" w:color="auto"/>
                                                                                <w:right w:val="none" w:sz="0" w:space="0" w:color="auto"/>
                                                                              </w:divBdr>
                                                                            </w:div>
                                                                            <w:div w:id="833493835">
                                                                              <w:marLeft w:val="0"/>
                                                                              <w:marRight w:val="0"/>
                                                                              <w:marTop w:val="0"/>
                                                                              <w:marBottom w:val="0"/>
                                                                              <w:divBdr>
                                                                                <w:top w:val="none" w:sz="0" w:space="0" w:color="auto"/>
                                                                                <w:left w:val="none" w:sz="0" w:space="0" w:color="auto"/>
                                                                                <w:bottom w:val="none" w:sz="0" w:space="0" w:color="auto"/>
                                                                                <w:right w:val="none" w:sz="0" w:space="0" w:color="auto"/>
                                                                              </w:divBdr>
                                                                            </w:div>
                                                                            <w:div w:id="679165381">
                                                                              <w:marLeft w:val="0"/>
                                                                              <w:marRight w:val="0"/>
                                                                              <w:marTop w:val="0"/>
                                                                              <w:marBottom w:val="0"/>
                                                                              <w:divBdr>
                                                                                <w:top w:val="none" w:sz="0" w:space="0" w:color="auto"/>
                                                                                <w:left w:val="none" w:sz="0" w:space="0" w:color="auto"/>
                                                                                <w:bottom w:val="none" w:sz="0" w:space="0" w:color="auto"/>
                                                                                <w:right w:val="none" w:sz="0" w:space="0" w:color="auto"/>
                                                                              </w:divBdr>
                                                                            </w:div>
                                                                            <w:div w:id="1254434239">
                                                                              <w:marLeft w:val="0"/>
                                                                              <w:marRight w:val="0"/>
                                                                              <w:marTop w:val="0"/>
                                                                              <w:marBottom w:val="0"/>
                                                                              <w:divBdr>
                                                                                <w:top w:val="none" w:sz="0" w:space="0" w:color="auto"/>
                                                                                <w:left w:val="none" w:sz="0" w:space="0" w:color="auto"/>
                                                                                <w:bottom w:val="none" w:sz="0" w:space="0" w:color="auto"/>
                                                                                <w:right w:val="none" w:sz="0" w:space="0" w:color="auto"/>
                                                                              </w:divBdr>
                                                                            </w:div>
                                                                            <w:div w:id="721487622">
                                                                              <w:marLeft w:val="0"/>
                                                                              <w:marRight w:val="0"/>
                                                                              <w:marTop w:val="0"/>
                                                                              <w:marBottom w:val="0"/>
                                                                              <w:divBdr>
                                                                                <w:top w:val="none" w:sz="0" w:space="0" w:color="auto"/>
                                                                                <w:left w:val="none" w:sz="0" w:space="0" w:color="auto"/>
                                                                                <w:bottom w:val="none" w:sz="0" w:space="0" w:color="auto"/>
                                                                                <w:right w:val="none" w:sz="0" w:space="0" w:color="auto"/>
                                                                              </w:divBdr>
                                                                            </w:div>
                                                                            <w:div w:id="1925525957">
                                                                              <w:marLeft w:val="0"/>
                                                                              <w:marRight w:val="0"/>
                                                                              <w:marTop w:val="0"/>
                                                                              <w:marBottom w:val="0"/>
                                                                              <w:divBdr>
                                                                                <w:top w:val="none" w:sz="0" w:space="0" w:color="auto"/>
                                                                                <w:left w:val="none" w:sz="0" w:space="0" w:color="auto"/>
                                                                                <w:bottom w:val="none" w:sz="0" w:space="0" w:color="auto"/>
                                                                                <w:right w:val="none" w:sz="0" w:space="0" w:color="auto"/>
                                                                              </w:divBdr>
                                                                            </w:div>
                                                                            <w:div w:id="1526139977">
                                                                              <w:marLeft w:val="0"/>
                                                                              <w:marRight w:val="0"/>
                                                                              <w:marTop w:val="0"/>
                                                                              <w:marBottom w:val="0"/>
                                                                              <w:divBdr>
                                                                                <w:top w:val="none" w:sz="0" w:space="0" w:color="auto"/>
                                                                                <w:left w:val="none" w:sz="0" w:space="0" w:color="auto"/>
                                                                                <w:bottom w:val="none" w:sz="0" w:space="0" w:color="auto"/>
                                                                                <w:right w:val="none" w:sz="0" w:space="0" w:color="auto"/>
                                                                              </w:divBdr>
                                                                            </w:div>
                                                                            <w:div w:id="1617449713">
                                                                              <w:marLeft w:val="0"/>
                                                                              <w:marRight w:val="0"/>
                                                                              <w:marTop w:val="0"/>
                                                                              <w:marBottom w:val="0"/>
                                                                              <w:divBdr>
                                                                                <w:top w:val="none" w:sz="0" w:space="0" w:color="auto"/>
                                                                                <w:left w:val="none" w:sz="0" w:space="0" w:color="auto"/>
                                                                                <w:bottom w:val="none" w:sz="0" w:space="0" w:color="auto"/>
                                                                                <w:right w:val="none" w:sz="0" w:space="0" w:color="auto"/>
                                                                              </w:divBdr>
                                                                            </w:div>
                                                                            <w:div w:id="116991202">
                                                                              <w:marLeft w:val="0"/>
                                                                              <w:marRight w:val="0"/>
                                                                              <w:marTop w:val="0"/>
                                                                              <w:marBottom w:val="0"/>
                                                                              <w:divBdr>
                                                                                <w:top w:val="none" w:sz="0" w:space="0" w:color="auto"/>
                                                                                <w:left w:val="none" w:sz="0" w:space="0" w:color="auto"/>
                                                                                <w:bottom w:val="none" w:sz="0" w:space="0" w:color="auto"/>
                                                                                <w:right w:val="none" w:sz="0" w:space="0" w:color="auto"/>
                                                                              </w:divBdr>
                                                                            </w:div>
                                                                            <w:div w:id="2022051187">
                                                                              <w:marLeft w:val="0"/>
                                                                              <w:marRight w:val="0"/>
                                                                              <w:marTop w:val="0"/>
                                                                              <w:marBottom w:val="0"/>
                                                                              <w:divBdr>
                                                                                <w:top w:val="none" w:sz="0" w:space="0" w:color="auto"/>
                                                                                <w:left w:val="none" w:sz="0" w:space="0" w:color="auto"/>
                                                                                <w:bottom w:val="none" w:sz="0" w:space="0" w:color="auto"/>
                                                                                <w:right w:val="none" w:sz="0" w:space="0" w:color="auto"/>
                                                                              </w:divBdr>
                                                                            </w:div>
                                                                            <w:div w:id="238172342">
                                                                              <w:marLeft w:val="0"/>
                                                                              <w:marRight w:val="0"/>
                                                                              <w:marTop w:val="0"/>
                                                                              <w:marBottom w:val="0"/>
                                                                              <w:divBdr>
                                                                                <w:top w:val="none" w:sz="0" w:space="0" w:color="auto"/>
                                                                                <w:left w:val="none" w:sz="0" w:space="0" w:color="auto"/>
                                                                                <w:bottom w:val="none" w:sz="0" w:space="0" w:color="auto"/>
                                                                                <w:right w:val="none" w:sz="0" w:space="0" w:color="auto"/>
                                                                              </w:divBdr>
                                                                            </w:div>
                                                                            <w:div w:id="734936349">
                                                                              <w:marLeft w:val="0"/>
                                                                              <w:marRight w:val="0"/>
                                                                              <w:marTop w:val="0"/>
                                                                              <w:marBottom w:val="0"/>
                                                                              <w:divBdr>
                                                                                <w:top w:val="none" w:sz="0" w:space="0" w:color="auto"/>
                                                                                <w:left w:val="none" w:sz="0" w:space="0" w:color="auto"/>
                                                                                <w:bottom w:val="none" w:sz="0" w:space="0" w:color="auto"/>
                                                                                <w:right w:val="none" w:sz="0" w:space="0" w:color="auto"/>
                                                                              </w:divBdr>
                                                                            </w:div>
                                                                            <w:div w:id="713190074">
                                                                              <w:marLeft w:val="0"/>
                                                                              <w:marRight w:val="0"/>
                                                                              <w:marTop w:val="0"/>
                                                                              <w:marBottom w:val="0"/>
                                                                              <w:divBdr>
                                                                                <w:top w:val="none" w:sz="0" w:space="0" w:color="auto"/>
                                                                                <w:left w:val="none" w:sz="0" w:space="0" w:color="auto"/>
                                                                                <w:bottom w:val="none" w:sz="0" w:space="0" w:color="auto"/>
                                                                                <w:right w:val="none" w:sz="0" w:space="0" w:color="auto"/>
                                                                              </w:divBdr>
                                                                            </w:div>
                                                                            <w:div w:id="1984920501">
                                                                              <w:marLeft w:val="0"/>
                                                                              <w:marRight w:val="0"/>
                                                                              <w:marTop w:val="0"/>
                                                                              <w:marBottom w:val="0"/>
                                                                              <w:divBdr>
                                                                                <w:top w:val="none" w:sz="0" w:space="0" w:color="auto"/>
                                                                                <w:left w:val="none" w:sz="0" w:space="0" w:color="auto"/>
                                                                                <w:bottom w:val="none" w:sz="0" w:space="0" w:color="auto"/>
                                                                                <w:right w:val="none" w:sz="0" w:space="0" w:color="auto"/>
                                                                              </w:divBdr>
                                                                            </w:div>
                                                                            <w:div w:id="1835299234">
                                                                              <w:marLeft w:val="0"/>
                                                                              <w:marRight w:val="0"/>
                                                                              <w:marTop w:val="0"/>
                                                                              <w:marBottom w:val="0"/>
                                                                              <w:divBdr>
                                                                                <w:top w:val="none" w:sz="0" w:space="0" w:color="auto"/>
                                                                                <w:left w:val="none" w:sz="0" w:space="0" w:color="auto"/>
                                                                                <w:bottom w:val="none" w:sz="0" w:space="0" w:color="auto"/>
                                                                                <w:right w:val="none" w:sz="0" w:space="0" w:color="auto"/>
                                                                              </w:divBdr>
                                                                            </w:div>
                                                                            <w:div w:id="1998066907">
                                                                              <w:marLeft w:val="0"/>
                                                                              <w:marRight w:val="0"/>
                                                                              <w:marTop w:val="0"/>
                                                                              <w:marBottom w:val="0"/>
                                                                              <w:divBdr>
                                                                                <w:top w:val="none" w:sz="0" w:space="0" w:color="auto"/>
                                                                                <w:left w:val="none" w:sz="0" w:space="0" w:color="auto"/>
                                                                                <w:bottom w:val="none" w:sz="0" w:space="0" w:color="auto"/>
                                                                                <w:right w:val="none" w:sz="0" w:space="0" w:color="auto"/>
                                                                              </w:divBdr>
                                                                            </w:div>
                                                                            <w:div w:id="485705260">
                                                                              <w:marLeft w:val="0"/>
                                                                              <w:marRight w:val="0"/>
                                                                              <w:marTop w:val="0"/>
                                                                              <w:marBottom w:val="0"/>
                                                                              <w:divBdr>
                                                                                <w:top w:val="none" w:sz="0" w:space="0" w:color="auto"/>
                                                                                <w:left w:val="none" w:sz="0" w:space="0" w:color="auto"/>
                                                                                <w:bottom w:val="none" w:sz="0" w:space="0" w:color="auto"/>
                                                                                <w:right w:val="none" w:sz="0" w:space="0" w:color="auto"/>
                                                                              </w:divBdr>
                                                                            </w:div>
                                                                            <w:div w:id="302933127">
                                                                              <w:marLeft w:val="0"/>
                                                                              <w:marRight w:val="0"/>
                                                                              <w:marTop w:val="0"/>
                                                                              <w:marBottom w:val="0"/>
                                                                              <w:divBdr>
                                                                                <w:top w:val="none" w:sz="0" w:space="0" w:color="auto"/>
                                                                                <w:left w:val="none" w:sz="0" w:space="0" w:color="auto"/>
                                                                                <w:bottom w:val="none" w:sz="0" w:space="0" w:color="auto"/>
                                                                                <w:right w:val="none" w:sz="0" w:space="0" w:color="auto"/>
                                                                              </w:divBdr>
                                                                            </w:div>
                                                                            <w:div w:id="595291877">
                                                                              <w:marLeft w:val="0"/>
                                                                              <w:marRight w:val="0"/>
                                                                              <w:marTop w:val="0"/>
                                                                              <w:marBottom w:val="0"/>
                                                                              <w:divBdr>
                                                                                <w:top w:val="none" w:sz="0" w:space="0" w:color="auto"/>
                                                                                <w:left w:val="none" w:sz="0" w:space="0" w:color="auto"/>
                                                                                <w:bottom w:val="none" w:sz="0" w:space="0" w:color="auto"/>
                                                                                <w:right w:val="none" w:sz="0" w:space="0" w:color="auto"/>
                                                                              </w:divBdr>
                                                                            </w:div>
                                                                            <w:div w:id="1742215729">
                                                                              <w:marLeft w:val="0"/>
                                                                              <w:marRight w:val="0"/>
                                                                              <w:marTop w:val="0"/>
                                                                              <w:marBottom w:val="0"/>
                                                                              <w:divBdr>
                                                                                <w:top w:val="none" w:sz="0" w:space="0" w:color="auto"/>
                                                                                <w:left w:val="none" w:sz="0" w:space="0" w:color="auto"/>
                                                                                <w:bottom w:val="none" w:sz="0" w:space="0" w:color="auto"/>
                                                                                <w:right w:val="none" w:sz="0" w:space="0" w:color="auto"/>
                                                                              </w:divBdr>
                                                                            </w:div>
                                                                            <w:div w:id="1287276399">
                                                                              <w:marLeft w:val="0"/>
                                                                              <w:marRight w:val="0"/>
                                                                              <w:marTop w:val="0"/>
                                                                              <w:marBottom w:val="0"/>
                                                                              <w:divBdr>
                                                                                <w:top w:val="none" w:sz="0" w:space="0" w:color="auto"/>
                                                                                <w:left w:val="none" w:sz="0" w:space="0" w:color="auto"/>
                                                                                <w:bottom w:val="none" w:sz="0" w:space="0" w:color="auto"/>
                                                                                <w:right w:val="none" w:sz="0" w:space="0" w:color="auto"/>
                                                                              </w:divBdr>
                                                                            </w:div>
                                                                            <w:div w:id="487215009">
                                                                              <w:marLeft w:val="0"/>
                                                                              <w:marRight w:val="0"/>
                                                                              <w:marTop w:val="0"/>
                                                                              <w:marBottom w:val="0"/>
                                                                              <w:divBdr>
                                                                                <w:top w:val="none" w:sz="0" w:space="0" w:color="auto"/>
                                                                                <w:left w:val="none" w:sz="0" w:space="0" w:color="auto"/>
                                                                                <w:bottom w:val="none" w:sz="0" w:space="0" w:color="auto"/>
                                                                                <w:right w:val="none" w:sz="0" w:space="0" w:color="auto"/>
                                                                              </w:divBdr>
                                                                            </w:div>
                                                                            <w:div w:id="2012482751">
                                                                              <w:marLeft w:val="0"/>
                                                                              <w:marRight w:val="0"/>
                                                                              <w:marTop w:val="0"/>
                                                                              <w:marBottom w:val="0"/>
                                                                              <w:divBdr>
                                                                                <w:top w:val="none" w:sz="0" w:space="0" w:color="auto"/>
                                                                                <w:left w:val="none" w:sz="0" w:space="0" w:color="auto"/>
                                                                                <w:bottom w:val="none" w:sz="0" w:space="0" w:color="auto"/>
                                                                                <w:right w:val="none" w:sz="0" w:space="0" w:color="auto"/>
                                                                              </w:divBdr>
                                                                            </w:div>
                                                                            <w:div w:id="1962107352">
                                                                              <w:marLeft w:val="0"/>
                                                                              <w:marRight w:val="0"/>
                                                                              <w:marTop w:val="0"/>
                                                                              <w:marBottom w:val="0"/>
                                                                              <w:divBdr>
                                                                                <w:top w:val="none" w:sz="0" w:space="0" w:color="auto"/>
                                                                                <w:left w:val="none" w:sz="0" w:space="0" w:color="auto"/>
                                                                                <w:bottom w:val="none" w:sz="0" w:space="0" w:color="auto"/>
                                                                                <w:right w:val="none" w:sz="0" w:space="0" w:color="auto"/>
                                                                              </w:divBdr>
                                                                            </w:div>
                                                                            <w:div w:id="1254436314">
                                                                              <w:marLeft w:val="0"/>
                                                                              <w:marRight w:val="0"/>
                                                                              <w:marTop w:val="0"/>
                                                                              <w:marBottom w:val="0"/>
                                                                              <w:divBdr>
                                                                                <w:top w:val="none" w:sz="0" w:space="0" w:color="auto"/>
                                                                                <w:left w:val="none" w:sz="0" w:space="0" w:color="auto"/>
                                                                                <w:bottom w:val="none" w:sz="0" w:space="0" w:color="auto"/>
                                                                                <w:right w:val="none" w:sz="0" w:space="0" w:color="auto"/>
                                                                              </w:divBdr>
                                                                            </w:div>
                                                                            <w:div w:id="593708090">
                                                                              <w:marLeft w:val="0"/>
                                                                              <w:marRight w:val="0"/>
                                                                              <w:marTop w:val="0"/>
                                                                              <w:marBottom w:val="0"/>
                                                                              <w:divBdr>
                                                                                <w:top w:val="none" w:sz="0" w:space="0" w:color="auto"/>
                                                                                <w:left w:val="none" w:sz="0" w:space="0" w:color="auto"/>
                                                                                <w:bottom w:val="none" w:sz="0" w:space="0" w:color="auto"/>
                                                                                <w:right w:val="none" w:sz="0" w:space="0" w:color="auto"/>
                                                                              </w:divBdr>
                                                                            </w:div>
                                                                            <w:div w:id="1852528912">
                                                                              <w:marLeft w:val="0"/>
                                                                              <w:marRight w:val="0"/>
                                                                              <w:marTop w:val="0"/>
                                                                              <w:marBottom w:val="0"/>
                                                                              <w:divBdr>
                                                                                <w:top w:val="none" w:sz="0" w:space="0" w:color="auto"/>
                                                                                <w:left w:val="none" w:sz="0" w:space="0" w:color="auto"/>
                                                                                <w:bottom w:val="none" w:sz="0" w:space="0" w:color="auto"/>
                                                                                <w:right w:val="none" w:sz="0" w:space="0" w:color="auto"/>
                                                                              </w:divBdr>
                                                                            </w:div>
                                                                            <w:div w:id="1751266771">
                                                                              <w:marLeft w:val="0"/>
                                                                              <w:marRight w:val="0"/>
                                                                              <w:marTop w:val="0"/>
                                                                              <w:marBottom w:val="0"/>
                                                                              <w:divBdr>
                                                                                <w:top w:val="none" w:sz="0" w:space="0" w:color="auto"/>
                                                                                <w:left w:val="none" w:sz="0" w:space="0" w:color="auto"/>
                                                                                <w:bottom w:val="none" w:sz="0" w:space="0" w:color="auto"/>
                                                                                <w:right w:val="none" w:sz="0" w:space="0" w:color="auto"/>
                                                                              </w:divBdr>
                                                                            </w:div>
                                                                            <w:div w:id="2114352712">
                                                                              <w:marLeft w:val="0"/>
                                                                              <w:marRight w:val="0"/>
                                                                              <w:marTop w:val="0"/>
                                                                              <w:marBottom w:val="0"/>
                                                                              <w:divBdr>
                                                                                <w:top w:val="none" w:sz="0" w:space="0" w:color="auto"/>
                                                                                <w:left w:val="none" w:sz="0" w:space="0" w:color="auto"/>
                                                                                <w:bottom w:val="none" w:sz="0" w:space="0" w:color="auto"/>
                                                                                <w:right w:val="none" w:sz="0" w:space="0" w:color="auto"/>
                                                                              </w:divBdr>
                                                                            </w:div>
                                                                            <w:div w:id="1224025305">
                                                                              <w:marLeft w:val="0"/>
                                                                              <w:marRight w:val="0"/>
                                                                              <w:marTop w:val="0"/>
                                                                              <w:marBottom w:val="0"/>
                                                                              <w:divBdr>
                                                                                <w:top w:val="none" w:sz="0" w:space="0" w:color="auto"/>
                                                                                <w:left w:val="none" w:sz="0" w:space="0" w:color="auto"/>
                                                                                <w:bottom w:val="none" w:sz="0" w:space="0" w:color="auto"/>
                                                                                <w:right w:val="none" w:sz="0" w:space="0" w:color="auto"/>
                                                                              </w:divBdr>
                                                                            </w:div>
                                                                            <w:div w:id="563301342">
                                                                              <w:marLeft w:val="0"/>
                                                                              <w:marRight w:val="0"/>
                                                                              <w:marTop w:val="0"/>
                                                                              <w:marBottom w:val="0"/>
                                                                              <w:divBdr>
                                                                                <w:top w:val="none" w:sz="0" w:space="0" w:color="auto"/>
                                                                                <w:left w:val="none" w:sz="0" w:space="0" w:color="auto"/>
                                                                                <w:bottom w:val="none" w:sz="0" w:space="0" w:color="auto"/>
                                                                                <w:right w:val="none" w:sz="0" w:space="0" w:color="auto"/>
                                                                              </w:divBdr>
                                                                            </w:div>
                                                                            <w:div w:id="501971790">
                                                                              <w:marLeft w:val="0"/>
                                                                              <w:marRight w:val="0"/>
                                                                              <w:marTop w:val="0"/>
                                                                              <w:marBottom w:val="0"/>
                                                                              <w:divBdr>
                                                                                <w:top w:val="none" w:sz="0" w:space="0" w:color="auto"/>
                                                                                <w:left w:val="none" w:sz="0" w:space="0" w:color="auto"/>
                                                                                <w:bottom w:val="none" w:sz="0" w:space="0" w:color="auto"/>
                                                                                <w:right w:val="none" w:sz="0" w:space="0" w:color="auto"/>
                                                                              </w:divBdr>
                                                                            </w:div>
                                                                            <w:div w:id="390076039">
                                                                              <w:marLeft w:val="0"/>
                                                                              <w:marRight w:val="0"/>
                                                                              <w:marTop w:val="0"/>
                                                                              <w:marBottom w:val="0"/>
                                                                              <w:divBdr>
                                                                                <w:top w:val="none" w:sz="0" w:space="0" w:color="auto"/>
                                                                                <w:left w:val="none" w:sz="0" w:space="0" w:color="auto"/>
                                                                                <w:bottom w:val="none" w:sz="0" w:space="0" w:color="auto"/>
                                                                                <w:right w:val="none" w:sz="0" w:space="0" w:color="auto"/>
                                                                              </w:divBdr>
                                                                            </w:div>
                                                                            <w:div w:id="1374767222">
                                                                              <w:marLeft w:val="0"/>
                                                                              <w:marRight w:val="0"/>
                                                                              <w:marTop w:val="0"/>
                                                                              <w:marBottom w:val="0"/>
                                                                              <w:divBdr>
                                                                                <w:top w:val="none" w:sz="0" w:space="0" w:color="auto"/>
                                                                                <w:left w:val="none" w:sz="0" w:space="0" w:color="auto"/>
                                                                                <w:bottom w:val="none" w:sz="0" w:space="0" w:color="auto"/>
                                                                                <w:right w:val="none" w:sz="0" w:space="0" w:color="auto"/>
                                                                              </w:divBdr>
                                                                            </w:div>
                                                                            <w:div w:id="1713574495">
                                                                              <w:marLeft w:val="0"/>
                                                                              <w:marRight w:val="0"/>
                                                                              <w:marTop w:val="0"/>
                                                                              <w:marBottom w:val="0"/>
                                                                              <w:divBdr>
                                                                                <w:top w:val="none" w:sz="0" w:space="0" w:color="auto"/>
                                                                                <w:left w:val="none" w:sz="0" w:space="0" w:color="auto"/>
                                                                                <w:bottom w:val="none" w:sz="0" w:space="0" w:color="auto"/>
                                                                                <w:right w:val="none" w:sz="0" w:space="0" w:color="auto"/>
                                                                              </w:divBdr>
                                                                            </w:div>
                                                                            <w:div w:id="1426267893">
                                                                              <w:marLeft w:val="0"/>
                                                                              <w:marRight w:val="0"/>
                                                                              <w:marTop w:val="0"/>
                                                                              <w:marBottom w:val="0"/>
                                                                              <w:divBdr>
                                                                                <w:top w:val="none" w:sz="0" w:space="0" w:color="auto"/>
                                                                                <w:left w:val="none" w:sz="0" w:space="0" w:color="auto"/>
                                                                                <w:bottom w:val="none" w:sz="0" w:space="0" w:color="auto"/>
                                                                                <w:right w:val="none" w:sz="0" w:space="0" w:color="auto"/>
                                                                              </w:divBdr>
                                                                            </w:div>
                                                                            <w:div w:id="1075274788">
                                                                              <w:marLeft w:val="0"/>
                                                                              <w:marRight w:val="0"/>
                                                                              <w:marTop w:val="0"/>
                                                                              <w:marBottom w:val="0"/>
                                                                              <w:divBdr>
                                                                                <w:top w:val="none" w:sz="0" w:space="0" w:color="auto"/>
                                                                                <w:left w:val="none" w:sz="0" w:space="0" w:color="auto"/>
                                                                                <w:bottom w:val="none" w:sz="0" w:space="0" w:color="auto"/>
                                                                                <w:right w:val="none" w:sz="0" w:space="0" w:color="auto"/>
                                                                              </w:divBdr>
                                                                            </w:div>
                                                                            <w:div w:id="1471051205">
                                                                              <w:marLeft w:val="0"/>
                                                                              <w:marRight w:val="0"/>
                                                                              <w:marTop w:val="0"/>
                                                                              <w:marBottom w:val="0"/>
                                                                              <w:divBdr>
                                                                                <w:top w:val="none" w:sz="0" w:space="0" w:color="auto"/>
                                                                                <w:left w:val="none" w:sz="0" w:space="0" w:color="auto"/>
                                                                                <w:bottom w:val="none" w:sz="0" w:space="0" w:color="auto"/>
                                                                                <w:right w:val="none" w:sz="0" w:space="0" w:color="auto"/>
                                                                              </w:divBdr>
                                                                            </w:div>
                                                                            <w:div w:id="760684048">
                                                                              <w:marLeft w:val="0"/>
                                                                              <w:marRight w:val="0"/>
                                                                              <w:marTop w:val="0"/>
                                                                              <w:marBottom w:val="0"/>
                                                                              <w:divBdr>
                                                                                <w:top w:val="none" w:sz="0" w:space="0" w:color="auto"/>
                                                                                <w:left w:val="none" w:sz="0" w:space="0" w:color="auto"/>
                                                                                <w:bottom w:val="none" w:sz="0" w:space="0" w:color="auto"/>
                                                                                <w:right w:val="none" w:sz="0" w:space="0" w:color="auto"/>
                                                                              </w:divBdr>
                                                                            </w:div>
                                                                            <w:div w:id="1608543142">
                                                                              <w:marLeft w:val="0"/>
                                                                              <w:marRight w:val="0"/>
                                                                              <w:marTop w:val="0"/>
                                                                              <w:marBottom w:val="0"/>
                                                                              <w:divBdr>
                                                                                <w:top w:val="none" w:sz="0" w:space="0" w:color="auto"/>
                                                                                <w:left w:val="none" w:sz="0" w:space="0" w:color="auto"/>
                                                                                <w:bottom w:val="none" w:sz="0" w:space="0" w:color="auto"/>
                                                                                <w:right w:val="none" w:sz="0" w:space="0" w:color="auto"/>
                                                                              </w:divBdr>
                                                                            </w:div>
                                                                            <w:div w:id="2052536816">
                                                                              <w:marLeft w:val="0"/>
                                                                              <w:marRight w:val="0"/>
                                                                              <w:marTop w:val="0"/>
                                                                              <w:marBottom w:val="0"/>
                                                                              <w:divBdr>
                                                                                <w:top w:val="none" w:sz="0" w:space="0" w:color="auto"/>
                                                                                <w:left w:val="none" w:sz="0" w:space="0" w:color="auto"/>
                                                                                <w:bottom w:val="none" w:sz="0" w:space="0" w:color="auto"/>
                                                                                <w:right w:val="none" w:sz="0" w:space="0" w:color="auto"/>
                                                                              </w:divBdr>
                                                                            </w:div>
                                                                            <w:div w:id="1202325533">
                                                                              <w:marLeft w:val="0"/>
                                                                              <w:marRight w:val="0"/>
                                                                              <w:marTop w:val="0"/>
                                                                              <w:marBottom w:val="0"/>
                                                                              <w:divBdr>
                                                                                <w:top w:val="none" w:sz="0" w:space="0" w:color="auto"/>
                                                                                <w:left w:val="none" w:sz="0" w:space="0" w:color="auto"/>
                                                                                <w:bottom w:val="none" w:sz="0" w:space="0" w:color="auto"/>
                                                                                <w:right w:val="none" w:sz="0" w:space="0" w:color="auto"/>
                                                                              </w:divBdr>
                                                                            </w:div>
                                                                            <w:div w:id="999818584">
                                                                              <w:marLeft w:val="0"/>
                                                                              <w:marRight w:val="0"/>
                                                                              <w:marTop w:val="0"/>
                                                                              <w:marBottom w:val="0"/>
                                                                              <w:divBdr>
                                                                                <w:top w:val="none" w:sz="0" w:space="0" w:color="auto"/>
                                                                                <w:left w:val="none" w:sz="0" w:space="0" w:color="auto"/>
                                                                                <w:bottom w:val="none" w:sz="0" w:space="0" w:color="auto"/>
                                                                                <w:right w:val="none" w:sz="0" w:space="0" w:color="auto"/>
                                                                              </w:divBdr>
                                                                            </w:div>
                                                                            <w:div w:id="97912600">
                                                                              <w:marLeft w:val="0"/>
                                                                              <w:marRight w:val="0"/>
                                                                              <w:marTop w:val="0"/>
                                                                              <w:marBottom w:val="0"/>
                                                                              <w:divBdr>
                                                                                <w:top w:val="none" w:sz="0" w:space="0" w:color="auto"/>
                                                                                <w:left w:val="none" w:sz="0" w:space="0" w:color="auto"/>
                                                                                <w:bottom w:val="none" w:sz="0" w:space="0" w:color="auto"/>
                                                                                <w:right w:val="none" w:sz="0" w:space="0" w:color="auto"/>
                                                                              </w:divBdr>
                                                                            </w:div>
                                                                            <w:div w:id="487945759">
                                                                              <w:marLeft w:val="0"/>
                                                                              <w:marRight w:val="0"/>
                                                                              <w:marTop w:val="0"/>
                                                                              <w:marBottom w:val="0"/>
                                                                              <w:divBdr>
                                                                                <w:top w:val="none" w:sz="0" w:space="0" w:color="auto"/>
                                                                                <w:left w:val="none" w:sz="0" w:space="0" w:color="auto"/>
                                                                                <w:bottom w:val="none" w:sz="0" w:space="0" w:color="auto"/>
                                                                                <w:right w:val="none" w:sz="0" w:space="0" w:color="auto"/>
                                                                              </w:divBdr>
                                                                            </w:div>
                                                                            <w:div w:id="731851319">
                                                                              <w:marLeft w:val="0"/>
                                                                              <w:marRight w:val="0"/>
                                                                              <w:marTop w:val="0"/>
                                                                              <w:marBottom w:val="0"/>
                                                                              <w:divBdr>
                                                                                <w:top w:val="none" w:sz="0" w:space="0" w:color="auto"/>
                                                                                <w:left w:val="none" w:sz="0" w:space="0" w:color="auto"/>
                                                                                <w:bottom w:val="none" w:sz="0" w:space="0" w:color="auto"/>
                                                                                <w:right w:val="none" w:sz="0" w:space="0" w:color="auto"/>
                                                                              </w:divBdr>
                                                                            </w:div>
                                                                            <w:div w:id="47582400">
                                                                              <w:marLeft w:val="0"/>
                                                                              <w:marRight w:val="0"/>
                                                                              <w:marTop w:val="0"/>
                                                                              <w:marBottom w:val="0"/>
                                                                              <w:divBdr>
                                                                                <w:top w:val="none" w:sz="0" w:space="0" w:color="auto"/>
                                                                                <w:left w:val="none" w:sz="0" w:space="0" w:color="auto"/>
                                                                                <w:bottom w:val="none" w:sz="0" w:space="0" w:color="auto"/>
                                                                                <w:right w:val="none" w:sz="0" w:space="0" w:color="auto"/>
                                                                              </w:divBdr>
                                                                            </w:div>
                                                                            <w:div w:id="598608766">
                                                                              <w:marLeft w:val="0"/>
                                                                              <w:marRight w:val="0"/>
                                                                              <w:marTop w:val="0"/>
                                                                              <w:marBottom w:val="0"/>
                                                                              <w:divBdr>
                                                                                <w:top w:val="none" w:sz="0" w:space="0" w:color="auto"/>
                                                                                <w:left w:val="none" w:sz="0" w:space="0" w:color="auto"/>
                                                                                <w:bottom w:val="none" w:sz="0" w:space="0" w:color="auto"/>
                                                                                <w:right w:val="none" w:sz="0" w:space="0" w:color="auto"/>
                                                                              </w:divBdr>
                                                                            </w:div>
                                                                            <w:div w:id="1584145771">
                                                                              <w:marLeft w:val="0"/>
                                                                              <w:marRight w:val="0"/>
                                                                              <w:marTop w:val="0"/>
                                                                              <w:marBottom w:val="0"/>
                                                                              <w:divBdr>
                                                                                <w:top w:val="none" w:sz="0" w:space="0" w:color="auto"/>
                                                                                <w:left w:val="none" w:sz="0" w:space="0" w:color="auto"/>
                                                                                <w:bottom w:val="none" w:sz="0" w:space="0" w:color="auto"/>
                                                                                <w:right w:val="none" w:sz="0" w:space="0" w:color="auto"/>
                                                                              </w:divBdr>
                                                                            </w:div>
                                                                            <w:div w:id="335962404">
                                                                              <w:marLeft w:val="0"/>
                                                                              <w:marRight w:val="0"/>
                                                                              <w:marTop w:val="0"/>
                                                                              <w:marBottom w:val="0"/>
                                                                              <w:divBdr>
                                                                                <w:top w:val="none" w:sz="0" w:space="0" w:color="auto"/>
                                                                                <w:left w:val="none" w:sz="0" w:space="0" w:color="auto"/>
                                                                                <w:bottom w:val="none" w:sz="0" w:space="0" w:color="auto"/>
                                                                                <w:right w:val="none" w:sz="0" w:space="0" w:color="auto"/>
                                                                              </w:divBdr>
                                                                            </w:div>
                                                                            <w:div w:id="1161387413">
                                                                              <w:marLeft w:val="0"/>
                                                                              <w:marRight w:val="0"/>
                                                                              <w:marTop w:val="0"/>
                                                                              <w:marBottom w:val="0"/>
                                                                              <w:divBdr>
                                                                                <w:top w:val="none" w:sz="0" w:space="0" w:color="auto"/>
                                                                                <w:left w:val="none" w:sz="0" w:space="0" w:color="auto"/>
                                                                                <w:bottom w:val="none" w:sz="0" w:space="0" w:color="auto"/>
                                                                                <w:right w:val="none" w:sz="0" w:space="0" w:color="auto"/>
                                                                              </w:divBdr>
                                                                            </w:div>
                                                                            <w:div w:id="1089740181">
                                                                              <w:marLeft w:val="0"/>
                                                                              <w:marRight w:val="0"/>
                                                                              <w:marTop w:val="0"/>
                                                                              <w:marBottom w:val="0"/>
                                                                              <w:divBdr>
                                                                                <w:top w:val="none" w:sz="0" w:space="0" w:color="auto"/>
                                                                                <w:left w:val="none" w:sz="0" w:space="0" w:color="auto"/>
                                                                                <w:bottom w:val="none" w:sz="0" w:space="0" w:color="auto"/>
                                                                                <w:right w:val="none" w:sz="0" w:space="0" w:color="auto"/>
                                                                              </w:divBdr>
                                                                            </w:div>
                                                                            <w:div w:id="2117748971">
                                                                              <w:marLeft w:val="0"/>
                                                                              <w:marRight w:val="0"/>
                                                                              <w:marTop w:val="0"/>
                                                                              <w:marBottom w:val="0"/>
                                                                              <w:divBdr>
                                                                                <w:top w:val="none" w:sz="0" w:space="0" w:color="auto"/>
                                                                                <w:left w:val="none" w:sz="0" w:space="0" w:color="auto"/>
                                                                                <w:bottom w:val="none" w:sz="0" w:space="0" w:color="auto"/>
                                                                                <w:right w:val="none" w:sz="0" w:space="0" w:color="auto"/>
                                                                              </w:divBdr>
                                                                            </w:div>
                                                                            <w:div w:id="184253200">
                                                                              <w:marLeft w:val="0"/>
                                                                              <w:marRight w:val="0"/>
                                                                              <w:marTop w:val="0"/>
                                                                              <w:marBottom w:val="0"/>
                                                                              <w:divBdr>
                                                                                <w:top w:val="none" w:sz="0" w:space="0" w:color="auto"/>
                                                                                <w:left w:val="none" w:sz="0" w:space="0" w:color="auto"/>
                                                                                <w:bottom w:val="none" w:sz="0" w:space="0" w:color="auto"/>
                                                                                <w:right w:val="none" w:sz="0" w:space="0" w:color="auto"/>
                                                                              </w:divBdr>
                                                                            </w:div>
                                                                            <w:div w:id="1055083952">
                                                                              <w:marLeft w:val="0"/>
                                                                              <w:marRight w:val="0"/>
                                                                              <w:marTop w:val="0"/>
                                                                              <w:marBottom w:val="0"/>
                                                                              <w:divBdr>
                                                                                <w:top w:val="none" w:sz="0" w:space="0" w:color="auto"/>
                                                                                <w:left w:val="none" w:sz="0" w:space="0" w:color="auto"/>
                                                                                <w:bottom w:val="none" w:sz="0" w:space="0" w:color="auto"/>
                                                                                <w:right w:val="none" w:sz="0" w:space="0" w:color="auto"/>
                                                                              </w:divBdr>
                                                                            </w:div>
                                                                            <w:div w:id="2028169143">
                                                                              <w:marLeft w:val="0"/>
                                                                              <w:marRight w:val="0"/>
                                                                              <w:marTop w:val="0"/>
                                                                              <w:marBottom w:val="0"/>
                                                                              <w:divBdr>
                                                                                <w:top w:val="none" w:sz="0" w:space="0" w:color="auto"/>
                                                                                <w:left w:val="none" w:sz="0" w:space="0" w:color="auto"/>
                                                                                <w:bottom w:val="none" w:sz="0" w:space="0" w:color="auto"/>
                                                                                <w:right w:val="none" w:sz="0" w:space="0" w:color="auto"/>
                                                                              </w:divBdr>
                                                                            </w:div>
                                                                            <w:div w:id="205987980">
                                                                              <w:marLeft w:val="0"/>
                                                                              <w:marRight w:val="0"/>
                                                                              <w:marTop w:val="0"/>
                                                                              <w:marBottom w:val="0"/>
                                                                              <w:divBdr>
                                                                                <w:top w:val="none" w:sz="0" w:space="0" w:color="auto"/>
                                                                                <w:left w:val="none" w:sz="0" w:space="0" w:color="auto"/>
                                                                                <w:bottom w:val="none" w:sz="0" w:space="0" w:color="auto"/>
                                                                                <w:right w:val="none" w:sz="0" w:space="0" w:color="auto"/>
                                                                              </w:divBdr>
                                                                            </w:div>
                                                                            <w:div w:id="628442485">
                                                                              <w:marLeft w:val="0"/>
                                                                              <w:marRight w:val="0"/>
                                                                              <w:marTop w:val="0"/>
                                                                              <w:marBottom w:val="0"/>
                                                                              <w:divBdr>
                                                                                <w:top w:val="none" w:sz="0" w:space="0" w:color="auto"/>
                                                                                <w:left w:val="none" w:sz="0" w:space="0" w:color="auto"/>
                                                                                <w:bottom w:val="none" w:sz="0" w:space="0" w:color="auto"/>
                                                                                <w:right w:val="none" w:sz="0" w:space="0" w:color="auto"/>
                                                                              </w:divBdr>
                                                                            </w:div>
                                                                            <w:div w:id="1077942208">
                                                                              <w:marLeft w:val="0"/>
                                                                              <w:marRight w:val="0"/>
                                                                              <w:marTop w:val="0"/>
                                                                              <w:marBottom w:val="0"/>
                                                                              <w:divBdr>
                                                                                <w:top w:val="none" w:sz="0" w:space="0" w:color="auto"/>
                                                                                <w:left w:val="none" w:sz="0" w:space="0" w:color="auto"/>
                                                                                <w:bottom w:val="none" w:sz="0" w:space="0" w:color="auto"/>
                                                                                <w:right w:val="none" w:sz="0" w:space="0" w:color="auto"/>
                                                                              </w:divBdr>
                                                                            </w:div>
                                                                            <w:div w:id="1034188250">
                                                                              <w:marLeft w:val="0"/>
                                                                              <w:marRight w:val="0"/>
                                                                              <w:marTop w:val="0"/>
                                                                              <w:marBottom w:val="0"/>
                                                                              <w:divBdr>
                                                                                <w:top w:val="none" w:sz="0" w:space="0" w:color="auto"/>
                                                                                <w:left w:val="none" w:sz="0" w:space="0" w:color="auto"/>
                                                                                <w:bottom w:val="none" w:sz="0" w:space="0" w:color="auto"/>
                                                                                <w:right w:val="none" w:sz="0" w:space="0" w:color="auto"/>
                                                                              </w:divBdr>
                                                                            </w:div>
                                                                            <w:div w:id="1716079625">
                                                                              <w:marLeft w:val="0"/>
                                                                              <w:marRight w:val="0"/>
                                                                              <w:marTop w:val="0"/>
                                                                              <w:marBottom w:val="0"/>
                                                                              <w:divBdr>
                                                                                <w:top w:val="none" w:sz="0" w:space="0" w:color="auto"/>
                                                                                <w:left w:val="none" w:sz="0" w:space="0" w:color="auto"/>
                                                                                <w:bottom w:val="none" w:sz="0" w:space="0" w:color="auto"/>
                                                                                <w:right w:val="none" w:sz="0" w:space="0" w:color="auto"/>
                                                                              </w:divBdr>
                                                                            </w:div>
                                                                            <w:div w:id="166944287">
                                                                              <w:marLeft w:val="0"/>
                                                                              <w:marRight w:val="0"/>
                                                                              <w:marTop w:val="0"/>
                                                                              <w:marBottom w:val="0"/>
                                                                              <w:divBdr>
                                                                                <w:top w:val="none" w:sz="0" w:space="0" w:color="auto"/>
                                                                                <w:left w:val="none" w:sz="0" w:space="0" w:color="auto"/>
                                                                                <w:bottom w:val="none" w:sz="0" w:space="0" w:color="auto"/>
                                                                                <w:right w:val="none" w:sz="0" w:space="0" w:color="auto"/>
                                                                              </w:divBdr>
                                                                            </w:div>
                                                                            <w:div w:id="1842426459">
                                                                              <w:marLeft w:val="0"/>
                                                                              <w:marRight w:val="0"/>
                                                                              <w:marTop w:val="0"/>
                                                                              <w:marBottom w:val="0"/>
                                                                              <w:divBdr>
                                                                                <w:top w:val="none" w:sz="0" w:space="0" w:color="auto"/>
                                                                                <w:left w:val="none" w:sz="0" w:space="0" w:color="auto"/>
                                                                                <w:bottom w:val="none" w:sz="0" w:space="0" w:color="auto"/>
                                                                                <w:right w:val="none" w:sz="0" w:space="0" w:color="auto"/>
                                                                              </w:divBdr>
                                                                            </w:div>
                                                                            <w:div w:id="1813674960">
                                                                              <w:marLeft w:val="0"/>
                                                                              <w:marRight w:val="0"/>
                                                                              <w:marTop w:val="0"/>
                                                                              <w:marBottom w:val="0"/>
                                                                              <w:divBdr>
                                                                                <w:top w:val="none" w:sz="0" w:space="0" w:color="auto"/>
                                                                                <w:left w:val="none" w:sz="0" w:space="0" w:color="auto"/>
                                                                                <w:bottom w:val="none" w:sz="0" w:space="0" w:color="auto"/>
                                                                                <w:right w:val="none" w:sz="0" w:space="0" w:color="auto"/>
                                                                              </w:divBdr>
                                                                            </w:div>
                                                                            <w:div w:id="177738514">
                                                                              <w:marLeft w:val="0"/>
                                                                              <w:marRight w:val="0"/>
                                                                              <w:marTop w:val="0"/>
                                                                              <w:marBottom w:val="0"/>
                                                                              <w:divBdr>
                                                                                <w:top w:val="none" w:sz="0" w:space="0" w:color="auto"/>
                                                                                <w:left w:val="none" w:sz="0" w:space="0" w:color="auto"/>
                                                                                <w:bottom w:val="none" w:sz="0" w:space="0" w:color="auto"/>
                                                                                <w:right w:val="none" w:sz="0" w:space="0" w:color="auto"/>
                                                                              </w:divBdr>
                                                                            </w:div>
                                                                            <w:div w:id="963653554">
                                                                              <w:marLeft w:val="0"/>
                                                                              <w:marRight w:val="0"/>
                                                                              <w:marTop w:val="0"/>
                                                                              <w:marBottom w:val="0"/>
                                                                              <w:divBdr>
                                                                                <w:top w:val="none" w:sz="0" w:space="0" w:color="auto"/>
                                                                                <w:left w:val="none" w:sz="0" w:space="0" w:color="auto"/>
                                                                                <w:bottom w:val="none" w:sz="0" w:space="0" w:color="auto"/>
                                                                                <w:right w:val="none" w:sz="0" w:space="0" w:color="auto"/>
                                                                              </w:divBdr>
                                                                            </w:div>
                                                                            <w:div w:id="1679426832">
                                                                              <w:marLeft w:val="0"/>
                                                                              <w:marRight w:val="0"/>
                                                                              <w:marTop w:val="0"/>
                                                                              <w:marBottom w:val="0"/>
                                                                              <w:divBdr>
                                                                                <w:top w:val="none" w:sz="0" w:space="0" w:color="auto"/>
                                                                                <w:left w:val="none" w:sz="0" w:space="0" w:color="auto"/>
                                                                                <w:bottom w:val="none" w:sz="0" w:space="0" w:color="auto"/>
                                                                                <w:right w:val="none" w:sz="0" w:space="0" w:color="auto"/>
                                                                              </w:divBdr>
                                                                            </w:div>
                                                                            <w:div w:id="881793128">
                                                                              <w:marLeft w:val="0"/>
                                                                              <w:marRight w:val="0"/>
                                                                              <w:marTop w:val="0"/>
                                                                              <w:marBottom w:val="0"/>
                                                                              <w:divBdr>
                                                                                <w:top w:val="none" w:sz="0" w:space="0" w:color="auto"/>
                                                                                <w:left w:val="none" w:sz="0" w:space="0" w:color="auto"/>
                                                                                <w:bottom w:val="none" w:sz="0" w:space="0" w:color="auto"/>
                                                                                <w:right w:val="none" w:sz="0" w:space="0" w:color="auto"/>
                                                                              </w:divBdr>
                                                                            </w:div>
                                                                            <w:div w:id="1245143203">
                                                                              <w:marLeft w:val="0"/>
                                                                              <w:marRight w:val="0"/>
                                                                              <w:marTop w:val="0"/>
                                                                              <w:marBottom w:val="0"/>
                                                                              <w:divBdr>
                                                                                <w:top w:val="none" w:sz="0" w:space="0" w:color="auto"/>
                                                                                <w:left w:val="none" w:sz="0" w:space="0" w:color="auto"/>
                                                                                <w:bottom w:val="none" w:sz="0" w:space="0" w:color="auto"/>
                                                                                <w:right w:val="none" w:sz="0" w:space="0" w:color="auto"/>
                                                                              </w:divBdr>
                                                                            </w:div>
                                                                            <w:div w:id="1844006093">
                                                                              <w:marLeft w:val="0"/>
                                                                              <w:marRight w:val="0"/>
                                                                              <w:marTop w:val="0"/>
                                                                              <w:marBottom w:val="0"/>
                                                                              <w:divBdr>
                                                                                <w:top w:val="none" w:sz="0" w:space="0" w:color="auto"/>
                                                                                <w:left w:val="none" w:sz="0" w:space="0" w:color="auto"/>
                                                                                <w:bottom w:val="none" w:sz="0" w:space="0" w:color="auto"/>
                                                                                <w:right w:val="none" w:sz="0" w:space="0" w:color="auto"/>
                                                                              </w:divBdr>
                                                                            </w:div>
                                                                            <w:div w:id="1935550673">
                                                                              <w:marLeft w:val="0"/>
                                                                              <w:marRight w:val="0"/>
                                                                              <w:marTop w:val="0"/>
                                                                              <w:marBottom w:val="0"/>
                                                                              <w:divBdr>
                                                                                <w:top w:val="none" w:sz="0" w:space="0" w:color="auto"/>
                                                                                <w:left w:val="none" w:sz="0" w:space="0" w:color="auto"/>
                                                                                <w:bottom w:val="none" w:sz="0" w:space="0" w:color="auto"/>
                                                                                <w:right w:val="none" w:sz="0" w:space="0" w:color="auto"/>
                                                                              </w:divBdr>
                                                                            </w:div>
                                                                            <w:div w:id="5638007">
                                                                              <w:marLeft w:val="0"/>
                                                                              <w:marRight w:val="0"/>
                                                                              <w:marTop w:val="0"/>
                                                                              <w:marBottom w:val="0"/>
                                                                              <w:divBdr>
                                                                                <w:top w:val="none" w:sz="0" w:space="0" w:color="auto"/>
                                                                                <w:left w:val="none" w:sz="0" w:space="0" w:color="auto"/>
                                                                                <w:bottom w:val="none" w:sz="0" w:space="0" w:color="auto"/>
                                                                                <w:right w:val="none" w:sz="0" w:space="0" w:color="auto"/>
                                                                              </w:divBdr>
                                                                            </w:div>
                                                                            <w:div w:id="2071999892">
                                                                              <w:marLeft w:val="0"/>
                                                                              <w:marRight w:val="0"/>
                                                                              <w:marTop w:val="0"/>
                                                                              <w:marBottom w:val="0"/>
                                                                              <w:divBdr>
                                                                                <w:top w:val="none" w:sz="0" w:space="0" w:color="auto"/>
                                                                                <w:left w:val="none" w:sz="0" w:space="0" w:color="auto"/>
                                                                                <w:bottom w:val="none" w:sz="0" w:space="0" w:color="auto"/>
                                                                                <w:right w:val="none" w:sz="0" w:space="0" w:color="auto"/>
                                                                              </w:divBdr>
                                                                            </w:div>
                                                                            <w:div w:id="176041257">
                                                                              <w:marLeft w:val="0"/>
                                                                              <w:marRight w:val="0"/>
                                                                              <w:marTop w:val="0"/>
                                                                              <w:marBottom w:val="0"/>
                                                                              <w:divBdr>
                                                                                <w:top w:val="none" w:sz="0" w:space="0" w:color="auto"/>
                                                                                <w:left w:val="none" w:sz="0" w:space="0" w:color="auto"/>
                                                                                <w:bottom w:val="none" w:sz="0" w:space="0" w:color="auto"/>
                                                                                <w:right w:val="none" w:sz="0" w:space="0" w:color="auto"/>
                                                                              </w:divBdr>
                                                                            </w:div>
                                                                            <w:div w:id="496187880">
                                                                              <w:marLeft w:val="0"/>
                                                                              <w:marRight w:val="0"/>
                                                                              <w:marTop w:val="0"/>
                                                                              <w:marBottom w:val="0"/>
                                                                              <w:divBdr>
                                                                                <w:top w:val="none" w:sz="0" w:space="0" w:color="auto"/>
                                                                                <w:left w:val="none" w:sz="0" w:space="0" w:color="auto"/>
                                                                                <w:bottom w:val="none" w:sz="0" w:space="0" w:color="auto"/>
                                                                                <w:right w:val="none" w:sz="0" w:space="0" w:color="auto"/>
                                                                              </w:divBdr>
                                                                            </w:div>
                                                                            <w:div w:id="442917103">
                                                                              <w:marLeft w:val="0"/>
                                                                              <w:marRight w:val="0"/>
                                                                              <w:marTop w:val="0"/>
                                                                              <w:marBottom w:val="0"/>
                                                                              <w:divBdr>
                                                                                <w:top w:val="none" w:sz="0" w:space="0" w:color="auto"/>
                                                                                <w:left w:val="none" w:sz="0" w:space="0" w:color="auto"/>
                                                                                <w:bottom w:val="none" w:sz="0" w:space="0" w:color="auto"/>
                                                                                <w:right w:val="none" w:sz="0" w:space="0" w:color="auto"/>
                                                                              </w:divBdr>
                                                                            </w:div>
                                                                            <w:div w:id="1211769314">
                                                                              <w:marLeft w:val="0"/>
                                                                              <w:marRight w:val="0"/>
                                                                              <w:marTop w:val="0"/>
                                                                              <w:marBottom w:val="0"/>
                                                                              <w:divBdr>
                                                                                <w:top w:val="none" w:sz="0" w:space="0" w:color="auto"/>
                                                                                <w:left w:val="none" w:sz="0" w:space="0" w:color="auto"/>
                                                                                <w:bottom w:val="none" w:sz="0" w:space="0" w:color="auto"/>
                                                                                <w:right w:val="none" w:sz="0" w:space="0" w:color="auto"/>
                                                                              </w:divBdr>
                                                                            </w:div>
                                                                            <w:div w:id="1746485802">
                                                                              <w:marLeft w:val="0"/>
                                                                              <w:marRight w:val="0"/>
                                                                              <w:marTop w:val="0"/>
                                                                              <w:marBottom w:val="0"/>
                                                                              <w:divBdr>
                                                                                <w:top w:val="none" w:sz="0" w:space="0" w:color="auto"/>
                                                                                <w:left w:val="none" w:sz="0" w:space="0" w:color="auto"/>
                                                                                <w:bottom w:val="none" w:sz="0" w:space="0" w:color="auto"/>
                                                                                <w:right w:val="none" w:sz="0" w:space="0" w:color="auto"/>
                                                                              </w:divBdr>
                                                                            </w:div>
                                                                            <w:div w:id="1649751165">
                                                                              <w:marLeft w:val="0"/>
                                                                              <w:marRight w:val="0"/>
                                                                              <w:marTop w:val="0"/>
                                                                              <w:marBottom w:val="0"/>
                                                                              <w:divBdr>
                                                                                <w:top w:val="none" w:sz="0" w:space="0" w:color="auto"/>
                                                                                <w:left w:val="none" w:sz="0" w:space="0" w:color="auto"/>
                                                                                <w:bottom w:val="none" w:sz="0" w:space="0" w:color="auto"/>
                                                                                <w:right w:val="none" w:sz="0" w:space="0" w:color="auto"/>
                                                                              </w:divBdr>
                                                                            </w:div>
                                                                            <w:div w:id="1014696941">
                                                                              <w:marLeft w:val="0"/>
                                                                              <w:marRight w:val="0"/>
                                                                              <w:marTop w:val="0"/>
                                                                              <w:marBottom w:val="0"/>
                                                                              <w:divBdr>
                                                                                <w:top w:val="none" w:sz="0" w:space="0" w:color="auto"/>
                                                                                <w:left w:val="none" w:sz="0" w:space="0" w:color="auto"/>
                                                                                <w:bottom w:val="none" w:sz="0" w:space="0" w:color="auto"/>
                                                                                <w:right w:val="none" w:sz="0" w:space="0" w:color="auto"/>
                                                                              </w:divBdr>
                                                                            </w:div>
                                                                            <w:div w:id="560599521">
                                                                              <w:marLeft w:val="0"/>
                                                                              <w:marRight w:val="0"/>
                                                                              <w:marTop w:val="0"/>
                                                                              <w:marBottom w:val="0"/>
                                                                              <w:divBdr>
                                                                                <w:top w:val="none" w:sz="0" w:space="0" w:color="auto"/>
                                                                                <w:left w:val="none" w:sz="0" w:space="0" w:color="auto"/>
                                                                                <w:bottom w:val="none" w:sz="0" w:space="0" w:color="auto"/>
                                                                                <w:right w:val="none" w:sz="0" w:space="0" w:color="auto"/>
                                                                              </w:divBdr>
                                                                            </w:div>
                                                                            <w:div w:id="1906798394">
                                                                              <w:marLeft w:val="0"/>
                                                                              <w:marRight w:val="0"/>
                                                                              <w:marTop w:val="0"/>
                                                                              <w:marBottom w:val="0"/>
                                                                              <w:divBdr>
                                                                                <w:top w:val="none" w:sz="0" w:space="0" w:color="auto"/>
                                                                                <w:left w:val="none" w:sz="0" w:space="0" w:color="auto"/>
                                                                                <w:bottom w:val="none" w:sz="0" w:space="0" w:color="auto"/>
                                                                                <w:right w:val="none" w:sz="0" w:space="0" w:color="auto"/>
                                                                              </w:divBdr>
                                                                            </w:div>
                                                                            <w:div w:id="1061103304">
                                                                              <w:marLeft w:val="0"/>
                                                                              <w:marRight w:val="0"/>
                                                                              <w:marTop w:val="0"/>
                                                                              <w:marBottom w:val="0"/>
                                                                              <w:divBdr>
                                                                                <w:top w:val="none" w:sz="0" w:space="0" w:color="auto"/>
                                                                                <w:left w:val="none" w:sz="0" w:space="0" w:color="auto"/>
                                                                                <w:bottom w:val="none" w:sz="0" w:space="0" w:color="auto"/>
                                                                                <w:right w:val="none" w:sz="0" w:space="0" w:color="auto"/>
                                                                              </w:divBdr>
                                                                            </w:div>
                                                                            <w:div w:id="1648978174">
                                                                              <w:marLeft w:val="0"/>
                                                                              <w:marRight w:val="0"/>
                                                                              <w:marTop w:val="0"/>
                                                                              <w:marBottom w:val="0"/>
                                                                              <w:divBdr>
                                                                                <w:top w:val="none" w:sz="0" w:space="0" w:color="auto"/>
                                                                                <w:left w:val="none" w:sz="0" w:space="0" w:color="auto"/>
                                                                                <w:bottom w:val="none" w:sz="0" w:space="0" w:color="auto"/>
                                                                                <w:right w:val="none" w:sz="0" w:space="0" w:color="auto"/>
                                                                              </w:divBdr>
                                                                            </w:div>
                                                                            <w:div w:id="274599850">
                                                                              <w:marLeft w:val="0"/>
                                                                              <w:marRight w:val="0"/>
                                                                              <w:marTop w:val="0"/>
                                                                              <w:marBottom w:val="0"/>
                                                                              <w:divBdr>
                                                                                <w:top w:val="none" w:sz="0" w:space="0" w:color="auto"/>
                                                                                <w:left w:val="none" w:sz="0" w:space="0" w:color="auto"/>
                                                                                <w:bottom w:val="none" w:sz="0" w:space="0" w:color="auto"/>
                                                                                <w:right w:val="none" w:sz="0" w:space="0" w:color="auto"/>
                                                                              </w:divBdr>
                                                                            </w:div>
                                                                            <w:div w:id="1996492777">
                                                                              <w:marLeft w:val="0"/>
                                                                              <w:marRight w:val="0"/>
                                                                              <w:marTop w:val="0"/>
                                                                              <w:marBottom w:val="0"/>
                                                                              <w:divBdr>
                                                                                <w:top w:val="none" w:sz="0" w:space="0" w:color="auto"/>
                                                                                <w:left w:val="none" w:sz="0" w:space="0" w:color="auto"/>
                                                                                <w:bottom w:val="none" w:sz="0" w:space="0" w:color="auto"/>
                                                                                <w:right w:val="none" w:sz="0" w:space="0" w:color="auto"/>
                                                                              </w:divBdr>
                                                                            </w:div>
                                                                            <w:div w:id="2084446705">
                                                                              <w:marLeft w:val="0"/>
                                                                              <w:marRight w:val="0"/>
                                                                              <w:marTop w:val="0"/>
                                                                              <w:marBottom w:val="0"/>
                                                                              <w:divBdr>
                                                                                <w:top w:val="none" w:sz="0" w:space="0" w:color="auto"/>
                                                                                <w:left w:val="none" w:sz="0" w:space="0" w:color="auto"/>
                                                                                <w:bottom w:val="none" w:sz="0" w:space="0" w:color="auto"/>
                                                                                <w:right w:val="none" w:sz="0" w:space="0" w:color="auto"/>
                                                                              </w:divBdr>
                                                                            </w:div>
                                                                            <w:div w:id="888341975">
                                                                              <w:marLeft w:val="0"/>
                                                                              <w:marRight w:val="0"/>
                                                                              <w:marTop w:val="0"/>
                                                                              <w:marBottom w:val="0"/>
                                                                              <w:divBdr>
                                                                                <w:top w:val="none" w:sz="0" w:space="0" w:color="auto"/>
                                                                                <w:left w:val="none" w:sz="0" w:space="0" w:color="auto"/>
                                                                                <w:bottom w:val="none" w:sz="0" w:space="0" w:color="auto"/>
                                                                                <w:right w:val="none" w:sz="0" w:space="0" w:color="auto"/>
                                                                              </w:divBdr>
                                                                            </w:div>
                                                                            <w:div w:id="8990299">
                                                                              <w:marLeft w:val="0"/>
                                                                              <w:marRight w:val="0"/>
                                                                              <w:marTop w:val="0"/>
                                                                              <w:marBottom w:val="0"/>
                                                                              <w:divBdr>
                                                                                <w:top w:val="none" w:sz="0" w:space="0" w:color="auto"/>
                                                                                <w:left w:val="none" w:sz="0" w:space="0" w:color="auto"/>
                                                                                <w:bottom w:val="none" w:sz="0" w:space="0" w:color="auto"/>
                                                                                <w:right w:val="none" w:sz="0" w:space="0" w:color="auto"/>
                                                                              </w:divBdr>
                                                                            </w:div>
                                                                            <w:div w:id="1751806378">
                                                                              <w:marLeft w:val="0"/>
                                                                              <w:marRight w:val="0"/>
                                                                              <w:marTop w:val="0"/>
                                                                              <w:marBottom w:val="0"/>
                                                                              <w:divBdr>
                                                                                <w:top w:val="none" w:sz="0" w:space="0" w:color="auto"/>
                                                                                <w:left w:val="none" w:sz="0" w:space="0" w:color="auto"/>
                                                                                <w:bottom w:val="none" w:sz="0" w:space="0" w:color="auto"/>
                                                                                <w:right w:val="none" w:sz="0" w:space="0" w:color="auto"/>
                                                                              </w:divBdr>
                                                                            </w:div>
                                                                            <w:div w:id="762456236">
                                                                              <w:marLeft w:val="0"/>
                                                                              <w:marRight w:val="0"/>
                                                                              <w:marTop w:val="0"/>
                                                                              <w:marBottom w:val="0"/>
                                                                              <w:divBdr>
                                                                                <w:top w:val="none" w:sz="0" w:space="0" w:color="auto"/>
                                                                                <w:left w:val="none" w:sz="0" w:space="0" w:color="auto"/>
                                                                                <w:bottom w:val="none" w:sz="0" w:space="0" w:color="auto"/>
                                                                                <w:right w:val="none" w:sz="0" w:space="0" w:color="auto"/>
                                                                              </w:divBdr>
                                                                            </w:div>
                                                                            <w:div w:id="1670018589">
                                                                              <w:marLeft w:val="0"/>
                                                                              <w:marRight w:val="0"/>
                                                                              <w:marTop w:val="0"/>
                                                                              <w:marBottom w:val="0"/>
                                                                              <w:divBdr>
                                                                                <w:top w:val="none" w:sz="0" w:space="0" w:color="auto"/>
                                                                                <w:left w:val="none" w:sz="0" w:space="0" w:color="auto"/>
                                                                                <w:bottom w:val="none" w:sz="0" w:space="0" w:color="auto"/>
                                                                                <w:right w:val="none" w:sz="0" w:space="0" w:color="auto"/>
                                                                              </w:divBdr>
                                                                            </w:div>
                                                                            <w:div w:id="182840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280193">
                                                  <w:marLeft w:val="0"/>
                                                  <w:marRight w:val="0"/>
                                                  <w:marTop w:val="0"/>
                                                  <w:marBottom w:val="0"/>
                                                  <w:divBdr>
                                                    <w:top w:val="none" w:sz="0" w:space="0" w:color="auto"/>
                                                    <w:left w:val="none" w:sz="0" w:space="0" w:color="auto"/>
                                                    <w:bottom w:val="none" w:sz="0" w:space="0" w:color="auto"/>
                                                    <w:right w:val="none" w:sz="0" w:space="0" w:color="auto"/>
                                                  </w:divBdr>
                                                </w:div>
                                                <w:div w:id="287662050">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418793073">
                                          <w:marLeft w:val="0"/>
                                          <w:marRight w:val="0"/>
                                          <w:marTop w:val="0"/>
                                          <w:marBottom w:val="0"/>
                                          <w:divBdr>
                                            <w:top w:val="none" w:sz="0" w:space="0" w:color="auto"/>
                                            <w:left w:val="none" w:sz="0" w:space="0" w:color="auto"/>
                                            <w:bottom w:val="none" w:sz="0" w:space="0" w:color="auto"/>
                                            <w:right w:val="none" w:sz="0" w:space="0" w:color="auto"/>
                                          </w:divBdr>
                                          <w:divsChild>
                                            <w:div w:id="49813179">
                                              <w:marLeft w:val="0"/>
                                              <w:marRight w:val="0"/>
                                              <w:marTop w:val="0"/>
                                              <w:marBottom w:val="0"/>
                                              <w:divBdr>
                                                <w:top w:val="none" w:sz="0" w:space="0" w:color="auto"/>
                                                <w:left w:val="none" w:sz="0" w:space="0" w:color="auto"/>
                                                <w:bottom w:val="none" w:sz="0" w:space="0" w:color="auto"/>
                                                <w:right w:val="none" w:sz="0" w:space="0" w:color="auto"/>
                                              </w:divBdr>
                                            </w:div>
                                          </w:divsChild>
                                        </w:div>
                                        <w:div w:id="225337358">
                                          <w:marLeft w:val="0"/>
                                          <w:marRight w:val="0"/>
                                          <w:marTop w:val="0"/>
                                          <w:marBottom w:val="0"/>
                                          <w:divBdr>
                                            <w:top w:val="none" w:sz="0" w:space="0" w:color="auto"/>
                                            <w:left w:val="none" w:sz="0" w:space="0" w:color="auto"/>
                                            <w:bottom w:val="none" w:sz="0" w:space="0" w:color="auto"/>
                                            <w:right w:val="none" w:sz="0" w:space="0" w:color="auto"/>
                                          </w:divBdr>
                                          <w:divsChild>
                                            <w:div w:id="1814760453">
                                              <w:marLeft w:val="0"/>
                                              <w:marRight w:val="0"/>
                                              <w:marTop w:val="0"/>
                                              <w:marBottom w:val="0"/>
                                              <w:divBdr>
                                                <w:top w:val="none" w:sz="0" w:space="0" w:color="auto"/>
                                                <w:left w:val="none" w:sz="0" w:space="0" w:color="auto"/>
                                                <w:bottom w:val="none" w:sz="0" w:space="0" w:color="auto"/>
                                                <w:right w:val="none" w:sz="0" w:space="0" w:color="auto"/>
                                              </w:divBdr>
                                              <w:divsChild>
                                                <w:div w:id="1900246824">
                                                  <w:marLeft w:val="0"/>
                                                  <w:marRight w:val="0"/>
                                                  <w:marTop w:val="0"/>
                                                  <w:marBottom w:val="0"/>
                                                  <w:divBdr>
                                                    <w:top w:val="none" w:sz="0" w:space="0" w:color="auto"/>
                                                    <w:left w:val="none" w:sz="0" w:space="0" w:color="auto"/>
                                                    <w:bottom w:val="none" w:sz="0" w:space="0" w:color="auto"/>
                                                    <w:right w:val="none" w:sz="0" w:space="0" w:color="auto"/>
                                                  </w:divBdr>
                                                  <w:divsChild>
                                                    <w:div w:id="2060981870">
                                                      <w:marLeft w:val="0"/>
                                                      <w:marRight w:val="0"/>
                                                      <w:marTop w:val="0"/>
                                                      <w:marBottom w:val="0"/>
                                                      <w:divBdr>
                                                        <w:top w:val="none" w:sz="0" w:space="0" w:color="auto"/>
                                                        <w:left w:val="none" w:sz="0" w:space="0" w:color="auto"/>
                                                        <w:bottom w:val="none" w:sz="0" w:space="0" w:color="auto"/>
                                                        <w:right w:val="none" w:sz="0" w:space="0" w:color="auto"/>
                                                      </w:divBdr>
                                                    </w:div>
                                                    <w:div w:id="207770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6667">
                                              <w:marLeft w:val="0"/>
                                              <w:marRight w:val="0"/>
                                              <w:marTop w:val="0"/>
                                              <w:marBottom w:val="0"/>
                                              <w:divBdr>
                                                <w:top w:val="none" w:sz="0" w:space="0" w:color="auto"/>
                                                <w:left w:val="none" w:sz="0" w:space="0" w:color="auto"/>
                                                <w:bottom w:val="none" w:sz="0" w:space="0" w:color="auto"/>
                                                <w:right w:val="none" w:sz="0" w:space="0" w:color="auto"/>
                                              </w:divBdr>
                                            </w:div>
                                            <w:div w:id="1246065713">
                                              <w:marLeft w:val="0"/>
                                              <w:marRight w:val="0"/>
                                              <w:marTop w:val="0"/>
                                              <w:marBottom w:val="0"/>
                                              <w:divBdr>
                                                <w:top w:val="none" w:sz="0" w:space="0" w:color="auto"/>
                                                <w:left w:val="none" w:sz="0" w:space="0" w:color="auto"/>
                                                <w:bottom w:val="none" w:sz="0" w:space="0" w:color="auto"/>
                                                <w:right w:val="none" w:sz="0" w:space="0" w:color="auto"/>
                                              </w:divBdr>
                                            </w:div>
                                            <w:div w:id="849416032">
                                              <w:marLeft w:val="0"/>
                                              <w:marRight w:val="0"/>
                                              <w:marTop w:val="0"/>
                                              <w:marBottom w:val="0"/>
                                              <w:divBdr>
                                                <w:top w:val="none" w:sz="0" w:space="0" w:color="auto"/>
                                                <w:left w:val="none" w:sz="0" w:space="0" w:color="auto"/>
                                                <w:bottom w:val="none" w:sz="0" w:space="0" w:color="auto"/>
                                                <w:right w:val="none" w:sz="0" w:space="0" w:color="auto"/>
                                              </w:divBdr>
                                            </w:div>
                                            <w:div w:id="1365713531">
                                              <w:marLeft w:val="0"/>
                                              <w:marRight w:val="0"/>
                                              <w:marTop w:val="0"/>
                                              <w:marBottom w:val="0"/>
                                              <w:divBdr>
                                                <w:top w:val="none" w:sz="0" w:space="0" w:color="auto"/>
                                                <w:left w:val="none" w:sz="0" w:space="0" w:color="auto"/>
                                                <w:bottom w:val="none" w:sz="0" w:space="0" w:color="auto"/>
                                                <w:right w:val="none" w:sz="0" w:space="0" w:color="auto"/>
                                              </w:divBdr>
                                            </w:div>
                                            <w:div w:id="1406076505">
                                              <w:marLeft w:val="0"/>
                                              <w:marRight w:val="0"/>
                                              <w:marTop w:val="240"/>
                                              <w:marBottom w:val="240"/>
                                              <w:divBdr>
                                                <w:top w:val="none" w:sz="0" w:space="0" w:color="auto"/>
                                                <w:left w:val="none" w:sz="0" w:space="0" w:color="auto"/>
                                                <w:bottom w:val="none" w:sz="0" w:space="0" w:color="auto"/>
                                                <w:right w:val="none" w:sz="0" w:space="0" w:color="auto"/>
                                              </w:divBdr>
                                            </w:div>
                                          </w:divsChild>
                                        </w:div>
                                        <w:div w:id="1628050591">
                                          <w:marLeft w:val="0"/>
                                          <w:marRight w:val="0"/>
                                          <w:marTop w:val="0"/>
                                          <w:marBottom w:val="0"/>
                                          <w:divBdr>
                                            <w:top w:val="none" w:sz="0" w:space="0" w:color="auto"/>
                                            <w:left w:val="none" w:sz="0" w:space="0" w:color="auto"/>
                                            <w:bottom w:val="none" w:sz="0" w:space="0" w:color="auto"/>
                                            <w:right w:val="none" w:sz="0" w:space="0" w:color="auto"/>
                                          </w:divBdr>
                                          <w:divsChild>
                                            <w:div w:id="203828470">
                                              <w:marLeft w:val="0"/>
                                              <w:marRight w:val="0"/>
                                              <w:marTop w:val="0"/>
                                              <w:marBottom w:val="0"/>
                                              <w:divBdr>
                                                <w:top w:val="none" w:sz="0" w:space="0" w:color="auto"/>
                                                <w:left w:val="none" w:sz="0" w:space="0" w:color="auto"/>
                                                <w:bottom w:val="none" w:sz="0" w:space="0" w:color="auto"/>
                                                <w:right w:val="none" w:sz="0" w:space="0" w:color="auto"/>
                                              </w:divBdr>
                                              <w:divsChild>
                                                <w:div w:id="1444765823">
                                                  <w:marLeft w:val="0"/>
                                                  <w:marRight w:val="0"/>
                                                  <w:marTop w:val="0"/>
                                                  <w:marBottom w:val="0"/>
                                                  <w:divBdr>
                                                    <w:top w:val="none" w:sz="0" w:space="0" w:color="auto"/>
                                                    <w:left w:val="none" w:sz="0" w:space="0" w:color="auto"/>
                                                    <w:bottom w:val="none" w:sz="0" w:space="0" w:color="auto"/>
                                                    <w:right w:val="none" w:sz="0" w:space="0" w:color="auto"/>
                                                  </w:divBdr>
                                                  <w:divsChild>
                                                    <w:div w:id="460459445">
                                                      <w:marLeft w:val="0"/>
                                                      <w:marRight w:val="0"/>
                                                      <w:marTop w:val="0"/>
                                                      <w:marBottom w:val="0"/>
                                                      <w:divBdr>
                                                        <w:top w:val="none" w:sz="0" w:space="0" w:color="auto"/>
                                                        <w:left w:val="none" w:sz="0" w:space="0" w:color="auto"/>
                                                        <w:bottom w:val="none" w:sz="0" w:space="0" w:color="auto"/>
                                                        <w:right w:val="none" w:sz="0" w:space="0" w:color="auto"/>
                                                      </w:divBdr>
                                                    </w:div>
                                                    <w:div w:id="19491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53075">
                                          <w:marLeft w:val="0"/>
                                          <w:marRight w:val="0"/>
                                          <w:marTop w:val="0"/>
                                          <w:marBottom w:val="0"/>
                                          <w:divBdr>
                                            <w:top w:val="none" w:sz="0" w:space="0" w:color="auto"/>
                                            <w:left w:val="none" w:sz="0" w:space="0" w:color="auto"/>
                                            <w:bottom w:val="none" w:sz="0" w:space="0" w:color="auto"/>
                                            <w:right w:val="none" w:sz="0" w:space="0" w:color="auto"/>
                                          </w:divBdr>
                                          <w:divsChild>
                                            <w:div w:id="751122895">
                                              <w:marLeft w:val="0"/>
                                              <w:marRight w:val="0"/>
                                              <w:marTop w:val="0"/>
                                              <w:marBottom w:val="0"/>
                                              <w:divBdr>
                                                <w:top w:val="none" w:sz="0" w:space="0" w:color="auto"/>
                                                <w:left w:val="none" w:sz="0" w:space="0" w:color="auto"/>
                                                <w:bottom w:val="none" w:sz="0" w:space="0" w:color="auto"/>
                                                <w:right w:val="none" w:sz="0" w:space="0" w:color="auto"/>
                                              </w:divBdr>
                                              <w:divsChild>
                                                <w:div w:id="1713653422">
                                                  <w:marLeft w:val="0"/>
                                                  <w:marRight w:val="0"/>
                                                  <w:marTop w:val="0"/>
                                                  <w:marBottom w:val="0"/>
                                                  <w:divBdr>
                                                    <w:top w:val="none" w:sz="0" w:space="0" w:color="auto"/>
                                                    <w:left w:val="none" w:sz="0" w:space="0" w:color="auto"/>
                                                    <w:bottom w:val="none" w:sz="0" w:space="0" w:color="auto"/>
                                                    <w:right w:val="none" w:sz="0" w:space="0" w:color="auto"/>
                                                  </w:divBdr>
                                                  <w:divsChild>
                                                    <w:div w:id="713499877">
                                                      <w:marLeft w:val="0"/>
                                                      <w:marRight w:val="0"/>
                                                      <w:marTop w:val="0"/>
                                                      <w:marBottom w:val="0"/>
                                                      <w:divBdr>
                                                        <w:top w:val="none" w:sz="0" w:space="0" w:color="auto"/>
                                                        <w:left w:val="none" w:sz="0" w:space="0" w:color="auto"/>
                                                        <w:bottom w:val="none" w:sz="0" w:space="0" w:color="auto"/>
                                                        <w:right w:val="none" w:sz="0" w:space="0" w:color="auto"/>
                                                      </w:divBdr>
                                                    </w:div>
                                                    <w:div w:id="206976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83911">
                                          <w:marLeft w:val="0"/>
                                          <w:marRight w:val="0"/>
                                          <w:marTop w:val="0"/>
                                          <w:marBottom w:val="0"/>
                                          <w:divBdr>
                                            <w:top w:val="none" w:sz="0" w:space="0" w:color="auto"/>
                                            <w:left w:val="none" w:sz="0" w:space="0" w:color="auto"/>
                                            <w:bottom w:val="none" w:sz="0" w:space="0" w:color="auto"/>
                                            <w:right w:val="none" w:sz="0" w:space="0" w:color="auto"/>
                                          </w:divBdr>
                                          <w:divsChild>
                                            <w:div w:id="1259171217">
                                              <w:marLeft w:val="0"/>
                                              <w:marRight w:val="0"/>
                                              <w:marTop w:val="0"/>
                                              <w:marBottom w:val="0"/>
                                              <w:divBdr>
                                                <w:top w:val="none" w:sz="0" w:space="0" w:color="auto"/>
                                                <w:left w:val="none" w:sz="0" w:space="0" w:color="auto"/>
                                                <w:bottom w:val="none" w:sz="0" w:space="0" w:color="auto"/>
                                                <w:right w:val="none" w:sz="0" w:space="0" w:color="auto"/>
                                              </w:divBdr>
                                              <w:divsChild>
                                                <w:div w:id="206251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97218">
                                          <w:marLeft w:val="0"/>
                                          <w:marRight w:val="0"/>
                                          <w:marTop w:val="0"/>
                                          <w:marBottom w:val="0"/>
                                          <w:divBdr>
                                            <w:top w:val="none" w:sz="0" w:space="0" w:color="auto"/>
                                            <w:left w:val="none" w:sz="0" w:space="0" w:color="auto"/>
                                            <w:bottom w:val="none" w:sz="0" w:space="0" w:color="auto"/>
                                            <w:right w:val="none" w:sz="0" w:space="0" w:color="auto"/>
                                          </w:divBdr>
                                          <w:divsChild>
                                            <w:div w:id="2095777692">
                                              <w:marLeft w:val="0"/>
                                              <w:marRight w:val="0"/>
                                              <w:marTop w:val="0"/>
                                              <w:marBottom w:val="0"/>
                                              <w:divBdr>
                                                <w:top w:val="none" w:sz="0" w:space="0" w:color="auto"/>
                                                <w:left w:val="none" w:sz="0" w:space="0" w:color="auto"/>
                                                <w:bottom w:val="none" w:sz="0" w:space="0" w:color="auto"/>
                                                <w:right w:val="none" w:sz="0" w:space="0" w:color="auto"/>
                                              </w:divBdr>
                                              <w:divsChild>
                                                <w:div w:id="8265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7804">
                                          <w:marLeft w:val="0"/>
                                          <w:marRight w:val="0"/>
                                          <w:marTop w:val="0"/>
                                          <w:marBottom w:val="0"/>
                                          <w:divBdr>
                                            <w:top w:val="none" w:sz="0" w:space="0" w:color="auto"/>
                                            <w:left w:val="none" w:sz="0" w:space="0" w:color="auto"/>
                                            <w:bottom w:val="none" w:sz="0" w:space="0" w:color="auto"/>
                                            <w:right w:val="none" w:sz="0" w:space="0" w:color="auto"/>
                                          </w:divBdr>
                                          <w:divsChild>
                                            <w:div w:id="705834761">
                                              <w:marLeft w:val="0"/>
                                              <w:marRight w:val="0"/>
                                              <w:marTop w:val="0"/>
                                              <w:marBottom w:val="0"/>
                                              <w:divBdr>
                                                <w:top w:val="none" w:sz="0" w:space="0" w:color="auto"/>
                                                <w:left w:val="none" w:sz="0" w:space="0" w:color="auto"/>
                                                <w:bottom w:val="none" w:sz="0" w:space="0" w:color="auto"/>
                                                <w:right w:val="none" w:sz="0" w:space="0" w:color="auto"/>
                                              </w:divBdr>
                                              <w:divsChild>
                                                <w:div w:id="15565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15412">
                                          <w:marLeft w:val="0"/>
                                          <w:marRight w:val="0"/>
                                          <w:marTop w:val="0"/>
                                          <w:marBottom w:val="0"/>
                                          <w:divBdr>
                                            <w:top w:val="none" w:sz="0" w:space="0" w:color="auto"/>
                                            <w:left w:val="none" w:sz="0" w:space="0" w:color="auto"/>
                                            <w:bottom w:val="none" w:sz="0" w:space="0" w:color="auto"/>
                                            <w:right w:val="none" w:sz="0" w:space="0" w:color="auto"/>
                                          </w:divBdr>
                                          <w:divsChild>
                                            <w:div w:id="995838923">
                                              <w:marLeft w:val="0"/>
                                              <w:marRight w:val="0"/>
                                              <w:marTop w:val="0"/>
                                              <w:marBottom w:val="0"/>
                                              <w:divBdr>
                                                <w:top w:val="none" w:sz="0" w:space="0" w:color="auto"/>
                                                <w:left w:val="none" w:sz="0" w:space="0" w:color="auto"/>
                                                <w:bottom w:val="none" w:sz="0" w:space="0" w:color="auto"/>
                                                <w:right w:val="none" w:sz="0" w:space="0" w:color="auto"/>
                                              </w:divBdr>
                                              <w:divsChild>
                                                <w:div w:id="140996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7027">
                                          <w:marLeft w:val="0"/>
                                          <w:marRight w:val="0"/>
                                          <w:marTop w:val="0"/>
                                          <w:marBottom w:val="0"/>
                                          <w:divBdr>
                                            <w:top w:val="none" w:sz="0" w:space="0" w:color="auto"/>
                                            <w:left w:val="none" w:sz="0" w:space="0" w:color="auto"/>
                                            <w:bottom w:val="none" w:sz="0" w:space="0" w:color="auto"/>
                                            <w:right w:val="none" w:sz="0" w:space="0" w:color="auto"/>
                                          </w:divBdr>
                                          <w:divsChild>
                                            <w:div w:id="911619936">
                                              <w:marLeft w:val="0"/>
                                              <w:marRight w:val="0"/>
                                              <w:marTop w:val="0"/>
                                              <w:marBottom w:val="0"/>
                                              <w:divBdr>
                                                <w:top w:val="none" w:sz="0" w:space="0" w:color="auto"/>
                                                <w:left w:val="none" w:sz="0" w:space="0" w:color="auto"/>
                                                <w:bottom w:val="none" w:sz="0" w:space="0" w:color="auto"/>
                                                <w:right w:val="none" w:sz="0" w:space="0" w:color="auto"/>
                                              </w:divBdr>
                                              <w:divsChild>
                                                <w:div w:id="28334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3923">
                                          <w:marLeft w:val="0"/>
                                          <w:marRight w:val="0"/>
                                          <w:marTop w:val="0"/>
                                          <w:marBottom w:val="0"/>
                                          <w:divBdr>
                                            <w:top w:val="none" w:sz="0" w:space="0" w:color="auto"/>
                                            <w:left w:val="none" w:sz="0" w:space="0" w:color="auto"/>
                                            <w:bottom w:val="none" w:sz="0" w:space="0" w:color="auto"/>
                                            <w:right w:val="none" w:sz="0" w:space="0" w:color="auto"/>
                                          </w:divBdr>
                                          <w:divsChild>
                                            <w:div w:id="1424764006">
                                              <w:marLeft w:val="0"/>
                                              <w:marRight w:val="0"/>
                                              <w:marTop w:val="0"/>
                                              <w:marBottom w:val="0"/>
                                              <w:divBdr>
                                                <w:top w:val="none" w:sz="0" w:space="0" w:color="auto"/>
                                                <w:left w:val="none" w:sz="0" w:space="0" w:color="auto"/>
                                                <w:bottom w:val="none" w:sz="0" w:space="0" w:color="auto"/>
                                                <w:right w:val="none" w:sz="0" w:space="0" w:color="auto"/>
                                              </w:divBdr>
                                              <w:divsChild>
                                                <w:div w:id="80932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829711">
                                          <w:marLeft w:val="0"/>
                                          <w:marRight w:val="0"/>
                                          <w:marTop w:val="0"/>
                                          <w:marBottom w:val="0"/>
                                          <w:divBdr>
                                            <w:top w:val="none" w:sz="0" w:space="0" w:color="auto"/>
                                            <w:left w:val="none" w:sz="0" w:space="0" w:color="auto"/>
                                            <w:bottom w:val="none" w:sz="0" w:space="0" w:color="auto"/>
                                            <w:right w:val="none" w:sz="0" w:space="0" w:color="auto"/>
                                          </w:divBdr>
                                          <w:divsChild>
                                            <w:div w:id="1469132892">
                                              <w:marLeft w:val="0"/>
                                              <w:marRight w:val="0"/>
                                              <w:marTop w:val="0"/>
                                              <w:marBottom w:val="0"/>
                                              <w:divBdr>
                                                <w:top w:val="none" w:sz="0" w:space="0" w:color="auto"/>
                                                <w:left w:val="none" w:sz="0" w:space="0" w:color="auto"/>
                                                <w:bottom w:val="none" w:sz="0" w:space="0" w:color="auto"/>
                                                <w:right w:val="none" w:sz="0" w:space="0" w:color="auto"/>
                                              </w:divBdr>
                                              <w:divsChild>
                                                <w:div w:id="1641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260747">
                                          <w:marLeft w:val="0"/>
                                          <w:marRight w:val="0"/>
                                          <w:marTop w:val="0"/>
                                          <w:marBottom w:val="0"/>
                                          <w:divBdr>
                                            <w:top w:val="none" w:sz="0" w:space="0" w:color="auto"/>
                                            <w:left w:val="none" w:sz="0" w:space="0" w:color="auto"/>
                                            <w:bottom w:val="none" w:sz="0" w:space="0" w:color="auto"/>
                                            <w:right w:val="none" w:sz="0" w:space="0" w:color="auto"/>
                                          </w:divBdr>
                                          <w:divsChild>
                                            <w:div w:id="1637026141">
                                              <w:marLeft w:val="0"/>
                                              <w:marRight w:val="0"/>
                                              <w:marTop w:val="0"/>
                                              <w:marBottom w:val="0"/>
                                              <w:divBdr>
                                                <w:top w:val="none" w:sz="0" w:space="0" w:color="auto"/>
                                                <w:left w:val="none" w:sz="0" w:space="0" w:color="auto"/>
                                                <w:bottom w:val="none" w:sz="0" w:space="0" w:color="auto"/>
                                                <w:right w:val="none" w:sz="0" w:space="0" w:color="auto"/>
                                              </w:divBdr>
                                              <w:divsChild>
                                                <w:div w:id="166195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98704">
                                          <w:marLeft w:val="0"/>
                                          <w:marRight w:val="0"/>
                                          <w:marTop w:val="0"/>
                                          <w:marBottom w:val="0"/>
                                          <w:divBdr>
                                            <w:top w:val="none" w:sz="0" w:space="0" w:color="auto"/>
                                            <w:left w:val="none" w:sz="0" w:space="0" w:color="auto"/>
                                            <w:bottom w:val="none" w:sz="0" w:space="0" w:color="auto"/>
                                            <w:right w:val="none" w:sz="0" w:space="0" w:color="auto"/>
                                          </w:divBdr>
                                          <w:divsChild>
                                            <w:div w:id="556622614">
                                              <w:marLeft w:val="0"/>
                                              <w:marRight w:val="0"/>
                                              <w:marTop w:val="0"/>
                                              <w:marBottom w:val="0"/>
                                              <w:divBdr>
                                                <w:top w:val="none" w:sz="0" w:space="0" w:color="auto"/>
                                                <w:left w:val="none" w:sz="0" w:space="0" w:color="auto"/>
                                                <w:bottom w:val="none" w:sz="0" w:space="0" w:color="auto"/>
                                                <w:right w:val="none" w:sz="0" w:space="0" w:color="auto"/>
                                              </w:divBdr>
                                              <w:divsChild>
                                                <w:div w:id="77189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15439">
                                          <w:marLeft w:val="0"/>
                                          <w:marRight w:val="0"/>
                                          <w:marTop w:val="0"/>
                                          <w:marBottom w:val="0"/>
                                          <w:divBdr>
                                            <w:top w:val="none" w:sz="0" w:space="0" w:color="auto"/>
                                            <w:left w:val="none" w:sz="0" w:space="0" w:color="auto"/>
                                            <w:bottom w:val="none" w:sz="0" w:space="0" w:color="auto"/>
                                            <w:right w:val="none" w:sz="0" w:space="0" w:color="auto"/>
                                          </w:divBdr>
                                          <w:divsChild>
                                            <w:div w:id="1478954624">
                                              <w:marLeft w:val="0"/>
                                              <w:marRight w:val="0"/>
                                              <w:marTop w:val="0"/>
                                              <w:marBottom w:val="0"/>
                                              <w:divBdr>
                                                <w:top w:val="none" w:sz="0" w:space="0" w:color="auto"/>
                                                <w:left w:val="none" w:sz="0" w:space="0" w:color="auto"/>
                                                <w:bottom w:val="none" w:sz="0" w:space="0" w:color="auto"/>
                                                <w:right w:val="none" w:sz="0" w:space="0" w:color="auto"/>
                                              </w:divBdr>
                                              <w:divsChild>
                                                <w:div w:id="16131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844489">
                                          <w:marLeft w:val="0"/>
                                          <w:marRight w:val="0"/>
                                          <w:marTop w:val="0"/>
                                          <w:marBottom w:val="0"/>
                                          <w:divBdr>
                                            <w:top w:val="none" w:sz="0" w:space="0" w:color="auto"/>
                                            <w:left w:val="none" w:sz="0" w:space="0" w:color="auto"/>
                                            <w:bottom w:val="none" w:sz="0" w:space="0" w:color="auto"/>
                                            <w:right w:val="none" w:sz="0" w:space="0" w:color="auto"/>
                                          </w:divBdr>
                                          <w:divsChild>
                                            <w:div w:id="1046562662">
                                              <w:marLeft w:val="0"/>
                                              <w:marRight w:val="0"/>
                                              <w:marTop w:val="0"/>
                                              <w:marBottom w:val="0"/>
                                              <w:divBdr>
                                                <w:top w:val="none" w:sz="0" w:space="0" w:color="auto"/>
                                                <w:left w:val="none" w:sz="0" w:space="0" w:color="auto"/>
                                                <w:bottom w:val="none" w:sz="0" w:space="0" w:color="auto"/>
                                                <w:right w:val="none" w:sz="0" w:space="0" w:color="auto"/>
                                              </w:divBdr>
                                              <w:divsChild>
                                                <w:div w:id="11714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055421">
                                          <w:marLeft w:val="0"/>
                                          <w:marRight w:val="0"/>
                                          <w:marTop w:val="0"/>
                                          <w:marBottom w:val="0"/>
                                          <w:divBdr>
                                            <w:top w:val="none" w:sz="0" w:space="0" w:color="auto"/>
                                            <w:left w:val="none" w:sz="0" w:space="0" w:color="auto"/>
                                            <w:bottom w:val="none" w:sz="0" w:space="0" w:color="auto"/>
                                            <w:right w:val="none" w:sz="0" w:space="0" w:color="auto"/>
                                          </w:divBdr>
                                          <w:divsChild>
                                            <w:div w:id="2019384831">
                                              <w:marLeft w:val="0"/>
                                              <w:marRight w:val="0"/>
                                              <w:marTop w:val="0"/>
                                              <w:marBottom w:val="0"/>
                                              <w:divBdr>
                                                <w:top w:val="none" w:sz="0" w:space="0" w:color="auto"/>
                                                <w:left w:val="none" w:sz="0" w:space="0" w:color="auto"/>
                                                <w:bottom w:val="none" w:sz="0" w:space="0" w:color="auto"/>
                                                <w:right w:val="none" w:sz="0" w:space="0" w:color="auto"/>
                                              </w:divBdr>
                                              <w:divsChild>
                                                <w:div w:id="77374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5582">
                                          <w:marLeft w:val="0"/>
                                          <w:marRight w:val="0"/>
                                          <w:marTop w:val="0"/>
                                          <w:marBottom w:val="0"/>
                                          <w:divBdr>
                                            <w:top w:val="none" w:sz="0" w:space="0" w:color="auto"/>
                                            <w:left w:val="none" w:sz="0" w:space="0" w:color="auto"/>
                                            <w:bottom w:val="none" w:sz="0" w:space="0" w:color="auto"/>
                                            <w:right w:val="none" w:sz="0" w:space="0" w:color="auto"/>
                                          </w:divBdr>
                                          <w:divsChild>
                                            <w:div w:id="1002195953">
                                              <w:marLeft w:val="0"/>
                                              <w:marRight w:val="0"/>
                                              <w:marTop w:val="0"/>
                                              <w:marBottom w:val="0"/>
                                              <w:divBdr>
                                                <w:top w:val="none" w:sz="0" w:space="0" w:color="auto"/>
                                                <w:left w:val="none" w:sz="0" w:space="0" w:color="auto"/>
                                                <w:bottom w:val="none" w:sz="0" w:space="0" w:color="auto"/>
                                                <w:right w:val="none" w:sz="0" w:space="0" w:color="auto"/>
                                              </w:divBdr>
                                              <w:divsChild>
                                                <w:div w:id="20462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462140">
                                          <w:marLeft w:val="0"/>
                                          <w:marRight w:val="0"/>
                                          <w:marTop w:val="0"/>
                                          <w:marBottom w:val="0"/>
                                          <w:divBdr>
                                            <w:top w:val="none" w:sz="0" w:space="0" w:color="auto"/>
                                            <w:left w:val="none" w:sz="0" w:space="0" w:color="auto"/>
                                            <w:bottom w:val="none" w:sz="0" w:space="0" w:color="auto"/>
                                            <w:right w:val="none" w:sz="0" w:space="0" w:color="auto"/>
                                          </w:divBdr>
                                          <w:divsChild>
                                            <w:div w:id="2080590988">
                                              <w:marLeft w:val="0"/>
                                              <w:marRight w:val="0"/>
                                              <w:marTop w:val="0"/>
                                              <w:marBottom w:val="0"/>
                                              <w:divBdr>
                                                <w:top w:val="none" w:sz="0" w:space="0" w:color="auto"/>
                                                <w:left w:val="none" w:sz="0" w:space="0" w:color="auto"/>
                                                <w:bottom w:val="none" w:sz="0" w:space="0" w:color="auto"/>
                                                <w:right w:val="none" w:sz="0" w:space="0" w:color="auto"/>
                                              </w:divBdr>
                                              <w:divsChild>
                                                <w:div w:id="20302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660691">
                                          <w:marLeft w:val="0"/>
                                          <w:marRight w:val="0"/>
                                          <w:marTop w:val="0"/>
                                          <w:marBottom w:val="0"/>
                                          <w:divBdr>
                                            <w:top w:val="none" w:sz="0" w:space="0" w:color="auto"/>
                                            <w:left w:val="none" w:sz="0" w:space="0" w:color="auto"/>
                                            <w:bottom w:val="none" w:sz="0" w:space="0" w:color="auto"/>
                                            <w:right w:val="none" w:sz="0" w:space="0" w:color="auto"/>
                                          </w:divBdr>
                                          <w:divsChild>
                                            <w:div w:id="1884946541">
                                              <w:marLeft w:val="0"/>
                                              <w:marRight w:val="0"/>
                                              <w:marTop w:val="0"/>
                                              <w:marBottom w:val="0"/>
                                              <w:divBdr>
                                                <w:top w:val="none" w:sz="0" w:space="0" w:color="auto"/>
                                                <w:left w:val="none" w:sz="0" w:space="0" w:color="auto"/>
                                                <w:bottom w:val="none" w:sz="0" w:space="0" w:color="auto"/>
                                                <w:right w:val="none" w:sz="0" w:space="0" w:color="auto"/>
                                              </w:divBdr>
                                              <w:divsChild>
                                                <w:div w:id="83148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39712">
                                          <w:marLeft w:val="0"/>
                                          <w:marRight w:val="0"/>
                                          <w:marTop w:val="0"/>
                                          <w:marBottom w:val="0"/>
                                          <w:divBdr>
                                            <w:top w:val="none" w:sz="0" w:space="0" w:color="auto"/>
                                            <w:left w:val="none" w:sz="0" w:space="0" w:color="auto"/>
                                            <w:bottom w:val="none" w:sz="0" w:space="0" w:color="auto"/>
                                            <w:right w:val="none" w:sz="0" w:space="0" w:color="auto"/>
                                          </w:divBdr>
                                          <w:divsChild>
                                            <w:div w:id="1549150354">
                                              <w:marLeft w:val="0"/>
                                              <w:marRight w:val="0"/>
                                              <w:marTop w:val="0"/>
                                              <w:marBottom w:val="0"/>
                                              <w:divBdr>
                                                <w:top w:val="none" w:sz="0" w:space="0" w:color="auto"/>
                                                <w:left w:val="none" w:sz="0" w:space="0" w:color="auto"/>
                                                <w:bottom w:val="none" w:sz="0" w:space="0" w:color="auto"/>
                                                <w:right w:val="none" w:sz="0" w:space="0" w:color="auto"/>
                                              </w:divBdr>
                                              <w:divsChild>
                                                <w:div w:id="18022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845699">
                                          <w:marLeft w:val="0"/>
                                          <w:marRight w:val="0"/>
                                          <w:marTop w:val="0"/>
                                          <w:marBottom w:val="0"/>
                                          <w:divBdr>
                                            <w:top w:val="none" w:sz="0" w:space="0" w:color="auto"/>
                                            <w:left w:val="none" w:sz="0" w:space="0" w:color="auto"/>
                                            <w:bottom w:val="none" w:sz="0" w:space="0" w:color="auto"/>
                                            <w:right w:val="none" w:sz="0" w:space="0" w:color="auto"/>
                                          </w:divBdr>
                                          <w:divsChild>
                                            <w:div w:id="1681932171">
                                              <w:marLeft w:val="0"/>
                                              <w:marRight w:val="0"/>
                                              <w:marTop w:val="0"/>
                                              <w:marBottom w:val="0"/>
                                              <w:divBdr>
                                                <w:top w:val="none" w:sz="0" w:space="0" w:color="auto"/>
                                                <w:left w:val="none" w:sz="0" w:space="0" w:color="auto"/>
                                                <w:bottom w:val="none" w:sz="0" w:space="0" w:color="auto"/>
                                                <w:right w:val="none" w:sz="0" w:space="0" w:color="auto"/>
                                              </w:divBdr>
                                              <w:divsChild>
                                                <w:div w:id="77825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863198">
                                          <w:marLeft w:val="0"/>
                                          <w:marRight w:val="0"/>
                                          <w:marTop w:val="0"/>
                                          <w:marBottom w:val="0"/>
                                          <w:divBdr>
                                            <w:top w:val="none" w:sz="0" w:space="0" w:color="auto"/>
                                            <w:left w:val="none" w:sz="0" w:space="0" w:color="auto"/>
                                            <w:bottom w:val="none" w:sz="0" w:space="0" w:color="auto"/>
                                            <w:right w:val="none" w:sz="0" w:space="0" w:color="auto"/>
                                          </w:divBdr>
                                          <w:divsChild>
                                            <w:div w:id="401489660">
                                              <w:marLeft w:val="0"/>
                                              <w:marRight w:val="0"/>
                                              <w:marTop w:val="0"/>
                                              <w:marBottom w:val="0"/>
                                              <w:divBdr>
                                                <w:top w:val="none" w:sz="0" w:space="0" w:color="auto"/>
                                                <w:left w:val="none" w:sz="0" w:space="0" w:color="auto"/>
                                                <w:bottom w:val="none" w:sz="0" w:space="0" w:color="auto"/>
                                                <w:right w:val="none" w:sz="0" w:space="0" w:color="auto"/>
                                              </w:divBdr>
                                              <w:divsChild>
                                                <w:div w:id="109362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890789">
                                          <w:marLeft w:val="0"/>
                                          <w:marRight w:val="0"/>
                                          <w:marTop w:val="0"/>
                                          <w:marBottom w:val="0"/>
                                          <w:divBdr>
                                            <w:top w:val="none" w:sz="0" w:space="0" w:color="auto"/>
                                            <w:left w:val="none" w:sz="0" w:space="0" w:color="auto"/>
                                            <w:bottom w:val="none" w:sz="0" w:space="0" w:color="auto"/>
                                            <w:right w:val="none" w:sz="0" w:space="0" w:color="auto"/>
                                          </w:divBdr>
                                          <w:divsChild>
                                            <w:div w:id="1531793618">
                                              <w:marLeft w:val="0"/>
                                              <w:marRight w:val="0"/>
                                              <w:marTop w:val="0"/>
                                              <w:marBottom w:val="0"/>
                                              <w:divBdr>
                                                <w:top w:val="none" w:sz="0" w:space="0" w:color="auto"/>
                                                <w:left w:val="none" w:sz="0" w:space="0" w:color="auto"/>
                                                <w:bottom w:val="none" w:sz="0" w:space="0" w:color="auto"/>
                                                <w:right w:val="none" w:sz="0" w:space="0" w:color="auto"/>
                                              </w:divBdr>
                                              <w:divsChild>
                                                <w:div w:id="212534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993167">
                                          <w:marLeft w:val="0"/>
                                          <w:marRight w:val="0"/>
                                          <w:marTop w:val="0"/>
                                          <w:marBottom w:val="0"/>
                                          <w:divBdr>
                                            <w:top w:val="none" w:sz="0" w:space="0" w:color="auto"/>
                                            <w:left w:val="none" w:sz="0" w:space="0" w:color="auto"/>
                                            <w:bottom w:val="none" w:sz="0" w:space="0" w:color="auto"/>
                                            <w:right w:val="none" w:sz="0" w:space="0" w:color="auto"/>
                                          </w:divBdr>
                                          <w:divsChild>
                                            <w:div w:id="238562014">
                                              <w:marLeft w:val="0"/>
                                              <w:marRight w:val="0"/>
                                              <w:marTop w:val="0"/>
                                              <w:marBottom w:val="0"/>
                                              <w:divBdr>
                                                <w:top w:val="none" w:sz="0" w:space="0" w:color="auto"/>
                                                <w:left w:val="none" w:sz="0" w:space="0" w:color="auto"/>
                                                <w:bottom w:val="none" w:sz="0" w:space="0" w:color="auto"/>
                                                <w:right w:val="none" w:sz="0" w:space="0" w:color="auto"/>
                                              </w:divBdr>
                                              <w:divsChild>
                                                <w:div w:id="144612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625075">
                                          <w:marLeft w:val="0"/>
                                          <w:marRight w:val="0"/>
                                          <w:marTop w:val="0"/>
                                          <w:marBottom w:val="0"/>
                                          <w:divBdr>
                                            <w:top w:val="none" w:sz="0" w:space="0" w:color="auto"/>
                                            <w:left w:val="none" w:sz="0" w:space="0" w:color="auto"/>
                                            <w:bottom w:val="none" w:sz="0" w:space="0" w:color="auto"/>
                                            <w:right w:val="none" w:sz="0" w:space="0" w:color="auto"/>
                                          </w:divBdr>
                                          <w:divsChild>
                                            <w:div w:id="1984038845">
                                              <w:marLeft w:val="0"/>
                                              <w:marRight w:val="0"/>
                                              <w:marTop w:val="0"/>
                                              <w:marBottom w:val="0"/>
                                              <w:divBdr>
                                                <w:top w:val="none" w:sz="0" w:space="0" w:color="auto"/>
                                                <w:left w:val="none" w:sz="0" w:space="0" w:color="auto"/>
                                                <w:bottom w:val="none" w:sz="0" w:space="0" w:color="auto"/>
                                                <w:right w:val="none" w:sz="0" w:space="0" w:color="auto"/>
                                              </w:divBdr>
                                              <w:divsChild>
                                                <w:div w:id="56649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82096">
                                          <w:marLeft w:val="0"/>
                                          <w:marRight w:val="0"/>
                                          <w:marTop w:val="0"/>
                                          <w:marBottom w:val="0"/>
                                          <w:divBdr>
                                            <w:top w:val="none" w:sz="0" w:space="0" w:color="auto"/>
                                            <w:left w:val="none" w:sz="0" w:space="0" w:color="auto"/>
                                            <w:bottom w:val="none" w:sz="0" w:space="0" w:color="auto"/>
                                            <w:right w:val="none" w:sz="0" w:space="0" w:color="auto"/>
                                          </w:divBdr>
                                          <w:divsChild>
                                            <w:div w:id="2098360533">
                                              <w:marLeft w:val="0"/>
                                              <w:marRight w:val="0"/>
                                              <w:marTop w:val="0"/>
                                              <w:marBottom w:val="0"/>
                                              <w:divBdr>
                                                <w:top w:val="none" w:sz="0" w:space="0" w:color="auto"/>
                                                <w:left w:val="none" w:sz="0" w:space="0" w:color="auto"/>
                                                <w:bottom w:val="none" w:sz="0" w:space="0" w:color="auto"/>
                                                <w:right w:val="none" w:sz="0" w:space="0" w:color="auto"/>
                                              </w:divBdr>
                                              <w:divsChild>
                                                <w:div w:id="18460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8713">
                                          <w:marLeft w:val="0"/>
                                          <w:marRight w:val="0"/>
                                          <w:marTop w:val="0"/>
                                          <w:marBottom w:val="0"/>
                                          <w:divBdr>
                                            <w:top w:val="none" w:sz="0" w:space="0" w:color="auto"/>
                                            <w:left w:val="none" w:sz="0" w:space="0" w:color="auto"/>
                                            <w:bottom w:val="none" w:sz="0" w:space="0" w:color="auto"/>
                                            <w:right w:val="none" w:sz="0" w:space="0" w:color="auto"/>
                                          </w:divBdr>
                                          <w:divsChild>
                                            <w:div w:id="889732799">
                                              <w:marLeft w:val="0"/>
                                              <w:marRight w:val="0"/>
                                              <w:marTop w:val="0"/>
                                              <w:marBottom w:val="0"/>
                                              <w:divBdr>
                                                <w:top w:val="none" w:sz="0" w:space="0" w:color="auto"/>
                                                <w:left w:val="none" w:sz="0" w:space="0" w:color="auto"/>
                                                <w:bottom w:val="none" w:sz="0" w:space="0" w:color="auto"/>
                                                <w:right w:val="none" w:sz="0" w:space="0" w:color="auto"/>
                                              </w:divBdr>
                                              <w:divsChild>
                                                <w:div w:id="140583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293635">
                                          <w:marLeft w:val="0"/>
                                          <w:marRight w:val="0"/>
                                          <w:marTop w:val="0"/>
                                          <w:marBottom w:val="0"/>
                                          <w:divBdr>
                                            <w:top w:val="none" w:sz="0" w:space="0" w:color="auto"/>
                                            <w:left w:val="none" w:sz="0" w:space="0" w:color="auto"/>
                                            <w:bottom w:val="none" w:sz="0" w:space="0" w:color="auto"/>
                                            <w:right w:val="none" w:sz="0" w:space="0" w:color="auto"/>
                                          </w:divBdr>
                                          <w:divsChild>
                                            <w:div w:id="1655334475">
                                              <w:marLeft w:val="0"/>
                                              <w:marRight w:val="0"/>
                                              <w:marTop w:val="0"/>
                                              <w:marBottom w:val="0"/>
                                              <w:divBdr>
                                                <w:top w:val="none" w:sz="0" w:space="0" w:color="auto"/>
                                                <w:left w:val="none" w:sz="0" w:space="0" w:color="auto"/>
                                                <w:bottom w:val="none" w:sz="0" w:space="0" w:color="auto"/>
                                                <w:right w:val="none" w:sz="0" w:space="0" w:color="auto"/>
                                              </w:divBdr>
                                              <w:divsChild>
                                                <w:div w:id="137638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468096">
                                          <w:marLeft w:val="0"/>
                                          <w:marRight w:val="0"/>
                                          <w:marTop w:val="0"/>
                                          <w:marBottom w:val="0"/>
                                          <w:divBdr>
                                            <w:top w:val="none" w:sz="0" w:space="0" w:color="auto"/>
                                            <w:left w:val="none" w:sz="0" w:space="0" w:color="auto"/>
                                            <w:bottom w:val="none" w:sz="0" w:space="0" w:color="auto"/>
                                            <w:right w:val="none" w:sz="0" w:space="0" w:color="auto"/>
                                          </w:divBdr>
                                          <w:divsChild>
                                            <w:div w:id="1462305230">
                                              <w:marLeft w:val="0"/>
                                              <w:marRight w:val="0"/>
                                              <w:marTop w:val="0"/>
                                              <w:marBottom w:val="0"/>
                                              <w:divBdr>
                                                <w:top w:val="none" w:sz="0" w:space="0" w:color="auto"/>
                                                <w:left w:val="none" w:sz="0" w:space="0" w:color="auto"/>
                                                <w:bottom w:val="none" w:sz="0" w:space="0" w:color="auto"/>
                                                <w:right w:val="none" w:sz="0" w:space="0" w:color="auto"/>
                                              </w:divBdr>
                                              <w:divsChild>
                                                <w:div w:id="128195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442536">
                                          <w:marLeft w:val="0"/>
                                          <w:marRight w:val="0"/>
                                          <w:marTop w:val="0"/>
                                          <w:marBottom w:val="0"/>
                                          <w:divBdr>
                                            <w:top w:val="none" w:sz="0" w:space="0" w:color="auto"/>
                                            <w:left w:val="none" w:sz="0" w:space="0" w:color="auto"/>
                                            <w:bottom w:val="none" w:sz="0" w:space="0" w:color="auto"/>
                                            <w:right w:val="none" w:sz="0" w:space="0" w:color="auto"/>
                                          </w:divBdr>
                                          <w:divsChild>
                                            <w:div w:id="36709119">
                                              <w:marLeft w:val="0"/>
                                              <w:marRight w:val="0"/>
                                              <w:marTop w:val="0"/>
                                              <w:marBottom w:val="0"/>
                                              <w:divBdr>
                                                <w:top w:val="none" w:sz="0" w:space="0" w:color="auto"/>
                                                <w:left w:val="none" w:sz="0" w:space="0" w:color="auto"/>
                                                <w:bottom w:val="none" w:sz="0" w:space="0" w:color="auto"/>
                                                <w:right w:val="none" w:sz="0" w:space="0" w:color="auto"/>
                                              </w:divBdr>
                                              <w:divsChild>
                                                <w:div w:id="21182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156">
                                          <w:marLeft w:val="0"/>
                                          <w:marRight w:val="0"/>
                                          <w:marTop w:val="0"/>
                                          <w:marBottom w:val="0"/>
                                          <w:divBdr>
                                            <w:top w:val="none" w:sz="0" w:space="0" w:color="auto"/>
                                            <w:left w:val="none" w:sz="0" w:space="0" w:color="auto"/>
                                            <w:bottom w:val="none" w:sz="0" w:space="0" w:color="auto"/>
                                            <w:right w:val="none" w:sz="0" w:space="0" w:color="auto"/>
                                          </w:divBdr>
                                          <w:divsChild>
                                            <w:div w:id="1510414381">
                                              <w:marLeft w:val="0"/>
                                              <w:marRight w:val="0"/>
                                              <w:marTop w:val="0"/>
                                              <w:marBottom w:val="0"/>
                                              <w:divBdr>
                                                <w:top w:val="none" w:sz="0" w:space="0" w:color="auto"/>
                                                <w:left w:val="none" w:sz="0" w:space="0" w:color="auto"/>
                                                <w:bottom w:val="none" w:sz="0" w:space="0" w:color="auto"/>
                                                <w:right w:val="none" w:sz="0" w:space="0" w:color="auto"/>
                                              </w:divBdr>
                                              <w:divsChild>
                                                <w:div w:id="70452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2683">
                                          <w:marLeft w:val="0"/>
                                          <w:marRight w:val="0"/>
                                          <w:marTop w:val="0"/>
                                          <w:marBottom w:val="0"/>
                                          <w:divBdr>
                                            <w:top w:val="none" w:sz="0" w:space="0" w:color="auto"/>
                                            <w:left w:val="none" w:sz="0" w:space="0" w:color="auto"/>
                                            <w:bottom w:val="none" w:sz="0" w:space="0" w:color="auto"/>
                                            <w:right w:val="none" w:sz="0" w:space="0" w:color="auto"/>
                                          </w:divBdr>
                                          <w:divsChild>
                                            <w:div w:id="1998726619">
                                              <w:marLeft w:val="0"/>
                                              <w:marRight w:val="0"/>
                                              <w:marTop w:val="0"/>
                                              <w:marBottom w:val="0"/>
                                              <w:divBdr>
                                                <w:top w:val="none" w:sz="0" w:space="0" w:color="auto"/>
                                                <w:left w:val="none" w:sz="0" w:space="0" w:color="auto"/>
                                                <w:bottom w:val="none" w:sz="0" w:space="0" w:color="auto"/>
                                                <w:right w:val="none" w:sz="0" w:space="0" w:color="auto"/>
                                              </w:divBdr>
                                              <w:divsChild>
                                                <w:div w:id="2510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4525">
                                          <w:marLeft w:val="0"/>
                                          <w:marRight w:val="0"/>
                                          <w:marTop w:val="0"/>
                                          <w:marBottom w:val="0"/>
                                          <w:divBdr>
                                            <w:top w:val="none" w:sz="0" w:space="0" w:color="auto"/>
                                            <w:left w:val="none" w:sz="0" w:space="0" w:color="auto"/>
                                            <w:bottom w:val="none" w:sz="0" w:space="0" w:color="auto"/>
                                            <w:right w:val="none" w:sz="0" w:space="0" w:color="auto"/>
                                          </w:divBdr>
                                          <w:divsChild>
                                            <w:div w:id="2146502470">
                                              <w:marLeft w:val="0"/>
                                              <w:marRight w:val="0"/>
                                              <w:marTop w:val="0"/>
                                              <w:marBottom w:val="0"/>
                                              <w:divBdr>
                                                <w:top w:val="none" w:sz="0" w:space="0" w:color="auto"/>
                                                <w:left w:val="none" w:sz="0" w:space="0" w:color="auto"/>
                                                <w:bottom w:val="none" w:sz="0" w:space="0" w:color="auto"/>
                                                <w:right w:val="none" w:sz="0" w:space="0" w:color="auto"/>
                                              </w:divBdr>
                                              <w:divsChild>
                                                <w:div w:id="192009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90876">
                                          <w:marLeft w:val="0"/>
                                          <w:marRight w:val="0"/>
                                          <w:marTop w:val="0"/>
                                          <w:marBottom w:val="0"/>
                                          <w:divBdr>
                                            <w:top w:val="none" w:sz="0" w:space="0" w:color="auto"/>
                                            <w:left w:val="none" w:sz="0" w:space="0" w:color="auto"/>
                                            <w:bottom w:val="none" w:sz="0" w:space="0" w:color="auto"/>
                                            <w:right w:val="none" w:sz="0" w:space="0" w:color="auto"/>
                                          </w:divBdr>
                                          <w:divsChild>
                                            <w:div w:id="530345271">
                                              <w:marLeft w:val="0"/>
                                              <w:marRight w:val="0"/>
                                              <w:marTop w:val="0"/>
                                              <w:marBottom w:val="0"/>
                                              <w:divBdr>
                                                <w:top w:val="none" w:sz="0" w:space="0" w:color="auto"/>
                                                <w:left w:val="none" w:sz="0" w:space="0" w:color="auto"/>
                                                <w:bottom w:val="none" w:sz="0" w:space="0" w:color="auto"/>
                                                <w:right w:val="none" w:sz="0" w:space="0" w:color="auto"/>
                                              </w:divBdr>
                                              <w:divsChild>
                                                <w:div w:id="71323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30893">
                                          <w:marLeft w:val="0"/>
                                          <w:marRight w:val="0"/>
                                          <w:marTop w:val="0"/>
                                          <w:marBottom w:val="0"/>
                                          <w:divBdr>
                                            <w:top w:val="none" w:sz="0" w:space="0" w:color="auto"/>
                                            <w:left w:val="none" w:sz="0" w:space="0" w:color="auto"/>
                                            <w:bottom w:val="none" w:sz="0" w:space="0" w:color="auto"/>
                                            <w:right w:val="none" w:sz="0" w:space="0" w:color="auto"/>
                                          </w:divBdr>
                                          <w:divsChild>
                                            <w:div w:id="950281393">
                                              <w:marLeft w:val="0"/>
                                              <w:marRight w:val="0"/>
                                              <w:marTop w:val="0"/>
                                              <w:marBottom w:val="0"/>
                                              <w:divBdr>
                                                <w:top w:val="none" w:sz="0" w:space="0" w:color="auto"/>
                                                <w:left w:val="none" w:sz="0" w:space="0" w:color="auto"/>
                                                <w:bottom w:val="none" w:sz="0" w:space="0" w:color="auto"/>
                                                <w:right w:val="none" w:sz="0" w:space="0" w:color="auto"/>
                                              </w:divBdr>
                                              <w:divsChild>
                                                <w:div w:id="180507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430996">
                                          <w:marLeft w:val="0"/>
                                          <w:marRight w:val="0"/>
                                          <w:marTop w:val="0"/>
                                          <w:marBottom w:val="0"/>
                                          <w:divBdr>
                                            <w:top w:val="none" w:sz="0" w:space="0" w:color="auto"/>
                                            <w:left w:val="none" w:sz="0" w:space="0" w:color="auto"/>
                                            <w:bottom w:val="none" w:sz="0" w:space="0" w:color="auto"/>
                                            <w:right w:val="none" w:sz="0" w:space="0" w:color="auto"/>
                                          </w:divBdr>
                                          <w:divsChild>
                                            <w:div w:id="2128619833">
                                              <w:marLeft w:val="0"/>
                                              <w:marRight w:val="0"/>
                                              <w:marTop w:val="0"/>
                                              <w:marBottom w:val="0"/>
                                              <w:divBdr>
                                                <w:top w:val="none" w:sz="0" w:space="0" w:color="auto"/>
                                                <w:left w:val="none" w:sz="0" w:space="0" w:color="auto"/>
                                                <w:bottom w:val="none" w:sz="0" w:space="0" w:color="auto"/>
                                                <w:right w:val="none" w:sz="0" w:space="0" w:color="auto"/>
                                              </w:divBdr>
                                              <w:divsChild>
                                                <w:div w:id="11023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28108">
                                          <w:marLeft w:val="0"/>
                                          <w:marRight w:val="0"/>
                                          <w:marTop w:val="0"/>
                                          <w:marBottom w:val="0"/>
                                          <w:divBdr>
                                            <w:top w:val="none" w:sz="0" w:space="0" w:color="auto"/>
                                            <w:left w:val="none" w:sz="0" w:space="0" w:color="auto"/>
                                            <w:bottom w:val="none" w:sz="0" w:space="0" w:color="auto"/>
                                            <w:right w:val="none" w:sz="0" w:space="0" w:color="auto"/>
                                          </w:divBdr>
                                          <w:divsChild>
                                            <w:div w:id="1411001200">
                                              <w:marLeft w:val="0"/>
                                              <w:marRight w:val="0"/>
                                              <w:marTop w:val="0"/>
                                              <w:marBottom w:val="0"/>
                                              <w:divBdr>
                                                <w:top w:val="none" w:sz="0" w:space="0" w:color="auto"/>
                                                <w:left w:val="none" w:sz="0" w:space="0" w:color="auto"/>
                                                <w:bottom w:val="none" w:sz="0" w:space="0" w:color="auto"/>
                                                <w:right w:val="none" w:sz="0" w:space="0" w:color="auto"/>
                                              </w:divBdr>
                                              <w:divsChild>
                                                <w:div w:id="4628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biochem.2c00298"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B3241A18-45DF-4D44-ABEB-531ED4B88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9929</Words>
  <Characters>56598</Characters>
  <Application>Microsoft Office Word</Application>
  <DocSecurity>8</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33</cp:revision>
  <dcterms:created xsi:type="dcterms:W3CDTF">2023-04-25T15:52:00Z</dcterms:created>
  <dcterms:modified xsi:type="dcterms:W3CDTF">2023-05-01T15:06:00Z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