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31DD6F" w14:textId="77777777" w:rsidR="00501BF1" w:rsidRPr="00C04F25" w:rsidRDefault="00501BF1" w:rsidP="00501BF1">
      <w:pPr>
        <w:autoSpaceDE w:val="0"/>
        <w:autoSpaceDN w:val="0"/>
        <w:adjustRightInd w:val="0"/>
        <w:rPr>
          <w:rFonts w:cstheme="minorHAnsi"/>
          <w:b/>
          <w:bCs/>
          <w:color w:val="316192"/>
          <w:sz w:val="28"/>
          <w:szCs w:val="26"/>
        </w:rPr>
      </w:pPr>
      <w:bookmarkStart w:id="0" w:name="_Hlk505159787"/>
      <w:bookmarkStart w:id="1" w:name="_GoBack"/>
      <w:bookmarkEnd w:id="1"/>
      <w:r w:rsidRPr="00C04F25">
        <w:rPr>
          <w:rFonts w:cstheme="minorHAnsi"/>
          <w:b/>
          <w:bCs/>
          <w:color w:val="316192"/>
          <w:sz w:val="28"/>
          <w:szCs w:val="26"/>
        </w:rPr>
        <w:t>Marquette University</w:t>
      </w:r>
    </w:p>
    <w:p w14:paraId="0908D8A6" w14:textId="77777777" w:rsidR="00501BF1" w:rsidRPr="00C04F25" w:rsidRDefault="00501BF1" w:rsidP="00501BF1">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336C0C62" w14:textId="77777777" w:rsidR="00501BF1" w:rsidRPr="006F33A4" w:rsidRDefault="00501BF1" w:rsidP="00501BF1">
      <w:pPr>
        <w:autoSpaceDE w:val="0"/>
        <w:autoSpaceDN w:val="0"/>
        <w:adjustRightInd w:val="0"/>
        <w:jc w:val="center"/>
        <w:rPr>
          <w:rFonts w:cstheme="minorHAnsi"/>
          <w:b/>
          <w:bCs/>
          <w:i/>
          <w:iCs/>
        </w:rPr>
      </w:pPr>
    </w:p>
    <w:p w14:paraId="5323C84B" w14:textId="77777777" w:rsidR="00501BF1" w:rsidRPr="00C04F25" w:rsidRDefault="00501BF1" w:rsidP="00501BF1">
      <w:pPr>
        <w:autoSpaceDE w:val="0"/>
        <w:autoSpaceDN w:val="0"/>
        <w:adjustRightInd w:val="0"/>
        <w:jc w:val="center"/>
        <w:rPr>
          <w:rFonts w:cstheme="minorHAnsi"/>
          <w:b/>
          <w:bCs/>
          <w:i/>
          <w:iCs/>
          <w:sz w:val="32"/>
          <w:szCs w:val="32"/>
        </w:rPr>
      </w:pPr>
      <w:r>
        <w:rPr>
          <w:rFonts w:cstheme="minorHAnsi"/>
          <w:b/>
          <w:bCs/>
          <w:i/>
          <w:iCs/>
          <w:sz w:val="32"/>
          <w:szCs w:val="32"/>
        </w:rPr>
        <w:t>Chemistry</w:t>
      </w:r>
      <w:r w:rsidRPr="00C04F25">
        <w:rPr>
          <w:rFonts w:cstheme="minorHAnsi"/>
          <w:b/>
          <w:bCs/>
          <w:i/>
          <w:iCs/>
          <w:sz w:val="32"/>
          <w:szCs w:val="32"/>
        </w:rPr>
        <w:t xml:space="preserve"> Research and Publications/</w:t>
      </w:r>
      <w:r>
        <w:rPr>
          <w:rFonts w:cstheme="minorHAnsi"/>
          <w:b/>
          <w:bCs/>
          <w:i/>
          <w:iCs/>
          <w:sz w:val="32"/>
          <w:szCs w:val="32"/>
        </w:rPr>
        <w:t>College of Arts and Sciences</w:t>
      </w:r>
    </w:p>
    <w:bookmarkEnd w:id="0"/>
    <w:p w14:paraId="1EC7C408" w14:textId="77777777" w:rsidR="00501BF1" w:rsidRPr="006F33A4" w:rsidRDefault="00501BF1" w:rsidP="00501BF1">
      <w:pPr>
        <w:jc w:val="center"/>
        <w:rPr>
          <w:rFonts w:cstheme="minorHAnsi"/>
          <w:b/>
          <w:bCs/>
          <w:i/>
          <w:iCs/>
        </w:rPr>
      </w:pPr>
    </w:p>
    <w:p w14:paraId="70B83820" w14:textId="77777777" w:rsidR="00501BF1" w:rsidRPr="00C04F25" w:rsidRDefault="00501BF1" w:rsidP="00501BF1">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the citation below.</w:t>
      </w:r>
    </w:p>
    <w:p w14:paraId="664E1FEE" w14:textId="77777777" w:rsidR="00501BF1" w:rsidRPr="00C04F25" w:rsidRDefault="00501BF1" w:rsidP="00501BF1">
      <w:pPr>
        <w:jc w:val="center"/>
        <w:rPr>
          <w:rFonts w:cstheme="minorHAnsi"/>
          <w:sz w:val="24"/>
          <w:szCs w:val="24"/>
        </w:rPr>
      </w:pPr>
    </w:p>
    <w:p w14:paraId="5E2BD47C" w14:textId="49DF41F6" w:rsidR="00501BF1" w:rsidRDefault="00501BF1" w:rsidP="00501BF1">
      <w:pPr>
        <w:rPr>
          <w:rFonts w:cstheme="minorHAnsi"/>
          <w:sz w:val="24"/>
          <w:szCs w:val="24"/>
        </w:rPr>
      </w:pPr>
      <w:r>
        <w:rPr>
          <w:rFonts w:cstheme="minorHAnsi"/>
          <w:i/>
          <w:sz w:val="24"/>
          <w:szCs w:val="24"/>
          <w:lang w:val="fr-FR"/>
        </w:rPr>
        <w:t xml:space="preserve">Journal of </w:t>
      </w:r>
      <w:proofErr w:type="spellStart"/>
      <w:r>
        <w:rPr>
          <w:rFonts w:cstheme="minorHAnsi"/>
          <w:i/>
          <w:sz w:val="24"/>
          <w:szCs w:val="24"/>
          <w:lang w:val="fr-FR"/>
        </w:rPr>
        <w:t>Inorganic</w:t>
      </w:r>
      <w:proofErr w:type="spellEnd"/>
      <w:r>
        <w:rPr>
          <w:rFonts w:cstheme="minorHAnsi"/>
          <w:i/>
          <w:sz w:val="24"/>
          <w:szCs w:val="24"/>
          <w:lang w:val="fr-FR"/>
        </w:rPr>
        <w:t xml:space="preserve"> and </w:t>
      </w:r>
      <w:proofErr w:type="spellStart"/>
      <w:r>
        <w:rPr>
          <w:rFonts w:cstheme="minorHAnsi"/>
          <w:i/>
          <w:sz w:val="24"/>
          <w:szCs w:val="24"/>
          <w:lang w:val="fr-FR"/>
        </w:rPr>
        <w:t>Nuclear</w:t>
      </w:r>
      <w:proofErr w:type="spellEnd"/>
      <w:r>
        <w:rPr>
          <w:rFonts w:cstheme="minorHAnsi"/>
          <w:i/>
          <w:sz w:val="24"/>
          <w:szCs w:val="24"/>
          <w:lang w:val="fr-FR"/>
        </w:rPr>
        <w:t xml:space="preserve"> Chemistry</w:t>
      </w:r>
      <w:r w:rsidRPr="00C04F25">
        <w:rPr>
          <w:rFonts w:cstheme="minorHAnsi"/>
          <w:sz w:val="24"/>
          <w:szCs w:val="24"/>
          <w:lang w:val="fr-FR"/>
        </w:rPr>
        <w:t xml:space="preserve">, Vol. </w:t>
      </w:r>
      <w:r>
        <w:rPr>
          <w:rFonts w:cstheme="minorHAnsi"/>
          <w:sz w:val="24"/>
          <w:szCs w:val="24"/>
          <w:lang w:val="fr-FR"/>
        </w:rPr>
        <w:t>40</w:t>
      </w:r>
      <w:r w:rsidRPr="00C04F25">
        <w:rPr>
          <w:rFonts w:cstheme="minorHAnsi"/>
          <w:sz w:val="24"/>
          <w:szCs w:val="24"/>
          <w:lang w:val="fr-FR"/>
        </w:rPr>
        <w:t xml:space="preserve">, No. </w:t>
      </w:r>
      <w:r w:rsidR="00AB1F09">
        <w:rPr>
          <w:rFonts w:cstheme="minorHAnsi"/>
          <w:sz w:val="24"/>
          <w:szCs w:val="24"/>
          <w:lang w:val="fr-FR"/>
        </w:rPr>
        <w:t>9</w:t>
      </w:r>
      <w:r w:rsidRPr="00C04F25">
        <w:rPr>
          <w:rFonts w:cstheme="minorHAnsi"/>
          <w:sz w:val="24"/>
          <w:szCs w:val="24"/>
          <w:lang w:val="fr-FR"/>
        </w:rPr>
        <w:t xml:space="preserve"> (</w:t>
      </w:r>
      <w:r>
        <w:rPr>
          <w:rFonts w:cstheme="minorHAnsi"/>
          <w:sz w:val="24"/>
          <w:szCs w:val="24"/>
          <w:lang w:val="fr-FR"/>
        </w:rPr>
        <w:t>1978</w:t>
      </w:r>
      <w:r w:rsidRPr="00C04F25">
        <w:rPr>
          <w:rFonts w:cstheme="minorHAnsi"/>
          <w:sz w:val="24"/>
          <w:szCs w:val="24"/>
          <w:lang w:val="fr-FR"/>
        </w:rPr>
        <w:t>)</w:t>
      </w:r>
      <w:r w:rsidR="00AB1F09">
        <w:rPr>
          <w:rFonts w:cstheme="minorHAnsi"/>
          <w:sz w:val="24"/>
          <w:szCs w:val="24"/>
          <w:lang w:val="fr-FR"/>
        </w:rPr>
        <w:t> :</w:t>
      </w:r>
      <w:r>
        <w:rPr>
          <w:rFonts w:cstheme="minorHAnsi"/>
          <w:sz w:val="24"/>
          <w:szCs w:val="24"/>
          <w:lang w:val="fr-FR"/>
        </w:rPr>
        <w:t xml:space="preserve"> </w:t>
      </w:r>
      <w:r w:rsidR="00AB1F09">
        <w:rPr>
          <w:rFonts w:cstheme="minorHAnsi"/>
          <w:sz w:val="24"/>
          <w:szCs w:val="24"/>
          <w:lang w:val="fr-FR"/>
        </w:rPr>
        <w:t>1689-1690</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Pr>
          <w:rFonts w:cstheme="minorHAnsi"/>
          <w:sz w:val="24"/>
          <w:szCs w:val="24"/>
        </w:rPr>
        <w:t>Elsevie</w:t>
      </w:r>
      <w:r w:rsidRPr="00C04F25">
        <w:rPr>
          <w:rFonts w:cstheme="minorHAnsi"/>
          <w:sz w:val="24"/>
          <w:szCs w:val="24"/>
        </w:rPr>
        <w:t xml:space="preserve">r and permission has been granted for this version to appear in </w:t>
      </w:r>
      <w:hyperlink r:id="rId9" w:history="1">
        <w:proofErr w:type="spellStart"/>
        <w:r w:rsidRPr="00C04F25">
          <w:rPr>
            <w:rFonts w:cstheme="minorHAnsi"/>
            <w:color w:val="0563C1" w:themeColor="hyperlink"/>
            <w:sz w:val="24"/>
            <w:szCs w:val="24"/>
            <w:u w:val="single"/>
          </w:rPr>
          <w:t>e-Publications@Marquette</w:t>
        </w:r>
        <w:proofErr w:type="spellEnd"/>
      </w:hyperlink>
      <w:r w:rsidRPr="00C04F25">
        <w:rPr>
          <w:rFonts w:cstheme="minorHAnsi"/>
          <w:sz w:val="24"/>
          <w:szCs w:val="24"/>
        </w:rPr>
        <w:t xml:space="preserve">. </w:t>
      </w:r>
      <w:r>
        <w:rPr>
          <w:rFonts w:cstheme="minorHAnsi"/>
          <w:sz w:val="24"/>
          <w:szCs w:val="24"/>
        </w:rPr>
        <w:t>Elsevier</w:t>
      </w:r>
      <w:r w:rsidRPr="00C04F25">
        <w:rPr>
          <w:rFonts w:cstheme="minorHAnsi"/>
          <w:sz w:val="24"/>
          <w:szCs w:val="24"/>
        </w:rPr>
        <w:t xml:space="preserve"> does not grant permission for this article to be further copied/distributed or hosted elsewhere without the express permission from </w:t>
      </w:r>
      <w:r>
        <w:rPr>
          <w:rFonts w:cstheme="minorHAnsi"/>
          <w:sz w:val="24"/>
          <w:szCs w:val="24"/>
        </w:rPr>
        <w:t>Elsevier</w:t>
      </w:r>
      <w:r w:rsidRPr="00C04F25">
        <w:rPr>
          <w:rFonts w:cstheme="minorHAnsi"/>
          <w:sz w:val="24"/>
          <w:szCs w:val="24"/>
        </w:rPr>
        <w:t>.</w:t>
      </w:r>
    </w:p>
    <w:sdt>
      <w:sdtPr>
        <w:rPr>
          <w:rFonts w:asciiTheme="minorHAnsi" w:eastAsiaTheme="minorEastAsia" w:hAnsiTheme="minorHAnsi" w:cstheme="minorBidi"/>
          <w:color w:val="auto"/>
          <w:sz w:val="22"/>
          <w:szCs w:val="22"/>
        </w:rPr>
        <w:id w:val="1980112397"/>
        <w:docPartObj>
          <w:docPartGallery w:val="Table of Contents"/>
          <w:docPartUnique/>
        </w:docPartObj>
      </w:sdtPr>
      <w:sdtEndPr>
        <w:rPr>
          <w:b/>
          <w:bCs/>
          <w:noProof/>
        </w:rPr>
      </w:sdtEndPr>
      <w:sdtContent>
        <w:p w14:paraId="01F825E3" w14:textId="50B1407A" w:rsidR="00AB1F09" w:rsidRDefault="00AB1F09">
          <w:pPr>
            <w:pStyle w:val="TOCHeading"/>
          </w:pPr>
          <w:r>
            <w:t>Contents</w:t>
          </w:r>
        </w:p>
        <w:p w14:paraId="3657D8FB" w14:textId="19D85B2D" w:rsidR="00AB1F09" w:rsidRDefault="00AB1F09">
          <w:pPr>
            <w:pStyle w:val="TOC1"/>
            <w:tabs>
              <w:tab w:val="right" w:leader="dot" w:pos="9350"/>
            </w:tabs>
            <w:rPr>
              <w:noProof/>
            </w:rPr>
          </w:pPr>
          <w:r>
            <w:rPr>
              <w:b/>
              <w:bCs/>
              <w:noProof/>
            </w:rPr>
            <w:fldChar w:fldCharType="begin"/>
          </w:r>
          <w:r>
            <w:rPr>
              <w:b/>
              <w:bCs/>
              <w:noProof/>
            </w:rPr>
            <w:instrText xml:space="preserve"> TOC \o "1-3" \h \z \u </w:instrText>
          </w:r>
          <w:r>
            <w:rPr>
              <w:b/>
              <w:bCs/>
              <w:noProof/>
            </w:rPr>
            <w:fldChar w:fldCharType="separate"/>
          </w:r>
          <w:hyperlink w:anchor="_Toc536521312" w:history="1">
            <w:r w:rsidRPr="00A75C99">
              <w:rPr>
                <w:rStyle w:val="Hyperlink"/>
                <w:noProof/>
              </w:rPr>
              <w:t>EXPERIMENTAL</w:t>
            </w:r>
            <w:r>
              <w:rPr>
                <w:noProof/>
                <w:webHidden/>
              </w:rPr>
              <w:tab/>
            </w:r>
            <w:r>
              <w:rPr>
                <w:noProof/>
                <w:webHidden/>
              </w:rPr>
              <w:fldChar w:fldCharType="begin"/>
            </w:r>
            <w:r>
              <w:rPr>
                <w:noProof/>
                <w:webHidden/>
              </w:rPr>
              <w:instrText xml:space="preserve"> PAGEREF _Toc536521312 \h </w:instrText>
            </w:r>
            <w:r>
              <w:rPr>
                <w:noProof/>
                <w:webHidden/>
              </w:rPr>
            </w:r>
            <w:r>
              <w:rPr>
                <w:noProof/>
                <w:webHidden/>
              </w:rPr>
              <w:fldChar w:fldCharType="separate"/>
            </w:r>
            <w:r>
              <w:rPr>
                <w:noProof/>
                <w:webHidden/>
              </w:rPr>
              <w:t>2</w:t>
            </w:r>
            <w:r>
              <w:rPr>
                <w:noProof/>
                <w:webHidden/>
              </w:rPr>
              <w:fldChar w:fldCharType="end"/>
            </w:r>
          </w:hyperlink>
        </w:p>
        <w:p w14:paraId="632BE44E" w14:textId="5266438B" w:rsidR="00AB1F09" w:rsidRDefault="00675D90">
          <w:pPr>
            <w:pStyle w:val="TOC1"/>
            <w:tabs>
              <w:tab w:val="right" w:leader="dot" w:pos="9350"/>
            </w:tabs>
            <w:rPr>
              <w:noProof/>
            </w:rPr>
          </w:pPr>
          <w:hyperlink w:anchor="_Toc536521313" w:history="1">
            <w:r w:rsidR="00AB1F09" w:rsidRPr="00A75C99">
              <w:rPr>
                <w:rStyle w:val="Hyperlink"/>
                <w:noProof/>
              </w:rPr>
              <w:t>DISCUSSION</w:t>
            </w:r>
            <w:r w:rsidR="00AB1F09">
              <w:rPr>
                <w:noProof/>
                <w:webHidden/>
              </w:rPr>
              <w:tab/>
            </w:r>
            <w:r w:rsidR="00AB1F09">
              <w:rPr>
                <w:noProof/>
                <w:webHidden/>
              </w:rPr>
              <w:fldChar w:fldCharType="begin"/>
            </w:r>
            <w:r w:rsidR="00AB1F09">
              <w:rPr>
                <w:noProof/>
                <w:webHidden/>
              </w:rPr>
              <w:instrText xml:space="preserve"> PAGEREF _Toc536521313 \h </w:instrText>
            </w:r>
            <w:r w:rsidR="00AB1F09">
              <w:rPr>
                <w:noProof/>
                <w:webHidden/>
              </w:rPr>
            </w:r>
            <w:r w:rsidR="00AB1F09">
              <w:rPr>
                <w:noProof/>
                <w:webHidden/>
              </w:rPr>
              <w:fldChar w:fldCharType="separate"/>
            </w:r>
            <w:r w:rsidR="00AB1F09">
              <w:rPr>
                <w:noProof/>
                <w:webHidden/>
              </w:rPr>
              <w:t>2</w:t>
            </w:r>
            <w:r w:rsidR="00AB1F09">
              <w:rPr>
                <w:noProof/>
                <w:webHidden/>
              </w:rPr>
              <w:fldChar w:fldCharType="end"/>
            </w:r>
          </w:hyperlink>
        </w:p>
        <w:p w14:paraId="25E27D59" w14:textId="2AA41B08" w:rsidR="00AB1F09" w:rsidRDefault="00675D90">
          <w:pPr>
            <w:pStyle w:val="TOC1"/>
            <w:tabs>
              <w:tab w:val="right" w:leader="dot" w:pos="9350"/>
            </w:tabs>
            <w:rPr>
              <w:noProof/>
            </w:rPr>
          </w:pPr>
          <w:hyperlink w:anchor="_Toc536521314" w:history="1">
            <w:r w:rsidR="00AB1F09" w:rsidRPr="00A75C99">
              <w:rPr>
                <w:rStyle w:val="Hyperlink"/>
                <w:noProof/>
              </w:rPr>
              <w:t>Acknowledgement</w:t>
            </w:r>
            <w:r w:rsidR="00AB1F09">
              <w:rPr>
                <w:noProof/>
                <w:webHidden/>
              </w:rPr>
              <w:tab/>
            </w:r>
            <w:r w:rsidR="00AB1F09">
              <w:rPr>
                <w:noProof/>
                <w:webHidden/>
              </w:rPr>
              <w:fldChar w:fldCharType="begin"/>
            </w:r>
            <w:r w:rsidR="00AB1F09">
              <w:rPr>
                <w:noProof/>
                <w:webHidden/>
              </w:rPr>
              <w:instrText xml:space="preserve"> PAGEREF _Toc536521314 \h </w:instrText>
            </w:r>
            <w:r w:rsidR="00AB1F09">
              <w:rPr>
                <w:noProof/>
                <w:webHidden/>
              </w:rPr>
            </w:r>
            <w:r w:rsidR="00AB1F09">
              <w:rPr>
                <w:noProof/>
                <w:webHidden/>
              </w:rPr>
              <w:fldChar w:fldCharType="separate"/>
            </w:r>
            <w:r w:rsidR="00AB1F09">
              <w:rPr>
                <w:noProof/>
                <w:webHidden/>
              </w:rPr>
              <w:t>4</w:t>
            </w:r>
            <w:r w:rsidR="00AB1F09">
              <w:rPr>
                <w:noProof/>
                <w:webHidden/>
              </w:rPr>
              <w:fldChar w:fldCharType="end"/>
            </w:r>
          </w:hyperlink>
        </w:p>
        <w:p w14:paraId="7CEF8037" w14:textId="35DAE416" w:rsidR="00AB1F09" w:rsidRDefault="00675D90">
          <w:pPr>
            <w:pStyle w:val="TOC1"/>
            <w:tabs>
              <w:tab w:val="right" w:leader="dot" w:pos="9350"/>
            </w:tabs>
            <w:rPr>
              <w:noProof/>
            </w:rPr>
          </w:pPr>
          <w:hyperlink w:anchor="_Toc536521315" w:history="1">
            <w:r w:rsidR="00AB1F09" w:rsidRPr="00A75C99">
              <w:rPr>
                <w:rStyle w:val="Hyperlink"/>
                <w:noProof/>
              </w:rPr>
              <w:t>References</w:t>
            </w:r>
            <w:r w:rsidR="00AB1F09">
              <w:rPr>
                <w:noProof/>
                <w:webHidden/>
              </w:rPr>
              <w:tab/>
            </w:r>
            <w:r w:rsidR="00AB1F09">
              <w:rPr>
                <w:noProof/>
                <w:webHidden/>
              </w:rPr>
              <w:fldChar w:fldCharType="begin"/>
            </w:r>
            <w:r w:rsidR="00AB1F09">
              <w:rPr>
                <w:noProof/>
                <w:webHidden/>
              </w:rPr>
              <w:instrText xml:space="preserve"> PAGEREF _Toc536521315 \h </w:instrText>
            </w:r>
            <w:r w:rsidR="00AB1F09">
              <w:rPr>
                <w:noProof/>
                <w:webHidden/>
              </w:rPr>
            </w:r>
            <w:r w:rsidR="00AB1F09">
              <w:rPr>
                <w:noProof/>
                <w:webHidden/>
              </w:rPr>
              <w:fldChar w:fldCharType="separate"/>
            </w:r>
            <w:r w:rsidR="00AB1F09">
              <w:rPr>
                <w:noProof/>
                <w:webHidden/>
              </w:rPr>
              <w:t>5</w:t>
            </w:r>
            <w:r w:rsidR="00AB1F09">
              <w:rPr>
                <w:noProof/>
                <w:webHidden/>
              </w:rPr>
              <w:fldChar w:fldCharType="end"/>
            </w:r>
          </w:hyperlink>
        </w:p>
        <w:p w14:paraId="27D22C8A" w14:textId="296CDEEF" w:rsidR="00AB1F09" w:rsidRDefault="00AB1F09">
          <w:r>
            <w:rPr>
              <w:b/>
              <w:bCs/>
              <w:noProof/>
            </w:rPr>
            <w:fldChar w:fldCharType="end"/>
          </w:r>
        </w:p>
      </w:sdtContent>
    </w:sdt>
    <w:p w14:paraId="0FC5F7E0" w14:textId="1C1142CF" w:rsidR="00B941E0" w:rsidRDefault="00B941E0" w:rsidP="00B941E0">
      <w:pPr>
        <w:pStyle w:val="Title"/>
        <w:rPr>
          <w:rStyle w:val="title-text"/>
        </w:rPr>
      </w:pPr>
      <w:r w:rsidRPr="00B941E0">
        <w:rPr>
          <w:rStyle w:val="title-text"/>
        </w:rPr>
        <w:t>The solid state </w:t>
      </w:r>
      <w:r w:rsidRPr="00B941E0">
        <w:rPr>
          <w:rStyle w:val="title-text"/>
          <w:vertAlign w:val="superscript"/>
        </w:rPr>
        <w:t>13</w:t>
      </w:r>
      <w:r w:rsidRPr="00B941E0">
        <w:rPr>
          <w:rStyle w:val="title-text"/>
        </w:rPr>
        <w:t>C-NMR spectra of some carbides</w:t>
      </w:r>
    </w:p>
    <w:p w14:paraId="5D3CC6FB" w14:textId="7FAA6578" w:rsidR="00B941E0" w:rsidRDefault="00B941E0" w:rsidP="00B941E0"/>
    <w:p w14:paraId="4703A813" w14:textId="1E937343" w:rsidR="00B941E0" w:rsidRPr="00770FB3" w:rsidRDefault="00B941E0" w:rsidP="00770FB3">
      <w:pPr>
        <w:pStyle w:val="NoSpacing"/>
        <w:rPr>
          <w:sz w:val="32"/>
          <w:szCs w:val="32"/>
        </w:rPr>
      </w:pPr>
      <w:r w:rsidRPr="00770FB3">
        <w:rPr>
          <w:sz w:val="32"/>
          <w:szCs w:val="32"/>
        </w:rPr>
        <w:t>Daniel T. Haworth</w:t>
      </w:r>
    </w:p>
    <w:p w14:paraId="134D6990" w14:textId="7550A63F" w:rsidR="00B941E0" w:rsidRPr="00770FB3" w:rsidRDefault="00B941E0" w:rsidP="00770FB3">
      <w:pPr>
        <w:pStyle w:val="NoSpacing"/>
        <w:rPr>
          <w:sz w:val="24"/>
        </w:rPr>
      </w:pPr>
      <w:r w:rsidRPr="00770FB3">
        <w:rPr>
          <w:sz w:val="24"/>
        </w:rPr>
        <w:t>Department of Chemistry, Marquette University, Milwaukee, WI</w:t>
      </w:r>
    </w:p>
    <w:p w14:paraId="25F500AB" w14:textId="47312EDD" w:rsidR="00B941E0" w:rsidRPr="00770FB3" w:rsidRDefault="00B941E0" w:rsidP="00770FB3">
      <w:pPr>
        <w:pStyle w:val="NoSpacing"/>
        <w:rPr>
          <w:sz w:val="32"/>
          <w:szCs w:val="32"/>
        </w:rPr>
      </w:pPr>
      <w:r w:rsidRPr="00770FB3">
        <w:rPr>
          <w:sz w:val="32"/>
          <w:szCs w:val="32"/>
        </w:rPr>
        <w:t xml:space="preserve">Charles A. </w:t>
      </w:r>
      <w:proofErr w:type="spellStart"/>
      <w:r w:rsidRPr="00770FB3">
        <w:rPr>
          <w:sz w:val="32"/>
          <w:szCs w:val="32"/>
        </w:rPr>
        <w:t>Wilkie</w:t>
      </w:r>
      <w:proofErr w:type="spellEnd"/>
    </w:p>
    <w:p w14:paraId="44DF9F5D" w14:textId="143A9B22" w:rsidR="00B941E0" w:rsidRPr="00770FB3" w:rsidRDefault="00B941E0" w:rsidP="00770FB3">
      <w:pPr>
        <w:pStyle w:val="NoSpacing"/>
        <w:rPr>
          <w:sz w:val="24"/>
        </w:rPr>
      </w:pPr>
      <w:r w:rsidRPr="00770FB3">
        <w:rPr>
          <w:sz w:val="24"/>
        </w:rPr>
        <w:t>Department of Chemistry, Marquette University, Milwaukee, WI</w:t>
      </w:r>
    </w:p>
    <w:p w14:paraId="168858CE" w14:textId="39F500CC" w:rsidR="00B83440" w:rsidRPr="00C91BAF" w:rsidRDefault="00675D90" w:rsidP="00B941E0">
      <w:pPr>
        <w:pStyle w:val="Title"/>
        <w:rPr>
          <w:sz w:val="22"/>
          <w:szCs w:val="22"/>
        </w:rPr>
      </w:pPr>
    </w:p>
    <w:p w14:paraId="072C577F" w14:textId="28DE69AF" w:rsidR="00F42345" w:rsidRDefault="00F42345" w:rsidP="00F42345">
      <w:r>
        <w:t xml:space="preserve">The utility of NMR spectroscopy to the study of liquids or solids </w:t>
      </w:r>
      <w:proofErr w:type="spellStart"/>
      <w:r>
        <w:t>dissloved</w:t>
      </w:r>
      <w:proofErr w:type="spellEnd"/>
      <w:r>
        <w:t xml:space="preserve"> in liquids is well known. This technique has been used infrequently to studies in the solid state</w:t>
      </w:r>
      <w:r w:rsidR="00CC1B50">
        <w:t>.</w:t>
      </w:r>
      <w:r w:rsidRPr="00CC1B50">
        <w:rPr>
          <w:vertAlign w:val="superscript"/>
        </w:rPr>
        <w:t>I,2</w:t>
      </w:r>
      <w:r>
        <w:t xml:space="preserve"> Work has been done on diamond, graphite and coal</w:t>
      </w:r>
      <w:r w:rsidR="00CC1B50">
        <w:t>.</w:t>
      </w:r>
      <w:r w:rsidRPr="00F50F0D">
        <w:rPr>
          <w:vertAlign w:val="superscript"/>
        </w:rPr>
        <w:t>3-6</w:t>
      </w:r>
      <w:r>
        <w:t xml:space="preserve"> The </w:t>
      </w:r>
      <w:r w:rsidRPr="00F42345">
        <w:rPr>
          <w:vertAlign w:val="superscript"/>
        </w:rPr>
        <w:t>13</w:t>
      </w:r>
      <w:r>
        <w:t>C-NMR of ebony and ivory have been studied by the magic angle technique</w:t>
      </w:r>
      <w:r w:rsidR="00F50F0D">
        <w:t>.</w:t>
      </w:r>
      <w:r w:rsidRPr="00F50F0D">
        <w:rPr>
          <w:vertAlign w:val="superscript"/>
        </w:rPr>
        <w:t>7</w:t>
      </w:r>
      <w:r>
        <w:t xml:space="preserve"> The solid state </w:t>
      </w:r>
      <w:r w:rsidRPr="00F42345">
        <w:rPr>
          <w:vertAlign w:val="superscript"/>
        </w:rPr>
        <w:t>13</w:t>
      </w:r>
      <w:r>
        <w:t>C-NMR spectra of graphite and diamond can be interpreted in terms of tetrahedral (</w:t>
      </w:r>
      <w:r w:rsidRPr="00032C1B">
        <w:rPr>
          <w:i/>
        </w:rPr>
        <w:t>sp</w:t>
      </w:r>
      <w:r w:rsidR="00032C1B" w:rsidRPr="00032C1B">
        <w:rPr>
          <w:vertAlign w:val="superscript"/>
        </w:rPr>
        <w:t>3</w:t>
      </w:r>
      <w:r>
        <w:t xml:space="preserve">) </w:t>
      </w:r>
      <w:r>
        <w:lastRenderedPageBreak/>
        <w:t>and trigonal planar (</w:t>
      </w:r>
      <w:r w:rsidRPr="00032C1B">
        <w:rPr>
          <w:i/>
        </w:rPr>
        <w:t>sp</w:t>
      </w:r>
      <w:r w:rsidRPr="00032C1B">
        <w:rPr>
          <w:vertAlign w:val="superscript"/>
        </w:rPr>
        <w:t>2</w:t>
      </w:r>
      <w:r>
        <w:t>) carbon atoms</w:t>
      </w:r>
      <w:r w:rsidR="00F50F0D">
        <w:t>.</w:t>
      </w:r>
      <w:r w:rsidRPr="00F50F0D">
        <w:rPr>
          <w:vertAlign w:val="superscript"/>
        </w:rPr>
        <w:t>8</w:t>
      </w:r>
      <w:r>
        <w:t xml:space="preserve"> We now report our investigations using solid state </w:t>
      </w:r>
      <w:r w:rsidR="00032C1B" w:rsidRPr="00032C1B">
        <w:rPr>
          <w:vertAlign w:val="superscript"/>
        </w:rPr>
        <w:t>1</w:t>
      </w:r>
      <w:r w:rsidRPr="00032C1B">
        <w:rPr>
          <w:vertAlign w:val="superscript"/>
        </w:rPr>
        <w:t>3</w:t>
      </w:r>
      <w:r>
        <w:t>C-NMR spectroscopy to study various types of carbides.</w:t>
      </w:r>
    </w:p>
    <w:p w14:paraId="7F8B8305" w14:textId="77EA52F0" w:rsidR="00032C1B" w:rsidRDefault="00BA64D4" w:rsidP="00BA64D4">
      <w:pPr>
        <w:pStyle w:val="Heading1"/>
      </w:pPr>
      <w:bookmarkStart w:id="2" w:name="_Toc536521312"/>
      <w:r>
        <w:t>EXPERIMENTAL</w:t>
      </w:r>
      <w:bookmarkEnd w:id="2"/>
    </w:p>
    <w:p w14:paraId="737CB2ED" w14:textId="54128C07" w:rsidR="00BA64D4" w:rsidRDefault="00BA64D4" w:rsidP="00BA64D4">
      <w:r>
        <w:t>The following carbides were used as received from the supplier: CaC</w:t>
      </w:r>
      <w:r w:rsidRPr="00BA64D4">
        <w:rPr>
          <w:vertAlign w:val="subscript"/>
        </w:rPr>
        <w:t>2</w:t>
      </w:r>
      <w:r>
        <w:t xml:space="preserve"> (Fischer Scientific), Al</w:t>
      </w:r>
      <w:r w:rsidRPr="00BA64D4">
        <w:rPr>
          <w:vertAlign w:val="subscript"/>
        </w:rPr>
        <w:t>4</w:t>
      </w:r>
      <w:r>
        <w:t>C</w:t>
      </w:r>
      <w:r w:rsidRPr="00BA64D4">
        <w:rPr>
          <w:vertAlign w:val="subscript"/>
        </w:rPr>
        <w:t>3</w:t>
      </w:r>
      <w:r>
        <w:t xml:space="preserve"> (A. D. MacKay), </w:t>
      </w:r>
      <w:proofErr w:type="spellStart"/>
      <w:r>
        <w:t>SiC</w:t>
      </w:r>
      <w:proofErr w:type="spellEnd"/>
      <w:r>
        <w:t>, B</w:t>
      </w:r>
      <w:r w:rsidRPr="00C156F0">
        <w:rPr>
          <w:vertAlign w:val="subscript"/>
        </w:rPr>
        <w:t>4</w:t>
      </w:r>
      <w:r>
        <w:t>Si, Mn</w:t>
      </w:r>
      <w:r w:rsidRPr="00C156F0">
        <w:rPr>
          <w:vertAlign w:val="subscript"/>
        </w:rPr>
        <w:t>23</w:t>
      </w:r>
      <w:r>
        <w:t>C</w:t>
      </w:r>
      <w:r w:rsidRPr="00C156F0">
        <w:rPr>
          <w:vertAlign w:val="subscript"/>
        </w:rPr>
        <w:t>6</w:t>
      </w:r>
      <w:r>
        <w:t xml:space="preserve"> (</w:t>
      </w:r>
      <w:proofErr w:type="spellStart"/>
      <w:r>
        <w:t>Cerac</w:t>
      </w:r>
      <w:proofErr w:type="spellEnd"/>
      <w:r>
        <w:t xml:space="preserve">/Pure, Inc.). The </w:t>
      </w:r>
      <w:r w:rsidR="00C156F0" w:rsidRPr="00C156F0">
        <w:rPr>
          <w:vertAlign w:val="superscript"/>
        </w:rPr>
        <w:t>13</w:t>
      </w:r>
      <w:r>
        <w:t xml:space="preserve">C-NMR spectra were obtained on a JEOL FX-60 spectrometer operating in the external lock mode. A flip angle of about 300 was used. TMS was used as an external </w:t>
      </w:r>
      <w:proofErr w:type="spellStart"/>
      <w:r>
        <w:t>referency</w:t>
      </w:r>
      <w:proofErr w:type="spellEnd"/>
      <w:r>
        <w:t xml:space="preserve"> by tube substitution. 8 K data points were collected over a </w:t>
      </w:r>
      <w:proofErr w:type="spellStart"/>
      <w:r>
        <w:t>sweepwidth</w:t>
      </w:r>
      <w:proofErr w:type="spellEnd"/>
      <w:r>
        <w:t xml:space="preserve"> of 10,000 Hz. On the average, 100,000 to 150,000 pulses were required to obtain the spectra. Metal analysis were done gravimetrically using metal oxides as the weighing form. Carbon analyses in CaC</w:t>
      </w:r>
      <w:r w:rsidRPr="0088451E">
        <w:rPr>
          <w:vertAlign w:val="subscript"/>
        </w:rPr>
        <w:t>2</w:t>
      </w:r>
      <w:r>
        <w:t xml:space="preserve"> was done by hydrolysis followed by acid treatment of the residue. The residue was presumed to be graphite. The spectra were integrated by cutting and weighing xerox copies of the spectra. An approximately symmetrical band shape was assured.</w:t>
      </w:r>
    </w:p>
    <w:p w14:paraId="6692DDBB" w14:textId="1216668D" w:rsidR="0088451E" w:rsidRDefault="0088451E" w:rsidP="0088451E">
      <w:pPr>
        <w:pStyle w:val="Heading1"/>
      </w:pPr>
      <w:bookmarkStart w:id="3" w:name="_Toc536521313"/>
      <w:r>
        <w:t>DISCUSSION</w:t>
      </w:r>
      <w:bookmarkEnd w:id="3"/>
    </w:p>
    <w:p w14:paraId="0068DA50" w14:textId="27A60360" w:rsidR="0088451E" w:rsidRDefault="0088451E" w:rsidP="0088451E">
      <w:r>
        <w:t>The different structural types of carbides used in this study were: ionic, CaC</w:t>
      </w:r>
      <w:r w:rsidRPr="0088451E">
        <w:rPr>
          <w:vertAlign w:val="subscript"/>
        </w:rPr>
        <w:t>2</w:t>
      </w:r>
      <w:r>
        <w:t xml:space="preserve"> and Al</w:t>
      </w:r>
      <w:r w:rsidRPr="0088451E">
        <w:rPr>
          <w:vertAlign w:val="subscript"/>
        </w:rPr>
        <w:t>4</w:t>
      </w:r>
      <w:r>
        <w:t>C</w:t>
      </w:r>
      <w:r w:rsidRPr="0088451E">
        <w:rPr>
          <w:vertAlign w:val="subscript"/>
        </w:rPr>
        <w:t>3</w:t>
      </w:r>
      <w:r>
        <w:t>; interstitial, Mn</w:t>
      </w:r>
      <w:r w:rsidRPr="0088451E">
        <w:rPr>
          <w:vertAlign w:val="subscript"/>
        </w:rPr>
        <w:t>23</w:t>
      </w:r>
      <w:r>
        <w:t>C</w:t>
      </w:r>
      <w:r w:rsidRPr="0088451E">
        <w:rPr>
          <w:vertAlign w:val="subscript"/>
        </w:rPr>
        <w:t>6</w:t>
      </w:r>
      <w:r>
        <w:t xml:space="preserve"> and covalent, </w:t>
      </w:r>
      <w:proofErr w:type="spellStart"/>
      <w:r>
        <w:t>SiC</w:t>
      </w:r>
      <w:proofErr w:type="spellEnd"/>
      <w:r>
        <w:t xml:space="preserve"> and B</w:t>
      </w:r>
      <w:r w:rsidRPr="0088451E">
        <w:rPr>
          <w:vertAlign w:val="subscript"/>
        </w:rPr>
        <w:t>4</w:t>
      </w:r>
      <w:r>
        <w:t xml:space="preserve">C. Calcium carbide structure consists of discrete Ca </w:t>
      </w:r>
      <w:r w:rsidRPr="0088451E">
        <w:rPr>
          <w:vertAlign w:val="superscript"/>
        </w:rPr>
        <w:t>2+</w:t>
      </w:r>
      <w:r>
        <w:t xml:space="preserve"> and C</w:t>
      </w:r>
      <w:r w:rsidRPr="0088451E">
        <w:rPr>
          <w:vertAlign w:val="subscript"/>
        </w:rPr>
        <w:t>2</w:t>
      </w:r>
      <w:r w:rsidRPr="0088451E">
        <w:rPr>
          <w:vertAlign w:val="superscript"/>
        </w:rPr>
        <w:t>2-</w:t>
      </w:r>
      <w:r>
        <w:t xml:space="preserve"> ions in the lattice structure, whereas AI</w:t>
      </w:r>
      <w:r w:rsidRPr="0088451E">
        <w:rPr>
          <w:vertAlign w:val="subscript"/>
        </w:rPr>
        <w:t>4</w:t>
      </w:r>
      <w:r>
        <w:t>C</w:t>
      </w:r>
      <w:r w:rsidRPr="0088451E">
        <w:rPr>
          <w:vertAlign w:val="subscript"/>
        </w:rPr>
        <w:t>3</w:t>
      </w:r>
      <w:r>
        <w:t xml:space="preserve"> has carbon atoms (methanides) in its structure</w:t>
      </w:r>
      <w:r w:rsidR="00FA0F60">
        <w:t>.</w:t>
      </w:r>
      <w:r w:rsidRPr="00FA0F60">
        <w:rPr>
          <w:vertAlign w:val="superscript"/>
        </w:rPr>
        <w:t>9</w:t>
      </w:r>
      <w:r>
        <w:t xml:space="preserve"> The interstitial carbide, Mn</w:t>
      </w:r>
      <w:r w:rsidRPr="0088451E">
        <w:rPr>
          <w:vertAlign w:val="subscript"/>
        </w:rPr>
        <w:t>23</w:t>
      </w:r>
      <w:r>
        <w:t>C</w:t>
      </w:r>
      <w:r w:rsidRPr="0088451E">
        <w:rPr>
          <w:vertAlign w:val="subscript"/>
        </w:rPr>
        <w:t>6</w:t>
      </w:r>
      <w:r>
        <w:t xml:space="preserve"> has cubic symmetry with four formula units per unit cell</w:t>
      </w:r>
      <w:r w:rsidR="00FA0F60">
        <w:t>.</w:t>
      </w:r>
      <w:r w:rsidRPr="00FA0F60">
        <w:rPr>
          <w:vertAlign w:val="superscript"/>
        </w:rPr>
        <w:t>10</w:t>
      </w:r>
      <w:r>
        <w:t xml:space="preserve"> It is </w:t>
      </w:r>
      <w:proofErr w:type="spellStart"/>
      <w:r>
        <w:t>ismorphous</w:t>
      </w:r>
      <w:proofErr w:type="spellEnd"/>
      <w:r>
        <w:t xml:space="preserve"> with Cr</w:t>
      </w:r>
      <w:r w:rsidRPr="0088451E">
        <w:rPr>
          <w:vertAlign w:val="subscript"/>
        </w:rPr>
        <w:t>23</w:t>
      </w:r>
      <w:r>
        <w:t>C</w:t>
      </w:r>
      <w:r w:rsidRPr="0088451E">
        <w:rPr>
          <w:vertAlign w:val="subscript"/>
        </w:rPr>
        <w:t>6</w:t>
      </w:r>
      <w:r>
        <w:t xml:space="preserve"> and is an important constituent in strengthening steels</w:t>
      </w:r>
      <w:r w:rsidR="002307C6">
        <w:t>.</w:t>
      </w:r>
      <w:r w:rsidR="002307C6" w:rsidRPr="002307C6">
        <w:rPr>
          <w:vertAlign w:val="superscript"/>
        </w:rPr>
        <w:t>11</w:t>
      </w:r>
      <w:r>
        <w:t xml:space="preserve"> Silicon carbide has a diamond structure with each carbon atom tetrahedrally bonded to four silicon atoms and each silicon atom is bonded to four carbon atoms</w:t>
      </w:r>
      <w:r w:rsidR="002307C6">
        <w:t>.</w:t>
      </w:r>
      <w:r w:rsidRPr="002307C6">
        <w:rPr>
          <w:vertAlign w:val="superscript"/>
        </w:rPr>
        <w:t>9</w:t>
      </w:r>
      <w:r>
        <w:t xml:space="preserve"> Boron carbide has a "NaC</w:t>
      </w:r>
      <w:r w:rsidR="009C4D27">
        <w:t>l”</w:t>
      </w:r>
      <w:r>
        <w:t xml:space="preserve"> structure with four covalently bonded icosahedron of </w:t>
      </w:r>
      <w:proofErr w:type="spellStart"/>
      <w:r>
        <w:t>borons</w:t>
      </w:r>
      <w:proofErr w:type="spellEnd"/>
      <w:r>
        <w:t xml:space="preserve"> (B</w:t>
      </w:r>
      <w:r w:rsidR="009C4D27">
        <w:rPr>
          <w:vertAlign w:val="subscript"/>
        </w:rPr>
        <w:t>12</w:t>
      </w:r>
      <w:r w:rsidR="009C4D27">
        <w:t>)</w:t>
      </w:r>
      <w:r>
        <w:t xml:space="preserve"> and four carbon atoms per unit cell. The carbon atoms occur in linear chains of groups of three which are covalently bonded to the boron atoms in different icosahedra</w:t>
      </w:r>
      <w:r w:rsidR="002307C6">
        <w:t>.</w:t>
      </w:r>
      <w:r w:rsidRPr="002307C6">
        <w:rPr>
          <w:vertAlign w:val="superscript"/>
        </w:rPr>
        <w:t>9</w:t>
      </w:r>
      <w:r>
        <w:t xml:space="preserve"> The carbon in both A</w:t>
      </w:r>
      <w:r w:rsidR="009C4D27">
        <w:t>l</w:t>
      </w:r>
      <w:r w:rsidRPr="009C4D27">
        <w:rPr>
          <w:vertAlign w:val="subscript"/>
        </w:rPr>
        <w:t>4</w:t>
      </w:r>
      <w:r>
        <w:t>C</w:t>
      </w:r>
      <w:r w:rsidRPr="009C4D27">
        <w:rPr>
          <w:vertAlign w:val="subscript"/>
        </w:rPr>
        <w:t>3</w:t>
      </w:r>
      <w:r>
        <w:t xml:space="preserve"> and </w:t>
      </w:r>
      <w:proofErr w:type="spellStart"/>
      <w:r>
        <w:t>SiC</w:t>
      </w:r>
      <w:proofErr w:type="spellEnd"/>
      <w:r>
        <w:t xml:space="preserve"> is certainly tetrahedral and thus the chemical shift is expected near TMS. The carbon in CaC</w:t>
      </w:r>
      <w:r w:rsidRPr="009C4D27">
        <w:rPr>
          <w:vertAlign w:val="subscript"/>
        </w:rPr>
        <w:t>2</w:t>
      </w:r>
      <w:r>
        <w:t xml:space="preserve"> is acetylenic which is normally a little downfield from TMS. Both Mn</w:t>
      </w:r>
      <w:r w:rsidRPr="009C4D27">
        <w:rPr>
          <w:vertAlign w:val="subscript"/>
        </w:rPr>
        <w:t>23</w:t>
      </w:r>
      <w:r>
        <w:t>C</w:t>
      </w:r>
      <w:r w:rsidRPr="009C4D27">
        <w:rPr>
          <w:vertAlign w:val="subscript"/>
        </w:rPr>
        <w:t>6</w:t>
      </w:r>
      <w:r>
        <w:t xml:space="preserve"> and B</w:t>
      </w:r>
      <w:r w:rsidRPr="009C4D27">
        <w:rPr>
          <w:vertAlign w:val="subscript"/>
        </w:rPr>
        <w:t>4</w:t>
      </w:r>
      <w:r>
        <w:t xml:space="preserve">C also no doubt </w:t>
      </w:r>
      <w:proofErr w:type="gramStart"/>
      <w:r>
        <w:t>contain</w:t>
      </w:r>
      <w:proofErr w:type="gramEnd"/>
      <w:r>
        <w:t xml:space="preserve"> non-aromatic carbon atoms and these resonances are expected in the approximate region of TMS.</w:t>
      </w:r>
    </w:p>
    <w:p w14:paraId="0FEE6DE5" w14:textId="7D7CC3CB" w:rsidR="009C4D27" w:rsidRDefault="009C4D27" w:rsidP="0088451E">
      <w:r>
        <w:tab/>
      </w:r>
      <w:r w:rsidR="002E552F">
        <w:t xml:space="preserve">The </w:t>
      </w:r>
      <w:r w:rsidR="002E552F" w:rsidRPr="002E552F">
        <w:rPr>
          <w:vertAlign w:val="superscript"/>
        </w:rPr>
        <w:t>13</w:t>
      </w:r>
      <w:r w:rsidR="002E552F">
        <w:t>C-NMR spectra of CaC</w:t>
      </w:r>
      <w:r w:rsidR="002E552F" w:rsidRPr="002E552F">
        <w:rPr>
          <w:vertAlign w:val="subscript"/>
        </w:rPr>
        <w:t>2</w:t>
      </w:r>
      <w:r w:rsidR="002E552F">
        <w:t>, Mn</w:t>
      </w:r>
      <w:r w:rsidR="002E552F" w:rsidRPr="002E552F">
        <w:rPr>
          <w:vertAlign w:val="subscript"/>
        </w:rPr>
        <w:t>23</w:t>
      </w:r>
      <w:r w:rsidR="002E552F">
        <w:t>C</w:t>
      </w:r>
      <w:r w:rsidR="002E552F" w:rsidRPr="002E552F">
        <w:rPr>
          <w:vertAlign w:val="subscript"/>
        </w:rPr>
        <w:t>6</w:t>
      </w:r>
      <w:r w:rsidR="002E552F">
        <w:t xml:space="preserve"> and </w:t>
      </w:r>
      <w:proofErr w:type="spellStart"/>
      <w:r w:rsidR="002E552F">
        <w:t>SiC</w:t>
      </w:r>
      <w:proofErr w:type="spellEnd"/>
      <w:r w:rsidR="002E552F">
        <w:t xml:space="preserve"> are shown in Fig. 1. One notes that </w:t>
      </w:r>
      <w:proofErr w:type="gramStart"/>
      <w:r w:rsidR="002E552F">
        <w:t>all of</w:t>
      </w:r>
      <w:proofErr w:type="gramEnd"/>
      <w:r w:rsidR="002E552F">
        <w:t xml:space="preserve"> the resonances are very broad with half width of about 1000Hz. The spectra of CaC</w:t>
      </w:r>
      <w:r w:rsidR="002E552F" w:rsidRPr="002E552F">
        <w:rPr>
          <w:vertAlign w:val="subscript"/>
        </w:rPr>
        <w:t>2</w:t>
      </w:r>
      <w:r w:rsidR="002E552F">
        <w:t xml:space="preserve"> show two carbon resonances at approx. 167ppm (minor) and -72ppm (major). The minor downfield resonance has approximately the chemical shift of graphite and is thus tentatively assigned to a graphite impurity in the CaC</w:t>
      </w:r>
      <w:r w:rsidR="002E552F" w:rsidRPr="002E552F">
        <w:rPr>
          <w:vertAlign w:val="subscript"/>
        </w:rPr>
        <w:t>2</w:t>
      </w:r>
      <w:r w:rsidR="002E552F">
        <w:t xml:space="preserve">. The high field resonance is in a region where non-aromatic carbons are expected and is assigned as the carbide carbon. Approximate integration of these very broad resonances </w:t>
      </w:r>
      <w:proofErr w:type="gramStart"/>
      <w:r w:rsidR="002E552F">
        <w:t>yield</w:t>
      </w:r>
      <w:proofErr w:type="gramEnd"/>
      <w:r w:rsidR="002E552F">
        <w:t xml:space="preserve"> a ratio of 15:85 (</w:t>
      </w:r>
      <w:r w:rsidR="000B28AB">
        <w:rPr>
          <w:rFonts w:cstheme="minorHAnsi"/>
        </w:rPr>
        <w:t>±</w:t>
      </w:r>
      <w:r w:rsidR="002E552F">
        <w:t>15) for the low field to high field resonances. This indicates a graphite impurity of 3-7% in the CaC</w:t>
      </w:r>
      <w:r w:rsidR="000B28AB" w:rsidRPr="000B28AB">
        <w:rPr>
          <w:vertAlign w:val="subscript"/>
        </w:rPr>
        <w:t>2</w:t>
      </w:r>
      <w:r w:rsidR="002E552F">
        <w:t>. Graphite analysis (done by reaction with dilute HCI and followed by extensive washing to leave only graphite), indicates that about 6% graphite is present in this sample of CaC</w:t>
      </w:r>
      <w:r w:rsidR="002E552F" w:rsidRPr="000B28AB">
        <w:rPr>
          <w:vertAlign w:val="subscript"/>
        </w:rPr>
        <w:t>2</w:t>
      </w:r>
      <w:r w:rsidR="002E552F">
        <w:t xml:space="preserve">. Calcium analysis (62.66% Ca), indicates that some of the calcium occurs as </w:t>
      </w:r>
      <w:proofErr w:type="spellStart"/>
      <w:r w:rsidR="002E552F">
        <w:t>CaO</w:t>
      </w:r>
      <w:proofErr w:type="spellEnd"/>
      <w:r w:rsidR="002E552F">
        <w:t>. The synthesis of a sample of CaC</w:t>
      </w:r>
      <w:r w:rsidR="002E552F" w:rsidRPr="000B28AB">
        <w:rPr>
          <w:vertAlign w:val="subscript"/>
        </w:rPr>
        <w:t>2</w:t>
      </w:r>
      <w:r w:rsidR="002E552F">
        <w:t xml:space="preserve"> in a</w:t>
      </w:r>
      <w:r w:rsidR="002D10EB">
        <w:t xml:space="preserve"> state of high purity is very difficult as has been reported by Flowers </w:t>
      </w:r>
      <w:r w:rsidR="002D10EB" w:rsidRPr="002D10EB">
        <w:rPr>
          <w:i/>
        </w:rPr>
        <w:t>et al.</w:t>
      </w:r>
      <w:r w:rsidR="002D10EB" w:rsidRPr="00E03AB7">
        <w:rPr>
          <w:vertAlign w:val="superscript"/>
        </w:rPr>
        <w:t>14</w:t>
      </w:r>
    </w:p>
    <w:p w14:paraId="0E36CE45" w14:textId="6A9E0436" w:rsidR="002D10EB" w:rsidRDefault="001C4AA0" w:rsidP="0088451E">
      <w:r w:rsidRPr="001C4AA0">
        <w:rPr>
          <w:noProof/>
        </w:rPr>
        <w:drawing>
          <wp:inline distT="0" distB="0" distL="0" distR="0" wp14:anchorId="24B9E9DB" wp14:editId="294EF249">
            <wp:extent cx="2743200" cy="4379976"/>
            <wp:effectExtent l="0" t="0" r="0" b="1905"/>
            <wp:docPr id="1" name="Picture 1" descr="Fig. 1. Solid state 13C-NMR spectra of CaC2 (a) Mn23C6 (bl and SiC (c) over a 10,000 Hz sweepwid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743200" cy="4379976"/>
                    </a:xfrm>
                    <a:prstGeom prst="rect">
                      <a:avLst/>
                    </a:prstGeom>
                  </pic:spPr>
                </pic:pic>
              </a:graphicData>
            </a:graphic>
          </wp:inline>
        </w:drawing>
      </w:r>
    </w:p>
    <w:p w14:paraId="4B14872C" w14:textId="6F72C4C7" w:rsidR="001C4AA0" w:rsidRDefault="001C4AA0" w:rsidP="001C4AA0">
      <w:pPr>
        <w:ind w:firstLine="720"/>
      </w:pPr>
      <w:r>
        <w:t>The spectrum of Mn</w:t>
      </w:r>
      <w:r w:rsidRPr="001C4AA0">
        <w:rPr>
          <w:vertAlign w:val="subscript"/>
        </w:rPr>
        <w:t>23</w:t>
      </w:r>
      <w:r>
        <w:t>C</w:t>
      </w:r>
      <w:r w:rsidRPr="001C4AA0">
        <w:rPr>
          <w:vertAlign w:val="subscript"/>
        </w:rPr>
        <w:t>6</w:t>
      </w:r>
      <w:r>
        <w:t xml:space="preserve"> also shows two peaks at about 178ppm (minor) and -64ppm (major). Silicon carbide shows only one resonance at approx. 21 ppm. Table 1 summarizes the chemical shifts for the carbide compounds examined and it also includes the </w:t>
      </w:r>
      <w:r w:rsidRPr="001C4AA0">
        <w:rPr>
          <w:vertAlign w:val="superscript"/>
        </w:rPr>
        <w:t>13</w:t>
      </w:r>
      <w:r>
        <w:t>C-NMR chemical shift data for graphite and diamond</w:t>
      </w:r>
      <w:r w:rsidR="004B145C">
        <w:t>.</w:t>
      </w:r>
      <w:r w:rsidRPr="004B145C">
        <w:rPr>
          <w:vertAlign w:val="superscript"/>
        </w:rPr>
        <w:t>8</w:t>
      </w:r>
      <w:r>
        <w:t xml:space="preserve"> The carbon resonance in diamond (</w:t>
      </w:r>
      <w:r w:rsidR="00FF3899">
        <w:rPr>
          <w:rFonts w:ascii="Cambria Math" w:hAnsi="Cambria Math"/>
        </w:rPr>
        <w:t>~</w:t>
      </w:r>
      <w:r w:rsidR="00FF3899">
        <w:t xml:space="preserve">- </w:t>
      </w:r>
      <w:r>
        <w:t xml:space="preserve">45 ppm) is within the range of the high field resonance observed in the carbides, Thus, one concludes that similar types of carbons are present in the high field resonance of </w:t>
      </w:r>
      <w:proofErr w:type="spellStart"/>
      <w:r>
        <w:t>SiC</w:t>
      </w:r>
      <w:proofErr w:type="spellEnd"/>
      <w:r>
        <w:t xml:space="preserve"> and Mn</w:t>
      </w:r>
      <w:r w:rsidRPr="001C4AA0">
        <w:rPr>
          <w:vertAlign w:val="subscript"/>
        </w:rPr>
        <w:t>23</w:t>
      </w:r>
      <w:r>
        <w:t>C</w:t>
      </w:r>
      <w:r w:rsidRPr="001C4AA0">
        <w:rPr>
          <w:vertAlign w:val="subscript"/>
        </w:rPr>
        <w:t>6</w:t>
      </w:r>
      <w:r>
        <w:t>. This is consistent with the observed structure of these carbides. The carbon--</w:t>
      </w:r>
      <w:proofErr w:type="spellStart"/>
      <w:r>
        <w:t>carbon</w:t>
      </w:r>
      <w:proofErr w:type="spellEnd"/>
      <w:r>
        <w:t xml:space="preserve"> distance in calcium carbide is 1.19 </w:t>
      </w:r>
      <w:r w:rsidR="00FD4797">
        <w:rPr>
          <w:rFonts w:ascii="Cambria Math" w:hAnsi="Cambria Math"/>
        </w:rPr>
        <w:t>Å</w:t>
      </w:r>
      <w:r>
        <w:t xml:space="preserve"> as compared to 1.20</w:t>
      </w:r>
      <w:r w:rsidR="007538A7" w:rsidRPr="007538A7">
        <w:rPr>
          <w:rFonts w:ascii="Cambria Math" w:hAnsi="Cambria Math"/>
        </w:rPr>
        <w:t xml:space="preserve"> </w:t>
      </w:r>
      <w:r w:rsidR="007538A7">
        <w:rPr>
          <w:rFonts w:ascii="Cambria Math" w:hAnsi="Cambria Math"/>
        </w:rPr>
        <w:t>Å</w:t>
      </w:r>
      <w:r>
        <w:t xml:space="preserve"> in acetylene</w:t>
      </w:r>
      <w:r w:rsidR="007538A7">
        <w:t>.</w:t>
      </w:r>
      <w:r w:rsidRPr="007538A7">
        <w:rPr>
          <w:vertAlign w:val="superscript"/>
        </w:rPr>
        <w:t>12</w:t>
      </w:r>
      <w:r>
        <w:t xml:space="preserve"> The </w:t>
      </w:r>
      <w:r w:rsidRPr="00B17ABC">
        <w:rPr>
          <w:vertAlign w:val="superscript"/>
        </w:rPr>
        <w:t>13</w:t>
      </w:r>
      <w:r>
        <w:t xml:space="preserve">C-chemical shift of acetylene is </w:t>
      </w:r>
      <w:r w:rsidR="00D17A62">
        <w:t>~</w:t>
      </w:r>
      <w:r>
        <w:t>70ppm from TMS</w:t>
      </w:r>
      <w:r w:rsidR="009675C8">
        <w:t>.</w:t>
      </w:r>
      <w:r w:rsidRPr="009675C8">
        <w:rPr>
          <w:vertAlign w:val="superscript"/>
        </w:rPr>
        <w:t>13</w:t>
      </w:r>
      <w:r>
        <w:t xml:space="preserve"> The high field resonance in CaC</w:t>
      </w:r>
      <w:r w:rsidRPr="00D17A62">
        <w:rPr>
          <w:vertAlign w:val="subscript"/>
        </w:rPr>
        <w:t>2</w:t>
      </w:r>
      <w:r>
        <w:t xml:space="preserve"> is assigned to the acetylide ion and the negative charge on the carbide ion should produce an upfield shift (-72 ppm).</w:t>
      </w:r>
    </w:p>
    <w:p w14:paraId="3E106F81" w14:textId="628650BF" w:rsidR="00D17A62" w:rsidRDefault="00D17A62" w:rsidP="001C4AA0">
      <w:pPr>
        <w:ind w:firstLine="720"/>
      </w:pPr>
      <w:r>
        <w:t>The methanide carbon atoms in AI</w:t>
      </w:r>
      <w:r w:rsidR="002805B9" w:rsidRPr="002805B9">
        <w:rPr>
          <w:vertAlign w:val="subscript"/>
        </w:rPr>
        <w:t>4</w:t>
      </w:r>
      <w:r>
        <w:t>C</w:t>
      </w:r>
      <w:r w:rsidRPr="002805B9">
        <w:rPr>
          <w:vertAlign w:val="subscript"/>
        </w:rPr>
        <w:t>3</w:t>
      </w:r>
      <w:r>
        <w:t xml:space="preserve"> occur </w:t>
      </w:r>
      <w:proofErr w:type="spellStart"/>
      <w:r>
        <w:t>singlely</w:t>
      </w:r>
      <w:proofErr w:type="spellEnd"/>
      <w:r>
        <w:t xml:space="preserve"> and the </w:t>
      </w:r>
      <w:r w:rsidR="002805B9" w:rsidRPr="002805B9">
        <w:rPr>
          <w:vertAlign w:val="superscript"/>
        </w:rPr>
        <w:t>1</w:t>
      </w:r>
      <w:r w:rsidRPr="002805B9">
        <w:rPr>
          <w:vertAlign w:val="superscript"/>
        </w:rPr>
        <w:t>3</w:t>
      </w:r>
      <w:r>
        <w:t>C-data for these carbons suggest that they have aliphatic character (sp</w:t>
      </w:r>
      <w:r w:rsidR="000E5F73" w:rsidRPr="000E5F73">
        <w:rPr>
          <w:vertAlign w:val="superscript"/>
        </w:rPr>
        <w:t>3</w:t>
      </w:r>
      <w:r>
        <w:t xml:space="preserve">). The boron carbide carbons are covalently </w:t>
      </w:r>
      <w:proofErr w:type="gramStart"/>
      <w:r>
        <w:t>bonded</w:t>
      </w:r>
      <w:proofErr w:type="gramEnd"/>
      <w:r>
        <w:t xml:space="preserve"> and its spectra gives a resonance in the aliphatic region. Similarly, the chains of carbon atoms in the interstitial carbide, Mn</w:t>
      </w:r>
      <w:r w:rsidRPr="002805B9">
        <w:rPr>
          <w:vertAlign w:val="subscript"/>
        </w:rPr>
        <w:t>23</w:t>
      </w:r>
      <w:r>
        <w:t>C</w:t>
      </w:r>
      <w:r w:rsidR="002805B9" w:rsidRPr="002805B9">
        <w:rPr>
          <w:vertAlign w:val="subscript"/>
        </w:rPr>
        <w:t>6</w:t>
      </w:r>
      <w:r>
        <w:t xml:space="preserve">, are also of the aliphatic type. Integration </w:t>
      </w:r>
      <w:r w:rsidR="004255CF">
        <w:t>y</w:t>
      </w:r>
      <w:r>
        <w:t>ields the low field to high field resonance ratio as 15:85 (-+ 15). This indicates about a 3% graphite impurity by NMR measurement. Chemical</w:t>
      </w:r>
      <w:r w:rsidR="004255CF">
        <w:t xml:space="preserve"> analysis gives 57.78% aluminum which indicates that Al</w:t>
      </w:r>
      <w:r w:rsidR="004255CF" w:rsidRPr="004255CF">
        <w:rPr>
          <w:vertAlign w:val="subscript"/>
        </w:rPr>
        <w:t>4</w:t>
      </w:r>
      <w:r w:rsidR="004255CF">
        <w:t>C</w:t>
      </w:r>
      <w:r w:rsidR="004255CF" w:rsidRPr="004255CF">
        <w:rPr>
          <w:vertAlign w:val="subscript"/>
        </w:rPr>
        <w:t>3</w:t>
      </w:r>
      <w:r w:rsidR="004255CF">
        <w:t xml:space="preserve"> contains 20-30% Al</w:t>
      </w:r>
      <w:r w:rsidR="004255CF" w:rsidRPr="004255CF">
        <w:rPr>
          <w:vertAlign w:val="subscript"/>
        </w:rPr>
        <w:t>4</w:t>
      </w:r>
      <w:r w:rsidR="004255CF">
        <w:t>C</w:t>
      </w:r>
      <w:r w:rsidR="004255CF" w:rsidRPr="004255CF">
        <w:rPr>
          <w:vertAlign w:val="subscript"/>
        </w:rPr>
        <w:t>3</w:t>
      </w:r>
      <w:r w:rsidR="004255CF">
        <w:t>, about 3% graphite and the balance being Al</w:t>
      </w:r>
      <w:r w:rsidR="004255CF" w:rsidRPr="004255CF">
        <w:rPr>
          <w:vertAlign w:val="subscript"/>
        </w:rPr>
        <w:t>2</w:t>
      </w:r>
      <w:r w:rsidR="004255CF">
        <w:t>0</w:t>
      </w:r>
      <w:r w:rsidR="004255CF" w:rsidRPr="004255CF">
        <w:rPr>
          <w:vertAlign w:val="subscript"/>
        </w:rPr>
        <w:t>3</w:t>
      </w:r>
      <w:r w:rsidR="004255CF">
        <w:t>.</w:t>
      </w:r>
    </w:p>
    <w:p w14:paraId="36E600D5" w14:textId="695188C2" w:rsidR="004255CF" w:rsidRDefault="00017C85" w:rsidP="00017C85">
      <w:r w:rsidRPr="00017C85">
        <w:rPr>
          <w:noProof/>
        </w:rPr>
        <w:drawing>
          <wp:inline distT="0" distB="0" distL="0" distR="0" wp14:anchorId="0FD7DF56" wp14:editId="0391F070">
            <wp:extent cx="2743200" cy="1819656"/>
            <wp:effectExtent l="0" t="0" r="0" b="9525"/>
            <wp:docPr id="2" name="Picture 2" descr="Table I. ]3C-NMR chemical shift data for various carbi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743200" cy="1819656"/>
                    </a:xfrm>
                    <a:prstGeom prst="rect">
                      <a:avLst/>
                    </a:prstGeom>
                  </pic:spPr>
                </pic:pic>
              </a:graphicData>
            </a:graphic>
          </wp:inline>
        </w:drawing>
      </w:r>
    </w:p>
    <w:p w14:paraId="77F86911" w14:textId="11BB360A" w:rsidR="00017C85" w:rsidRDefault="002E35BE" w:rsidP="002E35BE">
      <w:pPr>
        <w:ind w:firstLine="720"/>
      </w:pPr>
      <w:r>
        <w:t>The B</w:t>
      </w:r>
      <w:r w:rsidRPr="002E35BE">
        <w:rPr>
          <w:vertAlign w:val="subscript"/>
        </w:rPr>
        <w:t>4</w:t>
      </w:r>
      <w:r>
        <w:t xml:space="preserve">C was analyzed by </w:t>
      </w:r>
      <w:proofErr w:type="spellStart"/>
      <w:r>
        <w:t>Cerac</w:t>
      </w:r>
      <w:proofErr w:type="spellEnd"/>
      <w:r>
        <w:t xml:space="preserve"> as 74% boron and 24% carbon. Using the method of triangulation, this sample of B4C would correspond to 96% B4C. Of the 24% carbon, 3% would constitute a graphite impurity. This is comparable to the 4% graphite impurity obtained by integration.</w:t>
      </w:r>
    </w:p>
    <w:p w14:paraId="5614DD05" w14:textId="7C0295B0" w:rsidR="002E35BE" w:rsidRDefault="002E35BE" w:rsidP="002E35BE">
      <w:pPr>
        <w:ind w:firstLine="720"/>
      </w:pPr>
      <w:r>
        <w:t xml:space="preserve">Perhaps the more interesting spectra is that of </w:t>
      </w:r>
      <w:proofErr w:type="spellStart"/>
      <w:r>
        <w:t>SiC.</w:t>
      </w:r>
      <w:proofErr w:type="spellEnd"/>
      <w:r>
        <w:t xml:space="preserve"> This was recorded after only 25,000 pulses and it shows only one carbon resonance at about 21 ppm. The single resonance indicates no graphite </w:t>
      </w:r>
      <w:proofErr w:type="gramStart"/>
      <w:r>
        <w:t>impurity</w:t>
      </w:r>
      <w:proofErr w:type="gramEnd"/>
      <w:r>
        <w:t xml:space="preserve"> and this is in agreement with the analysis of this lot of </w:t>
      </w:r>
      <w:proofErr w:type="spellStart"/>
      <w:r>
        <w:t>SiC</w:t>
      </w:r>
      <w:proofErr w:type="spellEnd"/>
      <w:r>
        <w:t xml:space="preserve"> as being </w:t>
      </w:r>
      <w:r w:rsidR="0043429E">
        <w:t>Si</w:t>
      </w:r>
      <w:r w:rsidR="0043429E">
        <w:rPr>
          <w:vertAlign w:val="subscript"/>
        </w:rPr>
        <w:t>1.00</w:t>
      </w:r>
      <w:r w:rsidR="0043429E">
        <w:t>C</w:t>
      </w:r>
      <w:r w:rsidR="0043429E">
        <w:rPr>
          <w:vertAlign w:val="subscript"/>
        </w:rPr>
        <w:t>1.01</w:t>
      </w:r>
      <w:r>
        <w:t xml:space="preserve"> with traces of several metals. The high signal to noise ratio is dif</w:t>
      </w:r>
      <w:r w:rsidR="0043429E">
        <w:t>ficult</w:t>
      </w:r>
      <w:r>
        <w:t xml:space="preserve"> to explain. Perhaps the motional characteristics for </w:t>
      </w:r>
      <w:proofErr w:type="spellStart"/>
      <w:r>
        <w:t>SiC</w:t>
      </w:r>
      <w:proofErr w:type="spellEnd"/>
      <w:r>
        <w:t xml:space="preserve"> are very different from the other carbides producing the high SIN ratio. Silicon carbide and diamond have the same structure yet the chemical shift of </w:t>
      </w:r>
      <w:proofErr w:type="spellStart"/>
      <w:r>
        <w:t>SiC</w:t>
      </w:r>
      <w:proofErr w:type="spellEnd"/>
      <w:r>
        <w:t xml:space="preserve"> is about 65 ppm downfield from the diamond carbon resonance. This </w:t>
      </w:r>
      <w:proofErr w:type="spellStart"/>
      <w:r>
        <w:t>deshielding</w:t>
      </w:r>
      <w:proofErr w:type="spellEnd"/>
      <w:r>
        <w:t xml:space="preserve"> of carbon in </w:t>
      </w:r>
      <w:proofErr w:type="spellStart"/>
      <w:r>
        <w:t>SiC</w:t>
      </w:r>
      <w:proofErr w:type="spellEnd"/>
      <w:r>
        <w:t xml:space="preserve"> is not easily explained in terms of a simple molecular orbital diagram for a carbon atom tetrahedrally surrounded by four silicon atoms, but one would have to consider this </w:t>
      </w:r>
      <w:proofErr w:type="spellStart"/>
      <w:r>
        <w:t>deshielding</w:t>
      </w:r>
      <w:proofErr w:type="spellEnd"/>
      <w:r>
        <w:t xml:space="preserve"> in terms of band theory (perhaps a Si-Si interaction) or a force field of an array of silicon and carbon nuclei</w:t>
      </w:r>
      <w:r w:rsidR="00333142">
        <w:t>.</w:t>
      </w:r>
      <w:r w:rsidRPr="00333142">
        <w:rPr>
          <w:vertAlign w:val="superscript"/>
        </w:rPr>
        <w:t>15</w:t>
      </w:r>
    </w:p>
    <w:p w14:paraId="356C82FF" w14:textId="3E466D14" w:rsidR="0043429E" w:rsidRDefault="004C1CDE" w:rsidP="004C1CDE">
      <w:pPr>
        <w:pStyle w:val="Heading1"/>
      </w:pPr>
      <w:bookmarkStart w:id="4" w:name="_Toc536521314"/>
      <w:r>
        <w:t>Acknowledgement</w:t>
      </w:r>
      <w:bookmarkEnd w:id="4"/>
    </w:p>
    <w:p w14:paraId="2ED376D4" w14:textId="06559C9E" w:rsidR="004C1CDE" w:rsidRDefault="004C1CDE" w:rsidP="004C1CDE">
      <w:r>
        <w:t xml:space="preserve">We thank Prof. </w:t>
      </w:r>
      <w:proofErr w:type="spellStart"/>
      <w:r>
        <w:t>Siemer</w:t>
      </w:r>
      <w:proofErr w:type="spellEnd"/>
      <w:r>
        <w:t xml:space="preserve"> for the calcium and aluminum analysis.</w:t>
      </w:r>
    </w:p>
    <w:p w14:paraId="1D661591" w14:textId="47D56021" w:rsidR="004C1CDE" w:rsidRDefault="004C1CDE" w:rsidP="004C1CDE">
      <w:pPr>
        <w:pStyle w:val="Heading1"/>
      </w:pPr>
      <w:bookmarkStart w:id="5" w:name="_Toc536521315"/>
      <w:r>
        <w:t>References</w:t>
      </w:r>
      <w:bookmarkEnd w:id="5"/>
    </w:p>
    <w:p w14:paraId="5C6F387F" w14:textId="77777777" w:rsidR="00600DE8" w:rsidRDefault="00600DE8" w:rsidP="00333142">
      <w:pPr>
        <w:spacing w:after="0"/>
        <w:ind w:left="720" w:hanging="720"/>
      </w:pPr>
      <w:r>
        <w:t xml:space="preserve">1. M. Mehring, NMR: </w:t>
      </w:r>
      <w:r w:rsidRPr="00600DE8">
        <w:rPr>
          <w:i/>
        </w:rPr>
        <w:t>Basic Principles and Progress</w:t>
      </w:r>
      <w:r>
        <w:t xml:space="preserve"> (Edited by P. Diehl, E. F-</w:t>
      </w:r>
      <w:proofErr w:type="spellStart"/>
      <w:r>
        <w:t>uck</w:t>
      </w:r>
      <w:proofErr w:type="spellEnd"/>
      <w:r>
        <w:t xml:space="preserve"> and R. </w:t>
      </w:r>
      <w:proofErr w:type="spellStart"/>
      <w:r>
        <w:t>Kosfeld</w:t>
      </w:r>
      <w:proofErr w:type="spellEnd"/>
      <w:r>
        <w:t xml:space="preserve">), Vol. 11. Springer Verlag, New York (1976). </w:t>
      </w:r>
    </w:p>
    <w:p w14:paraId="5FD5B7BD" w14:textId="31D73F39" w:rsidR="004C1CDE" w:rsidRDefault="00600DE8" w:rsidP="00333142">
      <w:pPr>
        <w:spacing w:after="0"/>
        <w:ind w:left="720" w:hanging="720"/>
      </w:pPr>
      <w:r>
        <w:t xml:space="preserve">2. </w:t>
      </w:r>
      <w:r w:rsidRPr="00600DE8">
        <w:rPr>
          <w:i/>
        </w:rPr>
        <w:t>Nuclear Magnetic Resonance in Solids</w:t>
      </w:r>
      <w:r>
        <w:t xml:space="preserve"> (Edited by L. Van C, erven). Plenum Press, New York (1977).</w:t>
      </w:r>
    </w:p>
    <w:p w14:paraId="746CB6CD" w14:textId="77777777" w:rsidR="00600DE8" w:rsidRDefault="00600DE8" w:rsidP="00333142">
      <w:pPr>
        <w:spacing w:after="0"/>
        <w:ind w:left="720" w:hanging="720"/>
      </w:pPr>
      <w:r>
        <w:t xml:space="preserve">3. H. L. </w:t>
      </w:r>
      <w:proofErr w:type="spellStart"/>
      <w:r>
        <w:t>Retcofsky</w:t>
      </w:r>
      <w:proofErr w:type="spellEnd"/>
      <w:r>
        <w:t xml:space="preserve"> and R. A. Friedel, </w:t>
      </w:r>
      <w:r w:rsidRPr="00600DE8">
        <w:rPr>
          <w:i/>
        </w:rPr>
        <w:t>Anal. Chem</w:t>
      </w:r>
      <w:r>
        <w:t xml:space="preserve">. </w:t>
      </w:r>
      <w:r w:rsidRPr="00600DE8">
        <w:rPr>
          <w:b/>
        </w:rPr>
        <w:t>43</w:t>
      </w:r>
      <w:r>
        <w:t xml:space="preserve">, 485 (1971). </w:t>
      </w:r>
    </w:p>
    <w:p w14:paraId="29A13471" w14:textId="09ADDEB2" w:rsidR="00600DE8" w:rsidRDefault="00600DE8" w:rsidP="00333142">
      <w:pPr>
        <w:spacing w:after="0"/>
        <w:ind w:left="720" w:hanging="720"/>
      </w:pPr>
      <w:r>
        <w:t xml:space="preserve">4. H. L. </w:t>
      </w:r>
      <w:proofErr w:type="spellStart"/>
      <w:r>
        <w:t>Retcofsky</w:t>
      </w:r>
      <w:proofErr w:type="spellEnd"/>
      <w:r>
        <w:t xml:space="preserve"> and R. A. Friedel, </w:t>
      </w:r>
      <w:r w:rsidRPr="00600DE8">
        <w:rPr>
          <w:i/>
        </w:rPr>
        <w:t>J. Phys. Chem</w:t>
      </w:r>
      <w:r>
        <w:t xml:space="preserve">. </w:t>
      </w:r>
      <w:r w:rsidRPr="00600DE8">
        <w:rPr>
          <w:b/>
        </w:rPr>
        <w:t>77</w:t>
      </w:r>
      <w:r>
        <w:t>, 68 (1973).</w:t>
      </w:r>
    </w:p>
    <w:p w14:paraId="7540DFBE" w14:textId="77777777" w:rsidR="00046B75" w:rsidRDefault="00046B75" w:rsidP="00333142">
      <w:pPr>
        <w:spacing w:after="0"/>
        <w:ind w:left="720" w:hanging="720"/>
      </w:pPr>
      <w:r>
        <w:t xml:space="preserve">5. D. L. </w:t>
      </w:r>
      <w:proofErr w:type="spellStart"/>
      <w:r>
        <w:t>VanderHart</w:t>
      </w:r>
      <w:proofErr w:type="spellEnd"/>
      <w:r>
        <w:t xml:space="preserve"> and H. L. </w:t>
      </w:r>
      <w:proofErr w:type="spellStart"/>
      <w:r>
        <w:t>Retcofsky</w:t>
      </w:r>
      <w:proofErr w:type="spellEnd"/>
      <w:r>
        <w:t xml:space="preserve">, </w:t>
      </w:r>
      <w:r w:rsidRPr="00046B75">
        <w:rPr>
          <w:i/>
        </w:rPr>
        <w:t>Fuel</w:t>
      </w:r>
      <w:r>
        <w:t xml:space="preserve"> </w:t>
      </w:r>
      <w:r w:rsidRPr="00046B75">
        <w:rPr>
          <w:b/>
        </w:rPr>
        <w:t>55</w:t>
      </w:r>
      <w:r>
        <w:t xml:space="preserve">, 202 (1976). </w:t>
      </w:r>
    </w:p>
    <w:p w14:paraId="72DD3AC9" w14:textId="77777777" w:rsidR="00046B75" w:rsidRDefault="00046B75" w:rsidP="00333142">
      <w:pPr>
        <w:spacing w:after="0"/>
        <w:ind w:left="720" w:hanging="720"/>
      </w:pPr>
      <w:r>
        <w:t xml:space="preserve">6. H. L. </w:t>
      </w:r>
      <w:proofErr w:type="spellStart"/>
      <w:r>
        <w:t>Retcofsky</w:t>
      </w:r>
      <w:proofErr w:type="spellEnd"/>
      <w:r>
        <w:t xml:space="preserve">, </w:t>
      </w:r>
      <w:r w:rsidRPr="00046B75">
        <w:rPr>
          <w:i/>
        </w:rPr>
        <w:t xml:space="preserve">Appl. </w:t>
      </w:r>
      <w:proofErr w:type="spellStart"/>
      <w:r w:rsidRPr="00046B75">
        <w:rPr>
          <w:i/>
        </w:rPr>
        <w:t>Spectrosc</w:t>
      </w:r>
      <w:proofErr w:type="spellEnd"/>
      <w:r>
        <w:t xml:space="preserve">. </w:t>
      </w:r>
      <w:r w:rsidRPr="00046B75">
        <w:rPr>
          <w:b/>
        </w:rPr>
        <w:t>31</w:t>
      </w:r>
      <w:r>
        <w:t xml:space="preserve">,116 (1977). </w:t>
      </w:r>
    </w:p>
    <w:p w14:paraId="6E450ED4" w14:textId="56165DA9" w:rsidR="00600DE8" w:rsidRDefault="00046B75" w:rsidP="00333142">
      <w:pPr>
        <w:spacing w:after="0"/>
        <w:ind w:left="720" w:hanging="720"/>
      </w:pPr>
      <w:r>
        <w:t xml:space="preserve">7. J. Schaefer and E. O. Stejskal, </w:t>
      </w:r>
      <w:r w:rsidRPr="00046B75">
        <w:rPr>
          <w:i/>
        </w:rPr>
        <w:t>J. Am. Chem. Soc</w:t>
      </w:r>
      <w:r>
        <w:t xml:space="preserve">. </w:t>
      </w:r>
      <w:r w:rsidRPr="00046B75">
        <w:rPr>
          <w:b/>
        </w:rPr>
        <w:t>98</w:t>
      </w:r>
      <w:r>
        <w:t>, 1031 (1976).</w:t>
      </w:r>
    </w:p>
    <w:p w14:paraId="2BB17979" w14:textId="77777777" w:rsidR="00D30450" w:rsidRDefault="00D30450" w:rsidP="00333142">
      <w:pPr>
        <w:spacing w:after="0"/>
        <w:ind w:left="720" w:hanging="720"/>
      </w:pPr>
      <w:r>
        <w:t xml:space="preserve">9. F. A. Cotton and G. Wilkinson, </w:t>
      </w:r>
      <w:r w:rsidRPr="00D30450">
        <w:rPr>
          <w:i/>
        </w:rPr>
        <w:t>Advanced Inorganic Chemistry</w:t>
      </w:r>
      <w:r>
        <w:t xml:space="preserve">, 3rd </w:t>
      </w:r>
      <w:proofErr w:type="spellStart"/>
      <w:r>
        <w:t>Edn</w:t>
      </w:r>
      <w:proofErr w:type="spellEnd"/>
      <w:r>
        <w:t>, p. 290. Wiley-</w:t>
      </w:r>
      <w:proofErr w:type="spellStart"/>
      <w:r>
        <w:t>lnterscience</w:t>
      </w:r>
      <w:proofErr w:type="spellEnd"/>
      <w:r>
        <w:t xml:space="preserve">, New York (1972). </w:t>
      </w:r>
    </w:p>
    <w:p w14:paraId="3313F8B5" w14:textId="528DD55F" w:rsidR="00046B75" w:rsidRDefault="00D30450" w:rsidP="00333142">
      <w:pPr>
        <w:spacing w:after="0"/>
        <w:ind w:left="720" w:hanging="720"/>
      </w:pPr>
      <w:r>
        <w:t xml:space="preserve">I0. A. H. Sully, </w:t>
      </w:r>
      <w:r w:rsidRPr="00D30450">
        <w:rPr>
          <w:i/>
        </w:rPr>
        <w:t>Manganese-Metallurgy of the Rarer Metals</w:t>
      </w:r>
      <w:r>
        <w:t>-3, p. 259. Academic Press, New York (1955).</w:t>
      </w:r>
    </w:p>
    <w:p w14:paraId="2F9942C6" w14:textId="77777777" w:rsidR="00D30450" w:rsidRDefault="00D30450" w:rsidP="00333142">
      <w:pPr>
        <w:spacing w:after="0"/>
        <w:ind w:left="720" w:hanging="720"/>
      </w:pPr>
      <w:r>
        <w:t xml:space="preserve">II. L. E. Toth, </w:t>
      </w:r>
      <w:r w:rsidRPr="00D30450">
        <w:rPr>
          <w:i/>
        </w:rPr>
        <w:t>Transition Metal Carbides and Nitrides</w:t>
      </w:r>
      <w:r>
        <w:t xml:space="preserve">, Refractory Materials (Edited by J. A. Margrave) Vol. 7, Chap. I. Academic Press, New York (1971). </w:t>
      </w:r>
    </w:p>
    <w:p w14:paraId="263F831E" w14:textId="1724FA15" w:rsidR="00D30450" w:rsidRDefault="00D30450" w:rsidP="00333142">
      <w:pPr>
        <w:spacing w:after="0"/>
        <w:ind w:left="720" w:hanging="720"/>
      </w:pPr>
      <w:r>
        <w:t xml:space="preserve">12. J. J. </w:t>
      </w:r>
      <w:proofErr w:type="spellStart"/>
      <w:r>
        <w:t>Lagawski</w:t>
      </w:r>
      <w:proofErr w:type="spellEnd"/>
      <w:r>
        <w:t xml:space="preserve">, </w:t>
      </w:r>
      <w:r w:rsidRPr="00D30450">
        <w:rPr>
          <w:i/>
        </w:rPr>
        <w:t>Modem Inorganic Chemistry</w:t>
      </w:r>
      <w:r>
        <w:t>, p. 340. Marcel Dekker, New York (1973).</w:t>
      </w:r>
    </w:p>
    <w:p w14:paraId="6B36A6BC" w14:textId="3DC79BA5" w:rsidR="00127555" w:rsidRDefault="00127555" w:rsidP="00333142">
      <w:pPr>
        <w:spacing w:after="0"/>
        <w:ind w:left="720" w:hanging="720"/>
      </w:pPr>
      <w:r>
        <w:t xml:space="preserve">13. L B. </w:t>
      </w:r>
      <w:proofErr w:type="spellStart"/>
      <w:r>
        <w:t>Stothers</w:t>
      </w:r>
      <w:proofErr w:type="spellEnd"/>
      <w:r>
        <w:t xml:space="preserve">, Carbon-13 NMR </w:t>
      </w:r>
      <w:r w:rsidRPr="00127555">
        <w:rPr>
          <w:i/>
        </w:rPr>
        <w:t>Spectroscopy</w:t>
      </w:r>
      <w:r>
        <w:t xml:space="preserve">, p. 118. Academic Press, New York (1972). </w:t>
      </w:r>
    </w:p>
    <w:p w14:paraId="7211207D" w14:textId="77777777" w:rsidR="00127555" w:rsidRDefault="00127555" w:rsidP="00333142">
      <w:pPr>
        <w:spacing w:after="0"/>
        <w:ind w:left="720" w:hanging="720"/>
      </w:pPr>
      <w:r>
        <w:t xml:space="preserve">14. R. L. Faircloth, R. H. Flowers and F. C. W. </w:t>
      </w:r>
      <w:proofErr w:type="spellStart"/>
      <w:r>
        <w:t>Pummery</w:t>
      </w:r>
      <w:proofErr w:type="spellEnd"/>
      <w:r>
        <w:t xml:space="preserve">, </w:t>
      </w:r>
      <w:r w:rsidRPr="00127555">
        <w:rPr>
          <w:i/>
        </w:rPr>
        <w:t xml:space="preserve">J. </w:t>
      </w:r>
      <w:proofErr w:type="spellStart"/>
      <w:r w:rsidRPr="00127555">
        <w:rPr>
          <w:i/>
        </w:rPr>
        <w:t>Inorg</w:t>
      </w:r>
      <w:proofErr w:type="spellEnd"/>
      <w:r w:rsidRPr="00127555">
        <w:rPr>
          <w:i/>
        </w:rPr>
        <w:t xml:space="preserve">. </w:t>
      </w:r>
      <w:proofErr w:type="spellStart"/>
      <w:r w:rsidRPr="00127555">
        <w:rPr>
          <w:i/>
        </w:rPr>
        <w:t>NucL</w:t>
      </w:r>
      <w:proofErr w:type="spellEnd"/>
      <w:r w:rsidRPr="00127555">
        <w:rPr>
          <w:i/>
        </w:rPr>
        <w:t xml:space="preserve"> Chem</w:t>
      </w:r>
      <w:r>
        <w:t xml:space="preserve">. </w:t>
      </w:r>
      <w:r w:rsidRPr="00127555">
        <w:rPr>
          <w:b/>
        </w:rPr>
        <w:t>29</w:t>
      </w:r>
      <w:r>
        <w:t xml:space="preserve">, 311 (1967). </w:t>
      </w:r>
    </w:p>
    <w:p w14:paraId="009AB9CB" w14:textId="2AA75FC0" w:rsidR="00127555" w:rsidRPr="004C1CDE" w:rsidRDefault="00127555" w:rsidP="00333142">
      <w:pPr>
        <w:spacing w:after="0"/>
        <w:ind w:left="720" w:hanging="720"/>
      </w:pPr>
      <w:r>
        <w:t xml:space="preserve">15. J. L. T. Waugh, </w:t>
      </w:r>
      <w:r w:rsidRPr="00127555">
        <w:rPr>
          <w:i/>
        </w:rPr>
        <w:t>The Constitution of Inorganic Compounds</w:t>
      </w:r>
      <w:r>
        <w:t>, Part M, M. 5. Wiley-</w:t>
      </w:r>
      <w:proofErr w:type="spellStart"/>
      <w:r>
        <w:t>Interscience</w:t>
      </w:r>
      <w:proofErr w:type="spellEnd"/>
      <w:r>
        <w:t>, New York (1972).</w:t>
      </w:r>
    </w:p>
    <w:sectPr w:rsidR="00127555" w:rsidRPr="004C1C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ocumentProtection w:edit="readOnly" w:formatting="1" w:enforcement="1" w:cryptProviderType="rsaAES" w:cryptAlgorithmClass="hash" w:cryptAlgorithmType="typeAny" w:cryptAlgorithmSid="14" w:cryptSpinCount="100000" w:hash="67DVWv8SQ/E7hVgMMqwSbGqn9ot8ldrn6OMHKjWCL0eSDAYcw5loIeUayqZ9E5ZIVIt2ZuQobdCPvG/vf7cceA==" w:salt="tK3GAxP/Xnz5IuKi+GVY/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BF1"/>
    <w:rsid w:val="00017C85"/>
    <w:rsid w:val="00032C1B"/>
    <w:rsid w:val="00046B75"/>
    <w:rsid w:val="000B28AB"/>
    <w:rsid w:val="000E5F73"/>
    <w:rsid w:val="00127555"/>
    <w:rsid w:val="001C4AA0"/>
    <w:rsid w:val="002307C6"/>
    <w:rsid w:val="002805B9"/>
    <w:rsid w:val="002D10EB"/>
    <w:rsid w:val="002E35BE"/>
    <w:rsid w:val="002E552F"/>
    <w:rsid w:val="00333142"/>
    <w:rsid w:val="004255CF"/>
    <w:rsid w:val="0043429E"/>
    <w:rsid w:val="004B145C"/>
    <w:rsid w:val="004C1CDE"/>
    <w:rsid w:val="00501BF1"/>
    <w:rsid w:val="00600DE8"/>
    <w:rsid w:val="00675D90"/>
    <w:rsid w:val="007538A7"/>
    <w:rsid w:val="00770FB3"/>
    <w:rsid w:val="00813729"/>
    <w:rsid w:val="0088451E"/>
    <w:rsid w:val="009675C8"/>
    <w:rsid w:val="009C4D27"/>
    <w:rsid w:val="00A16E39"/>
    <w:rsid w:val="00AB1F09"/>
    <w:rsid w:val="00B17ABC"/>
    <w:rsid w:val="00B941E0"/>
    <w:rsid w:val="00BA1A0F"/>
    <w:rsid w:val="00BA64D4"/>
    <w:rsid w:val="00C04F14"/>
    <w:rsid w:val="00C156F0"/>
    <w:rsid w:val="00C1707F"/>
    <w:rsid w:val="00C91BAF"/>
    <w:rsid w:val="00CC1B50"/>
    <w:rsid w:val="00CD182B"/>
    <w:rsid w:val="00D17A62"/>
    <w:rsid w:val="00D30450"/>
    <w:rsid w:val="00E03AB7"/>
    <w:rsid w:val="00F42345"/>
    <w:rsid w:val="00F50F0D"/>
    <w:rsid w:val="00FA0F60"/>
    <w:rsid w:val="00FD4797"/>
    <w:rsid w:val="00FF3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146D4"/>
  <w15:chartTrackingRefBased/>
  <w15:docId w15:val="{CBB4AE0C-FE57-41D1-9012-4944FF45F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01BF1"/>
  </w:style>
  <w:style w:type="paragraph" w:styleId="Heading1">
    <w:name w:val="heading 1"/>
    <w:basedOn w:val="Normal"/>
    <w:next w:val="Normal"/>
    <w:link w:val="Heading1Char"/>
    <w:uiPriority w:val="9"/>
    <w:qFormat/>
    <w:rsid w:val="00501BF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semiHidden/>
    <w:unhideWhenUsed/>
    <w:qFormat/>
    <w:rsid w:val="00501BF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501BF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501BF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501BF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501BF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501BF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01BF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501BF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1BF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semiHidden/>
    <w:rsid w:val="00501BF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501BF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501BF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501BF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501BF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501BF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01BF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501BF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501BF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501BF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501BF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501BF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501BF1"/>
    <w:rPr>
      <w:color w:val="5A5A5A" w:themeColor="text1" w:themeTint="A5"/>
      <w:spacing w:val="15"/>
    </w:rPr>
  </w:style>
  <w:style w:type="character" w:styleId="Strong">
    <w:name w:val="Strong"/>
    <w:basedOn w:val="DefaultParagraphFont"/>
    <w:uiPriority w:val="22"/>
    <w:qFormat/>
    <w:rsid w:val="00501BF1"/>
    <w:rPr>
      <w:b/>
      <w:bCs/>
      <w:color w:val="auto"/>
    </w:rPr>
  </w:style>
  <w:style w:type="character" w:styleId="Emphasis">
    <w:name w:val="Emphasis"/>
    <w:basedOn w:val="DefaultParagraphFont"/>
    <w:uiPriority w:val="20"/>
    <w:qFormat/>
    <w:rsid w:val="00501BF1"/>
    <w:rPr>
      <w:i/>
      <w:iCs/>
      <w:color w:val="auto"/>
    </w:rPr>
  </w:style>
  <w:style w:type="paragraph" w:styleId="NoSpacing">
    <w:name w:val="No Spacing"/>
    <w:uiPriority w:val="1"/>
    <w:qFormat/>
    <w:rsid w:val="00501BF1"/>
    <w:pPr>
      <w:spacing w:after="0" w:line="240" w:lineRule="auto"/>
    </w:pPr>
  </w:style>
  <w:style w:type="paragraph" w:styleId="Quote">
    <w:name w:val="Quote"/>
    <w:basedOn w:val="Normal"/>
    <w:next w:val="Normal"/>
    <w:link w:val="QuoteChar"/>
    <w:uiPriority w:val="29"/>
    <w:qFormat/>
    <w:rsid w:val="00501BF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501BF1"/>
    <w:rPr>
      <w:i/>
      <w:iCs/>
      <w:color w:val="404040" w:themeColor="text1" w:themeTint="BF"/>
    </w:rPr>
  </w:style>
  <w:style w:type="paragraph" w:styleId="IntenseQuote">
    <w:name w:val="Intense Quote"/>
    <w:basedOn w:val="Normal"/>
    <w:next w:val="Normal"/>
    <w:link w:val="IntenseQuoteChar"/>
    <w:uiPriority w:val="30"/>
    <w:qFormat/>
    <w:rsid w:val="00501BF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501BF1"/>
    <w:rPr>
      <w:i/>
      <w:iCs/>
      <w:color w:val="404040" w:themeColor="text1" w:themeTint="BF"/>
    </w:rPr>
  </w:style>
  <w:style w:type="character" w:styleId="SubtleEmphasis">
    <w:name w:val="Subtle Emphasis"/>
    <w:basedOn w:val="DefaultParagraphFont"/>
    <w:uiPriority w:val="19"/>
    <w:qFormat/>
    <w:rsid w:val="00501BF1"/>
    <w:rPr>
      <w:i/>
      <w:iCs/>
      <w:color w:val="404040" w:themeColor="text1" w:themeTint="BF"/>
    </w:rPr>
  </w:style>
  <w:style w:type="character" w:styleId="IntenseEmphasis">
    <w:name w:val="Intense Emphasis"/>
    <w:basedOn w:val="DefaultParagraphFont"/>
    <w:uiPriority w:val="21"/>
    <w:qFormat/>
    <w:rsid w:val="00501BF1"/>
    <w:rPr>
      <w:b/>
      <w:bCs/>
      <w:i/>
      <w:iCs/>
      <w:color w:val="auto"/>
    </w:rPr>
  </w:style>
  <w:style w:type="character" w:styleId="SubtleReference">
    <w:name w:val="Subtle Reference"/>
    <w:basedOn w:val="DefaultParagraphFont"/>
    <w:uiPriority w:val="31"/>
    <w:qFormat/>
    <w:rsid w:val="00501BF1"/>
    <w:rPr>
      <w:smallCaps/>
      <w:color w:val="404040" w:themeColor="text1" w:themeTint="BF"/>
    </w:rPr>
  </w:style>
  <w:style w:type="character" w:styleId="IntenseReference">
    <w:name w:val="Intense Reference"/>
    <w:basedOn w:val="DefaultParagraphFont"/>
    <w:uiPriority w:val="32"/>
    <w:qFormat/>
    <w:rsid w:val="00501BF1"/>
    <w:rPr>
      <w:b/>
      <w:bCs/>
      <w:smallCaps/>
      <w:color w:val="404040" w:themeColor="text1" w:themeTint="BF"/>
      <w:spacing w:val="5"/>
    </w:rPr>
  </w:style>
  <w:style w:type="character" w:styleId="BookTitle">
    <w:name w:val="Book Title"/>
    <w:basedOn w:val="DefaultParagraphFont"/>
    <w:uiPriority w:val="33"/>
    <w:qFormat/>
    <w:rsid w:val="00501BF1"/>
    <w:rPr>
      <w:b/>
      <w:bCs/>
      <w:i/>
      <w:iCs/>
      <w:spacing w:val="5"/>
    </w:rPr>
  </w:style>
  <w:style w:type="paragraph" w:styleId="TOCHeading">
    <w:name w:val="TOC Heading"/>
    <w:basedOn w:val="Heading1"/>
    <w:next w:val="Normal"/>
    <w:uiPriority w:val="39"/>
    <w:unhideWhenUsed/>
    <w:qFormat/>
    <w:rsid w:val="00501BF1"/>
    <w:pPr>
      <w:outlineLvl w:val="9"/>
    </w:pPr>
  </w:style>
  <w:style w:type="character" w:customStyle="1" w:styleId="title-text">
    <w:name w:val="title-text"/>
    <w:basedOn w:val="DefaultParagraphFont"/>
    <w:rsid w:val="00B941E0"/>
  </w:style>
  <w:style w:type="character" w:styleId="PlaceholderText">
    <w:name w:val="Placeholder Text"/>
    <w:basedOn w:val="DefaultParagraphFont"/>
    <w:uiPriority w:val="99"/>
    <w:semiHidden/>
    <w:rsid w:val="00B17ABC"/>
    <w:rPr>
      <w:color w:val="808080"/>
    </w:rPr>
  </w:style>
  <w:style w:type="paragraph" w:styleId="TOC1">
    <w:name w:val="toc 1"/>
    <w:basedOn w:val="Normal"/>
    <w:next w:val="Normal"/>
    <w:autoRedefine/>
    <w:uiPriority w:val="39"/>
    <w:unhideWhenUsed/>
    <w:rsid w:val="00AB1F09"/>
    <w:pPr>
      <w:spacing w:after="100"/>
    </w:pPr>
  </w:style>
  <w:style w:type="character" w:styleId="Hyperlink">
    <w:name w:val="Hyperlink"/>
    <w:basedOn w:val="DefaultParagraphFont"/>
    <w:uiPriority w:val="99"/>
    <w:unhideWhenUsed/>
    <w:rsid w:val="00AB1F0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044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0022-1902(78)80357-1"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FB963-2006-4BB5-BA7D-56D99429A9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63D4BC-629B-479F-8659-ECE63F56DD72}">
  <ds:schemaRefs>
    <ds:schemaRef ds:uri="http://schemas.microsoft.com/sharepoint/v3/contenttype/forms"/>
  </ds:schemaRefs>
</ds:datastoreItem>
</file>

<file path=customXml/itemProps3.xml><?xml version="1.0" encoding="utf-8"?>
<ds:datastoreItem xmlns:ds="http://schemas.openxmlformats.org/officeDocument/2006/customXml" ds:itemID="{F7FB9C2A-9B84-40AA-B1E0-BC900B699D98}">
  <ds:schemaRefs>
    <ds:schemaRef ds:uri="http://purl.org/dc/elements/1.1/"/>
    <ds:schemaRef ds:uri="http://purl.org/dc/dcmitype/"/>
    <ds:schemaRef ds:uri="http://schemas.microsoft.com/office/2006/metadata/properties"/>
    <ds:schemaRef ds:uri="http://purl.org/dc/terms/"/>
    <ds:schemaRef ds:uri="http://schemas.microsoft.com/office/2006/documentManagement/types"/>
    <ds:schemaRef ds:uri="http://www.w3.org/XML/1998/namespace"/>
    <ds:schemaRef ds:uri="455b151d-75b8-4438-a72d-e06b314124a1"/>
    <ds:schemaRef ds:uri="1dc5a16d-a9e1-4107-81af-b56e13c8526c"/>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60272648-DC17-44E3-B729-4A7FC3E3E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1506</Words>
  <Characters>7711</Characters>
  <Application>Microsoft Office Word</Application>
  <DocSecurity>8</DocSecurity>
  <Lines>124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44</cp:revision>
  <dcterms:created xsi:type="dcterms:W3CDTF">2019-01-29T16:15:00Z</dcterms:created>
  <dcterms:modified xsi:type="dcterms:W3CDTF">2019-01-29T18:43:00Z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