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F12184" w:rsidRDefault="000A7622" w:rsidP="000A7622">
      <w:pPr>
        <w:pStyle w:val="Default"/>
        <w:rPr>
          <w:rFonts w:asciiTheme="minorHAnsi" w:hAnsiTheme="minorHAnsi" w:cstheme="minorHAnsi"/>
          <w:color w:val="000000" w:themeColor="text1"/>
          <w:sz w:val="22"/>
          <w:szCs w:val="22"/>
        </w:rPr>
      </w:pPr>
    </w:p>
    <w:p w14:paraId="6D7C96FF" w14:textId="77777777" w:rsidR="00EA48B8" w:rsidRPr="00C04F25" w:rsidRDefault="00EA48B8" w:rsidP="00EA48B8">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5FB9B0B7" w14:textId="77777777" w:rsidR="00EA48B8" w:rsidRPr="00C04F25" w:rsidRDefault="00EA48B8" w:rsidP="00EA48B8">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F12184" w:rsidRDefault="000A7622" w:rsidP="000A7622">
      <w:pPr>
        <w:autoSpaceDE w:val="0"/>
        <w:autoSpaceDN w:val="0"/>
        <w:adjustRightInd w:val="0"/>
        <w:rPr>
          <w:rFonts w:cstheme="minorHAnsi"/>
          <w:b/>
          <w:bCs/>
          <w:i/>
          <w:iCs/>
          <w:color w:val="000000" w:themeColor="text1"/>
        </w:rPr>
      </w:pPr>
      <w:bookmarkStart w:id="2" w:name="_GoBack"/>
      <w:bookmarkEnd w:id="2"/>
    </w:p>
    <w:p w14:paraId="161853CC" w14:textId="2142702C" w:rsidR="000A7622" w:rsidRPr="00F12184" w:rsidRDefault="008D466E" w:rsidP="000A7622">
      <w:pPr>
        <w:autoSpaceDE w:val="0"/>
        <w:autoSpaceDN w:val="0"/>
        <w:adjustRightInd w:val="0"/>
        <w:rPr>
          <w:rFonts w:cstheme="minorHAnsi"/>
          <w:b/>
          <w:bCs/>
          <w:i/>
          <w:iCs/>
          <w:color w:val="000000" w:themeColor="text1"/>
          <w:sz w:val="32"/>
          <w:szCs w:val="32"/>
        </w:rPr>
      </w:pPr>
      <w:r w:rsidRPr="00F12184">
        <w:rPr>
          <w:rFonts w:cstheme="minorHAnsi"/>
          <w:b/>
          <w:bCs/>
          <w:i/>
          <w:iCs/>
          <w:color w:val="000000" w:themeColor="text1"/>
          <w:sz w:val="32"/>
          <w:szCs w:val="32"/>
        </w:rPr>
        <w:t xml:space="preserve">Chemistry </w:t>
      </w:r>
      <w:r w:rsidR="000A7622" w:rsidRPr="00F12184">
        <w:rPr>
          <w:rFonts w:cstheme="minorHAnsi"/>
          <w:b/>
          <w:bCs/>
          <w:i/>
          <w:iCs/>
          <w:color w:val="000000" w:themeColor="text1"/>
          <w:sz w:val="32"/>
          <w:szCs w:val="32"/>
        </w:rPr>
        <w:t>Faculty Research and Publications/</w:t>
      </w:r>
      <w:r w:rsidR="00D2121E" w:rsidRPr="00F12184">
        <w:rPr>
          <w:rFonts w:cstheme="minorHAnsi"/>
          <w:b/>
          <w:bCs/>
          <w:i/>
          <w:iCs/>
          <w:color w:val="000000" w:themeColor="text1"/>
          <w:sz w:val="32"/>
          <w:szCs w:val="32"/>
        </w:rPr>
        <w:t>College</w:t>
      </w:r>
      <w:r w:rsidRPr="00F12184">
        <w:rPr>
          <w:rFonts w:cstheme="minorHAnsi"/>
          <w:b/>
          <w:bCs/>
          <w:i/>
          <w:iCs/>
          <w:color w:val="000000" w:themeColor="text1"/>
          <w:sz w:val="32"/>
          <w:szCs w:val="32"/>
        </w:rPr>
        <w:t xml:space="preserve"> of Arts and Sciences</w:t>
      </w:r>
    </w:p>
    <w:bookmarkEnd w:id="0"/>
    <w:p w14:paraId="3E538636" w14:textId="77777777" w:rsidR="000A7622" w:rsidRPr="00F12184" w:rsidRDefault="000A7622" w:rsidP="000A7622">
      <w:pPr>
        <w:jc w:val="center"/>
        <w:rPr>
          <w:rFonts w:cstheme="minorHAnsi"/>
          <w:b/>
          <w:bCs/>
          <w:i/>
          <w:iCs/>
          <w:color w:val="000000" w:themeColor="text1"/>
        </w:rPr>
      </w:pPr>
    </w:p>
    <w:p w14:paraId="25509BF0" w14:textId="77777777" w:rsidR="000A7622" w:rsidRPr="00F12184" w:rsidRDefault="000A7622" w:rsidP="000A7622">
      <w:pPr>
        <w:jc w:val="center"/>
        <w:rPr>
          <w:rFonts w:cstheme="minorHAnsi"/>
          <w:color w:val="000000" w:themeColor="text1"/>
          <w:sz w:val="24"/>
          <w:szCs w:val="24"/>
        </w:rPr>
      </w:pPr>
      <w:r w:rsidRPr="00F12184">
        <w:rPr>
          <w:rFonts w:cstheme="minorHAnsi"/>
          <w:b/>
          <w:bCs/>
          <w:i/>
          <w:iCs/>
          <w:color w:val="000000" w:themeColor="text1"/>
          <w:sz w:val="24"/>
          <w:szCs w:val="24"/>
        </w:rPr>
        <w:t xml:space="preserve">This paper is NOT THE PUBLISHED VERSION; </w:t>
      </w:r>
      <w:r w:rsidRPr="00F12184">
        <w:rPr>
          <w:rFonts w:cstheme="minorHAnsi"/>
          <w:b/>
          <w:bCs/>
          <w:color w:val="000000" w:themeColor="text1"/>
          <w:sz w:val="24"/>
          <w:szCs w:val="24"/>
        </w:rPr>
        <w:t xml:space="preserve">but the author’s final, peer-reviewed manuscript. </w:t>
      </w:r>
      <w:r w:rsidRPr="00F12184">
        <w:rPr>
          <w:rFonts w:cstheme="minorHAnsi"/>
          <w:color w:val="000000" w:themeColor="text1"/>
          <w:sz w:val="24"/>
          <w:szCs w:val="24"/>
        </w:rPr>
        <w:t>The published version may be accessed by following the link in the citation below.</w:t>
      </w:r>
    </w:p>
    <w:p w14:paraId="207B0342" w14:textId="77777777" w:rsidR="000A7622" w:rsidRPr="00F12184" w:rsidRDefault="000A7622" w:rsidP="000A7622">
      <w:pPr>
        <w:jc w:val="center"/>
        <w:rPr>
          <w:rFonts w:cstheme="minorHAnsi"/>
          <w:color w:val="000000" w:themeColor="text1"/>
          <w:sz w:val="24"/>
          <w:szCs w:val="24"/>
        </w:rPr>
      </w:pPr>
    </w:p>
    <w:bookmarkEnd w:id="1"/>
    <w:p w14:paraId="0F010E93" w14:textId="699D78E5" w:rsidR="008A2CCC" w:rsidRPr="00C04F25" w:rsidRDefault="000D6151" w:rsidP="008A2CCC">
      <w:pPr>
        <w:rPr>
          <w:rFonts w:cstheme="minorHAnsi"/>
          <w:sz w:val="24"/>
          <w:szCs w:val="24"/>
        </w:rPr>
      </w:pPr>
      <w:proofErr w:type="spellStart"/>
      <w:r>
        <w:rPr>
          <w:rFonts w:cstheme="minorHAnsi"/>
          <w:i/>
          <w:sz w:val="24"/>
          <w:szCs w:val="24"/>
          <w:lang w:val="fr-FR"/>
        </w:rPr>
        <w:t>Tetrahedron</w:t>
      </w:r>
      <w:proofErr w:type="spellEnd"/>
      <w:r w:rsidR="008A2CCC" w:rsidRPr="00C04F25">
        <w:rPr>
          <w:rFonts w:cstheme="minorHAnsi"/>
          <w:sz w:val="24"/>
          <w:szCs w:val="24"/>
          <w:lang w:val="fr-FR"/>
        </w:rPr>
        <w:t xml:space="preserve">, Vol. </w:t>
      </w:r>
      <w:r>
        <w:rPr>
          <w:rFonts w:cstheme="minorHAnsi"/>
          <w:sz w:val="24"/>
          <w:szCs w:val="24"/>
          <w:lang w:val="fr-FR"/>
        </w:rPr>
        <w:t>74</w:t>
      </w:r>
      <w:r w:rsidR="008A2CCC" w:rsidRPr="00C04F25">
        <w:rPr>
          <w:rFonts w:cstheme="minorHAnsi"/>
          <w:sz w:val="24"/>
          <w:szCs w:val="24"/>
          <w:lang w:val="fr-FR"/>
        </w:rPr>
        <w:t xml:space="preserve">, No. </w:t>
      </w:r>
      <w:r>
        <w:rPr>
          <w:rFonts w:cstheme="minorHAnsi"/>
          <w:sz w:val="24"/>
          <w:szCs w:val="24"/>
          <w:lang w:val="fr-FR"/>
        </w:rPr>
        <w:t>17</w:t>
      </w:r>
      <w:r w:rsidR="008A2CCC" w:rsidRPr="00C04F25">
        <w:rPr>
          <w:rFonts w:cstheme="minorHAnsi"/>
          <w:sz w:val="24"/>
          <w:szCs w:val="24"/>
          <w:lang w:val="fr-FR"/>
        </w:rPr>
        <w:t xml:space="preserve"> (</w:t>
      </w:r>
      <w:proofErr w:type="spellStart"/>
      <w:r>
        <w:rPr>
          <w:rFonts w:cstheme="minorHAnsi"/>
          <w:sz w:val="24"/>
          <w:szCs w:val="24"/>
          <w:lang w:val="fr-FR"/>
        </w:rPr>
        <w:t>September</w:t>
      </w:r>
      <w:proofErr w:type="spellEnd"/>
      <w:r>
        <w:rPr>
          <w:rFonts w:cstheme="minorHAnsi"/>
          <w:sz w:val="24"/>
          <w:szCs w:val="24"/>
          <w:lang w:val="fr-FR"/>
        </w:rPr>
        <w:t xml:space="preserve"> 13, 2018</w:t>
      </w:r>
      <w:proofErr w:type="gramStart"/>
      <w:r w:rsidR="008A2CCC" w:rsidRPr="00C04F25">
        <w:rPr>
          <w:rFonts w:cstheme="minorHAnsi"/>
          <w:sz w:val="24"/>
          <w:szCs w:val="24"/>
          <w:lang w:val="fr-FR"/>
        </w:rPr>
        <w:t>):</w:t>
      </w:r>
      <w:proofErr w:type="gramEnd"/>
      <w:r w:rsidR="008A2CCC" w:rsidRPr="00C04F25">
        <w:rPr>
          <w:rFonts w:cstheme="minorHAnsi"/>
          <w:sz w:val="24"/>
          <w:szCs w:val="24"/>
          <w:lang w:val="fr-FR"/>
        </w:rPr>
        <w:t xml:space="preserve"> </w:t>
      </w:r>
      <w:r>
        <w:rPr>
          <w:rFonts w:cstheme="minorHAnsi"/>
          <w:sz w:val="24"/>
          <w:szCs w:val="24"/>
          <w:lang w:val="fr-FR"/>
        </w:rPr>
        <w:t>4823-4836</w:t>
      </w:r>
      <w:r w:rsidR="008A2CCC" w:rsidRPr="00C04F25">
        <w:rPr>
          <w:rFonts w:cstheme="minorHAnsi"/>
          <w:sz w:val="24"/>
          <w:szCs w:val="24"/>
          <w:lang w:val="fr-FR"/>
        </w:rPr>
        <w:t xml:space="preserve">. </w:t>
      </w:r>
      <w:hyperlink r:id="rId8" w:history="1">
        <w:r w:rsidR="008A2CCC" w:rsidRPr="00C04F25">
          <w:rPr>
            <w:rFonts w:cstheme="minorHAnsi"/>
            <w:color w:val="0563C1" w:themeColor="hyperlink"/>
            <w:sz w:val="24"/>
            <w:szCs w:val="24"/>
            <w:u w:val="single"/>
            <w:lang w:val="fr-FR"/>
          </w:rPr>
          <w:t>DOI</w:t>
        </w:r>
      </w:hyperlink>
      <w:r w:rsidR="008A2CCC" w:rsidRPr="00C04F25">
        <w:rPr>
          <w:rFonts w:cstheme="minorHAnsi"/>
          <w:sz w:val="24"/>
          <w:szCs w:val="24"/>
          <w:lang w:val="fr-FR"/>
        </w:rPr>
        <w:t xml:space="preserve">. </w:t>
      </w:r>
      <w:r w:rsidR="008A2CCC" w:rsidRPr="00C04F25">
        <w:rPr>
          <w:rFonts w:cstheme="minorHAnsi"/>
          <w:sz w:val="24"/>
          <w:szCs w:val="24"/>
        </w:rPr>
        <w:t xml:space="preserve">This article is © </w:t>
      </w:r>
      <w:r w:rsidR="008F6C02">
        <w:rPr>
          <w:rFonts w:cstheme="minorHAnsi"/>
          <w:sz w:val="24"/>
          <w:szCs w:val="24"/>
        </w:rPr>
        <w:t>Elsevier</w:t>
      </w:r>
      <w:r w:rsidR="008A2CCC" w:rsidRPr="00C04F25">
        <w:rPr>
          <w:rFonts w:cstheme="minorHAnsi"/>
          <w:sz w:val="24"/>
          <w:szCs w:val="24"/>
        </w:rPr>
        <w:t xml:space="preserve"> and permission has been granted for this version to appear in </w:t>
      </w:r>
      <w:hyperlink r:id="rId9" w:history="1">
        <w:proofErr w:type="spellStart"/>
        <w:r w:rsidR="008A2CCC" w:rsidRPr="00C04F25">
          <w:rPr>
            <w:rFonts w:cstheme="minorHAnsi"/>
            <w:color w:val="0563C1" w:themeColor="hyperlink"/>
            <w:sz w:val="24"/>
            <w:szCs w:val="24"/>
            <w:u w:val="single"/>
          </w:rPr>
          <w:t>e-Publications@Marquette</w:t>
        </w:r>
        <w:proofErr w:type="spellEnd"/>
      </w:hyperlink>
      <w:r w:rsidR="008A2CCC" w:rsidRPr="00C04F25">
        <w:rPr>
          <w:rFonts w:cstheme="minorHAnsi"/>
          <w:sz w:val="24"/>
          <w:szCs w:val="24"/>
        </w:rPr>
        <w:t xml:space="preserve">. </w:t>
      </w:r>
      <w:r w:rsidR="008F6C02">
        <w:rPr>
          <w:rFonts w:cstheme="minorHAnsi"/>
          <w:sz w:val="24"/>
          <w:szCs w:val="24"/>
        </w:rPr>
        <w:t>Elsevier</w:t>
      </w:r>
      <w:r w:rsidR="008A2CCC" w:rsidRPr="00C04F25">
        <w:rPr>
          <w:rFonts w:cstheme="minorHAnsi"/>
          <w:sz w:val="24"/>
          <w:szCs w:val="24"/>
        </w:rPr>
        <w:t xml:space="preserve"> does not grant permission for this article to be further copied/distributed or hosted elsewhere without the express permission from </w:t>
      </w:r>
      <w:r w:rsidR="008F6C02">
        <w:rPr>
          <w:rFonts w:cstheme="minorHAnsi"/>
          <w:sz w:val="24"/>
          <w:szCs w:val="24"/>
        </w:rPr>
        <w:t>Elsevier</w:t>
      </w:r>
      <w:r w:rsidR="008A2CCC" w:rsidRPr="00C04F25">
        <w:rPr>
          <w:rFonts w:cstheme="minorHAnsi"/>
          <w:sz w:val="24"/>
          <w:szCs w:val="24"/>
        </w:rPr>
        <w:t xml:space="preserve">. </w:t>
      </w:r>
    </w:p>
    <w:p w14:paraId="23B0A5A0" w14:textId="4ACEAD5C" w:rsidR="00EB44FC" w:rsidRPr="00F12184" w:rsidRDefault="00EB44FC" w:rsidP="000A7622">
      <w:pPr>
        <w:rPr>
          <w:rFonts w:cstheme="minorHAnsi"/>
          <w:color w:val="000000" w:themeColor="text1"/>
          <w:sz w:val="24"/>
          <w:szCs w:val="24"/>
        </w:rPr>
      </w:pPr>
    </w:p>
    <w:p w14:paraId="0340436D" w14:textId="363D73B0" w:rsidR="00EB44FC" w:rsidRPr="00F12184" w:rsidRDefault="00EB44FC" w:rsidP="00BA1521">
      <w:pPr>
        <w:pStyle w:val="Title"/>
        <w:rPr>
          <w:rStyle w:val="title-text"/>
          <w:rFonts w:asciiTheme="minorHAnsi" w:hAnsiTheme="minorHAnsi" w:cstheme="minorHAnsi"/>
          <w:color w:val="000000" w:themeColor="text1"/>
        </w:rPr>
      </w:pPr>
      <w:r w:rsidRPr="00F12184">
        <w:rPr>
          <w:rStyle w:val="title-text"/>
          <w:rFonts w:asciiTheme="minorHAnsi" w:hAnsiTheme="minorHAnsi" w:cstheme="minorHAnsi"/>
          <w:color w:val="000000" w:themeColor="text1"/>
        </w:rPr>
        <w:t xml:space="preserve">DFT-assisted </w:t>
      </w:r>
      <w:r w:rsidR="008D466E" w:rsidRPr="00F12184">
        <w:rPr>
          <w:rStyle w:val="title-text"/>
          <w:rFonts w:asciiTheme="minorHAnsi" w:hAnsiTheme="minorHAnsi" w:cstheme="minorHAnsi"/>
          <w:color w:val="000000" w:themeColor="text1"/>
        </w:rPr>
        <w:t xml:space="preserve">Design </w:t>
      </w:r>
      <w:r w:rsidRPr="00F12184">
        <w:rPr>
          <w:rStyle w:val="title-text"/>
          <w:rFonts w:asciiTheme="minorHAnsi" w:hAnsiTheme="minorHAnsi" w:cstheme="minorHAnsi"/>
          <w:color w:val="000000" w:themeColor="text1"/>
        </w:rPr>
        <w:t xml:space="preserve">and </w:t>
      </w:r>
      <w:r w:rsidR="008D466E" w:rsidRPr="00F12184">
        <w:rPr>
          <w:rStyle w:val="title-text"/>
          <w:rFonts w:asciiTheme="minorHAnsi" w:hAnsiTheme="minorHAnsi" w:cstheme="minorHAnsi"/>
          <w:color w:val="000000" w:themeColor="text1"/>
        </w:rPr>
        <w:t xml:space="preserve">Evaluation </w:t>
      </w:r>
      <w:r w:rsidRPr="00F12184">
        <w:rPr>
          <w:rStyle w:val="title-text"/>
          <w:rFonts w:asciiTheme="minorHAnsi" w:hAnsiTheme="minorHAnsi" w:cstheme="minorHAnsi"/>
          <w:color w:val="000000" w:themeColor="text1"/>
        </w:rPr>
        <w:t xml:space="preserve">of </w:t>
      </w:r>
      <w:r w:rsidR="008D466E" w:rsidRPr="00F12184">
        <w:rPr>
          <w:rStyle w:val="title-text"/>
          <w:rFonts w:asciiTheme="minorHAnsi" w:hAnsiTheme="minorHAnsi" w:cstheme="minorHAnsi"/>
          <w:color w:val="000000" w:themeColor="text1"/>
        </w:rPr>
        <w:t>Bifunctional Copper</w:t>
      </w:r>
      <w:r w:rsidRPr="00F12184">
        <w:rPr>
          <w:rStyle w:val="title-text"/>
          <w:rFonts w:asciiTheme="minorHAnsi" w:hAnsiTheme="minorHAnsi" w:cstheme="minorHAnsi"/>
          <w:color w:val="000000" w:themeColor="text1"/>
        </w:rPr>
        <w:t xml:space="preserve">(I) </w:t>
      </w:r>
      <w:r w:rsidR="008D466E" w:rsidRPr="00F12184">
        <w:rPr>
          <w:rStyle w:val="title-text"/>
          <w:rFonts w:asciiTheme="minorHAnsi" w:hAnsiTheme="minorHAnsi" w:cstheme="minorHAnsi"/>
          <w:color w:val="000000" w:themeColor="text1"/>
        </w:rPr>
        <w:t xml:space="preserve">Catalysts </w:t>
      </w:r>
      <w:r w:rsidRPr="00F12184">
        <w:rPr>
          <w:rStyle w:val="title-text"/>
          <w:rFonts w:asciiTheme="minorHAnsi" w:hAnsiTheme="minorHAnsi" w:cstheme="minorHAnsi"/>
          <w:color w:val="000000" w:themeColor="text1"/>
        </w:rPr>
        <w:t xml:space="preserve">for the </w:t>
      </w:r>
      <w:r w:rsidR="008D466E" w:rsidRPr="00F12184">
        <w:rPr>
          <w:rStyle w:val="title-text"/>
          <w:rFonts w:asciiTheme="minorHAnsi" w:hAnsiTheme="minorHAnsi" w:cstheme="minorHAnsi"/>
          <w:color w:val="000000" w:themeColor="text1"/>
        </w:rPr>
        <w:t xml:space="preserve">Direct Intermolecular Addition </w:t>
      </w:r>
      <w:r w:rsidRPr="00F12184">
        <w:rPr>
          <w:rStyle w:val="title-text"/>
          <w:rFonts w:asciiTheme="minorHAnsi" w:hAnsiTheme="minorHAnsi" w:cstheme="minorHAnsi"/>
          <w:color w:val="000000" w:themeColor="text1"/>
        </w:rPr>
        <w:t xml:space="preserve">of </w:t>
      </w:r>
      <w:r w:rsidR="008D466E" w:rsidRPr="00F12184">
        <w:rPr>
          <w:rStyle w:val="title-text"/>
          <w:rFonts w:asciiTheme="minorHAnsi" w:hAnsiTheme="minorHAnsi" w:cstheme="minorHAnsi"/>
          <w:color w:val="000000" w:themeColor="text1"/>
        </w:rPr>
        <w:t xml:space="preserve">Aldehydes </w:t>
      </w:r>
      <w:r w:rsidRPr="00F12184">
        <w:rPr>
          <w:rStyle w:val="title-text"/>
          <w:rFonts w:asciiTheme="minorHAnsi" w:hAnsiTheme="minorHAnsi" w:cstheme="minorHAnsi"/>
          <w:color w:val="000000" w:themeColor="text1"/>
        </w:rPr>
        <w:t xml:space="preserve">and </w:t>
      </w:r>
      <w:r w:rsidR="008D466E" w:rsidRPr="00F12184">
        <w:rPr>
          <w:rStyle w:val="title-text"/>
          <w:rFonts w:asciiTheme="minorHAnsi" w:hAnsiTheme="minorHAnsi" w:cstheme="minorHAnsi"/>
          <w:color w:val="000000" w:themeColor="text1"/>
        </w:rPr>
        <w:t xml:space="preserve">Ketones </w:t>
      </w:r>
      <w:r w:rsidRPr="00F12184">
        <w:rPr>
          <w:rStyle w:val="title-text"/>
          <w:rFonts w:asciiTheme="minorHAnsi" w:hAnsiTheme="minorHAnsi" w:cstheme="minorHAnsi"/>
          <w:color w:val="000000" w:themeColor="text1"/>
        </w:rPr>
        <w:t xml:space="preserve">to </w:t>
      </w:r>
      <w:r w:rsidR="008D466E" w:rsidRPr="00F12184">
        <w:rPr>
          <w:rStyle w:val="title-text"/>
          <w:rFonts w:asciiTheme="minorHAnsi" w:hAnsiTheme="minorHAnsi" w:cstheme="minorHAnsi"/>
          <w:color w:val="000000" w:themeColor="text1"/>
        </w:rPr>
        <w:t>Alkynes</w:t>
      </w:r>
    </w:p>
    <w:p w14:paraId="2EDFA6FD" w14:textId="77777777" w:rsidR="00EB44FC" w:rsidRPr="00F12184" w:rsidRDefault="00EB44FC" w:rsidP="00EB44FC">
      <w:pPr>
        <w:rPr>
          <w:rFonts w:cstheme="minorHAnsi"/>
          <w:color w:val="000000" w:themeColor="text1"/>
        </w:rPr>
      </w:pPr>
    </w:p>
    <w:bookmarkStart w:id="3" w:name="bau1"/>
    <w:p w14:paraId="58317C8D" w14:textId="382234D9" w:rsidR="00EB44FC" w:rsidRPr="00F12184" w:rsidRDefault="00EB44FC" w:rsidP="00BE68A2">
      <w:pPr>
        <w:pStyle w:val="NoSpacing"/>
        <w:rPr>
          <w:rFonts w:cstheme="minorHAnsi"/>
          <w:color w:val="000000" w:themeColor="text1"/>
          <w:sz w:val="28"/>
        </w:rPr>
      </w:pPr>
      <w:r w:rsidRPr="00F12184">
        <w:rPr>
          <w:rFonts w:cstheme="minorHAnsi"/>
          <w:color w:val="000000" w:themeColor="text1"/>
          <w:sz w:val="28"/>
        </w:rPr>
        <w:fldChar w:fldCharType="begin"/>
      </w:r>
      <w:r w:rsidRPr="00F12184">
        <w:rPr>
          <w:rFonts w:cstheme="minorHAnsi"/>
          <w:color w:val="000000" w:themeColor="text1"/>
          <w:sz w:val="28"/>
        </w:rPr>
        <w:instrText xml:space="preserve"> HYPERLINK "https://www.sciencedirect.com/science/article/pii/S0040402018308640?via%3Dihub" \l "!" </w:instrText>
      </w:r>
      <w:r w:rsidRPr="00F12184">
        <w:rPr>
          <w:rFonts w:cstheme="minorHAnsi"/>
          <w:color w:val="000000" w:themeColor="text1"/>
          <w:sz w:val="28"/>
        </w:rPr>
        <w:fldChar w:fldCharType="separate"/>
      </w:r>
      <w:r w:rsidRPr="00F12184">
        <w:rPr>
          <w:rStyle w:val="text"/>
          <w:rFonts w:cstheme="minorHAnsi"/>
          <w:color w:val="000000" w:themeColor="text1"/>
          <w:sz w:val="28"/>
        </w:rPr>
        <w:t>Jacob D. Porter</w:t>
      </w:r>
      <w:r w:rsidRPr="00F12184">
        <w:rPr>
          <w:rFonts w:cstheme="minorHAnsi"/>
          <w:color w:val="000000" w:themeColor="text1"/>
          <w:sz w:val="28"/>
        </w:rPr>
        <w:fldChar w:fldCharType="end"/>
      </w:r>
      <w:bookmarkStart w:id="4" w:name="bau2"/>
      <w:bookmarkEnd w:id="3"/>
    </w:p>
    <w:p w14:paraId="13523796" w14:textId="066EBA79" w:rsidR="00BA1521" w:rsidRPr="00F12184" w:rsidRDefault="00BA1521" w:rsidP="00BE68A2">
      <w:pPr>
        <w:pStyle w:val="NoSpacing"/>
        <w:rPr>
          <w:rFonts w:cstheme="minorHAnsi"/>
          <w:color w:val="000000" w:themeColor="text1"/>
        </w:rPr>
      </w:pPr>
      <w:r w:rsidRPr="00F12184">
        <w:rPr>
          <w:rFonts w:cstheme="minorHAnsi"/>
          <w:color w:val="000000" w:themeColor="text1"/>
        </w:rPr>
        <w:t>Department of Chemistry, Marquette University, Milwaukee, WI</w:t>
      </w:r>
    </w:p>
    <w:p w14:paraId="4F1AEAF2" w14:textId="1DC8E120" w:rsidR="00EB44FC" w:rsidRPr="00F12184" w:rsidRDefault="00523BC7" w:rsidP="00BE68A2">
      <w:pPr>
        <w:pStyle w:val="NoSpacing"/>
        <w:rPr>
          <w:rFonts w:cstheme="minorHAnsi"/>
          <w:color w:val="000000" w:themeColor="text1"/>
          <w:sz w:val="28"/>
        </w:rPr>
      </w:pPr>
      <w:hyperlink r:id="rId10" w:anchor="!" w:history="1">
        <w:r w:rsidR="00EB44FC" w:rsidRPr="00F12184">
          <w:rPr>
            <w:rStyle w:val="text"/>
            <w:rFonts w:cstheme="minorHAnsi"/>
            <w:color w:val="000000" w:themeColor="text1"/>
            <w:sz w:val="28"/>
          </w:rPr>
          <w:t xml:space="preserve">Eric </w:t>
        </w:r>
        <w:proofErr w:type="spellStart"/>
        <w:r w:rsidR="00EB44FC" w:rsidRPr="00F12184">
          <w:rPr>
            <w:rStyle w:val="text"/>
            <w:rFonts w:cstheme="minorHAnsi"/>
            <w:color w:val="000000" w:themeColor="text1"/>
            <w:sz w:val="28"/>
          </w:rPr>
          <w:t>Greve</w:t>
        </w:r>
        <w:proofErr w:type="spellEnd"/>
      </w:hyperlink>
      <w:bookmarkStart w:id="5" w:name="bau3"/>
      <w:bookmarkEnd w:id="4"/>
    </w:p>
    <w:p w14:paraId="738CF3BF" w14:textId="77777777" w:rsidR="00BA1521" w:rsidRPr="00F12184" w:rsidRDefault="00BA1521" w:rsidP="00BE68A2">
      <w:pPr>
        <w:pStyle w:val="NoSpacing"/>
        <w:rPr>
          <w:rFonts w:cstheme="minorHAnsi"/>
          <w:color w:val="000000" w:themeColor="text1"/>
        </w:rPr>
      </w:pPr>
      <w:r w:rsidRPr="00F12184">
        <w:rPr>
          <w:rFonts w:cstheme="minorHAnsi"/>
          <w:color w:val="000000" w:themeColor="text1"/>
        </w:rPr>
        <w:t>Department of Chemistry, Marquette University, Milwaukee, WI</w:t>
      </w:r>
    </w:p>
    <w:p w14:paraId="59B6E3D1" w14:textId="016FD49C" w:rsidR="00EB44FC" w:rsidRPr="00F12184" w:rsidRDefault="00523BC7" w:rsidP="00BE68A2">
      <w:pPr>
        <w:pStyle w:val="NoSpacing"/>
        <w:rPr>
          <w:rFonts w:cstheme="minorHAnsi"/>
          <w:color w:val="000000" w:themeColor="text1"/>
          <w:sz w:val="28"/>
        </w:rPr>
      </w:pPr>
      <w:hyperlink r:id="rId11" w:anchor="!" w:history="1">
        <w:proofErr w:type="spellStart"/>
        <w:r w:rsidR="00EB44FC" w:rsidRPr="00F12184">
          <w:rPr>
            <w:rStyle w:val="text"/>
            <w:rFonts w:cstheme="minorHAnsi"/>
            <w:color w:val="000000" w:themeColor="text1"/>
            <w:sz w:val="28"/>
          </w:rPr>
          <w:t>Abdulmohsen</w:t>
        </w:r>
        <w:proofErr w:type="spellEnd"/>
        <w:r w:rsidR="00EB44FC" w:rsidRPr="00F12184">
          <w:rPr>
            <w:rStyle w:val="text"/>
            <w:rFonts w:cstheme="minorHAnsi"/>
            <w:color w:val="000000" w:themeColor="text1"/>
            <w:sz w:val="28"/>
          </w:rPr>
          <w:t xml:space="preserve"> </w:t>
        </w:r>
        <w:proofErr w:type="spellStart"/>
        <w:r w:rsidR="00EB44FC" w:rsidRPr="00F12184">
          <w:rPr>
            <w:rStyle w:val="text"/>
            <w:rFonts w:cstheme="minorHAnsi"/>
            <w:color w:val="000000" w:themeColor="text1"/>
            <w:sz w:val="28"/>
          </w:rPr>
          <w:t>Alsafran</w:t>
        </w:r>
        <w:proofErr w:type="spellEnd"/>
      </w:hyperlink>
      <w:bookmarkStart w:id="6" w:name="bau4"/>
      <w:bookmarkEnd w:id="5"/>
    </w:p>
    <w:p w14:paraId="391C49DA" w14:textId="77777777" w:rsidR="00BA1521" w:rsidRPr="00F12184" w:rsidRDefault="00BA1521" w:rsidP="00BE68A2">
      <w:pPr>
        <w:pStyle w:val="NoSpacing"/>
        <w:rPr>
          <w:rFonts w:cstheme="minorHAnsi"/>
          <w:color w:val="000000" w:themeColor="text1"/>
        </w:rPr>
      </w:pPr>
      <w:r w:rsidRPr="00F12184">
        <w:rPr>
          <w:rFonts w:cstheme="minorHAnsi"/>
          <w:color w:val="000000" w:themeColor="text1"/>
        </w:rPr>
        <w:t>Department of Chemistry, Marquette University, Milwaukee, WI</w:t>
      </w:r>
    </w:p>
    <w:p w14:paraId="7AA414B0" w14:textId="0D4A0AF0" w:rsidR="00EB44FC" w:rsidRPr="00F12184" w:rsidRDefault="00523BC7" w:rsidP="00BE68A2">
      <w:pPr>
        <w:pStyle w:val="NoSpacing"/>
        <w:rPr>
          <w:rFonts w:cstheme="minorHAnsi"/>
          <w:color w:val="000000" w:themeColor="text1"/>
          <w:sz w:val="28"/>
        </w:rPr>
      </w:pPr>
      <w:hyperlink r:id="rId12" w:anchor="!" w:history="1">
        <w:r w:rsidR="00EB44FC" w:rsidRPr="00F12184">
          <w:rPr>
            <w:rStyle w:val="text"/>
            <w:rFonts w:cstheme="minorHAnsi"/>
            <w:color w:val="000000" w:themeColor="text1"/>
            <w:sz w:val="28"/>
          </w:rPr>
          <w:t>Adam R. Benoit</w:t>
        </w:r>
      </w:hyperlink>
      <w:bookmarkStart w:id="7" w:name="bau5"/>
      <w:bookmarkEnd w:id="6"/>
    </w:p>
    <w:p w14:paraId="4B27A52E" w14:textId="77777777" w:rsidR="00BA1521" w:rsidRPr="00F12184" w:rsidRDefault="00BA1521" w:rsidP="00BE68A2">
      <w:pPr>
        <w:pStyle w:val="NoSpacing"/>
        <w:rPr>
          <w:rFonts w:cstheme="minorHAnsi"/>
          <w:color w:val="000000" w:themeColor="text1"/>
        </w:rPr>
      </w:pPr>
      <w:r w:rsidRPr="00F12184">
        <w:rPr>
          <w:rFonts w:cstheme="minorHAnsi"/>
          <w:color w:val="000000" w:themeColor="text1"/>
        </w:rPr>
        <w:t>Department of Chemistry, Marquette University, Milwaukee, WI</w:t>
      </w:r>
    </w:p>
    <w:p w14:paraId="74F21879" w14:textId="77777777" w:rsidR="00BA1521" w:rsidRPr="00F12184" w:rsidRDefault="00523BC7" w:rsidP="00BE68A2">
      <w:pPr>
        <w:pStyle w:val="NoSpacing"/>
        <w:rPr>
          <w:rFonts w:cstheme="minorHAnsi"/>
          <w:color w:val="000000" w:themeColor="text1"/>
          <w:sz w:val="28"/>
        </w:rPr>
      </w:pPr>
      <w:hyperlink r:id="rId13" w:anchor="!" w:history="1">
        <w:r w:rsidR="00EB44FC" w:rsidRPr="00F12184">
          <w:rPr>
            <w:rStyle w:val="text"/>
            <w:rFonts w:cstheme="minorHAnsi"/>
            <w:color w:val="000000" w:themeColor="text1"/>
            <w:sz w:val="28"/>
          </w:rPr>
          <w:t>Sergey V. Lindeman</w:t>
        </w:r>
      </w:hyperlink>
      <w:bookmarkStart w:id="8" w:name="bau6"/>
      <w:bookmarkEnd w:id="7"/>
      <w:r w:rsidR="00BA1521" w:rsidRPr="00F12184">
        <w:rPr>
          <w:rFonts w:cstheme="minorHAnsi"/>
          <w:color w:val="000000" w:themeColor="text1"/>
          <w:sz w:val="28"/>
        </w:rPr>
        <w:t xml:space="preserve"> </w:t>
      </w:r>
    </w:p>
    <w:p w14:paraId="42FA744E" w14:textId="7A56F496" w:rsidR="00BA1521" w:rsidRPr="00F12184" w:rsidRDefault="00BA1521" w:rsidP="00BE68A2">
      <w:pPr>
        <w:pStyle w:val="NoSpacing"/>
        <w:rPr>
          <w:rFonts w:cstheme="minorHAnsi"/>
          <w:color w:val="000000" w:themeColor="text1"/>
        </w:rPr>
      </w:pPr>
      <w:r w:rsidRPr="00F12184">
        <w:rPr>
          <w:rFonts w:cstheme="minorHAnsi"/>
          <w:color w:val="000000" w:themeColor="text1"/>
        </w:rPr>
        <w:t>Department of Chemistry, Marquette University, Milwaukee, WI</w:t>
      </w:r>
    </w:p>
    <w:p w14:paraId="536763F8" w14:textId="06A1DD03" w:rsidR="00EB44FC" w:rsidRPr="00F12184" w:rsidRDefault="00523BC7" w:rsidP="00BE68A2">
      <w:pPr>
        <w:pStyle w:val="NoSpacing"/>
        <w:rPr>
          <w:rFonts w:cstheme="minorHAnsi"/>
          <w:color w:val="000000" w:themeColor="text1"/>
          <w:sz w:val="28"/>
        </w:rPr>
      </w:pPr>
      <w:hyperlink r:id="rId14" w:anchor="!" w:history="1">
        <w:r w:rsidR="00EB44FC" w:rsidRPr="00F12184">
          <w:rPr>
            <w:rStyle w:val="text"/>
            <w:rFonts w:cstheme="minorHAnsi"/>
            <w:color w:val="000000" w:themeColor="text1"/>
            <w:sz w:val="28"/>
          </w:rPr>
          <w:t>Chris Dockendorff</w:t>
        </w:r>
      </w:hyperlink>
      <w:bookmarkEnd w:id="8"/>
    </w:p>
    <w:p w14:paraId="5A0A3178" w14:textId="77777777" w:rsidR="00BA1521" w:rsidRPr="00F12184" w:rsidRDefault="00BA1521" w:rsidP="00BE68A2">
      <w:pPr>
        <w:pStyle w:val="NoSpacing"/>
        <w:rPr>
          <w:rFonts w:cstheme="minorHAnsi"/>
          <w:color w:val="000000" w:themeColor="text1"/>
        </w:rPr>
      </w:pPr>
      <w:r w:rsidRPr="00F12184">
        <w:rPr>
          <w:rFonts w:cstheme="minorHAnsi"/>
          <w:color w:val="000000" w:themeColor="text1"/>
        </w:rPr>
        <w:t>Department of Chemistry, Marquette University, Milwaukee, WI</w:t>
      </w:r>
    </w:p>
    <w:p w14:paraId="0AA863BB" w14:textId="77777777" w:rsidR="00BA1521" w:rsidRPr="00F12184" w:rsidRDefault="00BA1521" w:rsidP="00EB44FC">
      <w:pPr>
        <w:rPr>
          <w:rFonts w:cstheme="minorHAnsi"/>
          <w:color w:val="000000" w:themeColor="text1"/>
          <w:sz w:val="21"/>
          <w:szCs w:val="21"/>
        </w:rPr>
      </w:pPr>
    </w:p>
    <w:p w14:paraId="7CDCB6CF" w14:textId="77777777" w:rsidR="00EB44FC" w:rsidRPr="00F12184" w:rsidRDefault="00EB44FC" w:rsidP="00BE68A2">
      <w:pPr>
        <w:pStyle w:val="Heading1"/>
        <w:rPr>
          <w:rFonts w:asciiTheme="minorHAnsi" w:hAnsiTheme="minorHAnsi" w:cstheme="minorHAnsi"/>
          <w:color w:val="000000" w:themeColor="text1"/>
          <w:lang w:val="en"/>
        </w:rPr>
      </w:pPr>
      <w:r w:rsidRPr="00F12184">
        <w:rPr>
          <w:rFonts w:asciiTheme="minorHAnsi" w:hAnsiTheme="minorHAnsi" w:cstheme="minorHAnsi"/>
          <w:color w:val="000000" w:themeColor="text1"/>
          <w:lang w:val="en"/>
        </w:rPr>
        <w:lastRenderedPageBreak/>
        <w:t>Abstract</w:t>
      </w:r>
    </w:p>
    <w:p w14:paraId="3A5E1ED5" w14:textId="517DB865" w:rsidR="00EB44FC" w:rsidRPr="00F12184" w:rsidRDefault="00523BC7" w:rsidP="00BA1521">
      <w:pPr>
        <w:pStyle w:val="NoSpacing"/>
        <w:rPr>
          <w:rFonts w:cstheme="minorHAnsi"/>
          <w:color w:val="000000" w:themeColor="text1"/>
          <w:lang w:val="en"/>
        </w:rPr>
      </w:pPr>
      <w:hyperlink r:id="rId15" w:tooltip="Learn more about Bifunctional Catalyst from ScienceDirect's AI-generated Topic Pages" w:history="1">
        <w:r w:rsidR="00EB44FC" w:rsidRPr="00F12184">
          <w:rPr>
            <w:rStyle w:val="Hyperlink"/>
            <w:rFonts w:eastAsiaTheme="majorEastAsia" w:cstheme="minorHAnsi"/>
            <w:color w:val="000000" w:themeColor="text1"/>
            <w:lang w:val="en"/>
          </w:rPr>
          <w:t>Bifunctional catalysts</w:t>
        </w:r>
      </w:hyperlink>
      <w:r w:rsidR="00EB44FC" w:rsidRPr="00F12184">
        <w:rPr>
          <w:rFonts w:cstheme="minorHAnsi"/>
          <w:color w:val="000000" w:themeColor="text1"/>
          <w:lang w:val="en"/>
        </w:rPr>
        <w:t> containing discrete metal pi-acid and </w:t>
      </w:r>
      <w:hyperlink r:id="rId16" w:tooltip="Learn more about Amine from ScienceDirect's AI-generated Topic Pages" w:history="1">
        <w:r w:rsidR="00EB44FC" w:rsidRPr="00F12184">
          <w:rPr>
            <w:rStyle w:val="Hyperlink"/>
            <w:rFonts w:eastAsiaTheme="majorEastAsia" w:cstheme="minorHAnsi"/>
            <w:color w:val="000000" w:themeColor="text1"/>
            <w:lang w:val="en"/>
          </w:rPr>
          <w:t>amine</w:t>
        </w:r>
      </w:hyperlink>
      <w:r w:rsidR="00EB44FC" w:rsidRPr="00F12184">
        <w:rPr>
          <w:rFonts w:cstheme="minorHAnsi"/>
          <w:color w:val="000000" w:themeColor="text1"/>
          <w:lang w:val="en"/>
        </w:rPr>
        <w:t> sites were designed and investigated for the direct intermolecular addition of </w:t>
      </w:r>
      <w:hyperlink r:id="rId17" w:tooltip="Learn more about Aldehyde from ScienceDirect's AI-generated Topic Pages" w:history="1">
        <w:r w:rsidR="00EB44FC" w:rsidRPr="00F12184">
          <w:rPr>
            <w:rStyle w:val="Hyperlink"/>
            <w:rFonts w:eastAsiaTheme="majorEastAsia" w:cstheme="minorHAnsi"/>
            <w:color w:val="000000" w:themeColor="text1"/>
            <w:lang w:val="en"/>
          </w:rPr>
          <w:t>aldehydes</w:t>
        </w:r>
      </w:hyperlink>
      <w:r w:rsidR="00EB44FC" w:rsidRPr="00F12184">
        <w:rPr>
          <w:rFonts w:cstheme="minorHAnsi"/>
          <w:color w:val="000000" w:themeColor="text1"/>
          <w:lang w:val="en"/>
        </w:rPr>
        <w:t> and </w:t>
      </w:r>
      <w:hyperlink r:id="rId18" w:tooltip="Learn more about Ketone from ScienceDirect's AI-generated Topic Pages" w:history="1">
        <w:r w:rsidR="00EB44FC" w:rsidRPr="00F12184">
          <w:rPr>
            <w:rStyle w:val="Hyperlink"/>
            <w:rFonts w:eastAsiaTheme="majorEastAsia" w:cstheme="minorHAnsi"/>
            <w:color w:val="000000" w:themeColor="text1"/>
            <w:lang w:val="en"/>
          </w:rPr>
          <w:t>ketones</w:t>
        </w:r>
      </w:hyperlink>
      <w:r w:rsidR="00EB44FC" w:rsidRPr="00F12184">
        <w:rPr>
          <w:rFonts w:cstheme="minorHAnsi"/>
          <w:color w:val="000000" w:themeColor="text1"/>
          <w:lang w:val="en"/>
        </w:rPr>
        <w:t xml:space="preserve"> to </w:t>
      </w:r>
      <w:proofErr w:type="spellStart"/>
      <w:r w:rsidR="00EB44FC" w:rsidRPr="00F12184">
        <w:rPr>
          <w:rFonts w:cstheme="minorHAnsi"/>
          <w:color w:val="000000" w:themeColor="text1"/>
          <w:lang w:val="en"/>
        </w:rPr>
        <w:t>unactivated</w:t>
      </w:r>
      <w:proofErr w:type="spellEnd"/>
      <w:r w:rsidR="00EB44FC" w:rsidRPr="00F12184">
        <w:rPr>
          <w:rFonts w:cstheme="minorHAnsi"/>
          <w:color w:val="000000" w:themeColor="text1"/>
          <w:lang w:val="en"/>
        </w:rPr>
        <w:t> </w:t>
      </w:r>
      <w:hyperlink r:id="rId19" w:tooltip="Learn more about Alkyne from ScienceDirect's AI-generated Topic Pages" w:history="1">
        <w:r w:rsidR="00EB44FC" w:rsidRPr="00F12184">
          <w:rPr>
            <w:rStyle w:val="Hyperlink"/>
            <w:rFonts w:eastAsiaTheme="majorEastAsia" w:cstheme="minorHAnsi"/>
            <w:color w:val="000000" w:themeColor="text1"/>
            <w:lang w:val="en"/>
          </w:rPr>
          <w:t>alkynes</w:t>
        </w:r>
      </w:hyperlink>
      <w:r w:rsidR="00EB44FC" w:rsidRPr="00F12184">
        <w:rPr>
          <w:rFonts w:cstheme="minorHAnsi"/>
          <w:color w:val="000000" w:themeColor="text1"/>
          <w:lang w:val="en"/>
        </w:rPr>
        <w:t>. Copper(I)-based </w:t>
      </w:r>
      <w:proofErr w:type="spellStart"/>
      <w:r w:rsidR="00EB44FC" w:rsidRPr="00F12184">
        <w:rPr>
          <w:rFonts w:cstheme="minorHAnsi"/>
          <w:color w:val="000000" w:themeColor="text1"/>
          <w:lang w:val="en"/>
        </w:rPr>
        <w:fldChar w:fldCharType="begin"/>
      </w:r>
      <w:r w:rsidR="00EB44FC" w:rsidRPr="00F12184">
        <w:rPr>
          <w:rFonts w:cstheme="minorHAnsi"/>
          <w:color w:val="000000" w:themeColor="text1"/>
          <w:lang w:val="en"/>
        </w:rPr>
        <w:instrText xml:space="preserve"> HYPERLINK "https://www.sciencedirect.com/topics/chemistry/catalyst" \o "Learn more about Catalyst from ScienceDirect's AI-generated Topic Pages" </w:instrText>
      </w:r>
      <w:r w:rsidR="00EB44FC" w:rsidRPr="00F12184">
        <w:rPr>
          <w:rFonts w:cstheme="minorHAnsi"/>
          <w:color w:val="000000" w:themeColor="text1"/>
          <w:lang w:val="en"/>
        </w:rPr>
        <w:fldChar w:fldCharType="separate"/>
      </w:r>
      <w:r w:rsidR="00EB44FC" w:rsidRPr="00F12184">
        <w:rPr>
          <w:rStyle w:val="Hyperlink"/>
          <w:rFonts w:eastAsiaTheme="majorEastAsia" w:cstheme="minorHAnsi"/>
          <w:color w:val="000000" w:themeColor="text1"/>
          <w:lang w:val="en"/>
        </w:rPr>
        <w:t>catalysts</w:t>
      </w:r>
      <w:r w:rsidR="00EB44FC" w:rsidRPr="00F12184">
        <w:rPr>
          <w:rFonts w:cstheme="minorHAnsi"/>
          <w:color w:val="000000" w:themeColor="text1"/>
          <w:lang w:val="en"/>
        </w:rPr>
        <w:fldChar w:fldCharType="end"/>
      </w:r>
      <w:r w:rsidR="00EB44FC" w:rsidRPr="00F12184">
        <w:rPr>
          <w:rFonts w:cstheme="minorHAnsi"/>
          <w:color w:val="000000" w:themeColor="text1"/>
          <w:lang w:val="en"/>
        </w:rPr>
        <w:t>were</w:t>
      </w:r>
      <w:proofErr w:type="spellEnd"/>
      <w:r w:rsidR="00EB44FC" w:rsidRPr="00F12184">
        <w:rPr>
          <w:rFonts w:cstheme="minorHAnsi"/>
          <w:color w:val="000000" w:themeColor="text1"/>
          <w:lang w:val="en"/>
        </w:rPr>
        <w:t xml:space="preserve"> prioritized based on intramolecular (</w:t>
      </w:r>
      <w:proofErr w:type="spellStart"/>
      <w:r w:rsidR="00EB44FC" w:rsidRPr="00F12184">
        <w:rPr>
          <w:rFonts w:cstheme="minorHAnsi"/>
          <w:color w:val="000000" w:themeColor="text1"/>
          <w:lang w:val="en"/>
        </w:rPr>
        <w:t>Conia-ene</w:t>
      </w:r>
      <w:proofErr w:type="spellEnd"/>
      <w:r w:rsidR="00EB44FC" w:rsidRPr="00F12184">
        <w:rPr>
          <w:rFonts w:cstheme="minorHAnsi"/>
          <w:color w:val="000000" w:themeColor="text1"/>
          <w:lang w:val="en"/>
        </w:rPr>
        <w:t xml:space="preserve"> type) reactions, and complexes were designed with tridentate ligands and potentially hemilabile heterocyclic spacers. The structures of the designed catalysts were computed using density functional theory (DFT), and the relative energies of putative catalytic intermediates were estimated and used to prioritize catalyst designs. Novel bifunctional </w:t>
      </w:r>
      <w:proofErr w:type="spellStart"/>
      <w:r w:rsidR="00EB44FC" w:rsidRPr="00F12184">
        <w:rPr>
          <w:rFonts w:cstheme="minorHAnsi"/>
          <w:color w:val="000000" w:themeColor="text1"/>
          <w:lang w:val="en"/>
        </w:rPr>
        <w:t>precatalysts</w:t>
      </w:r>
      <w:proofErr w:type="spellEnd"/>
      <w:r w:rsidR="00EB44FC" w:rsidRPr="00F12184">
        <w:rPr>
          <w:rFonts w:cstheme="minorHAnsi"/>
          <w:color w:val="000000" w:themeColor="text1"/>
          <w:lang w:val="en"/>
        </w:rPr>
        <w:t xml:space="preserve"> containing a </w:t>
      </w:r>
      <w:proofErr w:type="spellStart"/>
      <w:r w:rsidR="00EB44FC" w:rsidRPr="00F12184">
        <w:rPr>
          <w:rFonts w:cstheme="minorHAnsi"/>
          <w:color w:val="000000" w:themeColor="text1"/>
          <w:lang w:val="en"/>
        </w:rPr>
        <w:fldChar w:fldCharType="begin"/>
      </w:r>
      <w:r w:rsidR="00EB44FC" w:rsidRPr="00F12184">
        <w:rPr>
          <w:rFonts w:cstheme="minorHAnsi"/>
          <w:color w:val="000000" w:themeColor="text1"/>
          <w:lang w:val="en"/>
        </w:rPr>
        <w:instrText xml:space="preserve"> HYPERLINK "https://www.sciencedirect.com/topics/chemistry/thiazole" \o "Learn more about Thiazole from ScienceDirect's AI-generated Topic Pages" </w:instrText>
      </w:r>
      <w:r w:rsidR="00EB44FC" w:rsidRPr="00F12184">
        <w:rPr>
          <w:rFonts w:cstheme="minorHAnsi"/>
          <w:color w:val="000000" w:themeColor="text1"/>
          <w:lang w:val="en"/>
        </w:rPr>
        <w:fldChar w:fldCharType="separate"/>
      </w:r>
      <w:r w:rsidR="00EB44FC" w:rsidRPr="00F12184">
        <w:rPr>
          <w:rStyle w:val="Hyperlink"/>
          <w:rFonts w:eastAsiaTheme="majorEastAsia" w:cstheme="minorHAnsi"/>
          <w:color w:val="000000" w:themeColor="text1"/>
          <w:lang w:val="en"/>
        </w:rPr>
        <w:t>thiazole</w:t>
      </w:r>
      <w:proofErr w:type="spellEnd"/>
      <w:r w:rsidR="00EB44FC" w:rsidRPr="00F12184">
        <w:rPr>
          <w:rFonts w:cstheme="minorHAnsi"/>
          <w:color w:val="000000" w:themeColor="text1"/>
          <w:lang w:val="en"/>
        </w:rPr>
        <w:fldChar w:fldCharType="end"/>
      </w:r>
      <w:r w:rsidR="00EB44FC" w:rsidRPr="00F12184">
        <w:rPr>
          <w:rFonts w:cstheme="minorHAnsi"/>
          <w:color w:val="000000" w:themeColor="text1"/>
          <w:lang w:val="en"/>
        </w:rPr>
        <w:t> spacer were synthesized via a 9-step sequence and combined with transition metals before screening for the direct addition of aldehydes and ketones to several internal and terminal alkynes. Despite the lack of desired intermolecular reactions, DFT calculations of putative catalyst intermediates appears to be a promising strategy for the design and prioritization of bifunctional catalysts for C</w:t>
      </w:r>
      <w:r w:rsidR="00EB44FC" w:rsidRPr="00F12184">
        <w:rPr>
          <w:rFonts w:cstheme="minorHAnsi"/>
          <w:noProof/>
          <w:color w:val="000000" w:themeColor="text1"/>
          <w:lang w:val="en"/>
        </w:rPr>
        <w:drawing>
          <wp:inline distT="0" distB="0" distL="0" distR="0" wp14:anchorId="70783D65" wp14:editId="175C783F">
            <wp:extent cx="171450" cy="7620"/>
            <wp:effectExtent l="0" t="0" r="0" b="0"/>
            <wp:docPr id="24" name="Picture 24" descr="https://sdfestaticassets-us-east-1.sciencedirectassets.com/shared-assets/16/entities/sb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dfestaticassets-us-east-1.sciencedirectassets.com/shared-assets/16/entities/sbn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1450" cy="7620"/>
                    </a:xfrm>
                    <a:prstGeom prst="rect">
                      <a:avLst/>
                    </a:prstGeom>
                    <a:noFill/>
                    <a:ln>
                      <a:noFill/>
                    </a:ln>
                  </pic:spPr>
                </pic:pic>
              </a:graphicData>
            </a:graphic>
          </wp:inline>
        </w:drawing>
      </w:r>
      <w:proofErr w:type="spellStart"/>
      <w:r w:rsidR="00EB44FC" w:rsidRPr="00F12184">
        <w:rPr>
          <w:rFonts w:cstheme="minorHAnsi"/>
          <w:color w:val="000000" w:themeColor="text1"/>
          <w:lang w:val="en"/>
        </w:rPr>
        <w:t>C</w:t>
      </w:r>
      <w:proofErr w:type="spellEnd"/>
      <w:r w:rsidR="00EB44FC" w:rsidRPr="00F12184">
        <w:rPr>
          <w:rFonts w:cstheme="minorHAnsi"/>
          <w:color w:val="000000" w:themeColor="text1"/>
          <w:lang w:val="en"/>
        </w:rPr>
        <w:t xml:space="preserve"> bond formation.</w:t>
      </w:r>
    </w:p>
    <w:p w14:paraId="47D1A021"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Graphical abstract</w:t>
      </w:r>
    </w:p>
    <w:p w14:paraId="4FF8E828" w14:textId="5798C989" w:rsidR="00EB44FC" w:rsidRPr="00F12184" w:rsidRDefault="00EB44FC" w:rsidP="00BA1521">
      <w:pPr>
        <w:pStyle w:val="NoSpacing"/>
        <w:rPr>
          <w:rStyle w:val="display"/>
          <w:rFonts w:cstheme="minorHAnsi"/>
          <w:color w:val="000000" w:themeColor="text1"/>
        </w:rPr>
      </w:pPr>
      <w:r w:rsidRPr="00F12184">
        <w:rPr>
          <w:rFonts w:cstheme="minorHAnsi"/>
          <w:noProof/>
          <w:color w:val="000000" w:themeColor="text1"/>
        </w:rPr>
        <w:drawing>
          <wp:inline distT="0" distB="0" distL="0" distR="0" wp14:anchorId="4FD84BAB" wp14:editId="225FFDD0">
            <wp:extent cx="4762500" cy="1093470"/>
            <wp:effectExtent l="0" t="0" r="0" b="0"/>
            <wp:docPr id="23" name="Picture 23" descr="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62500" cy="1093470"/>
                    </a:xfrm>
                    <a:prstGeom prst="rect">
                      <a:avLst/>
                    </a:prstGeom>
                    <a:noFill/>
                    <a:ln>
                      <a:noFill/>
                    </a:ln>
                  </pic:spPr>
                </pic:pic>
              </a:graphicData>
            </a:graphic>
          </wp:inline>
        </w:drawing>
      </w:r>
    </w:p>
    <w:p w14:paraId="768329DA" w14:textId="77777777" w:rsidR="00EB44FC" w:rsidRPr="00F12184" w:rsidRDefault="00EB44FC" w:rsidP="00032AE9">
      <w:pPr>
        <w:pStyle w:val="Heading1"/>
        <w:rPr>
          <w:rFonts w:asciiTheme="minorHAnsi" w:hAnsiTheme="minorHAnsi" w:cstheme="minorHAnsi"/>
          <w:color w:val="000000" w:themeColor="text1"/>
        </w:rPr>
      </w:pPr>
      <w:r w:rsidRPr="00F12184">
        <w:rPr>
          <w:rFonts w:asciiTheme="minorHAnsi" w:hAnsiTheme="minorHAnsi" w:cstheme="minorHAnsi"/>
          <w:color w:val="000000" w:themeColor="text1"/>
        </w:rPr>
        <w:t>Keywords</w:t>
      </w:r>
    </w:p>
    <w:p w14:paraId="665B030C" w14:textId="17714826" w:rsidR="00EB44FC" w:rsidRPr="00F12184" w:rsidRDefault="00EB44FC" w:rsidP="00BA1521">
      <w:pPr>
        <w:pStyle w:val="NoSpacing"/>
        <w:rPr>
          <w:rFonts w:cstheme="minorHAnsi"/>
          <w:color w:val="000000" w:themeColor="text1"/>
        </w:rPr>
      </w:pPr>
      <w:r w:rsidRPr="00F12184">
        <w:rPr>
          <w:rFonts w:cstheme="minorHAnsi"/>
          <w:color w:val="000000" w:themeColor="text1"/>
        </w:rPr>
        <w:t>Alkenylation</w:t>
      </w:r>
      <w:r w:rsidR="00032AE9" w:rsidRPr="00F12184">
        <w:rPr>
          <w:rFonts w:cstheme="minorHAnsi"/>
          <w:color w:val="000000" w:themeColor="text1"/>
        </w:rPr>
        <w:t xml:space="preserve">, </w:t>
      </w:r>
      <w:r w:rsidRPr="00F12184">
        <w:rPr>
          <w:rFonts w:cstheme="minorHAnsi"/>
          <w:color w:val="000000" w:themeColor="text1"/>
        </w:rPr>
        <w:t>copper(I)</w:t>
      </w:r>
      <w:r w:rsidR="00032AE9" w:rsidRPr="00F12184">
        <w:rPr>
          <w:rFonts w:cstheme="minorHAnsi"/>
          <w:color w:val="000000" w:themeColor="text1"/>
        </w:rPr>
        <w:t xml:space="preserve">, </w:t>
      </w:r>
      <w:r w:rsidRPr="00F12184">
        <w:rPr>
          <w:rFonts w:cstheme="minorHAnsi"/>
          <w:color w:val="000000" w:themeColor="text1"/>
        </w:rPr>
        <w:t>Alkyne activation</w:t>
      </w:r>
      <w:r w:rsidR="00032AE9" w:rsidRPr="00F12184">
        <w:rPr>
          <w:rFonts w:cstheme="minorHAnsi"/>
          <w:color w:val="000000" w:themeColor="text1"/>
        </w:rPr>
        <w:t xml:space="preserve">, </w:t>
      </w:r>
      <w:r w:rsidRPr="00F12184">
        <w:rPr>
          <w:rFonts w:cstheme="minorHAnsi"/>
          <w:color w:val="000000" w:themeColor="text1"/>
        </w:rPr>
        <w:t>Hybrid catalysis</w:t>
      </w:r>
      <w:r w:rsidR="00032AE9" w:rsidRPr="00F12184">
        <w:rPr>
          <w:rFonts w:cstheme="minorHAnsi"/>
          <w:color w:val="000000" w:themeColor="text1"/>
        </w:rPr>
        <w:t xml:space="preserve">, </w:t>
      </w:r>
      <w:proofErr w:type="spellStart"/>
      <w:r w:rsidRPr="00F12184">
        <w:rPr>
          <w:rFonts w:cstheme="minorHAnsi"/>
          <w:color w:val="000000" w:themeColor="text1"/>
        </w:rPr>
        <w:t>Organocatalysis</w:t>
      </w:r>
      <w:proofErr w:type="spellEnd"/>
      <w:r w:rsidR="00032AE9" w:rsidRPr="00F12184">
        <w:rPr>
          <w:rFonts w:cstheme="minorHAnsi"/>
          <w:color w:val="000000" w:themeColor="text1"/>
        </w:rPr>
        <w:t xml:space="preserve">, </w:t>
      </w:r>
      <w:r w:rsidRPr="00F12184">
        <w:rPr>
          <w:rFonts w:cstheme="minorHAnsi"/>
          <w:color w:val="000000" w:themeColor="text1"/>
        </w:rPr>
        <w:t>Aldehyde</w:t>
      </w:r>
      <w:r w:rsidR="00032AE9" w:rsidRPr="00F12184">
        <w:rPr>
          <w:rFonts w:cstheme="minorHAnsi"/>
          <w:color w:val="000000" w:themeColor="text1"/>
        </w:rPr>
        <w:t xml:space="preserve">, </w:t>
      </w:r>
      <w:r w:rsidRPr="00F12184">
        <w:rPr>
          <w:rFonts w:cstheme="minorHAnsi"/>
          <w:color w:val="000000" w:themeColor="text1"/>
        </w:rPr>
        <w:t>Ketone</w:t>
      </w:r>
      <w:r w:rsidR="00032AE9" w:rsidRPr="00F12184">
        <w:rPr>
          <w:rFonts w:cstheme="minorHAnsi"/>
          <w:color w:val="000000" w:themeColor="text1"/>
        </w:rPr>
        <w:t xml:space="preserve">, </w:t>
      </w:r>
      <w:r w:rsidRPr="00F12184">
        <w:rPr>
          <w:rFonts w:cstheme="minorHAnsi"/>
          <w:color w:val="000000" w:themeColor="text1"/>
        </w:rPr>
        <w:t>Alkyne</w:t>
      </w:r>
      <w:r w:rsidR="00032AE9" w:rsidRPr="00F12184">
        <w:rPr>
          <w:rFonts w:cstheme="minorHAnsi"/>
          <w:color w:val="000000" w:themeColor="text1"/>
        </w:rPr>
        <w:t xml:space="preserve">, </w:t>
      </w:r>
      <w:r w:rsidRPr="00F12184">
        <w:rPr>
          <w:rFonts w:cstheme="minorHAnsi"/>
          <w:color w:val="000000" w:themeColor="text1"/>
        </w:rPr>
        <w:t>DFT</w:t>
      </w:r>
      <w:r w:rsidR="00032AE9" w:rsidRPr="00F12184">
        <w:rPr>
          <w:rFonts w:cstheme="minorHAnsi"/>
          <w:color w:val="000000" w:themeColor="text1"/>
        </w:rPr>
        <w:t xml:space="preserve">, </w:t>
      </w:r>
      <w:r w:rsidRPr="00F12184">
        <w:rPr>
          <w:rFonts w:cstheme="minorHAnsi"/>
          <w:color w:val="000000" w:themeColor="text1"/>
        </w:rPr>
        <w:t>Catalyst design</w:t>
      </w:r>
    </w:p>
    <w:p w14:paraId="4C90C990" w14:textId="77777777" w:rsidR="00EB44FC" w:rsidRPr="00F12184" w:rsidRDefault="00EB44FC" w:rsidP="00032AE9">
      <w:pPr>
        <w:pStyle w:val="Heading1"/>
        <w:rPr>
          <w:rFonts w:asciiTheme="minorHAnsi" w:hAnsiTheme="minorHAnsi" w:cstheme="minorHAnsi"/>
          <w:color w:val="000000" w:themeColor="text1"/>
        </w:rPr>
      </w:pPr>
      <w:r w:rsidRPr="00F12184">
        <w:rPr>
          <w:rFonts w:asciiTheme="minorHAnsi" w:hAnsiTheme="minorHAnsi" w:cstheme="minorHAnsi"/>
          <w:color w:val="000000" w:themeColor="text1"/>
        </w:rPr>
        <w:t>1. Introduction</w:t>
      </w:r>
    </w:p>
    <w:p w14:paraId="699169DC"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The controlled formation of </w:t>
      </w:r>
      <w:hyperlink r:id="rId22" w:tooltip="Learn more about Carbon-Carbon Bond from ScienceDirect's AI-generated Topic Pages" w:history="1">
        <w:r w:rsidRPr="00F12184">
          <w:rPr>
            <w:rStyle w:val="Hyperlink"/>
            <w:rFonts w:eastAsiaTheme="majorEastAsia" w:cstheme="minorHAnsi"/>
            <w:color w:val="000000" w:themeColor="text1"/>
          </w:rPr>
          <w:t>carbon–carbon bonds</w:t>
        </w:r>
      </w:hyperlink>
      <w:r w:rsidRPr="00F12184">
        <w:rPr>
          <w:rFonts w:cstheme="minorHAnsi"/>
          <w:color w:val="000000" w:themeColor="text1"/>
        </w:rPr>
        <w:t xml:space="preserve"> under mild conditions with </w:t>
      </w:r>
      <w:proofErr w:type="spellStart"/>
      <w:r w:rsidRPr="00F12184">
        <w:rPr>
          <w:rFonts w:cstheme="minorHAnsi"/>
          <w:color w:val="000000" w:themeColor="text1"/>
        </w:rPr>
        <w:t>unactivated</w:t>
      </w:r>
      <w:proofErr w:type="spellEnd"/>
      <w:r w:rsidRPr="00F12184">
        <w:rPr>
          <w:rFonts w:cstheme="minorHAnsi"/>
          <w:color w:val="000000" w:themeColor="text1"/>
        </w:rPr>
        <w:t xml:space="preserve"> substrates continues to be an important focus of modern organic methodology research. The identification of </w:t>
      </w:r>
      <w:hyperlink r:id="rId23" w:tooltip="Learn more about Catalyst from ScienceDirect's AI-generated Topic Pages" w:history="1">
        <w:r w:rsidRPr="00F12184">
          <w:rPr>
            <w:rStyle w:val="Hyperlink"/>
            <w:rFonts w:eastAsiaTheme="majorEastAsia" w:cstheme="minorHAnsi"/>
            <w:color w:val="000000" w:themeColor="text1"/>
          </w:rPr>
          <w:t>catalysts</w:t>
        </w:r>
      </w:hyperlink>
      <w:r w:rsidRPr="00F12184">
        <w:rPr>
          <w:rFonts w:cstheme="minorHAnsi"/>
          <w:color w:val="000000" w:themeColor="text1"/>
        </w:rPr>
        <w:t> for such transformations has been facilitated by several enabling technologies that have flourished in recent decades, the most fundamental of which is transition </w:t>
      </w:r>
      <w:hyperlink r:id="rId24" w:tooltip="Learn more about Metal Complex from ScienceDirect's AI-generated Topic Pages" w:history="1">
        <w:r w:rsidRPr="00F12184">
          <w:rPr>
            <w:rStyle w:val="Hyperlink"/>
            <w:rFonts w:eastAsiaTheme="majorEastAsia" w:cstheme="minorHAnsi"/>
            <w:color w:val="000000" w:themeColor="text1"/>
          </w:rPr>
          <w:t>metal complexes</w:t>
        </w:r>
      </w:hyperlink>
      <w:r w:rsidRPr="00F12184">
        <w:rPr>
          <w:rFonts w:cstheme="minorHAnsi"/>
          <w:color w:val="000000" w:themeColor="text1"/>
        </w:rPr>
        <w:t> that are capable of stabilizing multiple catalytic intermediates. A complementary technology that has exploded since 2000 [</w:t>
      </w:r>
      <w:bookmarkStart w:id="9" w:name="bbib1"/>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"bib1"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1</w:t>
      </w:r>
      <w:r w:rsidRPr="00F12184">
        <w:rPr>
          <w:rFonts w:cstheme="minorHAnsi"/>
          <w:color w:val="000000" w:themeColor="text1"/>
        </w:rPr>
        <w:fldChar w:fldCharType="end"/>
      </w:r>
      <w:r w:rsidRPr="00F12184">
        <w:rPr>
          <w:rFonts w:cstheme="minorHAnsi"/>
          <w:color w:val="000000" w:themeColor="text1"/>
        </w:rPr>
        <w:t xml:space="preserve">] is the use of </w:t>
      </w:r>
      <w:proofErr w:type="spellStart"/>
      <w:r w:rsidRPr="00F12184">
        <w:rPr>
          <w:rFonts w:cstheme="minorHAnsi"/>
          <w:color w:val="000000" w:themeColor="text1"/>
        </w:rPr>
        <w:t>organocatalysts</w:t>
      </w:r>
      <w:proofErr w:type="spellEnd"/>
      <w:r w:rsidRPr="00F12184">
        <w:rPr>
          <w:rFonts w:cstheme="minorHAnsi"/>
          <w:color w:val="000000" w:themeColor="text1"/>
        </w:rPr>
        <w:t xml:space="preserve"> for carbon–carbon bond formation [</w:t>
      </w:r>
      <w:bookmarkStart w:id="10" w:name="bbib2"/>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"bib2"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2</w:t>
      </w:r>
      <w:r w:rsidRPr="00F12184">
        <w:rPr>
          <w:rFonts w:cstheme="minorHAnsi"/>
          <w:color w:val="000000" w:themeColor="text1"/>
        </w:rPr>
        <w:fldChar w:fldCharType="end"/>
      </w:r>
      <w:r w:rsidRPr="00F12184">
        <w:rPr>
          <w:rFonts w:cstheme="minorHAnsi"/>
          <w:color w:val="000000" w:themeColor="text1"/>
        </w:rPr>
        <w:t>], most commonly for the activation of </w:t>
      </w:r>
      <w:hyperlink r:id="rId25" w:tooltip="Learn more about Aldehyde from ScienceDirect's AI-generated Topic Pages" w:history="1">
        <w:r w:rsidRPr="00F12184">
          <w:rPr>
            <w:rStyle w:val="Hyperlink"/>
            <w:rFonts w:eastAsiaTheme="majorEastAsia" w:cstheme="minorHAnsi"/>
            <w:color w:val="000000" w:themeColor="text1"/>
          </w:rPr>
          <w:t>aldehydes</w:t>
        </w:r>
      </w:hyperlink>
      <w:r w:rsidRPr="00F12184">
        <w:rPr>
          <w:rFonts w:cstheme="minorHAnsi"/>
          <w:color w:val="000000" w:themeColor="text1"/>
        </w:rPr>
        <w:t> and </w:t>
      </w:r>
      <w:hyperlink r:id="rId26" w:tooltip="Learn more about Ketone from ScienceDirect's AI-generated Topic Pages" w:history="1">
        <w:r w:rsidRPr="00F12184">
          <w:rPr>
            <w:rStyle w:val="Hyperlink"/>
            <w:rFonts w:eastAsiaTheme="majorEastAsia" w:cstheme="minorHAnsi"/>
            <w:color w:val="000000" w:themeColor="text1"/>
          </w:rPr>
          <w:t>ketones</w:t>
        </w:r>
      </w:hyperlink>
      <w:r w:rsidRPr="00F12184">
        <w:rPr>
          <w:rFonts w:cstheme="minorHAnsi"/>
          <w:color w:val="000000" w:themeColor="text1"/>
        </w:rPr>
        <w:t xml:space="preserve"> with amine-based catalysts. The use of dual </w:t>
      </w:r>
      <w:proofErr w:type="spellStart"/>
      <w:r w:rsidRPr="00F12184">
        <w:rPr>
          <w:rFonts w:cstheme="minorHAnsi"/>
          <w:color w:val="000000" w:themeColor="text1"/>
        </w:rPr>
        <w:t>organo</w:t>
      </w:r>
      <w:proofErr w:type="spellEnd"/>
      <w:r w:rsidRPr="00F12184">
        <w:rPr>
          <w:rFonts w:cstheme="minorHAnsi"/>
          <w:color w:val="000000" w:themeColor="text1"/>
        </w:rPr>
        <w:t>/transition metal catalysts has further increased the range of transformations available to the organic chemist [</w:t>
      </w:r>
      <w:bookmarkStart w:id="11" w:name="bbib3"/>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"bib3"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[3]</w:t>
      </w:r>
      <w:r w:rsidRPr="00F12184">
        <w:rPr>
          <w:rFonts w:cstheme="minorHAnsi"/>
          <w:color w:val="000000" w:themeColor="text1"/>
        </w:rPr>
        <w:fldChar w:fldCharType="end"/>
      </w:r>
      <w:r w:rsidRPr="00F12184">
        <w:rPr>
          <w:rFonts w:cstheme="minorHAnsi"/>
          <w:color w:val="000000" w:themeColor="text1"/>
        </w:rPr>
        <w:t>, </w:t>
      </w:r>
      <w:bookmarkStart w:id="12" w:name="bbib4"/>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"bib4"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[4]</w:t>
      </w:r>
      <w:r w:rsidRPr="00F12184">
        <w:rPr>
          <w:rFonts w:cstheme="minorHAnsi"/>
          <w:color w:val="000000" w:themeColor="text1"/>
        </w:rPr>
        <w:fldChar w:fldCharType="end"/>
      </w:r>
      <w:bookmarkEnd w:id="12"/>
      <w:r w:rsidRPr="00F12184">
        <w:rPr>
          <w:rFonts w:cstheme="minorHAnsi"/>
          <w:color w:val="000000" w:themeColor="text1"/>
        </w:rPr>
        <w:t>, </w:t>
      </w:r>
      <w:bookmarkStart w:id="13" w:name="bbib5"/>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"bib5"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[5]</w:t>
      </w:r>
      <w:r w:rsidRPr="00F12184">
        <w:rPr>
          <w:rFonts w:cstheme="minorHAnsi"/>
          <w:color w:val="000000" w:themeColor="text1"/>
        </w:rPr>
        <w:fldChar w:fldCharType="end"/>
      </w:r>
      <w:bookmarkEnd w:id="13"/>
      <w:r w:rsidRPr="00F12184">
        <w:rPr>
          <w:rFonts w:cstheme="minorHAnsi"/>
          <w:color w:val="000000" w:themeColor="text1"/>
        </w:rPr>
        <w:t>, </w:t>
      </w:r>
      <w:bookmarkStart w:id="14" w:name="bbib6"/>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"bib6"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[6]</w:t>
      </w:r>
      <w:r w:rsidRPr="00F12184">
        <w:rPr>
          <w:rFonts w:cstheme="minorHAnsi"/>
          <w:color w:val="000000" w:themeColor="text1"/>
        </w:rPr>
        <w:fldChar w:fldCharType="end"/>
      </w:r>
      <w:bookmarkEnd w:id="14"/>
      <w:r w:rsidRPr="00F12184">
        <w:rPr>
          <w:rFonts w:cstheme="minorHAnsi"/>
          <w:color w:val="000000" w:themeColor="text1"/>
        </w:rPr>
        <w:t>], though a natural limitation to this approach is that separate </w:t>
      </w:r>
      <w:hyperlink r:id="rId27" w:tooltip="Learn more about Homogeneous Catalyst from ScienceDirect's AI-generated Topic Pages" w:history="1">
        <w:r w:rsidRPr="00F12184">
          <w:rPr>
            <w:rStyle w:val="Hyperlink"/>
            <w:rFonts w:eastAsiaTheme="majorEastAsia" w:cstheme="minorHAnsi"/>
            <w:color w:val="000000" w:themeColor="text1"/>
          </w:rPr>
          <w:t>homogeneous catalysts</w:t>
        </w:r>
      </w:hyperlink>
      <w:r w:rsidRPr="00F12184">
        <w:rPr>
          <w:rFonts w:cstheme="minorHAnsi"/>
          <w:color w:val="000000" w:themeColor="text1"/>
        </w:rPr>
        <w:t> have the potential of </w:t>
      </w:r>
      <w:hyperlink r:id="rId28" w:tooltip="Learn more about Toxic Injury from ScienceDirect's AI-generated Topic Pages" w:history="1">
        <w:r w:rsidRPr="00F12184">
          <w:rPr>
            <w:rStyle w:val="Hyperlink"/>
            <w:rFonts w:eastAsiaTheme="majorEastAsia" w:cstheme="minorHAnsi"/>
            <w:color w:val="000000" w:themeColor="text1"/>
          </w:rPr>
          <w:t>poisoning</w:t>
        </w:r>
      </w:hyperlink>
      <w:r w:rsidRPr="00F12184">
        <w:rPr>
          <w:rFonts w:cstheme="minorHAnsi"/>
          <w:color w:val="000000" w:themeColor="text1"/>
        </w:rPr>
        <w:t> each other. A related strategy is the use of multifunctional (typically </w:t>
      </w:r>
      <w:hyperlink r:id="rId29" w:tooltip="Learn more about Bifunctional Catalyst from ScienceDirect's AI-generated Topic Pages" w:history="1">
        <w:r w:rsidRPr="00F12184">
          <w:rPr>
            <w:rStyle w:val="Hyperlink"/>
            <w:rFonts w:eastAsiaTheme="majorEastAsia" w:cstheme="minorHAnsi"/>
            <w:color w:val="000000" w:themeColor="text1"/>
          </w:rPr>
          <w:t>bifunctional) catalysts</w:t>
        </w:r>
      </w:hyperlink>
      <w:r w:rsidRPr="00F12184">
        <w:rPr>
          <w:rFonts w:cstheme="minorHAnsi"/>
          <w:color w:val="000000" w:themeColor="text1"/>
        </w:rPr>
        <w:t> with separate </w:t>
      </w:r>
      <w:hyperlink r:id="rId30" w:tooltip="Learn more about Active Site from ScienceDirect's AI-generated Topic Pages" w:history="1">
        <w:r w:rsidRPr="00F12184">
          <w:rPr>
            <w:rStyle w:val="Hyperlink"/>
            <w:rFonts w:eastAsiaTheme="majorEastAsia" w:cstheme="minorHAnsi"/>
            <w:color w:val="000000" w:themeColor="text1"/>
          </w:rPr>
          <w:t>active sites</w:t>
        </w:r>
      </w:hyperlink>
      <w:r w:rsidRPr="00F12184">
        <w:rPr>
          <w:rFonts w:cstheme="minorHAnsi"/>
          <w:color w:val="000000" w:themeColor="text1"/>
        </w:rPr>
        <w:t> positioned on a single molecule. Amino acids may be the simplest examples of bifunctional catalysts [</w:t>
      </w:r>
      <w:hyperlink r:id="rId31" w:anchor="bib1" w:history="1">
        <w:r w:rsidRPr="00F12184">
          <w:rPr>
            <w:rStyle w:val="Hyperlink"/>
            <w:rFonts w:eastAsiaTheme="majorEastAsia" w:cstheme="minorHAnsi"/>
            <w:color w:val="000000" w:themeColor="text1"/>
          </w:rPr>
          <w:t>1</w:t>
        </w:r>
      </w:hyperlink>
      <w:r w:rsidRPr="00F12184">
        <w:rPr>
          <w:rFonts w:cstheme="minorHAnsi"/>
          <w:color w:val="000000" w:themeColor="text1"/>
        </w:rPr>
        <w:t>]; more complex examples possessing separate </w:t>
      </w:r>
      <w:hyperlink r:id="rId32" w:tooltip="Learn more about Lewis Base from ScienceDirect's AI-generated Topic Pages" w:history="1">
        <w:r w:rsidRPr="00F12184">
          <w:rPr>
            <w:rStyle w:val="Hyperlink"/>
            <w:rFonts w:eastAsiaTheme="majorEastAsia" w:cstheme="minorHAnsi"/>
            <w:color w:val="000000" w:themeColor="text1"/>
          </w:rPr>
          <w:t>Lewis base</w:t>
        </w:r>
      </w:hyperlink>
      <w:r w:rsidRPr="00F12184">
        <w:rPr>
          <w:rFonts w:cstheme="minorHAnsi"/>
          <w:color w:val="000000" w:themeColor="text1"/>
        </w:rPr>
        <w:t> and transition metal functionality have been reported [</w:t>
      </w:r>
      <w:bookmarkStart w:id="15" w:name="bbib7"/>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"bib7"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7</w:t>
      </w:r>
      <w:r w:rsidRPr="00F12184">
        <w:rPr>
          <w:rFonts w:cstheme="minorHAnsi"/>
          <w:color w:val="000000" w:themeColor="text1"/>
        </w:rPr>
        <w:fldChar w:fldCharType="end"/>
      </w:r>
      <w:bookmarkEnd w:id="15"/>
      <w:r w:rsidRPr="00F12184">
        <w:rPr>
          <w:rFonts w:cstheme="minorHAnsi"/>
          <w:color w:val="000000" w:themeColor="text1"/>
        </w:rPr>
        <w:t>], but have arguably not yet enabled transformations that are impossible with monofunctional or dual catalyst systems. Nonetheless, a number of promising examples have been reported over the years using bifunctional Lewis acid/Lewis base catalysts, including Ito and </w:t>
      </w:r>
      <w:hyperlink r:id="rId33" w:tooltip="Learn more about Hayashi Rearrangement from ScienceDirect's AI-generated Topic Pages" w:history="1">
        <w:r w:rsidRPr="00F12184">
          <w:rPr>
            <w:rStyle w:val="Hyperlink"/>
            <w:rFonts w:eastAsiaTheme="majorEastAsia" w:cstheme="minorHAnsi"/>
            <w:color w:val="000000" w:themeColor="text1"/>
          </w:rPr>
          <w:t>Hayashi's</w:t>
        </w:r>
      </w:hyperlink>
      <w:r w:rsidRPr="00F12184">
        <w:rPr>
          <w:rFonts w:cstheme="minorHAnsi"/>
          <w:color w:val="000000" w:themeColor="text1"/>
        </w:rPr>
        <w:t xml:space="preserve"> gold(I)/amino-catalyzed asymmetric </w:t>
      </w:r>
      <w:proofErr w:type="spellStart"/>
      <w:r w:rsidRPr="00F12184">
        <w:rPr>
          <w:rFonts w:cstheme="minorHAnsi"/>
          <w:color w:val="000000" w:themeColor="text1"/>
        </w:rPr>
        <w:t>isocyanoacetate</w:t>
      </w:r>
      <w:proofErr w:type="spellEnd"/>
      <w:r w:rsidRPr="00F12184">
        <w:rPr>
          <w:rFonts w:cstheme="minorHAnsi"/>
          <w:color w:val="000000" w:themeColor="text1"/>
        </w:rPr>
        <w:t> </w:t>
      </w:r>
      <w:hyperlink r:id="rId34" w:tooltip="Learn more about Aldol Reaction from ScienceDirect's AI-generated Topic Pages" w:history="1">
        <w:r w:rsidRPr="00F12184">
          <w:rPr>
            <w:rStyle w:val="Hyperlink"/>
            <w:rFonts w:eastAsiaTheme="majorEastAsia" w:cstheme="minorHAnsi"/>
            <w:color w:val="000000" w:themeColor="text1"/>
          </w:rPr>
          <w:t>aldol reaction</w:t>
        </w:r>
      </w:hyperlink>
      <w:r w:rsidRPr="00F12184">
        <w:rPr>
          <w:rFonts w:cstheme="minorHAnsi"/>
          <w:color w:val="000000" w:themeColor="text1"/>
        </w:rPr>
        <w:t> [</w:t>
      </w:r>
      <w:bookmarkStart w:id="16" w:name="bbib8"/>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"bib8"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8</w:t>
      </w:r>
      <w:r w:rsidRPr="00F12184">
        <w:rPr>
          <w:rFonts w:cstheme="minorHAnsi"/>
          <w:color w:val="000000" w:themeColor="text1"/>
        </w:rPr>
        <w:fldChar w:fldCharType="end"/>
      </w:r>
      <w:bookmarkEnd w:id="16"/>
      <w:r w:rsidRPr="00F12184">
        <w:rPr>
          <w:rFonts w:cstheme="minorHAnsi"/>
          <w:color w:val="000000" w:themeColor="text1"/>
        </w:rPr>
        <w:t>], </w:t>
      </w:r>
      <w:proofErr w:type="spellStart"/>
      <w:r w:rsidRPr="00F12184">
        <w:rPr>
          <w:rFonts w:cstheme="minorHAnsi"/>
          <w:color w:val="000000" w:themeColor="text1"/>
        </w:rPr>
        <w:fldChar w:fldCharType="begin"/>
      </w:r>
      <w:r w:rsidRPr="00F12184">
        <w:rPr>
          <w:rFonts w:cstheme="minorHAnsi"/>
          <w:color w:val="000000" w:themeColor="text1"/>
        </w:rPr>
        <w:instrText xml:space="preserve"> HYPERLINK "https://www.sciencedirect.com/topics/chemistry/shibasaki-cyclization" \o "Learn more about Shibasaki Cyclization from ScienceDirect's AI-generated Topic Pages"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Shibasaki's</w:t>
      </w:r>
      <w:proofErr w:type="spellEnd"/>
      <w:r w:rsidRPr="00F12184">
        <w:rPr>
          <w:rFonts w:cstheme="minorHAnsi"/>
          <w:color w:val="000000" w:themeColor="text1"/>
        </w:rPr>
        <w:fldChar w:fldCharType="end"/>
      </w:r>
      <w:r w:rsidRPr="00F12184">
        <w:rPr>
          <w:rFonts w:cstheme="minorHAnsi"/>
          <w:color w:val="000000" w:themeColor="text1"/>
        </w:rPr>
        <w:t xml:space="preserve"> aluminum(III)/phosphine oxide catalysts for asymmetric </w:t>
      </w:r>
      <w:proofErr w:type="spellStart"/>
      <w:r w:rsidRPr="00F12184">
        <w:rPr>
          <w:rFonts w:cstheme="minorHAnsi"/>
          <w:color w:val="000000" w:themeColor="text1"/>
        </w:rPr>
        <w:t>cyanosilylation</w:t>
      </w:r>
      <w:proofErr w:type="spellEnd"/>
      <w:r w:rsidRPr="00F12184">
        <w:rPr>
          <w:rFonts w:cstheme="minorHAnsi"/>
          <w:color w:val="000000" w:themeColor="text1"/>
        </w:rPr>
        <w:t xml:space="preserve"> of aldehydes [</w:t>
      </w:r>
      <w:bookmarkStart w:id="17" w:name="bbib9"/>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"bib9"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9</w:t>
      </w:r>
      <w:r w:rsidRPr="00F12184">
        <w:rPr>
          <w:rFonts w:cstheme="minorHAnsi"/>
          <w:color w:val="000000" w:themeColor="text1"/>
        </w:rPr>
        <w:fldChar w:fldCharType="end"/>
      </w:r>
      <w:bookmarkEnd w:id="17"/>
      <w:r w:rsidRPr="00F12184">
        <w:rPr>
          <w:rFonts w:cstheme="minorHAnsi"/>
          <w:color w:val="000000" w:themeColor="text1"/>
        </w:rPr>
        <w:t xml:space="preserve">], and </w:t>
      </w:r>
      <w:proofErr w:type="spellStart"/>
      <w:r w:rsidRPr="00F12184">
        <w:rPr>
          <w:rFonts w:cstheme="minorHAnsi"/>
          <w:color w:val="000000" w:themeColor="text1"/>
        </w:rPr>
        <w:t>Lectka's</w:t>
      </w:r>
      <w:proofErr w:type="spellEnd"/>
      <w:r w:rsidRPr="00F12184">
        <w:rPr>
          <w:rFonts w:cstheme="minorHAnsi"/>
          <w:color w:val="000000" w:themeColor="text1"/>
        </w:rPr>
        <w:t xml:space="preserve"> bifunctional cinchona alkaloid/Lewis acid catalysts for asymmetric </w:t>
      </w:r>
      <w:hyperlink r:id="rId35" w:tooltip="Learn more about Beta-Lactam from ScienceDirect's AI-generated Topic Pages" w:history="1">
        <w:r w:rsidRPr="00F12184">
          <w:rPr>
            <w:rStyle w:val="Hyperlink"/>
            <w:rFonts w:eastAsiaTheme="majorEastAsia" w:cstheme="minorHAnsi"/>
            <w:color w:val="000000" w:themeColor="text1"/>
          </w:rPr>
          <w:t>β-lactam</w:t>
        </w:r>
      </w:hyperlink>
      <w:r w:rsidRPr="00F12184">
        <w:rPr>
          <w:rFonts w:cstheme="minorHAnsi"/>
          <w:color w:val="000000" w:themeColor="text1"/>
        </w:rPr>
        <w:t> synthesis [</w:t>
      </w:r>
      <w:bookmarkStart w:id="18" w:name="bbib10"/>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"bib10"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10</w:t>
      </w:r>
      <w:r w:rsidRPr="00F12184">
        <w:rPr>
          <w:rFonts w:cstheme="minorHAnsi"/>
          <w:color w:val="000000" w:themeColor="text1"/>
        </w:rPr>
        <w:fldChar w:fldCharType="end"/>
      </w:r>
      <w:bookmarkEnd w:id="18"/>
      <w:r w:rsidRPr="00F12184">
        <w:rPr>
          <w:rFonts w:cstheme="minorHAnsi"/>
          <w:color w:val="000000" w:themeColor="text1"/>
        </w:rPr>
        <w:t>].</w:t>
      </w:r>
    </w:p>
    <w:p w14:paraId="43FE4749" w14:textId="77777777" w:rsidR="00754448" w:rsidRPr="00F12184" w:rsidRDefault="00754448" w:rsidP="00BA1521">
      <w:pPr>
        <w:pStyle w:val="NoSpacing"/>
        <w:rPr>
          <w:rFonts w:cstheme="minorHAnsi"/>
          <w:color w:val="000000" w:themeColor="text1"/>
        </w:rPr>
      </w:pPr>
    </w:p>
    <w:p w14:paraId="0A9700E1" w14:textId="48822625" w:rsidR="00EB44FC" w:rsidRPr="00F12184" w:rsidRDefault="00EB44FC" w:rsidP="00BA1521">
      <w:pPr>
        <w:pStyle w:val="NoSpacing"/>
        <w:rPr>
          <w:rFonts w:cstheme="minorHAnsi"/>
          <w:color w:val="000000" w:themeColor="text1"/>
        </w:rPr>
      </w:pPr>
      <w:r w:rsidRPr="00F12184">
        <w:rPr>
          <w:rFonts w:cstheme="minorHAnsi"/>
          <w:color w:val="000000" w:themeColor="text1"/>
        </w:rPr>
        <w:t xml:space="preserve">We hypothesize that rationally designed, bifunctional catalysts, </w:t>
      </w:r>
      <w:proofErr w:type="gramStart"/>
      <w:r w:rsidRPr="00F12184">
        <w:rPr>
          <w:rFonts w:cstheme="minorHAnsi"/>
          <w:color w:val="000000" w:themeColor="text1"/>
        </w:rPr>
        <w:t>in particular those</w:t>
      </w:r>
      <w:proofErr w:type="gramEnd"/>
      <w:r w:rsidRPr="00F12184">
        <w:rPr>
          <w:rFonts w:cstheme="minorHAnsi"/>
          <w:color w:val="000000" w:themeColor="text1"/>
        </w:rPr>
        <w:t xml:space="preserve"> with carefully positioned Lewis acid/Lewis base pairs, will facilitate specific bond formations not feasible using dual catalyst systems. Our first efforts in this area involved the design of bifunctional </w:t>
      </w:r>
      <w:proofErr w:type="spellStart"/>
      <w:r w:rsidRPr="00F12184">
        <w:rPr>
          <w:rFonts w:cstheme="minorHAnsi"/>
          <w:color w:val="000000" w:themeColor="text1"/>
        </w:rPr>
        <w:t>organo</w:t>
      </w:r>
      <w:proofErr w:type="spellEnd"/>
      <w:r w:rsidRPr="00F12184">
        <w:rPr>
          <w:rFonts w:cstheme="minorHAnsi"/>
          <w:color w:val="000000" w:themeColor="text1"/>
        </w:rPr>
        <w:t>/transition metal catalysts for direct aldol reactions [</w:t>
      </w:r>
      <w:bookmarkStart w:id="19" w:name="bbib11"/>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"bib11"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11</w:t>
      </w:r>
      <w:r w:rsidRPr="00F12184">
        <w:rPr>
          <w:rFonts w:cstheme="minorHAnsi"/>
          <w:color w:val="000000" w:themeColor="text1"/>
        </w:rPr>
        <w:fldChar w:fldCharType="end"/>
      </w:r>
      <w:r w:rsidRPr="00F12184">
        <w:rPr>
          <w:rFonts w:cstheme="minorHAnsi"/>
          <w:color w:val="000000" w:themeColor="text1"/>
        </w:rPr>
        <w:t>,</w:t>
      </w:r>
      <w:bookmarkStart w:id="20" w:name="bbib12"/>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"bib12"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12</w:t>
      </w:r>
      <w:r w:rsidRPr="00F12184">
        <w:rPr>
          <w:rFonts w:cstheme="minorHAnsi"/>
          <w:color w:val="000000" w:themeColor="text1"/>
        </w:rPr>
        <w:fldChar w:fldCharType="end"/>
      </w:r>
      <w:r w:rsidRPr="00F12184">
        <w:rPr>
          <w:rFonts w:cstheme="minorHAnsi"/>
          <w:color w:val="000000" w:themeColor="text1"/>
        </w:rPr>
        <w:t xml:space="preserve">], an approach also explored in depth by </w:t>
      </w:r>
      <w:proofErr w:type="spellStart"/>
      <w:r w:rsidRPr="00F12184">
        <w:rPr>
          <w:rFonts w:cstheme="minorHAnsi"/>
          <w:color w:val="000000" w:themeColor="text1"/>
        </w:rPr>
        <w:t>Mlynarski</w:t>
      </w:r>
      <w:proofErr w:type="spellEnd"/>
      <w:r w:rsidRPr="00F12184">
        <w:rPr>
          <w:rFonts w:cstheme="minorHAnsi"/>
          <w:color w:val="000000" w:themeColor="text1"/>
        </w:rPr>
        <w:t xml:space="preserve"> [</w:t>
      </w:r>
      <w:bookmarkStart w:id="21" w:name="bbib13"/>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"bib13"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[13]</w:t>
      </w:r>
      <w:r w:rsidRPr="00F12184">
        <w:rPr>
          <w:rFonts w:cstheme="minorHAnsi"/>
          <w:color w:val="000000" w:themeColor="text1"/>
        </w:rPr>
        <w:fldChar w:fldCharType="end"/>
      </w:r>
      <w:bookmarkEnd w:id="21"/>
      <w:r w:rsidRPr="00F12184">
        <w:rPr>
          <w:rFonts w:cstheme="minorHAnsi"/>
          <w:color w:val="000000" w:themeColor="text1"/>
        </w:rPr>
        <w:t>, </w:t>
      </w:r>
      <w:bookmarkStart w:id="22" w:name="bbib14"/>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"bib14"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[14]</w:t>
      </w:r>
      <w:r w:rsidRPr="00F12184">
        <w:rPr>
          <w:rFonts w:cstheme="minorHAnsi"/>
          <w:color w:val="000000" w:themeColor="text1"/>
        </w:rPr>
        <w:fldChar w:fldCharType="end"/>
      </w:r>
      <w:bookmarkEnd w:id="22"/>
      <w:r w:rsidRPr="00F12184">
        <w:rPr>
          <w:rFonts w:cstheme="minorHAnsi"/>
          <w:color w:val="000000" w:themeColor="text1"/>
        </w:rPr>
        <w:t>, </w:t>
      </w:r>
      <w:bookmarkStart w:id="23" w:name="bbib15"/>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"bib15"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[15]</w:t>
      </w:r>
      <w:r w:rsidRPr="00F12184">
        <w:rPr>
          <w:rFonts w:cstheme="minorHAnsi"/>
          <w:color w:val="000000" w:themeColor="text1"/>
        </w:rPr>
        <w:fldChar w:fldCharType="end"/>
      </w:r>
      <w:bookmarkEnd w:id="23"/>
      <w:r w:rsidRPr="00F12184">
        <w:rPr>
          <w:rFonts w:cstheme="minorHAnsi"/>
          <w:color w:val="000000" w:themeColor="text1"/>
        </w:rPr>
        <w:t>] and Wang [</w:t>
      </w:r>
      <w:bookmarkStart w:id="24" w:name="bbib16"/>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"bib16"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[16]</w:t>
      </w:r>
      <w:r w:rsidRPr="00F12184">
        <w:rPr>
          <w:rFonts w:cstheme="minorHAnsi"/>
          <w:color w:val="000000" w:themeColor="text1"/>
        </w:rPr>
        <w:fldChar w:fldCharType="end"/>
      </w:r>
      <w:bookmarkEnd w:id="24"/>
      <w:r w:rsidRPr="00F12184">
        <w:rPr>
          <w:rFonts w:cstheme="minorHAnsi"/>
          <w:color w:val="000000" w:themeColor="text1"/>
        </w:rPr>
        <w:t>, </w:t>
      </w:r>
      <w:bookmarkStart w:id="25" w:name="bbib17"/>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"bib17"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[17]</w:t>
      </w:r>
      <w:r w:rsidRPr="00F12184">
        <w:rPr>
          <w:rFonts w:cstheme="minorHAnsi"/>
          <w:color w:val="000000" w:themeColor="text1"/>
        </w:rPr>
        <w:fldChar w:fldCharType="end"/>
      </w:r>
      <w:bookmarkEnd w:id="25"/>
      <w:r w:rsidRPr="00F12184">
        <w:rPr>
          <w:rFonts w:cstheme="minorHAnsi"/>
          <w:color w:val="000000" w:themeColor="text1"/>
        </w:rPr>
        <w:t>, </w:t>
      </w:r>
      <w:bookmarkStart w:id="26" w:name="bbib18"/>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"bib18"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[18]</w:t>
      </w:r>
      <w:r w:rsidRPr="00F12184">
        <w:rPr>
          <w:rFonts w:cstheme="minorHAnsi"/>
          <w:color w:val="000000" w:themeColor="text1"/>
        </w:rPr>
        <w:fldChar w:fldCharType="end"/>
      </w:r>
      <w:bookmarkEnd w:id="26"/>
      <w:r w:rsidRPr="00F12184">
        <w:rPr>
          <w:rFonts w:cstheme="minorHAnsi"/>
          <w:color w:val="000000" w:themeColor="text1"/>
        </w:rPr>
        <w:t xml:space="preserve">]. Expanding upon this approach, we endeavored to design bifunctional catalysts for direct additions of pronucleophiles, such as aldehydes and ketones, to </w:t>
      </w:r>
      <w:proofErr w:type="spellStart"/>
      <w:r w:rsidRPr="00F12184">
        <w:rPr>
          <w:rFonts w:cstheme="minorHAnsi"/>
          <w:color w:val="000000" w:themeColor="text1"/>
        </w:rPr>
        <w:t>unactivated</w:t>
      </w:r>
      <w:proofErr w:type="spellEnd"/>
      <w:r w:rsidRPr="00F12184">
        <w:rPr>
          <w:rFonts w:cstheme="minorHAnsi"/>
          <w:color w:val="000000" w:themeColor="text1"/>
        </w:rPr>
        <w:t> </w:t>
      </w:r>
      <w:hyperlink r:id="rId36" w:tooltip="Learn more about Alkene from ScienceDirect's AI-generated Topic Pages" w:history="1">
        <w:r w:rsidRPr="00F12184">
          <w:rPr>
            <w:rStyle w:val="Hyperlink"/>
            <w:rFonts w:eastAsiaTheme="majorEastAsia" w:cstheme="minorHAnsi"/>
            <w:color w:val="000000" w:themeColor="text1"/>
          </w:rPr>
          <w:t>alkenes</w:t>
        </w:r>
      </w:hyperlink>
      <w:r w:rsidRPr="00F12184">
        <w:rPr>
          <w:rFonts w:cstheme="minorHAnsi"/>
          <w:color w:val="000000" w:themeColor="text1"/>
        </w:rPr>
        <w:t> and </w:t>
      </w:r>
      <w:hyperlink r:id="rId37" w:tooltip="Learn more about Alkyne from ScienceDirect's AI-generated Topic Pages" w:history="1">
        <w:r w:rsidRPr="00F12184">
          <w:rPr>
            <w:rStyle w:val="Hyperlink"/>
            <w:rFonts w:eastAsiaTheme="majorEastAsia" w:cstheme="minorHAnsi"/>
            <w:color w:val="000000" w:themeColor="text1"/>
          </w:rPr>
          <w:t>alkynes</w:t>
        </w:r>
      </w:hyperlink>
      <w:r w:rsidRPr="00F12184">
        <w:rPr>
          <w:rFonts w:cstheme="minorHAnsi"/>
          <w:color w:val="000000" w:themeColor="text1"/>
        </w:rPr>
        <w:t>. </w:t>
      </w:r>
      <w:proofErr w:type="spellStart"/>
      <w:r w:rsidRPr="00F12184">
        <w:rPr>
          <w:rStyle w:val="Emphasis"/>
          <w:rFonts w:cstheme="minorHAnsi"/>
          <w:color w:val="000000" w:themeColor="text1"/>
        </w:rPr>
        <w:t>Intramolecular</w:t>
      </w:r>
      <w:r w:rsidRPr="00F12184">
        <w:rPr>
          <w:rFonts w:cstheme="minorHAnsi"/>
          <w:color w:val="000000" w:themeColor="text1"/>
        </w:rPr>
        <w:t>direct</w:t>
      </w:r>
      <w:proofErr w:type="spellEnd"/>
      <w:r w:rsidRPr="00F12184">
        <w:rPr>
          <w:rFonts w:cstheme="minorHAnsi"/>
          <w:color w:val="000000" w:themeColor="text1"/>
        </w:rPr>
        <w:t xml:space="preserve"> additions of aldehydes and ketones to </w:t>
      </w:r>
      <w:proofErr w:type="spellStart"/>
      <w:r w:rsidRPr="00F12184">
        <w:rPr>
          <w:rFonts w:cstheme="minorHAnsi"/>
          <w:color w:val="000000" w:themeColor="text1"/>
        </w:rPr>
        <w:t>unactivated</w:t>
      </w:r>
      <w:proofErr w:type="spellEnd"/>
      <w:r w:rsidRPr="00F12184">
        <w:rPr>
          <w:rFonts w:cstheme="minorHAnsi"/>
          <w:color w:val="000000" w:themeColor="text1"/>
        </w:rPr>
        <w:t xml:space="preserve"> alkenes and alkynes have been reported; </w:t>
      </w:r>
      <w:proofErr w:type="spellStart"/>
      <w:r w:rsidRPr="00F12184">
        <w:rPr>
          <w:rFonts w:cstheme="minorHAnsi"/>
          <w:color w:val="000000" w:themeColor="text1"/>
        </w:rPr>
        <w:t>Widenhoefer</w:t>
      </w:r>
      <w:proofErr w:type="spellEnd"/>
      <w:r w:rsidRPr="00F12184">
        <w:rPr>
          <w:rFonts w:cstheme="minorHAnsi"/>
          <w:color w:val="000000" w:themeColor="text1"/>
        </w:rPr>
        <w:t xml:space="preserve"> has </w:t>
      </w:r>
      <w:r w:rsidRPr="00F12184">
        <w:rPr>
          <w:rFonts w:cstheme="minorHAnsi"/>
          <w:color w:val="000000" w:themeColor="text1"/>
        </w:rPr>
        <w:lastRenderedPageBreak/>
        <w:t>reported </w:t>
      </w:r>
      <w:hyperlink r:id="rId38" w:tooltip="Learn more about Palladium from ScienceDirect's AI-generated Topic Pages" w:history="1">
        <w:r w:rsidRPr="00F12184">
          <w:rPr>
            <w:rStyle w:val="Hyperlink"/>
            <w:rFonts w:eastAsiaTheme="majorEastAsia" w:cstheme="minorHAnsi"/>
            <w:color w:val="000000" w:themeColor="text1"/>
          </w:rPr>
          <w:t>palladium</w:t>
        </w:r>
      </w:hyperlink>
      <w:r w:rsidRPr="00F12184">
        <w:rPr>
          <w:rFonts w:cstheme="minorHAnsi"/>
          <w:color w:val="000000" w:themeColor="text1"/>
        </w:rPr>
        <w:t> (II) and platinum(II)-catalyzed </w:t>
      </w:r>
      <w:hyperlink r:id="rId39" w:tooltip="Learn more about Cyclization Reaction from ScienceDirect's AI-generated Topic Pages" w:history="1">
        <w:r w:rsidRPr="00F12184">
          <w:rPr>
            <w:rStyle w:val="Hyperlink"/>
            <w:rFonts w:eastAsiaTheme="majorEastAsia" w:cstheme="minorHAnsi"/>
            <w:color w:val="000000" w:themeColor="text1"/>
          </w:rPr>
          <w:t>cyclization</w:t>
        </w:r>
      </w:hyperlink>
      <w:r w:rsidRPr="00F12184">
        <w:rPr>
          <w:rFonts w:cstheme="minorHAnsi"/>
          <w:color w:val="000000" w:themeColor="text1"/>
        </w:rPr>
        <w:t> of alkene-tethered </w:t>
      </w:r>
      <w:hyperlink r:id="rId40" w:tooltip="Learn more about Beta-Diketone from ScienceDirect's AI-generated Topic Pages" w:history="1">
        <w:r w:rsidRPr="00F12184">
          <w:rPr>
            <w:rStyle w:val="Hyperlink"/>
            <w:rFonts w:eastAsiaTheme="majorEastAsia" w:cstheme="minorHAnsi"/>
            <w:color w:val="000000" w:themeColor="text1"/>
          </w:rPr>
          <w:t>β-diketones</w:t>
        </w:r>
      </w:hyperlink>
      <w:r w:rsidRPr="00F12184">
        <w:rPr>
          <w:rFonts w:cstheme="minorHAnsi"/>
          <w:color w:val="000000" w:themeColor="text1"/>
        </w:rPr>
        <w:t> [</w:t>
      </w:r>
      <w:bookmarkStart w:id="27" w:name="bbib19"/>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"bib19"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19</w:t>
      </w:r>
      <w:r w:rsidRPr="00F12184">
        <w:rPr>
          <w:rFonts w:cstheme="minorHAnsi"/>
          <w:color w:val="000000" w:themeColor="text1"/>
        </w:rPr>
        <w:fldChar w:fldCharType="end"/>
      </w:r>
      <w:bookmarkEnd w:id="27"/>
      <w:r w:rsidRPr="00F12184">
        <w:rPr>
          <w:rFonts w:cstheme="minorHAnsi"/>
          <w:color w:val="000000" w:themeColor="text1"/>
        </w:rPr>
        <w:t>,</w:t>
      </w:r>
      <w:bookmarkStart w:id="28" w:name="bbib20"/>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"bib20"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20</w:t>
      </w:r>
      <w:r w:rsidRPr="00F12184">
        <w:rPr>
          <w:rFonts w:cstheme="minorHAnsi"/>
          <w:color w:val="000000" w:themeColor="text1"/>
        </w:rPr>
        <w:fldChar w:fldCharType="end"/>
      </w:r>
      <w:r w:rsidRPr="00F12184">
        <w:rPr>
          <w:rFonts w:cstheme="minorHAnsi"/>
          <w:color w:val="000000" w:themeColor="text1"/>
        </w:rPr>
        <w:t xml:space="preserve">], and </w:t>
      </w:r>
      <w:proofErr w:type="spellStart"/>
      <w:r w:rsidRPr="00F12184">
        <w:rPr>
          <w:rFonts w:cstheme="minorHAnsi"/>
          <w:color w:val="000000" w:themeColor="text1"/>
        </w:rPr>
        <w:t>Conia-ene</w:t>
      </w:r>
      <w:proofErr w:type="spellEnd"/>
      <w:r w:rsidRPr="00F12184">
        <w:rPr>
          <w:rFonts w:cstheme="minorHAnsi"/>
          <w:color w:val="000000" w:themeColor="text1"/>
        </w:rPr>
        <w:t xml:space="preserve"> type reactions with alkyne-tethered activated </w:t>
      </w:r>
      <w:proofErr w:type="spellStart"/>
      <w:r w:rsidRPr="00F12184">
        <w:rPr>
          <w:rFonts w:cstheme="minorHAnsi"/>
          <w:color w:val="000000" w:themeColor="text1"/>
        </w:rPr>
        <w:fldChar w:fldCharType="begin"/>
      </w:r>
      <w:r w:rsidRPr="00F12184">
        <w:rPr>
          <w:rFonts w:cstheme="minorHAnsi"/>
          <w:color w:val="000000" w:themeColor="text1"/>
        </w:rPr>
        <w:instrText xml:space="preserve"> HYPERLINK "https://www.sciencedirect.com/topics/pharmacology-toxicology-and-pharmaceutical-science/carbene" \o "Learn more about Carbene from ScienceDirect's AI-generated Topic Pages"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methylene</w:t>
      </w:r>
      <w:r w:rsidRPr="00F12184">
        <w:rPr>
          <w:rFonts w:cstheme="minorHAnsi"/>
          <w:color w:val="000000" w:themeColor="text1"/>
        </w:rPr>
        <w:fldChar w:fldCharType="end"/>
      </w:r>
      <w:r w:rsidRPr="00F12184">
        <w:rPr>
          <w:rFonts w:cstheme="minorHAnsi"/>
          <w:color w:val="000000" w:themeColor="text1"/>
        </w:rPr>
        <w:t>substrates</w:t>
      </w:r>
      <w:proofErr w:type="spellEnd"/>
      <w:r w:rsidRPr="00F12184">
        <w:rPr>
          <w:rFonts w:cstheme="minorHAnsi"/>
          <w:color w:val="000000" w:themeColor="text1"/>
        </w:rPr>
        <w:t xml:space="preserve"> have been reported with a variety of transition metals [</w:t>
      </w:r>
      <w:bookmarkStart w:id="29" w:name="bbib21"/>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"bib21"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21</w:t>
      </w:r>
      <w:r w:rsidRPr="00F12184">
        <w:rPr>
          <w:rFonts w:cstheme="minorHAnsi"/>
          <w:color w:val="000000" w:themeColor="text1"/>
        </w:rPr>
        <w:fldChar w:fldCharType="end"/>
      </w:r>
      <w:bookmarkEnd w:id="29"/>
      <w:r w:rsidRPr="00F12184">
        <w:rPr>
          <w:rFonts w:cstheme="minorHAnsi"/>
          <w:color w:val="000000" w:themeColor="text1"/>
        </w:rPr>
        <w:t xml:space="preserve">]. </w:t>
      </w:r>
      <w:proofErr w:type="spellStart"/>
      <w:r w:rsidRPr="00F12184">
        <w:rPr>
          <w:rFonts w:cstheme="minorHAnsi"/>
          <w:color w:val="000000" w:themeColor="text1"/>
        </w:rPr>
        <w:t>Conia-ene</w:t>
      </w:r>
      <w:proofErr w:type="spellEnd"/>
      <w:r w:rsidRPr="00F12184">
        <w:rPr>
          <w:rFonts w:cstheme="minorHAnsi"/>
          <w:color w:val="000000" w:themeColor="text1"/>
        </w:rPr>
        <w:t xml:space="preserve"> type reactions with </w:t>
      </w:r>
      <w:proofErr w:type="spellStart"/>
      <w:r w:rsidRPr="00F12184">
        <w:rPr>
          <w:rFonts w:cstheme="minorHAnsi"/>
          <w:color w:val="000000" w:themeColor="text1"/>
        </w:rPr>
        <w:t>unactivated</w:t>
      </w:r>
      <w:proofErr w:type="spellEnd"/>
      <w:r w:rsidRPr="00F12184">
        <w:rPr>
          <w:rFonts w:cstheme="minorHAnsi"/>
          <w:color w:val="000000" w:themeColor="text1"/>
        </w:rPr>
        <w:t xml:space="preserve"> aldehydes and ketones are challenging, due to unfavorable equilibria with active </w:t>
      </w:r>
      <w:hyperlink r:id="rId41" w:tooltip="Learn more about Enol from ScienceDirect's AI-generated Topic Pages" w:history="1">
        <w:r w:rsidRPr="00F12184">
          <w:rPr>
            <w:rStyle w:val="Hyperlink"/>
            <w:rFonts w:eastAsiaTheme="majorEastAsia" w:cstheme="minorHAnsi"/>
            <w:color w:val="000000" w:themeColor="text1"/>
          </w:rPr>
          <w:t>enol</w:t>
        </w:r>
      </w:hyperlink>
      <w:r w:rsidRPr="00F12184">
        <w:rPr>
          <w:rFonts w:cstheme="minorHAnsi"/>
          <w:color w:val="000000" w:themeColor="text1"/>
        </w:rPr>
        <w:t> nucleophiles. The use of dual </w:t>
      </w:r>
      <w:hyperlink r:id="rId42" w:tooltip="Learn more about Amine from ScienceDirect's AI-generated Topic Pages" w:history="1">
        <w:r w:rsidRPr="00F12184">
          <w:rPr>
            <w:rStyle w:val="Hyperlink"/>
            <w:rFonts w:eastAsiaTheme="majorEastAsia" w:cstheme="minorHAnsi"/>
            <w:color w:val="000000" w:themeColor="text1"/>
          </w:rPr>
          <w:t>amine</w:t>
        </w:r>
      </w:hyperlink>
      <w:r w:rsidRPr="00F12184">
        <w:rPr>
          <w:rFonts w:cstheme="minorHAnsi"/>
          <w:color w:val="000000" w:themeColor="text1"/>
        </w:rPr>
        <w:t> catalysts (for aldehyde or ketone activation) and </w:t>
      </w:r>
      <w:hyperlink r:id="rId43" w:tooltip="Learn more about Transition-Metal Catalyst from ScienceDirect's AI-generated Topic Pages" w:history="1">
        <w:r w:rsidRPr="00F12184">
          <w:rPr>
            <w:rStyle w:val="Hyperlink"/>
            <w:rFonts w:eastAsiaTheme="majorEastAsia" w:cstheme="minorHAnsi"/>
            <w:color w:val="000000" w:themeColor="text1"/>
          </w:rPr>
          <w:t>transition metal catalysts</w:t>
        </w:r>
      </w:hyperlink>
      <w:r w:rsidRPr="00F12184">
        <w:rPr>
          <w:rFonts w:cstheme="minorHAnsi"/>
          <w:color w:val="000000" w:themeColor="text1"/>
        </w:rPr>
        <w:t xml:space="preserve"> (for alkyne activation) for these intramolecular </w:t>
      </w:r>
      <w:proofErr w:type="spellStart"/>
      <w:r w:rsidRPr="00F12184">
        <w:rPr>
          <w:rFonts w:cstheme="minorHAnsi"/>
          <w:color w:val="000000" w:themeColor="text1"/>
        </w:rPr>
        <w:t>carbocyclizations</w:t>
      </w:r>
      <w:proofErr w:type="spellEnd"/>
      <w:r w:rsidRPr="00F12184">
        <w:rPr>
          <w:rFonts w:cstheme="minorHAnsi"/>
          <w:color w:val="000000" w:themeColor="text1"/>
        </w:rPr>
        <w:t xml:space="preserve"> has been reported by Kirsch [</w:t>
      </w:r>
      <w:bookmarkStart w:id="30" w:name="bbib22"/>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"bib22"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22</w:t>
      </w:r>
      <w:r w:rsidRPr="00F12184">
        <w:rPr>
          <w:rFonts w:cstheme="minorHAnsi"/>
          <w:color w:val="000000" w:themeColor="text1"/>
        </w:rPr>
        <w:fldChar w:fldCharType="end"/>
      </w:r>
      <w:bookmarkEnd w:id="30"/>
      <w:r w:rsidRPr="00F12184">
        <w:rPr>
          <w:rFonts w:cstheme="minorHAnsi"/>
          <w:color w:val="000000" w:themeColor="text1"/>
        </w:rPr>
        <w:t>], Dixon [</w:t>
      </w:r>
      <w:bookmarkStart w:id="31" w:name="bbib23"/>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"bib23"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23</w:t>
      </w:r>
      <w:r w:rsidRPr="00F12184">
        <w:rPr>
          <w:rFonts w:cstheme="minorHAnsi"/>
          <w:color w:val="000000" w:themeColor="text1"/>
        </w:rPr>
        <w:fldChar w:fldCharType="end"/>
      </w:r>
      <w:bookmarkEnd w:id="31"/>
      <w:r w:rsidRPr="00F12184">
        <w:rPr>
          <w:rFonts w:cstheme="minorHAnsi"/>
          <w:color w:val="000000" w:themeColor="text1"/>
        </w:rPr>
        <w:t xml:space="preserve">], </w:t>
      </w:r>
      <w:proofErr w:type="spellStart"/>
      <w:r w:rsidRPr="00F12184">
        <w:rPr>
          <w:rFonts w:cstheme="minorHAnsi"/>
          <w:color w:val="000000" w:themeColor="text1"/>
        </w:rPr>
        <w:t>Jørgensen</w:t>
      </w:r>
      <w:proofErr w:type="spellEnd"/>
      <w:r w:rsidRPr="00F12184">
        <w:rPr>
          <w:rFonts w:cstheme="minorHAnsi"/>
          <w:color w:val="000000" w:themeColor="text1"/>
        </w:rPr>
        <w:t xml:space="preserve"> [</w:t>
      </w:r>
      <w:bookmarkStart w:id="32" w:name="bbib24"/>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"bib24"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24</w:t>
      </w:r>
      <w:r w:rsidRPr="00F12184">
        <w:rPr>
          <w:rFonts w:cstheme="minorHAnsi"/>
          <w:color w:val="000000" w:themeColor="text1"/>
        </w:rPr>
        <w:fldChar w:fldCharType="end"/>
      </w:r>
      <w:bookmarkEnd w:id="32"/>
      <w:r w:rsidRPr="00F12184">
        <w:rPr>
          <w:rFonts w:cstheme="minorHAnsi"/>
          <w:color w:val="000000" w:themeColor="text1"/>
        </w:rPr>
        <w:t>], Che [</w:t>
      </w:r>
      <w:bookmarkStart w:id="33" w:name="bbib25"/>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"bib25"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25</w:t>
      </w:r>
      <w:r w:rsidRPr="00F12184">
        <w:rPr>
          <w:rFonts w:cstheme="minorHAnsi"/>
          <w:color w:val="000000" w:themeColor="text1"/>
        </w:rPr>
        <w:fldChar w:fldCharType="end"/>
      </w:r>
      <w:bookmarkEnd w:id="33"/>
      <w:r w:rsidRPr="00F12184">
        <w:rPr>
          <w:rFonts w:cstheme="minorHAnsi"/>
          <w:color w:val="000000" w:themeColor="text1"/>
        </w:rPr>
        <w:t>], and Michelet [</w:t>
      </w:r>
      <w:bookmarkStart w:id="34" w:name="bbib26"/>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"bib26"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[26]</w:t>
      </w:r>
      <w:r w:rsidRPr="00F12184">
        <w:rPr>
          <w:rFonts w:cstheme="minorHAnsi"/>
          <w:color w:val="000000" w:themeColor="text1"/>
        </w:rPr>
        <w:fldChar w:fldCharType="end"/>
      </w:r>
      <w:bookmarkEnd w:id="34"/>
      <w:r w:rsidRPr="00F12184">
        <w:rPr>
          <w:rFonts w:cstheme="minorHAnsi"/>
          <w:color w:val="000000" w:themeColor="text1"/>
        </w:rPr>
        <w:t>, </w:t>
      </w:r>
      <w:bookmarkStart w:id="35" w:name="bbib27"/>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"bib27"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[27]</w:t>
      </w:r>
      <w:r w:rsidRPr="00F12184">
        <w:rPr>
          <w:rFonts w:cstheme="minorHAnsi"/>
          <w:color w:val="000000" w:themeColor="text1"/>
        </w:rPr>
        <w:fldChar w:fldCharType="end"/>
      </w:r>
      <w:bookmarkEnd w:id="35"/>
      <w:r w:rsidRPr="00F12184">
        <w:rPr>
          <w:rFonts w:cstheme="minorHAnsi"/>
          <w:color w:val="000000" w:themeColor="text1"/>
        </w:rPr>
        <w:t>, </w:t>
      </w:r>
      <w:bookmarkStart w:id="36" w:name="bbib28"/>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"bib28"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[28]</w:t>
      </w:r>
      <w:r w:rsidRPr="00F12184">
        <w:rPr>
          <w:rFonts w:cstheme="minorHAnsi"/>
          <w:color w:val="000000" w:themeColor="text1"/>
        </w:rPr>
        <w:fldChar w:fldCharType="end"/>
      </w:r>
      <w:r w:rsidRPr="00F12184">
        <w:rPr>
          <w:rFonts w:cstheme="minorHAnsi"/>
          <w:color w:val="000000" w:themeColor="text1"/>
        </w:rPr>
        <w:t>, </w:t>
      </w:r>
      <w:bookmarkStart w:id="37" w:name="bbib29"/>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"bib29"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[29]</w:t>
      </w:r>
      <w:r w:rsidRPr="00F12184">
        <w:rPr>
          <w:rFonts w:cstheme="minorHAnsi"/>
          <w:color w:val="000000" w:themeColor="text1"/>
        </w:rPr>
        <w:fldChar w:fldCharType="end"/>
      </w:r>
      <w:bookmarkEnd w:id="37"/>
      <w:r w:rsidRPr="00F12184">
        <w:rPr>
          <w:rFonts w:cstheme="minorHAnsi"/>
          <w:color w:val="000000" w:themeColor="text1"/>
        </w:rPr>
        <w:t>].</w:t>
      </w:r>
    </w:p>
    <w:p w14:paraId="126F6937" w14:textId="77777777" w:rsidR="00754448" w:rsidRPr="00F12184" w:rsidRDefault="00754448" w:rsidP="00BA1521">
      <w:pPr>
        <w:pStyle w:val="NoSpacing"/>
        <w:rPr>
          <w:rFonts w:cstheme="minorHAnsi"/>
          <w:color w:val="000000" w:themeColor="text1"/>
        </w:rPr>
      </w:pPr>
    </w:p>
    <w:p w14:paraId="5E09770D" w14:textId="0D01A04D" w:rsidR="00EB44FC" w:rsidRPr="00F12184" w:rsidRDefault="00EB44FC" w:rsidP="00BA1521">
      <w:pPr>
        <w:pStyle w:val="NoSpacing"/>
        <w:rPr>
          <w:rFonts w:cstheme="minorHAnsi"/>
          <w:color w:val="000000" w:themeColor="text1"/>
        </w:rPr>
      </w:pPr>
      <w:r w:rsidRPr="00F12184">
        <w:rPr>
          <w:rFonts w:cstheme="minorHAnsi"/>
          <w:color w:val="000000" w:themeColor="text1"/>
        </w:rPr>
        <w:t>The respective </w:t>
      </w:r>
      <w:r w:rsidRPr="00F12184">
        <w:rPr>
          <w:rStyle w:val="Emphasis"/>
          <w:rFonts w:cstheme="minorHAnsi"/>
          <w:color w:val="000000" w:themeColor="text1"/>
        </w:rPr>
        <w:t>intermolecular</w:t>
      </w:r>
      <w:r w:rsidRPr="00F12184">
        <w:rPr>
          <w:rFonts w:cstheme="minorHAnsi"/>
          <w:color w:val="000000" w:themeColor="text1"/>
        </w:rPr>
        <w:t xml:space="preserve"> direct addition reactions of aldehydes/ketones to </w:t>
      </w:r>
      <w:proofErr w:type="spellStart"/>
      <w:r w:rsidRPr="00F12184">
        <w:rPr>
          <w:rFonts w:cstheme="minorHAnsi"/>
          <w:color w:val="000000" w:themeColor="text1"/>
        </w:rPr>
        <w:t>unactivated</w:t>
      </w:r>
      <w:proofErr w:type="spellEnd"/>
      <w:r w:rsidRPr="00F12184">
        <w:rPr>
          <w:rFonts w:cstheme="minorHAnsi"/>
          <w:color w:val="000000" w:themeColor="text1"/>
        </w:rPr>
        <w:t xml:space="preserve"> alkenes/alkynes are rare. </w:t>
      </w:r>
      <w:proofErr w:type="spellStart"/>
      <w:r w:rsidRPr="00F12184">
        <w:rPr>
          <w:rFonts w:cstheme="minorHAnsi"/>
          <w:color w:val="000000" w:themeColor="text1"/>
        </w:rPr>
        <w:t>Widenhoefer</w:t>
      </w:r>
      <w:proofErr w:type="spellEnd"/>
      <w:r w:rsidRPr="00F12184">
        <w:rPr>
          <w:rFonts w:cstheme="minorHAnsi"/>
          <w:color w:val="000000" w:themeColor="text1"/>
        </w:rPr>
        <w:t xml:space="preserve"> reported the direct addition of stabilized carbon nucleophiles (1,3-dicarbonyl compounds) to </w:t>
      </w:r>
      <w:hyperlink r:id="rId44" w:tooltip="Learn more about Ethylene from ScienceDirect's AI-generated Topic Pages" w:history="1">
        <w:r w:rsidRPr="00F12184">
          <w:rPr>
            <w:rStyle w:val="Hyperlink"/>
            <w:rFonts w:eastAsiaTheme="majorEastAsia" w:cstheme="minorHAnsi"/>
            <w:color w:val="000000" w:themeColor="text1"/>
          </w:rPr>
          <w:t>ethylene</w:t>
        </w:r>
      </w:hyperlink>
      <w:r w:rsidRPr="00F12184">
        <w:rPr>
          <w:rFonts w:cstheme="minorHAnsi"/>
          <w:color w:val="000000" w:themeColor="text1"/>
        </w:rPr>
        <w:t> and </w:t>
      </w:r>
      <w:hyperlink r:id="rId45" w:tooltip="Learn more about Propene from ScienceDirect's AI-generated Topic Pages" w:history="1">
        <w:r w:rsidRPr="00F12184">
          <w:rPr>
            <w:rStyle w:val="Hyperlink"/>
            <w:rFonts w:eastAsiaTheme="majorEastAsia" w:cstheme="minorHAnsi"/>
            <w:color w:val="000000" w:themeColor="text1"/>
          </w:rPr>
          <w:t>propylene</w:t>
        </w:r>
      </w:hyperlink>
      <w:r w:rsidRPr="00F12184">
        <w:rPr>
          <w:rFonts w:cstheme="minorHAnsi"/>
          <w:color w:val="000000" w:themeColor="text1"/>
        </w:rPr>
        <w:t> using Pd(II) and Pt(II) catalysts [</w:t>
      </w:r>
      <w:hyperlink r:id="rId46" w:anchor="bib20" w:history="1">
        <w:r w:rsidRPr="00F12184">
          <w:rPr>
            <w:rStyle w:val="Hyperlink"/>
            <w:rFonts w:eastAsiaTheme="majorEastAsia" w:cstheme="minorHAnsi"/>
            <w:color w:val="000000" w:themeColor="text1"/>
          </w:rPr>
          <w:t>20</w:t>
        </w:r>
      </w:hyperlink>
      <w:bookmarkEnd w:id="28"/>
      <w:r w:rsidRPr="00F12184">
        <w:rPr>
          <w:rFonts w:cstheme="minorHAnsi"/>
          <w:color w:val="000000" w:themeColor="text1"/>
        </w:rPr>
        <w:t>]. Nakamura has also reported the metal-catalyzed addition of 1,3-dicarbonyl compounds [</w:t>
      </w:r>
      <w:bookmarkStart w:id="38" w:name="bbib30"/>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"bib30"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30</w:t>
      </w:r>
      <w:r w:rsidRPr="00F12184">
        <w:rPr>
          <w:rFonts w:cstheme="minorHAnsi"/>
          <w:color w:val="000000" w:themeColor="text1"/>
        </w:rPr>
        <w:fldChar w:fldCharType="end"/>
      </w:r>
      <w:bookmarkEnd w:id="38"/>
      <w:r w:rsidRPr="00F12184">
        <w:rPr>
          <w:rFonts w:cstheme="minorHAnsi"/>
          <w:color w:val="000000" w:themeColor="text1"/>
        </w:rPr>
        <w:t>] and stabilized </w:t>
      </w:r>
      <w:hyperlink r:id="rId47" w:tooltip="Learn more about Enamine from ScienceDirect's AI-generated Topic Pages" w:history="1">
        <w:r w:rsidRPr="00F12184">
          <w:rPr>
            <w:rStyle w:val="Hyperlink"/>
            <w:rFonts w:eastAsiaTheme="majorEastAsia" w:cstheme="minorHAnsi"/>
            <w:color w:val="000000" w:themeColor="text1"/>
          </w:rPr>
          <w:t>enamines</w:t>
        </w:r>
      </w:hyperlink>
      <w:r w:rsidRPr="00F12184">
        <w:rPr>
          <w:rFonts w:cstheme="minorHAnsi"/>
          <w:color w:val="000000" w:themeColor="text1"/>
        </w:rPr>
        <w:t> [</w:t>
      </w:r>
      <w:bookmarkStart w:id="39" w:name="bbib31"/>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"bib31"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31</w:t>
      </w:r>
      <w:r w:rsidRPr="00F12184">
        <w:rPr>
          <w:rFonts w:cstheme="minorHAnsi"/>
          <w:color w:val="000000" w:themeColor="text1"/>
        </w:rPr>
        <w:fldChar w:fldCharType="end"/>
      </w:r>
      <w:bookmarkEnd w:id="39"/>
      <w:r w:rsidRPr="00F12184">
        <w:rPr>
          <w:rFonts w:cstheme="minorHAnsi"/>
          <w:color w:val="000000" w:themeColor="text1"/>
        </w:rPr>
        <w:t>] to alkynes using In(</w:t>
      </w:r>
      <w:proofErr w:type="spellStart"/>
      <w:r w:rsidRPr="00F12184">
        <w:rPr>
          <w:rFonts w:cstheme="minorHAnsi"/>
          <w:color w:val="000000" w:themeColor="text1"/>
        </w:rPr>
        <w:t>OTf</w:t>
      </w:r>
      <w:proofErr w:type="spellEnd"/>
      <w:r w:rsidRPr="00F12184">
        <w:rPr>
          <w:rFonts w:cstheme="minorHAnsi"/>
          <w:color w:val="000000" w:themeColor="text1"/>
        </w:rPr>
        <w:t>)</w:t>
      </w:r>
      <w:r w:rsidRPr="00F12184">
        <w:rPr>
          <w:rFonts w:cstheme="minorHAnsi"/>
          <w:color w:val="000000" w:themeColor="text1"/>
          <w:vertAlign w:val="subscript"/>
        </w:rPr>
        <w:t>3</w:t>
      </w:r>
      <w:r w:rsidRPr="00F12184">
        <w:rPr>
          <w:rFonts w:cstheme="minorHAnsi"/>
          <w:color w:val="000000" w:themeColor="text1"/>
        </w:rPr>
        <w:t>. Dong has reported simple bifunctional rhodium-based catalysts for the direct addition of ketones to alkenes [</w:t>
      </w:r>
      <w:bookmarkStart w:id="40" w:name="bbib32"/>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"bib32"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32</w:t>
      </w:r>
      <w:r w:rsidRPr="00F12184">
        <w:rPr>
          <w:rFonts w:cstheme="minorHAnsi"/>
          <w:color w:val="000000" w:themeColor="text1"/>
        </w:rPr>
        <w:fldChar w:fldCharType="end"/>
      </w:r>
      <w:bookmarkEnd w:id="40"/>
      <w:r w:rsidRPr="00F12184">
        <w:rPr>
          <w:rFonts w:cstheme="minorHAnsi"/>
          <w:color w:val="000000" w:themeColor="text1"/>
        </w:rPr>
        <w:t>], as well as enamines [</w:t>
      </w:r>
      <w:bookmarkStart w:id="41" w:name="bbib33"/>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"bib33"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33</w:t>
      </w:r>
      <w:r w:rsidRPr="00F12184">
        <w:rPr>
          <w:rFonts w:cstheme="minorHAnsi"/>
          <w:color w:val="000000" w:themeColor="text1"/>
        </w:rPr>
        <w:fldChar w:fldCharType="end"/>
      </w:r>
      <w:bookmarkEnd w:id="41"/>
      <w:r w:rsidRPr="00F12184">
        <w:rPr>
          <w:rFonts w:cstheme="minorHAnsi"/>
          <w:color w:val="000000" w:themeColor="text1"/>
        </w:rPr>
        <w:t>] and ketones [</w:t>
      </w:r>
      <w:bookmarkStart w:id="42" w:name="bbib34"/>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"bib34"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34</w:t>
      </w:r>
      <w:r w:rsidRPr="00F12184">
        <w:rPr>
          <w:rFonts w:cstheme="minorHAnsi"/>
          <w:color w:val="000000" w:themeColor="text1"/>
        </w:rPr>
        <w:fldChar w:fldCharType="end"/>
      </w:r>
      <w:bookmarkEnd w:id="42"/>
      <w:r w:rsidRPr="00F12184">
        <w:rPr>
          <w:rFonts w:cstheme="minorHAnsi"/>
          <w:color w:val="000000" w:themeColor="text1"/>
        </w:rPr>
        <w:t xml:space="preserve">] to alkynes. More commonly, such transformations are instead performed by </w:t>
      </w:r>
      <w:proofErr w:type="spellStart"/>
      <w:r w:rsidRPr="00F12184">
        <w:rPr>
          <w:rFonts w:cstheme="minorHAnsi"/>
          <w:color w:val="000000" w:themeColor="text1"/>
        </w:rPr>
        <w:t>preactivating</w:t>
      </w:r>
      <w:proofErr w:type="spellEnd"/>
      <w:r w:rsidRPr="00F12184">
        <w:rPr>
          <w:rFonts w:cstheme="minorHAnsi"/>
          <w:color w:val="000000" w:themeColor="text1"/>
        </w:rPr>
        <w:t xml:space="preserve"> the pronucleophile and/or the </w:t>
      </w:r>
      <w:proofErr w:type="spellStart"/>
      <w:r w:rsidRPr="00F12184">
        <w:rPr>
          <w:rFonts w:cstheme="minorHAnsi"/>
          <w:color w:val="000000" w:themeColor="text1"/>
        </w:rPr>
        <w:fldChar w:fldCharType="begin"/>
      </w:r>
      <w:r w:rsidRPr="00F12184">
        <w:rPr>
          <w:rFonts w:cstheme="minorHAnsi"/>
          <w:color w:val="000000" w:themeColor="text1"/>
        </w:rPr>
        <w:instrText xml:space="preserve"> HYPERLINK "https://www.sciencedirect.com/topics/chemistry/electrophile" \o "Learn more about Electrophile from ScienceDirect's AI-generated Topic Pages"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electrophile</w:t>
      </w:r>
      <w:r w:rsidRPr="00F12184">
        <w:rPr>
          <w:rFonts w:cstheme="minorHAnsi"/>
          <w:color w:val="000000" w:themeColor="text1"/>
        </w:rPr>
        <w:fldChar w:fldCharType="end"/>
      </w:r>
      <w:r w:rsidRPr="00F12184">
        <w:rPr>
          <w:rFonts w:cstheme="minorHAnsi"/>
          <w:color w:val="000000" w:themeColor="text1"/>
        </w:rPr>
        <w:t>prior</w:t>
      </w:r>
      <w:proofErr w:type="spellEnd"/>
      <w:r w:rsidRPr="00F12184">
        <w:rPr>
          <w:rFonts w:cstheme="minorHAnsi"/>
          <w:color w:val="000000" w:themeColor="text1"/>
        </w:rPr>
        <w:t xml:space="preserve"> to a palladium- or nickel-catalyzed </w:t>
      </w:r>
      <w:hyperlink r:id="rId48" w:tooltip="Learn more about Cross-Coupling Reaction from ScienceDirect's AI-generated Topic Pages" w:history="1">
        <w:r w:rsidRPr="00F12184">
          <w:rPr>
            <w:rStyle w:val="Hyperlink"/>
            <w:rFonts w:eastAsiaTheme="majorEastAsia" w:cstheme="minorHAnsi"/>
            <w:color w:val="000000" w:themeColor="text1"/>
          </w:rPr>
          <w:t>cross-coupling reaction</w:t>
        </w:r>
      </w:hyperlink>
      <w:r w:rsidRPr="00F12184">
        <w:rPr>
          <w:rFonts w:cstheme="minorHAnsi"/>
          <w:color w:val="000000" w:themeColor="text1"/>
        </w:rPr>
        <w:t> between an </w:t>
      </w:r>
      <w:hyperlink r:id="rId49" w:tooltip="Learn more about Enolates from ScienceDirect's AI-generated Topic Pages" w:history="1">
        <w:r w:rsidRPr="00F12184">
          <w:rPr>
            <w:rStyle w:val="Hyperlink"/>
            <w:rFonts w:eastAsiaTheme="majorEastAsia" w:cstheme="minorHAnsi"/>
            <w:color w:val="000000" w:themeColor="text1"/>
          </w:rPr>
          <w:t>enolate</w:t>
        </w:r>
      </w:hyperlink>
      <w:r w:rsidRPr="00F12184">
        <w:rPr>
          <w:rFonts w:cstheme="minorHAnsi"/>
          <w:color w:val="000000" w:themeColor="text1"/>
        </w:rPr>
        <w:t> </w:t>
      </w:r>
      <w:hyperlink r:id="rId50" w:tooltip="Learn more about Anion from ScienceDirect's AI-generated Topic Pages" w:history="1">
        <w:r w:rsidRPr="00F12184">
          <w:rPr>
            <w:rStyle w:val="Hyperlink"/>
            <w:rFonts w:eastAsiaTheme="majorEastAsia" w:cstheme="minorHAnsi"/>
            <w:color w:val="000000" w:themeColor="text1"/>
          </w:rPr>
          <w:t>anion</w:t>
        </w:r>
      </w:hyperlink>
      <w:r w:rsidRPr="00F12184">
        <w:rPr>
          <w:rFonts w:cstheme="minorHAnsi"/>
          <w:color w:val="000000" w:themeColor="text1"/>
        </w:rPr>
        <w:t> and an alkenyl </w:t>
      </w:r>
      <w:hyperlink r:id="rId51" w:tooltip="Learn more about Halide from ScienceDirect's AI-generated Topic Pages" w:history="1">
        <w:r w:rsidRPr="00F12184">
          <w:rPr>
            <w:rStyle w:val="Hyperlink"/>
            <w:rFonts w:eastAsiaTheme="majorEastAsia" w:cstheme="minorHAnsi"/>
            <w:color w:val="000000" w:themeColor="text1"/>
          </w:rPr>
          <w:t>halide</w:t>
        </w:r>
      </w:hyperlink>
      <w:r w:rsidRPr="00F12184">
        <w:rPr>
          <w:rFonts w:cstheme="minorHAnsi"/>
          <w:color w:val="000000" w:themeColor="text1"/>
        </w:rPr>
        <w:t> to generate a β-γ unsaturated product [</w:t>
      </w:r>
      <w:bookmarkStart w:id="43" w:name="bbib35"/>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"bib35"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35</w:t>
      </w:r>
      <w:r w:rsidRPr="00F12184">
        <w:rPr>
          <w:rFonts w:cstheme="minorHAnsi"/>
          <w:color w:val="000000" w:themeColor="text1"/>
        </w:rPr>
        <w:fldChar w:fldCharType="end"/>
      </w:r>
      <w:bookmarkEnd w:id="43"/>
      <w:r w:rsidRPr="00F12184">
        <w:rPr>
          <w:rFonts w:cstheme="minorHAnsi"/>
          <w:color w:val="000000" w:themeColor="text1"/>
        </w:rPr>
        <w:t xml:space="preserve">]. MacMillan has also reported a dual copper(II)/amine catalyst system for the coupling of aldehydes with </w:t>
      </w:r>
      <w:proofErr w:type="spellStart"/>
      <w:r w:rsidRPr="00F12184">
        <w:rPr>
          <w:rFonts w:cstheme="minorHAnsi"/>
          <w:color w:val="000000" w:themeColor="text1"/>
        </w:rPr>
        <w:t>alkenylboronic</w:t>
      </w:r>
      <w:proofErr w:type="spellEnd"/>
      <w:r w:rsidRPr="00F12184">
        <w:rPr>
          <w:rFonts w:cstheme="minorHAnsi"/>
          <w:color w:val="000000" w:themeColor="text1"/>
        </w:rPr>
        <w:t xml:space="preserve"> acids under mild conditions [</w:t>
      </w:r>
      <w:bookmarkStart w:id="44" w:name="bbib36"/>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"bib36"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36</w:t>
      </w:r>
      <w:r w:rsidRPr="00F12184">
        <w:rPr>
          <w:rFonts w:cstheme="minorHAnsi"/>
          <w:color w:val="000000" w:themeColor="text1"/>
        </w:rPr>
        <w:fldChar w:fldCharType="end"/>
      </w:r>
      <w:bookmarkEnd w:id="44"/>
      <w:r w:rsidRPr="00F12184">
        <w:rPr>
          <w:rFonts w:cstheme="minorHAnsi"/>
          <w:color w:val="000000" w:themeColor="text1"/>
        </w:rPr>
        <w:t>].</w:t>
      </w:r>
    </w:p>
    <w:p w14:paraId="203EC401" w14:textId="77777777" w:rsidR="00754448" w:rsidRPr="00F12184" w:rsidRDefault="00754448" w:rsidP="00BA1521">
      <w:pPr>
        <w:pStyle w:val="NoSpacing"/>
        <w:rPr>
          <w:rFonts w:cstheme="minorHAnsi"/>
          <w:color w:val="000000" w:themeColor="text1"/>
        </w:rPr>
      </w:pPr>
    </w:p>
    <w:p w14:paraId="2C291A38" w14:textId="57242225" w:rsidR="00EB44FC" w:rsidRPr="00F12184" w:rsidRDefault="00EB44FC" w:rsidP="00BA1521">
      <w:pPr>
        <w:pStyle w:val="NoSpacing"/>
        <w:rPr>
          <w:rFonts w:cstheme="minorHAnsi"/>
          <w:color w:val="000000" w:themeColor="text1"/>
        </w:rPr>
      </w:pPr>
      <w:r w:rsidRPr="00F12184">
        <w:rPr>
          <w:rFonts w:cstheme="minorHAnsi"/>
          <w:color w:val="000000" w:themeColor="text1"/>
        </w:rPr>
        <w:t xml:space="preserve">Though attractive for their mild conditions, we hypothesized that the reported dual catalytic systems for intramolecular </w:t>
      </w:r>
      <w:proofErr w:type="spellStart"/>
      <w:r w:rsidRPr="00F12184">
        <w:rPr>
          <w:rFonts w:cstheme="minorHAnsi"/>
          <w:color w:val="000000" w:themeColor="text1"/>
        </w:rPr>
        <w:t>carbocyclizations</w:t>
      </w:r>
      <w:proofErr w:type="spellEnd"/>
      <w:r w:rsidRPr="00F12184">
        <w:rPr>
          <w:rFonts w:cstheme="minorHAnsi"/>
          <w:color w:val="000000" w:themeColor="text1"/>
        </w:rPr>
        <w:t xml:space="preserve"> may be unsuitable for intermolecular additions </w:t>
      </w:r>
      <w:proofErr w:type="gramStart"/>
      <w:r w:rsidRPr="00F12184">
        <w:rPr>
          <w:rFonts w:cstheme="minorHAnsi"/>
          <w:color w:val="000000" w:themeColor="text1"/>
        </w:rPr>
        <w:t>due to the fact that</w:t>
      </w:r>
      <w:proofErr w:type="gramEnd"/>
      <w:r w:rsidRPr="00F12184">
        <w:rPr>
          <w:rFonts w:cstheme="minorHAnsi"/>
          <w:color w:val="000000" w:themeColor="text1"/>
        </w:rPr>
        <w:t xml:space="preserve"> enamine intermediates could outcompete alkyne substrates for coordination to π-acidic metals. We reasoned that bifunctional catalysts with discrete amine and π-acidic sites could be designed that could promote net intermolecular reactions between aldehydes/ketones and alkynes via a catalytic intramolecular carbon–carbon bond formation step, with the catalyst itself bringing the reactants together to form favorable macrocyclic intermediates within the putative catalytic cycle (</w:t>
      </w:r>
      <w:bookmarkStart w:id="45" w:name="bfig1"/>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"fig1"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Fig. 1</w:t>
      </w:r>
      <w:r w:rsidRPr="00F12184">
        <w:rPr>
          <w:rFonts w:cstheme="minorHAnsi"/>
          <w:color w:val="000000" w:themeColor="text1"/>
        </w:rPr>
        <w:fldChar w:fldCharType="end"/>
      </w:r>
      <w:bookmarkEnd w:id="45"/>
      <w:r w:rsidRPr="00F12184">
        <w:rPr>
          <w:rFonts w:cstheme="minorHAnsi"/>
          <w:color w:val="000000" w:themeColor="text1"/>
        </w:rPr>
        <w:t xml:space="preserve">). Herein is described our early efforts towards the design, synthesis, and testing of such bifunctional catalysts for direct additions of aldehydes and ketones to </w:t>
      </w:r>
      <w:proofErr w:type="spellStart"/>
      <w:r w:rsidRPr="00F12184">
        <w:rPr>
          <w:rFonts w:cstheme="minorHAnsi"/>
          <w:color w:val="000000" w:themeColor="text1"/>
        </w:rPr>
        <w:t>unactivated</w:t>
      </w:r>
      <w:proofErr w:type="spellEnd"/>
      <w:r w:rsidRPr="00F12184">
        <w:rPr>
          <w:rFonts w:cstheme="minorHAnsi"/>
          <w:color w:val="000000" w:themeColor="text1"/>
        </w:rPr>
        <w:t xml:space="preserve"> alkynes.</w:t>
      </w:r>
    </w:p>
    <w:p w14:paraId="3FDFB0C8" w14:textId="22E0345E" w:rsidR="00EB44FC" w:rsidRPr="00F12184" w:rsidRDefault="00EB44FC" w:rsidP="00BA1521">
      <w:pPr>
        <w:pStyle w:val="NoSpacing"/>
        <w:rPr>
          <w:rFonts w:cstheme="minorHAnsi"/>
          <w:color w:val="000000" w:themeColor="text1"/>
        </w:rPr>
      </w:pPr>
      <w:r w:rsidRPr="00F12184">
        <w:rPr>
          <w:rFonts w:cstheme="minorHAnsi"/>
          <w:noProof/>
          <w:color w:val="000000" w:themeColor="text1"/>
        </w:rPr>
        <w:drawing>
          <wp:inline distT="0" distB="0" distL="0" distR="0" wp14:anchorId="37DBC241" wp14:editId="57E18002">
            <wp:extent cx="3657600" cy="2039112"/>
            <wp:effectExtent l="0" t="0" r="0" b="0"/>
            <wp:docPr id="22" name="Picture 22" descr="Fig. 1. Dual catalytic intramolecular (Conia-ene type) reaction (top) versus our approach to intermolecular direct additions of aldehydes/ketones to alkynes(bot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657600" cy="2039112"/>
                    </a:xfrm>
                    <a:prstGeom prst="rect">
                      <a:avLst/>
                    </a:prstGeom>
                    <a:noFill/>
                    <a:ln>
                      <a:noFill/>
                    </a:ln>
                  </pic:spPr>
                </pic:pic>
              </a:graphicData>
            </a:graphic>
          </wp:inline>
        </w:drawing>
      </w:r>
    </w:p>
    <w:p w14:paraId="5C4FE624" w14:textId="3C5CF384" w:rsidR="00EB44FC" w:rsidRPr="00F12184" w:rsidRDefault="00EB44FC" w:rsidP="00BA1521">
      <w:pPr>
        <w:pStyle w:val="NoSpacing"/>
        <w:rPr>
          <w:rFonts w:cstheme="minorHAnsi"/>
          <w:color w:val="000000" w:themeColor="text1"/>
        </w:rPr>
      </w:pPr>
      <w:r w:rsidRPr="00F12184">
        <w:rPr>
          <w:rStyle w:val="label"/>
          <w:rFonts w:cstheme="minorHAnsi"/>
          <w:color w:val="000000" w:themeColor="text1"/>
        </w:rPr>
        <w:t>Fig. 1</w:t>
      </w:r>
      <w:r w:rsidRPr="00F12184">
        <w:rPr>
          <w:rFonts w:cstheme="minorHAnsi"/>
          <w:color w:val="000000" w:themeColor="text1"/>
        </w:rPr>
        <w:t>. Dual catalytic intramolecular (</w:t>
      </w:r>
      <w:proofErr w:type="spellStart"/>
      <w:r w:rsidRPr="00F12184">
        <w:rPr>
          <w:rFonts w:cstheme="minorHAnsi"/>
          <w:color w:val="000000" w:themeColor="text1"/>
        </w:rPr>
        <w:t>Conia-ene</w:t>
      </w:r>
      <w:proofErr w:type="spellEnd"/>
      <w:r w:rsidRPr="00F12184">
        <w:rPr>
          <w:rFonts w:cstheme="minorHAnsi"/>
          <w:color w:val="000000" w:themeColor="text1"/>
        </w:rPr>
        <w:t xml:space="preserve"> type) reaction (top) versus our approach to intermolecular direct additions of aldehydes/ketones to </w:t>
      </w:r>
      <w:hyperlink r:id="rId53" w:tooltip="Learn more about Alkyne from ScienceDirect's AI-generated Topic Pages" w:history="1">
        <w:r w:rsidRPr="00F12184">
          <w:rPr>
            <w:rStyle w:val="Hyperlink"/>
            <w:rFonts w:eastAsiaTheme="majorEastAsia" w:cstheme="minorHAnsi"/>
            <w:color w:val="000000" w:themeColor="text1"/>
          </w:rPr>
          <w:t>alkynes</w:t>
        </w:r>
      </w:hyperlink>
      <w:r w:rsidRPr="00F12184">
        <w:rPr>
          <w:rFonts w:cstheme="minorHAnsi"/>
          <w:color w:val="000000" w:themeColor="text1"/>
        </w:rPr>
        <w:t>(bottom).</w:t>
      </w:r>
    </w:p>
    <w:p w14:paraId="54F6F4C8" w14:textId="77777777" w:rsidR="00754448" w:rsidRPr="00F12184" w:rsidRDefault="00754448" w:rsidP="00BA1521">
      <w:pPr>
        <w:pStyle w:val="NoSpacing"/>
        <w:rPr>
          <w:rFonts w:cstheme="minorHAnsi"/>
          <w:color w:val="000000" w:themeColor="text1"/>
        </w:rPr>
      </w:pPr>
    </w:p>
    <w:p w14:paraId="003CC906" w14:textId="77777777" w:rsidR="00EB44FC" w:rsidRPr="00F12184" w:rsidRDefault="00EB44FC" w:rsidP="00754448">
      <w:pPr>
        <w:pStyle w:val="Heading1"/>
        <w:rPr>
          <w:rFonts w:asciiTheme="minorHAnsi" w:hAnsiTheme="minorHAnsi" w:cstheme="minorHAnsi"/>
          <w:color w:val="000000" w:themeColor="text1"/>
        </w:rPr>
      </w:pPr>
      <w:r w:rsidRPr="00F12184">
        <w:rPr>
          <w:rFonts w:asciiTheme="minorHAnsi" w:hAnsiTheme="minorHAnsi" w:cstheme="minorHAnsi"/>
          <w:color w:val="000000" w:themeColor="text1"/>
        </w:rPr>
        <w:t>2. Results and discussion</w:t>
      </w:r>
    </w:p>
    <w:p w14:paraId="36F8ABC5" w14:textId="77777777" w:rsidR="00EB44FC" w:rsidRPr="00F12184" w:rsidRDefault="00EB44FC" w:rsidP="00754448">
      <w:pPr>
        <w:pStyle w:val="Heading2"/>
        <w:rPr>
          <w:rFonts w:asciiTheme="minorHAnsi" w:hAnsiTheme="minorHAnsi" w:cstheme="minorHAnsi"/>
          <w:color w:val="000000" w:themeColor="text1"/>
        </w:rPr>
      </w:pPr>
      <w:r w:rsidRPr="00F12184">
        <w:rPr>
          <w:rFonts w:asciiTheme="minorHAnsi" w:hAnsiTheme="minorHAnsi" w:cstheme="minorHAnsi"/>
          <w:color w:val="000000" w:themeColor="text1"/>
        </w:rPr>
        <w:t>2.1. Intramolecular (</w:t>
      </w:r>
      <w:proofErr w:type="spellStart"/>
      <w:r w:rsidRPr="00F12184">
        <w:rPr>
          <w:rFonts w:asciiTheme="minorHAnsi" w:hAnsiTheme="minorHAnsi" w:cstheme="minorHAnsi"/>
          <w:color w:val="000000" w:themeColor="text1"/>
        </w:rPr>
        <w:t>Conia-ene</w:t>
      </w:r>
      <w:proofErr w:type="spellEnd"/>
      <w:r w:rsidRPr="00F12184">
        <w:rPr>
          <w:rFonts w:asciiTheme="minorHAnsi" w:hAnsiTheme="minorHAnsi" w:cstheme="minorHAnsi"/>
          <w:color w:val="000000" w:themeColor="text1"/>
        </w:rPr>
        <w:t>) reaction screening</w:t>
      </w:r>
    </w:p>
    <w:p w14:paraId="7CE26E12" w14:textId="631D072D" w:rsidR="00EB44FC" w:rsidRPr="00F12184" w:rsidRDefault="00EB44FC" w:rsidP="00BA1521">
      <w:pPr>
        <w:pStyle w:val="NoSpacing"/>
        <w:rPr>
          <w:rFonts w:cstheme="minorHAnsi"/>
          <w:color w:val="000000" w:themeColor="text1"/>
        </w:rPr>
      </w:pPr>
      <w:r w:rsidRPr="00F12184">
        <w:rPr>
          <w:rFonts w:cstheme="minorHAnsi"/>
          <w:color w:val="000000" w:themeColor="text1"/>
        </w:rPr>
        <w:t>In order to determine which metal </w:t>
      </w:r>
      <w:hyperlink r:id="rId54" w:tooltip="Learn more about Lewis Acid from ScienceDirect's AI-generated Topic Pages" w:history="1">
        <w:r w:rsidRPr="00F12184">
          <w:rPr>
            <w:rStyle w:val="Hyperlink"/>
            <w:rFonts w:eastAsiaTheme="majorEastAsia" w:cstheme="minorHAnsi"/>
            <w:color w:val="000000" w:themeColor="text1"/>
          </w:rPr>
          <w:t>Lewis acid</w:t>
        </w:r>
      </w:hyperlink>
      <w:r w:rsidRPr="00F12184">
        <w:rPr>
          <w:rFonts w:cstheme="minorHAnsi"/>
          <w:color w:val="000000" w:themeColor="text1"/>
        </w:rPr>
        <w:t> and ligand combinations could be suitable for incorporation into a </w:t>
      </w:r>
      <w:hyperlink r:id="rId55" w:tooltip="Learn more about Bifunctional Catalyst from ScienceDirect's AI-generated Topic Pages" w:history="1">
        <w:r w:rsidRPr="00F12184">
          <w:rPr>
            <w:rStyle w:val="Hyperlink"/>
            <w:rFonts w:eastAsiaTheme="majorEastAsia" w:cstheme="minorHAnsi"/>
            <w:color w:val="000000" w:themeColor="text1"/>
          </w:rPr>
          <w:t>bifunctional catalyst</w:t>
        </w:r>
      </w:hyperlink>
      <w:r w:rsidRPr="00F12184">
        <w:rPr>
          <w:rFonts w:cstheme="minorHAnsi"/>
          <w:color w:val="000000" w:themeColor="text1"/>
        </w:rPr>
        <w:t>, we elected to use an intramolecular reaction as a model. The formyl-alkyne substrate (</w:t>
      </w:r>
      <w:r w:rsidRPr="00F12184">
        <w:rPr>
          <w:rStyle w:val="Strong"/>
          <w:rFonts w:cstheme="minorHAnsi"/>
          <w:color w:val="000000" w:themeColor="text1"/>
        </w:rPr>
        <w:t>1a</w:t>
      </w:r>
      <w:r w:rsidRPr="00F12184">
        <w:rPr>
          <w:rFonts w:cstheme="minorHAnsi"/>
          <w:color w:val="000000" w:themeColor="text1"/>
        </w:rPr>
        <w:t>) reported by Michelet [</w:t>
      </w:r>
      <w:hyperlink r:id="rId56" w:anchor="bib28" w:history="1">
        <w:r w:rsidRPr="00F12184">
          <w:rPr>
            <w:rStyle w:val="Hyperlink"/>
            <w:rFonts w:eastAsiaTheme="majorEastAsia" w:cstheme="minorHAnsi"/>
            <w:color w:val="000000" w:themeColor="text1"/>
          </w:rPr>
          <w:t>28</w:t>
        </w:r>
      </w:hyperlink>
      <w:r w:rsidRPr="00F12184">
        <w:rPr>
          <w:rFonts w:cstheme="minorHAnsi"/>
          <w:color w:val="000000" w:themeColor="text1"/>
        </w:rPr>
        <w:t xml:space="preserve">] was used in a </w:t>
      </w:r>
      <w:proofErr w:type="spellStart"/>
      <w:r w:rsidRPr="00F12184">
        <w:rPr>
          <w:rFonts w:cstheme="minorHAnsi"/>
          <w:color w:val="000000" w:themeColor="text1"/>
        </w:rPr>
        <w:t>Conia-ene</w:t>
      </w:r>
      <w:proofErr w:type="spellEnd"/>
      <w:r w:rsidRPr="00F12184">
        <w:rPr>
          <w:rFonts w:cstheme="minorHAnsi"/>
          <w:color w:val="000000" w:themeColor="text1"/>
        </w:rPr>
        <w:t xml:space="preserve"> type reaction to screen a variety of metals with precedent for activating </w:t>
      </w:r>
      <w:hyperlink r:id="rId57" w:tooltip="Learn more about Alkyne from ScienceDirect's AI-generated Topic Pages" w:history="1">
        <w:r w:rsidRPr="00F12184">
          <w:rPr>
            <w:rStyle w:val="Hyperlink"/>
            <w:rFonts w:eastAsiaTheme="majorEastAsia" w:cstheme="minorHAnsi"/>
            <w:color w:val="000000" w:themeColor="text1"/>
          </w:rPr>
          <w:t>alkynes</w:t>
        </w:r>
      </w:hyperlink>
      <w:r w:rsidRPr="00F12184">
        <w:rPr>
          <w:rFonts w:cstheme="minorHAnsi"/>
          <w:color w:val="000000" w:themeColor="text1"/>
        </w:rPr>
        <w:t>, together with </w:t>
      </w:r>
      <w:hyperlink r:id="rId58" w:tooltip="Learn more about Cyclohexylamine from ScienceDirect's AI-generated Topic Pages" w:history="1">
        <w:r w:rsidRPr="00F12184">
          <w:rPr>
            <w:rStyle w:val="Hyperlink"/>
            <w:rFonts w:eastAsiaTheme="majorEastAsia" w:cstheme="minorHAnsi"/>
            <w:color w:val="000000" w:themeColor="text1"/>
          </w:rPr>
          <w:t>cyclohexylamine</w:t>
        </w:r>
      </w:hyperlink>
      <w:r w:rsidRPr="00F12184">
        <w:rPr>
          <w:rFonts w:cstheme="minorHAnsi"/>
          <w:color w:val="000000" w:themeColor="text1"/>
        </w:rPr>
        <w:t xml:space="preserve"> as the </w:t>
      </w:r>
      <w:proofErr w:type="spellStart"/>
      <w:r w:rsidRPr="00F12184">
        <w:rPr>
          <w:rFonts w:cstheme="minorHAnsi"/>
          <w:color w:val="000000" w:themeColor="text1"/>
        </w:rPr>
        <w:t>organocatalyst</w:t>
      </w:r>
      <w:proofErr w:type="spellEnd"/>
      <w:r w:rsidRPr="00F12184">
        <w:rPr>
          <w:rFonts w:cstheme="minorHAnsi"/>
          <w:color w:val="000000" w:themeColor="text1"/>
        </w:rPr>
        <w:t xml:space="preserve"> for </w:t>
      </w:r>
      <w:r w:rsidRPr="00F12184">
        <w:rPr>
          <w:rFonts w:cstheme="minorHAnsi"/>
          <w:color w:val="000000" w:themeColor="text1"/>
        </w:rPr>
        <w:lastRenderedPageBreak/>
        <w:t>presumed </w:t>
      </w:r>
      <w:proofErr w:type="spellStart"/>
      <w:r w:rsidRPr="00F12184">
        <w:rPr>
          <w:rFonts w:cstheme="minorHAnsi"/>
          <w:color w:val="000000" w:themeColor="text1"/>
        </w:rPr>
        <w:fldChar w:fldCharType="begin"/>
      </w:r>
      <w:r w:rsidRPr="00F12184">
        <w:rPr>
          <w:rFonts w:cstheme="minorHAnsi"/>
          <w:color w:val="000000" w:themeColor="text1"/>
        </w:rPr>
        <w:instrText xml:space="preserve"> HYPERLINK "https://www.sciencedirect.com/topics/chemistry/enamine" \o "Learn more about Enamine from ScienceDirect's AI-generated Topic Pages"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enamine</w:t>
      </w:r>
      <w:r w:rsidRPr="00F12184">
        <w:rPr>
          <w:rFonts w:cstheme="minorHAnsi"/>
          <w:color w:val="000000" w:themeColor="text1"/>
        </w:rPr>
        <w:fldChar w:fldCharType="end"/>
      </w:r>
      <w:r w:rsidRPr="00F12184">
        <w:rPr>
          <w:rFonts w:cstheme="minorHAnsi"/>
          <w:color w:val="000000" w:themeColor="text1"/>
        </w:rPr>
        <w:t>generation</w:t>
      </w:r>
      <w:proofErr w:type="spellEnd"/>
      <w:r w:rsidRPr="00F12184">
        <w:rPr>
          <w:rFonts w:cstheme="minorHAnsi"/>
          <w:color w:val="000000" w:themeColor="text1"/>
        </w:rPr>
        <w:t xml:space="preserve"> (</w:t>
      </w:r>
      <w:bookmarkStart w:id="46" w:name="btbl1"/>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"tbl1"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Table 1</w:t>
      </w:r>
      <w:r w:rsidRPr="00F12184">
        <w:rPr>
          <w:rFonts w:cstheme="minorHAnsi"/>
          <w:color w:val="000000" w:themeColor="text1"/>
        </w:rPr>
        <w:fldChar w:fldCharType="end"/>
      </w:r>
      <w:bookmarkEnd w:id="46"/>
      <w:r w:rsidRPr="00F12184">
        <w:rPr>
          <w:rFonts w:cstheme="minorHAnsi"/>
          <w:color w:val="000000" w:themeColor="text1"/>
        </w:rPr>
        <w:t>). The best results were obtained with the group 11 </w:t>
      </w:r>
      <w:proofErr w:type="spellStart"/>
      <w:r w:rsidRPr="00F12184">
        <w:rPr>
          <w:rFonts w:cstheme="minorHAnsi"/>
          <w:color w:val="000000" w:themeColor="text1"/>
        </w:rPr>
        <w:fldChar w:fldCharType="begin"/>
      </w:r>
      <w:r w:rsidRPr="00F12184">
        <w:rPr>
          <w:rFonts w:cstheme="minorHAnsi"/>
          <w:color w:val="000000" w:themeColor="text1"/>
        </w:rPr>
        <w:instrText xml:space="preserve"> HYPERLINK "https://www.sciencedirect.com/topics/pharmacology-toxicology-and-pharmaceutical-science/inorganic-salt" \o "Learn more about Inorganic Salt from ScienceDirect's AI-generated Topic Pages"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salts</w:t>
      </w:r>
      <w:r w:rsidRPr="00F12184">
        <w:rPr>
          <w:rFonts w:cstheme="minorHAnsi"/>
          <w:color w:val="000000" w:themeColor="text1"/>
        </w:rPr>
        <w:fldChar w:fldCharType="end"/>
      </w:r>
      <w:r w:rsidRPr="00F12184">
        <w:rPr>
          <w:rFonts w:cstheme="minorHAnsi"/>
          <w:color w:val="000000" w:themeColor="text1"/>
        </w:rPr>
        <w:t>copper</w:t>
      </w:r>
      <w:proofErr w:type="spellEnd"/>
      <w:r w:rsidRPr="00F12184">
        <w:rPr>
          <w:rFonts w:cstheme="minorHAnsi"/>
          <w:color w:val="000000" w:themeColor="text1"/>
        </w:rPr>
        <w:t xml:space="preserve"> (I), silver (I), and gold (I) (entries 1, 3 and 6). With its affordability, functional group tolerance (including protic solvents), good precedent for use in </w:t>
      </w:r>
      <w:proofErr w:type="spellStart"/>
      <w:r w:rsidRPr="00F12184">
        <w:rPr>
          <w:rFonts w:cstheme="minorHAnsi"/>
          <w:color w:val="000000" w:themeColor="text1"/>
        </w:rPr>
        <w:t>Conia-ene</w:t>
      </w:r>
      <w:proofErr w:type="spellEnd"/>
      <w:r w:rsidRPr="00F12184">
        <w:rPr>
          <w:rFonts w:cstheme="minorHAnsi"/>
          <w:color w:val="000000" w:themeColor="text1"/>
        </w:rPr>
        <w:t xml:space="preserve"> reactions, and its compatibility with a variety of ligand types, we decided to investigate Cu(I) in greater detail. Consistent with the report from Michelet [</w:t>
      </w:r>
      <w:hyperlink r:id="rId59" w:anchor="bib28" w:history="1">
        <w:r w:rsidRPr="00F12184">
          <w:rPr>
            <w:rStyle w:val="Hyperlink"/>
            <w:rFonts w:eastAsiaTheme="majorEastAsia" w:cstheme="minorHAnsi"/>
            <w:color w:val="000000" w:themeColor="text1"/>
          </w:rPr>
          <w:t>28</w:t>
        </w:r>
      </w:hyperlink>
      <w:r w:rsidRPr="00F12184">
        <w:rPr>
          <w:rFonts w:cstheme="minorHAnsi"/>
          <w:color w:val="000000" w:themeColor="text1"/>
        </w:rPr>
        <w:t>], we discovered that a Cu(II) source (Cu(</w:t>
      </w:r>
      <w:proofErr w:type="spellStart"/>
      <w:r w:rsidRPr="00F12184">
        <w:rPr>
          <w:rFonts w:cstheme="minorHAnsi"/>
          <w:color w:val="000000" w:themeColor="text1"/>
        </w:rPr>
        <w:t>OTf</w:t>
      </w:r>
      <w:proofErr w:type="spellEnd"/>
      <w:r w:rsidRPr="00F12184">
        <w:rPr>
          <w:rFonts w:cstheme="minorHAnsi"/>
          <w:color w:val="000000" w:themeColor="text1"/>
        </w:rPr>
        <w:t>)</w:t>
      </w:r>
      <w:r w:rsidRPr="00F12184">
        <w:rPr>
          <w:rFonts w:cstheme="minorHAnsi"/>
          <w:color w:val="000000" w:themeColor="text1"/>
          <w:vertAlign w:val="subscript"/>
        </w:rPr>
        <w:t>2</w:t>
      </w:r>
      <w:r w:rsidRPr="00F12184">
        <w:rPr>
          <w:rFonts w:cstheme="minorHAnsi"/>
          <w:color w:val="000000" w:themeColor="text1"/>
        </w:rPr>
        <w:t>) could be conveniently used (entry 14), which we propose is reduced to an active Cu(I) species by a fraction of the enamine formed from the substrate and cyclohexylamine. We found that reactions with these Cu(II) salts tolerated a range of different ligands, including </w:t>
      </w:r>
      <w:hyperlink r:id="rId60" w:tooltip="Learn more about 1,3 Propanediol from ScienceDirect's AI-generated Topic Pages" w:history="1">
        <w:r w:rsidRPr="00F12184">
          <w:rPr>
            <w:rStyle w:val="Hyperlink"/>
            <w:rFonts w:eastAsiaTheme="majorEastAsia" w:cstheme="minorHAnsi"/>
            <w:color w:val="000000" w:themeColor="text1"/>
          </w:rPr>
          <w:t>1,3-propanediol</w:t>
        </w:r>
      </w:hyperlink>
      <w:r w:rsidRPr="00F12184">
        <w:rPr>
          <w:rFonts w:cstheme="minorHAnsi"/>
          <w:color w:val="000000" w:themeColor="text1"/>
        </w:rPr>
        <w:t xml:space="preserve">, </w:t>
      </w:r>
      <w:proofErr w:type="spellStart"/>
      <w:r w:rsidRPr="00F12184">
        <w:rPr>
          <w:rFonts w:cstheme="minorHAnsi"/>
          <w:color w:val="000000" w:themeColor="text1"/>
        </w:rPr>
        <w:t>bipy</w:t>
      </w:r>
      <w:proofErr w:type="spellEnd"/>
      <w:r w:rsidRPr="00F12184">
        <w:rPr>
          <w:rFonts w:cstheme="minorHAnsi"/>
          <w:color w:val="000000" w:themeColor="text1"/>
        </w:rPr>
        <w:t>, </w:t>
      </w:r>
      <w:hyperlink r:id="rId61" w:tooltip="Learn more about Picolinamide from ScienceDirect's AI-generated Topic Pages" w:history="1">
        <w:r w:rsidRPr="00F12184">
          <w:rPr>
            <w:rStyle w:val="Hyperlink"/>
            <w:rFonts w:eastAsiaTheme="majorEastAsia" w:cstheme="minorHAnsi"/>
            <w:color w:val="000000" w:themeColor="text1"/>
          </w:rPr>
          <w:t>pyridine-2-carboxamide</w:t>
        </w:r>
      </w:hyperlink>
      <w:r w:rsidRPr="00F12184">
        <w:rPr>
          <w:rFonts w:cstheme="minorHAnsi"/>
          <w:color w:val="000000" w:themeColor="text1"/>
        </w:rPr>
        <w:t>, </w:t>
      </w:r>
      <w:hyperlink r:id="rId62" w:tooltip="Learn more about Picolinic Acid from ScienceDirect's AI-generated Topic Pages" w:history="1">
        <w:r w:rsidRPr="00F12184">
          <w:rPr>
            <w:rStyle w:val="Hyperlink"/>
            <w:rFonts w:eastAsiaTheme="majorEastAsia" w:cstheme="minorHAnsi"/>
            <w:color w:val="000000" w:themeColor="text1"/>
          </w:rPr>
          <w:t>2-picolinic acid</w:t>
        </w:r>
      </w:hyperlink>
      <w:r w:rsidRPr="00F12184">
        <w:rPr>
          <w:rFonts w:cstheme="minorHAnsi"/>
          <w:color w:val="000000" w:themeColor="text1"/>
        </w:rPr>
        <w:t xml:space="preserve">, </w:t>
      </w:r>
      <w:proofErr w:type="spellStart"/>
      <w:r w:rsidRPr="00F12184">
        <w:rPr>
          <w:rFonts w:cstheme="minorHAnsi"/>
          <w:color w:val="000000" w:themeColor="text1"/>
        </w:rPr>
        <w:t>PhBOX</w:t>
      </w:r>
      <w:proofErr w:type="spellEnd"/>
      <w:r w:rsidRPr="00F12184">
        <w:rPr>
          <w:rFonts w:cstheme="minorHAnsi"/>
          <w:color w:val="000000" w:themeColor="text1"/>
        </w:rPr>
        <w:t>, and TADDOL. We were enthusiastic about identifying ligand-accelerated reactions [</w:t>
      </w:r>
      <w:bookmarkStart w:id="47" w:name="bbib37"/>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"bib37"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37</w:t>
      </w:r>
      <w:r w:rsidRPr="00F12184">
        <w:rPr>
          <w:rFonts w:cstheme="minorHAnsi"/>
          <w:color w:val="000000" w:themeColor="text1"/>
        </w:rPr>
        <w:fldChar w:fldCharType="end"/>
      </w:r>
      <w:bookmarkEnd w:id="47"/>
      <w:r w:rsidRPr="00F12184">
        <w:rPr>
          <w:rFonts w:cstheme="minorHAnsi"/>
          <w:color w:val="000000" w:themeColor="text1"/>
        </w:rPr>
        <w:t xml:space="preserve">], however we did not observe any substantial improvement in yield or obvious rate accelerations with different ligands relative to the </w:t>
      </w:r>
      <w:proofErr w:type="spellStart"/>
      <w:r w:rsidRPr="00F12184">
        <w:rPr>
          <w:rFonts w:cstheme="minorHAnsi"/>
          <w:color w:val="000000" w:themeColor="text1"/>
        </w:rPr>
        <w:t>unligated</w:t>
      </w:r>
      <w:proofErr w:type="spellEnd"/>
      <w:r w:rsidRPr="00F12184">
        <w:rPr>
          <w:rFonts w:cstheme="minorHAnsi"/>
          <w:color w:val="000000" w:themeColor="text1"/>
        </w:rPr>
        <w:t xml:space="preserve"> copper salts, though we can't rule out the possibility that the cyclohexylamine could double as a ligand for copper. The tolerance for various ligands in these Cu(I)-catalyzed reactions nonetheless prompted us to explore several </w:t>
      </w:r>
      <w:hyperlink r:id="rId63" w:tooltip="Learn more about Heterocyclic Ligands from ScienceDirect's AI-generated Topic Pages" w:history="1">
        <w:r w:rsidRPr="00F12184">
          <w:rPr>
            <w:rStyle w:val="Hyperlink"/>
            <w:rFonts w:eastAsiaTheme="majorEastAsia" w:cstheme="minorHAnsi"/>
            <w:color w:val="000000" w:themeColor="text1"/>
          </w:rPr>
          <w:t>heterocyclic ligand</w:t>
        </w:r>
      </w:hyperlink>
      <w:r w:rsidRPr="00F12184">
        <w:rPr>
          <w:rFonts w:cstheme="minorHAnsi"/>
          <w:color w:val="000000" w:themeColor="text1"/>
        </w:rPr>
        <w:t> scaffolds that were already in hand for use in bifunctional </w:t>
      </w:r>
      <w:hyperlink r:id="rId64" w:tooltip="Learn more about Catalyst from ScienceDirect's AI-generated Topic Pages" w:history="1">
        <w:r w:rsidRPr="00F12184">
          <w:rPr>
            <w:rStyle w:val="Hyperlink"/>
            <w:rFonts w:eastAsiaTheme="majorEastAsia" w:cstheme="minorHAnsi"/>
            <w:color w:val="000000" w:themeColor="text1"/>
          </w:rPr>
          <w:t>catalyst</w:t>
        </w:r>
      </w:hyperlink>
      <w:r w:rsidRPr="00F12184">
        <w:rPr>
          <w:rFonts w:cstheme="minorHAnsi"/>
          <w:color w:val="000000" w:themeColor="text1"/>
        </w:rPr>
        <w:t> systems (vide infra).</w:t>
      </w:r>
    </w:p>
    <w:p w14:paraId="6BA943C7" w14:textId="77777777" w:rsidR="00176253" w:rsidRPr="00F12184" w:rsidRDefault="00176253" w:rsidP="00BA1521">
      <w:pPr>
        <w:pStyle w:val="NoSpacing"/>
        <w:rPr>
          <w:rFonts w:cstheme="minorHAnsi"/>
          <w:color w:val="000000" w:themeColor="text1"/>
        </w:rPr>
      </w:pPr>
    </w:p>
    <w:p w14:paraId="15A59809" w14:textId="77777777" w:rsidR="00EB44FC" w:rsidRPr="00F12184" w:rsidRDefault="00EB44FC" w:rsidP="00BA1521">
      <w:pPr>
        <w:pStyle w:val="NoSpacing"/>
        <w:rPr>
          <w:rFonts w:cstheme="minorHAnsi"/>
          <w:color w:val="000000" w:themeColor="text1"/>
        </w:rPr>
      </w:pPr>
      <w:r w:rsidRPr="00F12184">
        <w:rPr>
          <w:rStyle w:val="label"/>
          <w:rFonts w:cstheme="minorHAnsi"/>
          <w:color w:val="000000" w:themeColor="text1"/>
        </w:rPr>
        <w:t>Table 1</w:t>
      </w:r>
      <w:r w:rsidRPr="00F12184">
        <w:rPr>
          <w:rFonts w:cstheme="minorHAnsi"/>
          <w:color w:val="000000" w:themeColor="text1"/>
        </w:rPr>
        <w:t>. Intramolecular (</w:t>
      </w:r>
      <w:proofErr w:type="spellStart"/>
      <w:r w:rsidRPr="00F12184">
        <w:rPr>
          <w:rFonts w:cstheme="minorHAnsi"/>
          <w:color w:val="000000" w:themeColor="text1"/>
        </w:rPr>
        <w:t>Conia-ene</w:t>
      </w:r>
      <w:proofErr w:type="spellEnd"/>
      <w:r w:rsidRPr="00F12184">
        <w:rPr>
          <w:rFonts w:cstheme="minorHAnsi"/>
          <w:color w:val="000000" w:themeColor="text1"/>
        </w:rPr>
        <w:t>) reaction screen.</w:t>
      </w:r>
    </w:p>
    <w:p w14:paraId="0CC64F8A" w14:textId="608A1AF1" w:rsidR="00EB44FC" w:rsidRPr="00F12184" w:rsidRDefault="00EB44FC" w:rsidP="00BA1521">
      <w:pPr>
        <w:pStyle w:val="NoSpacing"/>
        <w:rPr>
          <w:rFonts w:cstheme="minorHAnsi"/>
          <w:color w:val="000000" w:themeColor="text1"/>
        </w:rPr>
      </w:pPr>
      <w:r w:rsidRPr="00F12184">
        <w:rPr>
          <w:rFonts w:cstheme="minorHAnsi"/>
          <w:noProof/>
          <w:color w:val="000000" w:themeColor="text1"/>
        </w:rPr>
        <w:drawing>
          <wp:inline distT="0" distB="0" distL="0" distR="0" wp14:anchorId="04B7F702" wp14:editId="6F37939C">
            <wp:extent cx="3334385" cy="1019175"/>
            <wp:effectExtent l="0" t="0" r="0" b="9525"/>
            <wp:docPr id="21" name="Picture 21" descr="Table 1. Intramolecular (Conia-ene) reaction 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rs.els-cdn.com/content/image/1-s2.0-S0040402018308640-fx2.jp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3334385" cy="1019175"/>
                    </a:xfrm>
                    <a:prstGeom prst="rect">
                      <a:avLst/>
                    </a:prstGeom>
                    <a:noFill/>
                    <a:ln>
                      <a:noFill/>
                    </a:ln>
                  </pic:spPr>
                </pic:pic>
              </a:graphicData>
            </a:graphic>
          </wp:inline>
        </w:drawing>
      </w:r>
    </w:p>
    <w:tbl>
      <w:tblPr>
        <w:tblStyle w:val="TableGridLight"/>
        <w:tblW w:w="8774" w:type="dxa"/>
        <w:tblLook w:val="04A0" w:firstRow="1" w:lastRow="0" w:firstColumn="1" w:lastColumn="0" w:noHBand="0" w:noVBand="1"/>
        <w:tblCaption w:val="Table 1. Intramolecular (Conia-ene) reaction screen."/>
        <w:tblDescription w:val="Table 1. Intramolecular (Conia-ene) reaction screen."/>
      </w:tblPr>
      <w:tblGrid>
        <w:gridCol w:w="1104"/>
        <w:gridCol w:w="2749"/>
        <w:gridCol w:w="3214"/>
        <w:gridCol w:w="1707"/>
      </w:tblGrid>
      <w:tr w:rsidR="00F12184" w:rsidRPr="00F12184" w14:paraId="3DBD806F" w14:textId="77777777" w:rsidTr="00F7369B">
        <w:tc>
          <w:tcPr>
            <w:tcW w:w="0" w:type="auto"/>
            <w:hideMark/>
          </w:tcPr>
          <w:p w14:paraId="2EE61270" w14:textId="77777777" w:rsidR="00EB44FC" w:rsidRPr="00F12184" w:rsidRDefault="00EB44FC" w:rsidP="00BA1521">
            <w:pPr>
              <w:pStyle w:val="NoSpacing"/>
              <w:rPr>
                <w:rFonts w:cstheme="minorHAnsi"/>
                <w:b/>
                <w:bCs/>
                <w:color w:val="000000" w:themeColor="text1"/>
              </w:rPr>
            </w:pPr>
            <w:r w:rsidRPr="00F12184">
              <w:rPr>
                <w:rFonts w:cstheme="minorHAnsi"/>
                <w:b/>
                <w:bCs/>
                <w:color w:val="000000" w:themeColor="text1"/>
              </w:rPr>
              <w:t>Entry</w:t>
            </w:r>
          </w:p>
        </w:tc>
        <w:tc>
          <w:tcPr>
            <w:tcW w:w="0" w:type="auto"/>
            <w:hideMark/>
          </w:tcPr>
          <w:p w14:paraId="4B5E1A18" w14:textId="77777777" w:rsidR="00EB44FC" w:rsidRPr="00F12184" w:rsidRDefault="00EB44FC" w:rsidP="00BA1521">
            <w:pPr>
              <w:pStyle w:val="NoSpacing"/>
              <w:rPr>
                <w:rFonts w:cstheme="minorHAnsi"/>
                <w:b/>
                <w:bCs/>
                <w:color w:val="000000" w:themeColor="text1"/>
              </w:rPr>
            </w:pPr>
            <w:r w:rsidRPr="00F12184">
              <w:rPr>
                <w:rFonts w:cstheme="minorHAnsi"/>
                <w:b/>
                <w:bCs/>
                <w:color w:val="000000" w:themeColor="text1"/>
              </w:rPr>
              <w:t>Metal catalyst</w:t>
            </w:r>
          </w:p>
        </w:tc>
        <w:tc>
          <w:tcPr>
            <w:tcW w:w="0" w:type="auto"/>
            <w:hideMark/>
          </w:tcPr>
          <w:p w14:paraId="741BE887" w14:textId="77777777" w:rsidR="00EB44FC" w:rsidRPr="00F12184" w:rsidRDefault="00EB44FC" w:rsidP="00BA1521">
            <w:pPr>
              <w:pStyle w:val="NoSpacing"/>
              <w:rPr>
                <w:rFonts w:cstheme="minorHAnsi"/>
                <w:b/>
                <w:bCs/>
                <w:color w:val="000000" w:themeColor="text1"/>
              </w:rPr>
            </w:pPr>
            <w:r w:rsidRPr="00F12184">
              <w:rPr>
                <w:rFonts w:cstheme="minorHAnsi"/>
                <w:b/>
                <w:bCs/>
                <w:color w:val="000000" w:themeColor="text1"/>
              </w:rPr>
              <w:t>Ligand</w:t>
            </w:r>
          </w:p>
        </w:tc>
        <w:tc>
          <w:tcPr>
            <w:tcW w:w="0" w:type="auto"/>
            <w:hideMark/>
          </w:tcPr>
          <w:p w14:paraId="6DB46CC4" w14:textId="77777777" w:rsidR="00EB44FC" w:rsidRPr="00F12184" w:rsidRDefault="00EB44FC" w:rsidP="00BA1521">
            <w:pPr>
              <w:pStyle w:val="NoSpacing"/>
              <w:rPr>
                <w:rFonts w:cstheme="minorHAnsi"/>
                <w:b/>
                <w:bCs/>
                <w:color w:val="000000" w:themeColor="text1"/>
              </w:rPr>
            </w:pPr>
            <w:r w:rsidRPr="00F12184">
              <w:rPr>
                <w:rFonts w:cstheme="minorHAnsi"/>
                <w:b/>
                <w:bCs/>
                <w:color w:val="000000" w:themeColor="text1"/>
              </w:rPr>
              <w:t>Yield (%)</w:t>
            </w:r>
            <w:bookmarkStart w:id="48" w:name="btbl1fna"/>
            <w:r w:rsidRPr="00F12184">
              <w:rPr>
                <w:rFonts w:cstheme="minorHAnsi"/>
                <w:b/>
                <w:bCs/>
                <w:color w:val="000000" w:themeColor="text1"/>
              </w:rPr>
              <w:fldChar w:fldCharType="begin"/>
            </w:r>
            <w:r w:rsidRPr="00F12184">
              <w:rPr>
                <w:rFonts w:cstheme="minorHAnsi"/>
                <w:b/>
                <w:bCs/>
                <w:color w:val="000000" w:themeColor="text1"/>
              </w:rPr>
              <w:instrText xml:space="preserve"> HYPERLINK "https://www.sciencedirect.com/science/article/pii/S0040402018308640?via%3Dihub" \l "tbl1fna" </w:instrText>
            </w:r>
            <w:r w:rsidRPr="00F12184">
              <w:rPr>
                <w:rFonts w:cstheme="minorHAnsi"/>
                <w:b/>
                <w:bCs/>
                <w:color w:val="000000" w:themeColor="text1"/>
              </w:rPr>
              <w:fldChar w:fldCharType="separate"/>
            </w:r>
            <w:r w:rsidRPr="00F12184">
              <w:rPr>
                <w:rStyle w:val="Hyperlink"/>
                <w:rFonts w:cstheme="minorHAnsi"/>
                <w:b/>
                <w:bCs/>
                <w:color w:val="000000" w:themeColor="text1"/>
                <w:vertAlign w:val="superscript"/>
              </w:rPr>
              <w:t>a</w:t>
            </w:r>
            <w:r w:rsidRPr="00F12184">
              <w:rPr>
                <w:rFonts w:cstheme="minorHAnsi"/>
                <w:b/>
                <w:bCs/>
                <w:color w:val="000000" w:themeColor="text1"/>
              </w:rPr>
              <w:fldChar w:fldCharType="end"/>
            </w:r>
            <w:bookmarkEnd w:id="48"/>
          </w:p>
        </w:tc>
      </w:tr>
      <w:tr w:rsidR="00F12184" w:rsidRPr="00F12184" w14:paraId="0387F557" w14:textId="77777777" w:rsidTr="00F7369B">
        <w:tc>
          <w:tcPr>
            <w:tcW w:w="0" w:type="auto"/>
            <w:hideMark/>
          </w:tcPr>
          <w:p w14:paraId="29F4E516"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w:t>
            </w:r>
          </w:p>
        </w:tc>
        <w:tc>
          <w:tcPr>
            <w:tcW w:w="0" w:type="auto"/>
            <w:hideMark/>
          </w:tcPr>
          <w:p w14:paraId="330550C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3</w:t>
            </w:r>
            <w:r w:rsidRPr="00F12184">
              <w:rPr>
                <w:rFonts w:cstheme="minorHAnsi"/>
                <w:color w:val="000000" w:themeColor="text1"/>
              </w:rPr>
              <w:t>CN)</w:t>
            </w:r>
            <w:r w:rsidRPr="00F12184">
              <w:rPr>
                <w:rFonts w:cstheme="minorHAnsi"/>
                <w:color w:val="000000" w:themeColor="text1"/>
                <w:vertAlign w:val="subscript"/>
              </w:rPr>
              <w:t>4</w:t>
            </w:r>
            <w:r w:rsidRPr="00F12184">
              <w:rPr>
                <w:rFonts w:cstheme="minorHAnsi"/>
                <w:color w:val="000000" w:themeColor="text1"/>
              </w:rPr>
              <w:t>CuBF</w:t>
            </w:r>
            <w:r w:rsidRPr="00F12184">
              <w:rPr>
                <w:rFonts w:cstheme="minorHAnsi"/>
                <w:color w:val="000000" w:themeColor="text1"/>
                <w:vertAlign w:val="subscript"/>
              </w:rPr>
              <w:t>4</w:t>
            </w:r>
            <w:bookmarkStart w:id="49" w:name="btbl1fnb" w:colFirst="1" w:colLast="1"/>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"tbl1fnb" </w:instrText>
            </w:r>
            <w:r w:rsidRPr="00F12184">
              <w:rPr>
                <w:rFonts w:cstheme="minorHAnsi"/>
                <w:color w:val="000000" w:themeColor="text1"/>
              </w:rPr>
              <w:fldChar w:fldCharType="separate"/>
            </w:r>
            <w:r w:rsidRPr="00F12184">
              <w:rPr>
                <w:rStyle w:val="Hyperlink"/>
                <w:rFonts w:cstheme="minorHAnsi"/>
                <w:color w:val="000000" w:themeColor="text1"/>
                <w:vertAlign w:val="superscript"/>
              </w:rPr>
              <w:t>b</w:t>
            </w:r>
            <w:r w:rsidRPr="00F12184">
              <w:rPr>
                <w:rFonts w:cstheme="minorHAnsi"/>
                <w:color w:val="000000" w:themeColor="text1"/>
              </w:rPr>
              <w:fldChar w:fldCharType="end"/>
            </w:r>
          </w:p>
        </w:tc>
        <w:tc>
          <w:tcPr>
            <w:tcW w:w="0" w:type="auto"/>
            <w:hideMark/>
          </w:tcPr>
          <w:p w14:paraId="6DF82586"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w:t>
            </w:r>
          </w:p>
        </w:tc>
        <w:tc>
          <w:tcPr>
            <w:tcW w:w="0" w:type="auto"/>
            <w:hideMark/>
          </w:tcPr>
          <w:p w14:paraId="63C479F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37</w:t>
            </w:r>
          </w:p>
        </w:tc>
      </w:tr>
      <w:tr w:rsidR="00F12184" w:rsidRPr="00F12184" w14:paraId="4B5262C2" w14:textId="77777777" w:rsidTr="00F7369B">
        <w:tc>
          <w:tcPr>
            <w:tcW w:w="0" w:type="auto"/>
            <w:hideMark/>
          </w:tcPr>
          <w:p w14:paraId="11DBC0B5"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2</w:t>
            </w:r>
          </w:p>
        </w:tc>
        <w:tc>
          <w:tcPr>
            <w:tcW w:w="0" w:type="auto"/>
            <w:hideMark/>
          </w:tcPr>
          <w:p w14:paraId="367C98C6" w14:textId="77777777" w:rsidR="00EB44FC" w:rsidRPr="00F12184" w:rsidRDefault="00EB44FC" w:rsidP="00BA1521">
            <w:pPr>
              <w:pStyle w:val="NoSpacing"/>
              <w:rPr>
                <w:rFonts w:cstheme="minorHAnsi"/>
                <w:color w:val="000000" w:themeColor="text1"/>
              </w:rPr>
            </w:pPr>
            <w:proofErr w:type="spellStart"/>
            <w:r w:rsidRPr="00F12184">
              <w:rPr>
                <w:rFonts w:cstheme="minorHAnsi"/>
                <w:color w:val="000000" w:themeColor="text1"/>
              </w:rPr>
              <w:t>CpCo</w:t>
            </w:r>
            <w:proofErr w:type="spellEnd"/>
            <w:r w:rsidRPr="00F12184">
              <w:rPr>
                <w:rFonts w:cstheme="minorHAnsi"/>
                <w:color w:val="000000" w:themeColor="text1"/>
              </w:rPr>
              <w:t>(CO)</w:t>
            </w:r>
            <w:r w:rsidRPr="00F12184">
              <w:rPr>
                <w:rFonts w:cstheme="minorHAnsi"/>
                <w:color w:val="000000" w:themeColor="text1"/>
                <w:vertAlign w:val="subscript"/>
              </w:rPr>
              <w:t>2</w:t>
            </w:r>
            <w:hyperlink r:id="rId66" w:anchor="tbl1fnb" w:history="1">
              <w:r w:rsidRPr="00F12184">
                <w:rPr>
                  <w:rStyle w:val="Hyperlink"/>
                  <w:rFonts w:cstheme="minorHAnsi"/>
                  <w:color w:val="000000" w:themeColor="text1"/>
                  <w:vertAlign w:val="superscript"/>
                </w:rPr>
                <w:t>b</w:t>
              </w:r>
            </w:hyperlink>
          </w:p>
        </w:tc>
        <w:tc>
          <w:tcPr>
            <w:tcW w:w="0" w:type="auto"/>
            <w:hideMark/>
          </w:tcPr>
          <w:p w14:paraId="64FDC689"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w:t>
            </w:r>
          </w:p>
        </w:tc>
        <w:tc>
          <w:tcPr>
            <w:tcW w:w="0" w:type="auto"/>
            <w:hideMark/>
          </w:tcPr>
          <w:p w14:paraId="76B6511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w:t>
            </w:r>
          </w:p>
        </w:tc>
      </w:tr>
      <w:bookmarkEnd w:id="49"/>
      <w:tr w:rsidR="00F12184" w:rsidRPr="00F12184" w14:paraId="3B3C404F" w14:textId="77777777" w:rsidTr="00F7369B">
        <w:tc>
          <w:tcPr>
            <w:tcW w:w="0" w:type="auto"/>
            <w:hideMark/>
          </w:tcPr>
          <w:p w14:paraId="32A3805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3</w:t>
            </w:r>
          </w:p>
        </w:tc>
        <w:tc>
          <w:tcPr>
            <w:tcW w:w="0" w:type="auto"/>
            <w:hideMark/>
          </w:tcPr>
          <w:p w14:paraId="457EAD7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PPh</w:t>
            </w:r>
            <w:r w:rsidRPr="00F12184">
              <w:rPr>
                <w:rFonts w:cstheme="minorHAnsi"/>
                <w:color w:val="000000" w:themeColor="text1"/>
                <w:vertAlign w:val="subscript"/>
              </w:rPr>
              <w:t>3</w:t>
            </w:r>
            <w:r w:rsidRPr="00F12184">
              <w:rPr>
                <w:rFonts w:cstheme="minorHAnsi"/>
                <w:color w:val="000000" w:themeColor="text1"/>
              </w:rPr>
              <w:t>AuCl/AgSbF</w:t>
            </w:r>
            <w:r w:rsidRPr="00F12184">
              <w:rPr>
                <w:rFonts w:cstheme="minorHAnsi"/>
                <w:color w:val="000000" w:themeColor="text1"/>
                <w:vertAlign w:val="subscript"/>
              </w:rPr>
              <w:t>6</w:t>
            </w:r>
          </w:p>
        </w:tc>
        <w:tc>
          <w:tcPr>
            <w:tcW w:w="0" w:type="auto"/>
            <w:hideMark/>
          </w:tcPr>
          <w:p w14:paraId="27D0B838"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w:t>
            </w:r>
          </w:p>
        </w:tc>
        <w:tc>
          <w:tcPr>
            <w:tcW w:w="0" w:type="auto"/>
            <w:hideMark/>
          </w:tcPr>
          <w:p w14:paraId="0D3812F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34</w:t>
            </w:r>
          </w:p>
        </w:tc>
      </w:tr>
      <w:tr w:rsidR="00F12184" w:rsidRPr="00F12184" w14:paraId="56421C31" w14:textId="77777777" w:rsidTr="00F7369B">
        <w:tc>
          <w:tcPr>
            <w:tcW w:w="0" w:type="auto"/>
            <w:hideMark/>
          </w:tcPr>
          <w:p w14:paraId="117BE17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4</w:t>
            </w:r>
          </w:p>
        </w:tc>
        <w:tc>
          <w:tcPr>
            <w:tcW w:w="0" w:type="auto"/>
            <w:hideMark/>
          </w:tcPr>
          <w:p w14:paraId="5885E9CC"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PtCl</w:t>
            </w:r>
            <w:r w:rsidRPr="00F12184">
              <w:rPr>
                <w:rFonts w:cstheme="minorHAnsi"/>
                <w:color w:val="000000" w:themeColor="text1"/>
                <w:vertAlign w:val="subscript"/>
              </w:rPr>
              <w:t>2</w:t>
            </w:r>
            <w:r w:rsidRPr="00F12184">
              <w:rPr>
                <w:rFonts w:cstheme="minorHAnsi"/>
                <w:color w:val="000000" w:themeColor="text1"/>
              </w:rPr>
              <w:t>/AgSbF</w:t>
            </w:r>
            <w:r w:rsidRPr="00F12184">
              <w:rPr>
                <w:rFonts w:cstheme="minorHAnsi"/>
                <w:color w:val="000000" w:themeColor="text1"/>
                <w:vertAlign w:val="subscript"/>
              </w:rPr>
              <w:t>6</w:t>
            </w:r>
          </w:p>
        </w:tc>
        <w:tc>
          <w:tcPr>
            <w:tcW w:w="0" w:type="auto"/>
            <w:hideMark/>
          </w:tcPr>
          <w:p w14:paraId="24672734"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w:t>
            </w:r>
          </w:p>
        </w:tc>
        <w:tc>
          <w:tcPr>
            <w:tcW w:w="0" w:type="auto"/>
            <w:hideMark/>
          </w:tcPr>
          <w:p w14:paraId="2457C58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17</w:t>
            </w:r>
          </w:p>
        </w:tc>
      </w:tr>
      <w:tr w:rsidR="00F12184" w:rsidRPr="00F12184" w14:paraId="1E4F2CA7" w14:textId="77777777" w:rsidTr="00F7369B">
        <w:tc>
          <w:tcPr>
            <w:tcW w:w="0" w:type="auto"/>
            <w:hideMark/>
          </w:tcPr>
          <w:p w14:paraId="41407491"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5</w:t>
            </w:r>
          </w:p>
        </w:tc>
        <w:tc>
          <w:tcPr>
            <w:tcW w:w="0" w:type="auto"/>
            <w:hideMark/>
          </w:tcPr>
          <w:p w14:paraId="60C4C6AD"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InCl</w:t>
            </w:r>
            <w:r w:rsidRPr="00F12184">
              <w:rPr>
                <w:rFonts w:cstheme="minorHAnsi"/>
                <w:color w:val="000000" w:themeColor="text1"/>
                <w:vertAlign w:val="subscript"/>
              </w:rPr>
              <w:t>3</w:t>
            </w:r>
          </w:p>
        </w:tc>
        <w:tc>
          <w:tcPr>
            <w:tcW w:w="0" w:type="auto"/>
            <w:hideMark/>
          </w:tcPr>
          <w:p w14:paraId="7806B92E"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w:t>
            </w:r>
          </w:p>
        </w:tc>
        <w:tc>
          <w:tcPr>
            <w:tcW w:w="0" w:type="auto"/>
            <w:hideMark/>
          </w:tcPr>
          <w:p w14:paraId="34FB0DD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&lt;5</w:t>
            </w:r>
          </w:p>
        </w:tc>
      </w:tr>
      <w:tr w:rsidR="00F12184" w:rsidRPr="00F12184" w14:paraId="74B85D0A" w14:textId="77777777" w:rsidTr="00F7369B">
        <w:tc>
          <w:tcPr>
            <w:tcW w:w="0" w:type="auto"/>
            <w:hideMark/>
          </w:tcPr>
          <w:p w14:paraId="5E70CEF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6</w:t>
            </w:r>
          </w:p>
        </w:tc>
        <w:tc>
          <w:tcPr>
            <w:tcW w:w="0" w:type="auto"/>
            <w:hideMark/>
          </w:tcPr>
          <w:p w14:paraId="28BFF04F"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AgSbF</w:t>
            </w:r>
            <w:r w:rsidRPr="00F12184">
              <w:rPr>
                <w:rFonts w:cstheme="minorHAnsi"/>
                <w:color w:val="000000" w:themeColor="text1"/>
                <w:vertAlign w:val="subscript"/>
              </w:rPr>
              <w:t>6</w:t>
            </w:r>
          </w:p>
        </w:tc>
        <w:tc>
          <w:tcPr>
            <w:tcW w:w="0" w:type="auto"/>
            <w:hideMark/>
          </w:tcPr>
          <w:p w14:paraId="6672CAB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w:t>
            </w:r>
          </w:p>
        </w:tc>
        <w:tc>
          <w:tcPr>
            <w:tcW w:w="0" w:type="auto"/>
            <w:hideMark/>
          </w:tcPr>
          <w:p w14:paraId="5CD86570"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52</w:t>
            </w:r>
          </w:p>
        </w:tc>
      </w:tr>
      <w:tr w:rsidR="00F12184" w:rsidRPr="00F12184" w14:paraId="4421EE61" w14:textId="77777777" w:rsidTr="00F7369B">
        <w:tc>
          <w:tcPr>
            <w:tcW w:w="0" w:type="auto"/>
            <w:hideMark/>
          </w:tcPr>
          <w:p w14:paraId="5FD6434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7</w:t>
            </w:r>
          </w:p>
        </w:tc>
        <w:tc>
          <w:tcPr>
            <w:tcW w:w="0" w:type="auto"/>
            <w:hideMark/>
          </w:tcPr>
          <w:p w14:paraId="39E0550F" w14:textId="77777777" w:rsidR="00EB44FC" w:rsidRPr="00F12184" w:rsidRDefault="00EB44FC" w:rsidP="00BA1521">
            <w:pPr>
              <w:pStyle w:val="NoSpacing"/>
              <w:rPr>
                <w:rFonts w:cstheme="minorHAnsi"/>
                <w:color w:val="000000" w:themeColor="text1"/>
              </w:rPr>
            </w:pPr>
            <w:proofErr w:type="gramStart"/>
            <w:r w:rsidRPr="00F12184">
              <w:rPr>
                <w:rFonts w:cstheme="minorHAnsi"/>
                <w:color w:val="000000" w:themeColor="text1"/>
              </w:rPr>
              <w:t>Zn(</w:t>
            </w:r>
            <w:proofErr w:type="spellStart"/>
            <w:proofErr w:type="gramEnd"/>
            <w:r w:rsidRPr="00F12184">
              <w:rPr>
                <w:rFonts w:cstheme="minorHAnsi"/>
                <w:color w:val="000000" w:themeColor="text1"/>
              </w:rPr>
              <w:t>OTf</w:t>
            </w:r>
            <w:proofErr w:type="spellEnd"/>
            <w:r w:rsidRPr="00F12184">
              <w:rPr>
                <w:rFonts w:cstheme="minorHAnsi"/>
                <w:color w:val="000000" w:themeColor="text1"/>
              </w:rPr>
              <w:t>)</w:t>
            </w:r>
            <w:r w:rsidRPr="00F12184">
              <w:rPr>
                <w:rFonts w:cstheme="minorHAnsi"/>
                <w:color w:val="000000" w:themeColor="text1"/>
                <w:vertAlign w:val="subscript"/>
              </w:rPr>
              <w:t>2</w:t>
            </w:r>
          </w:p>
        </w:tc>
        <w:tc>
          <w:tcPr>
            <w:tcW w:w="0" w:type="auto"/>
            <w:hideMark/>
          </w:tcPr>
          <w:p w14:paraId="6E2BFED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w:t>
            </w:r>
          </w:p>
        </w:tc>
        <w:tc>
          <w:tcPr>
            <w:tcW w:w="0" w:type="auto"/>
            <w:hideMark/>
          </w:tcPr>
          <w:p w14:paraId="28DD12A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&lt;5</w:t>
            </w:r>
          </w:p>
        </w:tc>
      </w:tr>
      <w:tr w:rsidR="00F12184" w:rsidRPr="00F12184" w14:paraId="1FEB02B2" w14:textId="77777777" w:rsidTr="00F7369B">
        <w:tc>
          <w:tcPr>
            <w:tcW w:w="0" w:type="auto"/>
            <w:hideMark/>
          </w:tcPr>
          <w:p w14:paraId="64C2EB48"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8</w:t>
            </w:r>
          </w:p>
        </w:tc>
        <w:tc>
          <w:tcPr>
            <w:tcW w:w="0" w:type="auto"/>
            <w:hideMark/>
          </w:tcPr>
          <w:p w14:paraId="24C9268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NiCl</w:t>
            </w:r>
            <w:r w:rsidRPr="00F12184">
              <w:rPr>
                <w:rFonts w:cstheme="minorHAnsi"/>
                <w:color w:val="000000" w:themeColor="text1"/>
                <w:vertAlign w:val="subscript"/>
              </w:rPr>
              <w:t>2</w:t>
            </w:r>
          </w:p>
        </w:tc>
        <w:tc>
          <w:tcPr>
            <w:tcW w:w="0" w:type="auto"/>
            <w:hideMark/>
          </w:tcPr>
          <w:p w14:paraId="53D7450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w:t>
            </w:r>
          </w:p>
        </w:tc>
        <w:tc>
          <w:tcPr>
            <w:tcW w:w="0" w:type="auto"/>
            <w:hideMark/>
          </w:tcPr>
          <w:p w14:paraId="047F3A44"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&lt;5</w:t>
            </w:r>
          </w:p>
        </w:tc>
      </w:tr>
      <w:tr w:rsidR="00F12184" w:rsidRPr="00F12184" w14:paraId="32A54AF8" w14:textId="77777777" w:rsidTr="00F7369B">
        <w:tc>
          <w:tcPr>
            <w:tcW w:w="0" w:type="auto"/>
            <w:hideMark/>
          </w:tcPr>
          <w:p w14:paraId="15D31EC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9</w:t>
            </w:r>
          </w:p>
        </w:tc>
        <w:tc>
          <w:tcPr>
            <w:tcW w:w="0" w:type="auto"/>
            <w:hideMark/>
          </w:tcPr>
          <w:p w14:paraId="5F50E0B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3</w:t>
            </w:r>
            <w:r w:rsidRPr="00F12184">
              <w:rPr>
                <w:rFonts w:cstheme="minorHAnsi"/>
                <w:color w:val="000000" w:themeColor="text1"/>
              </w:rPr>
              <w:t>CN)</w:t>
            </w:r>
            <w:r w:rsidRPr="00F12184">
              <w:rPr>
                <w:rFonts w:cstheme="minorHAnsi"/>
                <w:color w:val="000000" w:themeColor="text1"/>
                <w:vertAlign w:val="subscript"/>
              </w:rPr>
              <w:t>4</w:t>
            </w:r>
            <w:r w:rsidRPr="00F12184">
              <w:rPr>
                <w:rFonts w:cstheme="minorHAnsi"/>
                <w:color w:val="000000" w:themeColor="text1"/>
              </w:rPr>
              <w:t>CuBF</w:t>
            </w:r>
            <w:r w:rsidRPr="00F12184">
              <w:rPr>
                <w:rFonts w:cstheme="minorHAnsi"/>
                <w:color w:val="000000" w:themeColor="text1"/>
                <w:vertAlign w:val="subscript"/>
              </w:rPr>
              <w:t>4</w:t>
            </w:r>
            <w:bookmarkStart w:id="50" w:name="btbl1fnc"/>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"tbl1fnc" </w:instrText>
            </w:r>
            <w:r w:rsidRPr="00F12184">
              <w:rPr>
                <w:rFonts w:cstheme="minorHAnsi"/>
                <w:color w:val="000000" w:themeColor="text1"/>
              </w:rPr>
              <w:fldChar w:fldCharType="separate"/>
            </w:r>
            <w:r w:rsidRPr="00F12184">
              <w:rPr>
                <w:rStyle w:val="Hyperlink"/>
                <w:rFonts w:cstheme="minorHAnsi"/>
                <w:color w:val="000000" w:themeColor="text1"/>
                <w:vertAlign w:val="superscript"/>
              </w:rPr>
              <w:t>c</w:t>
            </w:r>
            <w:r w:rsidRPr="00F12184">
              <w:rPr>
                <w:rFonts w:cstheme="minorHAnsi"/>
                <w:color w:val="000000" w:themeColor="text1"/>
              </w:rPr>
              <w:fldChar w:fldCharType="end"/>
            </w:r>
            <w:bookmarkEnd w:id="50"/>
          </w:p>
        </w:tc>
        <w:tc>
          <w:tcPr>
            <w:tcW w:w="0" w:type="auto"/>
            <w:hideMark/>
          </w:tcPr>
          <w:p w14:paraId="3CCA4C5C"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w:t>
            </w:r>
          </w:p>
        </w:tc>
        <w:tc>
          <w:tcPr>
            <w:tcW w:w="0" w:type="auto"/>
            <w:hideMark/>
          </w:tcPr>
          <w:p w14:paraId="37E04AE0"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11</w:t>
            </w:r>
          </w:p>
        </w:tc>
      </w:tr>
      <w:tr w:rsidR="00F12184" w:rsidRPr="00F12184" w14:paraId="1B7EFDBB" w14:textId="77777777" w:rsidTr="00F7369B">
        <w:tc>
          <w:tcPr>
            <w:tcW w:w="0" w:type="auto"/>
            <w:hideMark/>
          </w:tcPr>
          <w:p w14:paraId="0A39CC89"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10</w:t>
            </w:r>
          </w:p>
        </w:tc>
        <w:tc>
          <w:tcPr>
            <w:tcW w:w="0" w:type="auto"/>
            <w:hideMark/>
          </w:tcPr>
          <w:p w14:paraId="66685F56"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w:t>
            </w:r>
          </w:p>
        </w:tc>
        <w:tc>
          <w:tcPr>
            <w:tcW w:w="0" w:type="auto"/>
            <w:hideMark/>
          </w:tcPr>
          <w:p w14:paraId="4D1E4F9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w:t>
            </w:r>
          </w:p>
        </w:tc>
        <w:tc>
          <w:tcPr>
            <w:tcW w:w="0" w:type="auto"/>
            <w:hideMark/>
          </w:tcPr>
          <w:p w14:paraId="1EE03C88"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&lt;5</w:t>
            </w:r>
          </w:p>
        </w:tc>
      </w:tr>
      <w:tr w:rsidR="00F12184" w:rsidRPr="00F12184" w14:paraId="78EB90FD" w14:textId="77777777" w:rsidTr="00F7369B">
        <w:tc>
          <w:tcPr>
            <w:tcW w:w="0" w:type="auto"/>
            <w:hideMark/>
          </w:tcPr>
          <w:p w14:paraId="71D8BDF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11</w:t>
            </w:r>
          </w:p>
        </w:tc>
        <w:tc>
          <w:tcPr>
            <w:tcW w:w="0" w:type="auto"/>
            <w:hideMark/>
          </w:tcPr>
          <w:p w14:paraId="22FD383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3</w:t>
            </w:r>
            <w:r w:rsidRPr="00F12184">
              <w:rPr>
                <w:rFonts w:cstheme="minorHAnsi"/>
                <w:color w:val="000000" w:themeColor="text1"/>
              </w:rPr>
              <w:t>CN)</w:t>
            </w:r>
            <w:r w:rsidRPr="00F12184">
              <w:rPr>
                <w:rFonts w:cstheme="minorHAnsi"/>
                <w:color w:val="000000" w:themeColor="text1"/>
                <w:vertAlign w:val="subscript"/>
              </w:rPr>
              <w:t>4</w:t>
            </w:r>
            <w:r w:rsidRPr="00F12184">
              <w:rPr>
                <w:rFonts w:cstheme="minorHAnsi"/>
                <w:color w:val="000000" w:themeColor="text1"/>
              </w:rPr>
              <w:t>CuBF</w:t>
            </w:r>
            <w:r w:rsidRPr="00F12184">
              <w:rPr>
                <w:rFonts w:cstheme="minorHAnsi"/>
                <w:color w:val="000000" w:themeColor="text1"/>
                <w:vertAlign w:val="subscript"/>
              </w:rPr>
              <w:t>4</w:t>
            </w:r>
          </w:p>
        </w:tc>
        <w:tc>
          <w:tcPr>
            <w:tcW w:w="0" w:type="auto"/>
            <w:hideMark/>
          </w:tcPr>
          <w:p w14:paraId="6762CE3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roofErr w:type="spellStart"/>
            <w:r w:rsidRPr="00F12184">
              <w:rPr>
                <w:rFonts w:cstheme="minorHAnsi"/>
                <w:color w:val="000000" w:themeColor="text1"/>
              </w:rPr>
              <w:t>dpa</w:t>
            </w:r>
            <w:proofErr w:type="spellEnd"/>
          </w:p>
        </w:tc>
        <w:tc>
          <w:tcPr>
            <w:tcW w:w="0" w:type="auto"/>
            <w:hideMark/>
          </w:tcPr>
          <w:p w14:paraId="548E7A0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&lt;5</w:t>
            </w:r>
          </w:p>
        </w:tc>
      </w:tr>
      <w:tr w:rsidR="00F12184" w:rsidRPr="00F12184" w14:paraId="33D429EA" w14:textId="77777777" w:rsidTr="00F7369B">
        <w:tc>
          <w:tcPr>
            <w:tcW w:w="0" w:type="auto"/>
            <w:hideMark/>
          </w:tcPr>
          <w:p w14:paraId="00263A31"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12</w:t>
            </w:r>
          </w:p>
        </w:tc>
        <w:tc>
          <w:tcPr>
            <w:tcW w:w="0" w:type="auto"/>
            <w:hideMark/>
          </w:tcPr>
          <w:p w14:paraId="55931C14"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3</w:t>
            </w:r>
            <w:r w:rsidRPr="00F12184">
              <w:rPr>
                <w:rFonts w:cstheme="minorHAnsi"/>
                <w:color w:val="000000" w:themeColor="text1"/>
              </w:rPr>
              <w:t>CN)</w:t>
            </w:r>
            <w:r w:rsidRPr="00F12184">
              <w:rPr>
                <w:rFonts w:cstheme="minorHAnsi"/>
                <w:color w:val="000000" w:themeColor="text1"/>
                <w:vertAlign w:val="subscript"/>
              </w:rPr>
              <w:t>4</w:t>
            </w:r>
            <w:r w:rsidRPr="00F12184">
              <w:rPr>
                <w:rFonts w:cstheme="minorHAnsi"/>
                <w:color w:val="000000" w:themeColor="text1"/>
              </w:rPr>
              <w:t>CuBF</w:t>
            </w:r>
            <w:r w:rsidRPr="00F12184">
              <w:rPr>
                <w:rFonts w:cstheme="minorHAnsi"/>
                <w:color w:val="000000" w:themeColor="text1"/>
                <w:vertAlign w:val="subscript"/>
              </w:rPr>
              <w:t>4</w:t>
            </w:r>
          </w:p>
        </w:tc>
        <w:tc>
          <w:tcPr>
            <w:tcW w:w="0" w:type="auto"/>
            <w:hideMark/>
          </w:tcPr>
          <w:p w14:paraId="07A9008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w:t>
            </w:r>
            <w:proofErr w:type="gramStart"/>
            <w:r w:rsidRPr="00F12184">
              <w:rPr>
                <w:rStyle w:val="Emphasis"/>
                <w:rFonts w:cstheme="minorHAnsi"/>
                <w:color w:val="000000" w:themeColor="text1"/>
              </w:rPr>
              <w:t>R</w:t>
            </w:r>
            <w:r w:rsidRPr="00F12184">
              <w:rPr>
                <w:rFonts w:cstheme="minorHAnsi"/>
                <w:color w:val="000000" w:themeColor="text1"/>
              </w:rPr>
              <w:t>,</w:t>
            </w:r>
            <w:r w:rsidRPr="00F12184">
              <w:rPr>
                <w:rStyle w:val="Emphasis"/>
                <w:rFonts w:cstheme="minorHAnsi"/>
                <w:color w:val="000000" w:themeColor="text1"/>
              </w:rPr>
              <w:t>R</w:t>
            </w:r>
            <w:proofErr w:type="gramEnd"/>
            <w:r w:rsidRPr="00F12184">
              <w:rPr>
                <w:rFonts w:cstheme="minorHAnsi"/>
                <w:color w:val="000000" w:themeColor="text1"/>
              </w:rPr>
              <w:t>)-Ph-BOX</w:t>
            </w:r>
          </w:p>
        </w:tc>
        <w:tc>
          <w:tcPr>
            <w:tcW w:w="0" w:type="auto"/>
            <w:hideMark/>
          </w:tcPr>
          <w:p w14:paraId="798664C1"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16</w:t>
            </w:r>
          </w:p>
        </w:tc>
      </w:tr>
      <w:tr w:rsidR="00F12184" w:rsidRPr="00F12184" w14:paraId="4D41B922" w14:textId="77777777" w:rsidTr="00F7369B">
        <w:tc>
          <w:tcPr>
            <w:tcW w:w="0" w:type="auto"/>
            <w:hideMark/>
          </w:tcPr>
          <w:p w14:paraId="6D58BBC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13</w:t>
            </w:r>
          </w:p>
        </w:tc>
        <w:tc>
          <w:tcPr>
            <w:tcW w:w="0" w:type="auto"/>
            <w:hideMark/>
          </w:tcPr>
          <w:p w14:paraId="00282C2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3</w:t>
            </w:r>
            <w:r w:rsidRPr="00F12184">
              <w:rPr>
                <w:rFonts w:cstheme="minorHAnsi"/>
                <w:color w:val="000000" w:themeColor="text1"/>
              </w:rPr>
              <w:t>CN)</w:t>
            </w:r>
            <w:r w:rsidRPr="00F12184">
              <w:rPr>
                <w:rFonts w:cstheme="minorHAnsi"/>
                <w:color w:val="000000" w:themeColor="text1"/>
                <w:vertAlign w:val="subscript"/>
              </w:rPr>
              <w:t>4</w:t>
            </w:r>
            <w:r w:rsidRPr="00F12184">
              <w:rPr>
                <w:rFonts w:cstheme="minorHAnsi"/>
                <w:color w:val="000000" w:themeColor="text1"/>
              </w:rPr>
              <w:t>CuBF</w:t>
            </w:r>
            <w:r w:rsidRPr="00F12184">
              <w:rPr>
                <w:rFonts w:cstheme="minorHAnsi"/>
                <w:color w:val="000000" w:themeColor="text1"/>
                <w:vertAlign w:val="subscript"/>
              </w:rPr>
              <w:t>4</w:t>
            </w:r>
          </w:p>
        </w:tc>
        <w:tc>
          <w:tcPr>
            <w:tcW w:w="0" w:type="auto"/>
            <w:hideMark/>
          </w:tcPr>
          <w:p w14:paraId="203318B5"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1,10 phenanthroline</w:t>
            </w:r>
          </w:p>
        </w:tc>
        <w:tc>
          <w:tcPr>
            <w:tcW w:w="0" w:type="auto"/>
            <w:hideMark/>
          </w:tcPr>
          <w:p w14:paraId="63479C3D"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&lt;5</w:t>
            </w:r>
          </w:p>
        </w:tc>
      </w:tr>
      <w:tr w:rsidR="00F12184" w:rsidRPr="00F12184" w14:paraId="36F58BFF" w14:textId="77777777" w:rsidTr="00F7369B">
        <w:tc>
          <w:tcPr>
            <w:tcW w:w="0" w:type="auto"/>
            <w:hideMark/>
          </w:tcPr>
          <w:p w14:paraId="6D68398C"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14</w:t>
            </w:r>
          </w:p>
        </w:tc>
        <w:tc>
          <w:tcPr>
            <w:tcW w:w="0" w:type="auto"/>
            <w:hideMark/>
          </w:tcPr>
          <w:p w14:paraId="527494C9" w14:textId="77777777" w:rsidR="00EB44FC" w:rsidRPr="00F12184" w:rsidRDefault="00EB44FC" w:rsidP="00BA1521">
            <w:pPr>
              <w:pStyle w:val="NoSpacing"/>
              <w:rPr>
                <w:rFonts w:cstheme="minorHAnsi"/>
                <w:color w:val="000000" w:themeColor="text1"/>
              </w:rPr>
            </w:pPr>
            <w:proofErr w:type="gramStart"/>
            <w:r w:rsidRPr="00F12184">
              <w:rPr>
                <w:rFonts w:cstheme="minorHAnsi"/>
                <w:color w:val="000000" w:themeColor="text1"/>
              </w:rPr>
              <w:t>Cu(</w:t>
            </w:r>
            <w:proofErr w:type="spellStart"/>
            <w:proofErr w:type="gramEnd"/>
            <w:r w:rsidRPr="00F12184">
              <w:rPr>
                <w:rFonts w:cstheme="minorHAnsi"/>
                <w:color w:val="000000" w:themeColor="text1"/>
              </w:rPr>
              <w:t>OTf</w:t>
            </w:r>
            <w:proofErr w:type="spellEnd"/>
            <w:r w:rsidRPr="00F12184">
              <w:rPr>
                <w:rFonts w:cstheme="minorHAnsi"/>
                <w:color w:val="000000" w:themeColor="text1"/>
              </w:rPr>
              <w:t>)</w:t>
            </w:r>
            <w:r w:rsidRPr="00F12184">
              <w:rPr>
                <w:rFonts w:cstheme="minorHAnsi"/>
                <w:color w:val="000000" w:themeColor="text1"/>
                <w:vertAlign w:val="subscript"/>
              </w:rPr>
              <w:t>2</w:t>
            </w:r>
          </w:p>
        </w:tc>
        <w:tc>
          <w:tcPr>
            <w:tcW w:w="0" w:type="auto"/>
            <w:hideMark/>
          </w:tcPr>
          <w:p w14:paraId="5D7CD6A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w:t>
            </w:r>
          </w:p>
        </w:tc>
        <w:tc>
          <w:tcPr>
            <w:tcW w:w="0" w:type="auto"/>
            <w:hideMark/>
          </w:tcPr>
          <w:p w14:paraId="1942E91C"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14</w:t>
            </w:r>
          </w:p>
        </w:tc>
      </w:tr>
    </w:tbl>
    <w:p w14:paraId="34C8693E" w14:textId="01852B26" w:rsidR="00EB44FC" w:rsidRPr="00F12184" w:rsidRDefault="009E3447" w:rsidP="00BA1521">
      <w:pPr>
        <w:pStyle w:val="NoSpacing"/>
        <w:rPr>
          <w:rFonts w:cstheme="minorHAnsi"/>
          <w:color w:val="000000" w:themeColor="text1"/>
        </w:rPr>
      </w:pPr>
      <w:r w:rsidRPr="00F12184">
        <w:rPr>
          <w:rFonts w:cstheme="minorHAnsi"/>
          <w:color w:val="000000" w:themeColor="text1"/>
          <w:vertAlign w:val="superscript"/>
        </w:rPr>
        <w:t>a</w:t>
      </w:r>
      <w:r w:rsidR="00176253" w:rsidRPr="00F12184">
        <w:rPr>
          <w:rFonts w:cstheme="minorHAnsi"/>
          <w:color w:val="000000" w:themeColor="text1"/>
        </w:rPr>
        <w:t xml:space="preserve"> </w:t>
      </w:r>
      <w:r w:rsidR="00EB44FC" w:rsidRPr="00F12184">
        <w:rPr>
          <w:rFonts w:cstheme="minorHAnsi"/>
          <w:color w:val="000000" w:themeColor="text1"/>
        </w:rPr>
        <w:t>Formyl alkyne (0.020 g, 0.079 mmol) was added to a 1.5 mL HPLC vial followed by cyclohexylamine (1.8 </w:t>
      </w:r>
      <w:proofErr w:type="spellStart"/>
      <w:r w:rsidR="00EB44FC" w:rsidRPr="00F12184">
        <w:rPr>
          <w:rFonts w:cstheme="minorHAnsi"/>
          <w:color w:val="000000" w:themeColor="text1"/>
        </w:rPr>
        <w:t>μL</w:t>
      </w:r>
      <w:proofErr w:type="spellEnd"/>
      <w:r w:rsidR="00EB44FC" w:rsidRPr="00F12184">
        <w:rPr>
          <w:rFonts w:cstheme="minorHAnsi"/>
          <w:color w:val="000000" w:themeColor="text1"/>
        </w:rPr>
        <w:t>, 0.016 mmol). 10 min. later, the metal salt (0.012 mmol) was added and reactions stirred for 16 h. Reaction mixtures were filtered through a silica plug, condensed, and yields measured by </w:t>
      </w:r>
      <w:r w:rsidR="00EB44FC" w:rsidRPr="00F12184">
        <w:rPr>
          <w:rFonts w:cstheme="minorHAnsi"/>
          <w:color w:val="000000" w:themeColor="text1"/>
          <w:vertAlign w:val="superscript"/>
        </w:rPr>
        <w:t>1</w:t>
      </w:r>
      <w:r w:rsidR="00EB44FC" w:rsidRPr="00F12184">
        <w:rPr>
          <w:rFonts w:cstheme="minorHAnsi"/>
          <w:color w:val="000000" w:themeColor="text1"/>
        </w:rPr>
        <w:t xml:space="preserve">H NMR using </w:t>
      </w:r>
      <w:proofErr w:type="spellStart"/>
      <w:r w:rsidR="00EB44FC" w:rsidRPr="00F12184">
        <w:rPr>
          <w:rFonts w:cstheme="minorHAnsi"/>
          <w:color w:val="000000" w:themeColor="text1"/>
        </w:rPr>
        <w:t>pentachloroethane</w:t>
      </w:r>
      <w:proofErr w:type="spellEnd"/>
      <w:r w:rsidR="00EB44FC" w:rsidRPr="00F12184">
        <w:rPr>
          <w:rFonts w:cstheme="minorHAnsi"/>
          <w:color w:val="000000" w:themeColor="text1"/>
        </w:rPr>
        <w:t xml:space="preserve"> as an internal standard.</w:t>
      </w:r>
    </w:p>
    <w:p w14:paraId="78A26EDC" w14:textId="4109C73D" w:rsidR="00EB44FC" w:rsidRPr="00F12184" w:rsidRDefault="009E3447" w:rsidP="00BA1521">
      <w:pPr>
        <w:pStyle w:val="NoSpacing"/>
        <w:rPr>
          <w:rFonts w:cstheme="minorHAnsi"/>
          <w:color w:val="000000" w:themeColor="text1"/>
        </w:rPr>
      </w:pPr>
      <w:r w:rsidRPr="00F12184">
        <w:rPr>
          <w:rFonts w:cstheme="minorHAnsi"/>
          <w:color w:val="000000" w:themeColor="text1"/>
          <w:vertAlign w:val="superscript"/>
        </w:rPr>
        <w:t>b</w:t>
      </w:r>
      <w:r w:rsidR="00176253" w:rsidRPr="00F12184">
        <w:rPr>
          <w:rFonts w:cstheme="minorHAnsi"/>
          <w:color w:val="000000" w:themeColor="text1"/>
        </w:rPr>
        <w:t xml:space="preserve"> </w:t>
      </w:r>
      <w:r w:rsidR="00EB44FC" w:rsidRPr="00F12184">
        <w:rPr>
          <w:rFonts w:cstheme="minorHAnsi"/>
          <w:color w:val="000000" w:themeColor="text1"/>
        </w:rPr>
        <w:t>Reagents were mixed in the glove box.</w:t>
      </w:r>
    </w:p>
    <w:p w14:paraId="0227F53E" w14:textId="75CF6842" w:rsidR="00EB44FC" w:rsidRPr="00F12184" w:rsidRDefault="009E3447" w:rsidP="00BA1521">
      <w:pPr>
        <w:pStyle w:val="NoSpacing"/>
        <w:rPr>
          <w:rFonts w:cstheme="minorHAnsi"/>
          <w:color w:val="000000" w:themeColor="text1"/>
        </w:rPr>
      </w:pPr>
      <w:r w:rsidRPr="00F12184">
        <w:rPr>
          <w:rFonts w:cstheme="minorHAnsi"/>
          <w:color w:val="000000" w:themeColor="text1"/>
          <w:vertAlign w:val="superscript"/>
        </w:rPr>
        <w:t>c</w:t>
      </w:r>
      <w:r w:rsidR="00176253" w:rsidRPr="00F12184">
        <w:rPr>
          <w:rFonts w:cstheme="minorHAnsi"/>
          <w:color w:val="000000" w:themeColor="text1"/>
        </w:rPr>
        <w:t xml:space="preserve"> </w:t>
      </w:r>
      <w:r w:rsidR="00EB44FC" w:rsidRPr="00F12184">
        <w:rPr>
          <w:rFonts w:cstheme="minorHAnsi"/>
          <w:color w:val="000000" w:themeColor="text1"/>
        </w:rPr>
        <w:t>Bu</w:t>
      </w:r>
      <w:r w:rsidR="00EB44FC" w:rsidRPr="00F12184">
        <w:rPr>
          <w:rFonts w:cstheme="minorHAnsi"/>
          <w:color w:val="000000" w:themeColor="text1"/>
          <w:vertAlign w:val="subscript"/>
        </w:rPr>
        <w:t>4</w:t>
      </w:r>
      <w:r w:rsidR="00EB44FC" w:rsidRPr="00F12184">
        <w:rPr>
          <w:rFonts w:cstheme="minorHAnsi"/>
          <w:color w:val="000000" w:themeColor="text1"/>
        </w:rPr>
        <w:t>NCl (1.0 eq) was added.</w:t>
      </w:r>
    </w:p>
    <w:p w14:paraId="51F7EFA3" w14:textId="77777777" w:rsidR="00EB44FC" w:rsidRPr="00F12184" w:rsidRDefault="00EB44FC" w:rsidP="009E3447">
      <w:pPr>
        <w:pStyle w:val="Heading2"/>
        <w:rPr>
          <w:rFonts w:asciiTheme="minorHAnsi" w:hAnsiTheme="minorHAnsi" w:cstheme="minorHAnsi"/>
          <w:color w:val="000000" w:themeColor="text1"/>
        </w:rPr>
      </w:pPr>
      <w:r w:rsidRPr="00F12184">
        <w:rPr>
          <w:rFonts w:asciiTheme="minorHAnsi" w:hAnsiTheme="minorHAnsi" w:cstheme="minorHAnsi"/>
          <w:color w:val="000000" w:themeColor="text1"/>
        </w:rPr>
        <w:t>2.2. Intermolecular studies related to dual catalysis</w:t>
      </w:r>
    </w:p>
    <w:p w14:paraId="2FB12F30"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Prior to proceeding with our strategy to build novel bifunctional catalysts, we wanted to rule out the obvious possibility of using the dual catalyst conditions for </w:t>
      </w:r>
      <w:r w:rsidRPr="00F12184">
        <w:rPr>
          <w:rStyle w:val="Emphasis"/>
          <w:rFonts w:cstheme="minorHAnsi"/>
          <w:color w:val="000000" w:themeColor="text1"/>
        </w:rPr>
        <w:t>intermolecular</w:t>
      </w:r>
      <w:r w:rsidRPr="00F12184">
        <w:rPr>
          <w:rFonts w:cstheme="minorHAnsi"/>
          <w:color w:val="000000" w:themeColor="text1"/>
        </w:rPr>
        <w:t xml:space="preserve"> reactions that were productive for intramolecular reactions. We are not aware of any reported successful nor unsuccessful attempts at such intermolecular reactions with </w:t>
      </w:r>
      <w:proofErr w:type="spellStart"/>
      <w:r w:rsidRPr="00F12184">
        <w:rPr>
          <w:rFonts w:cstheme="minorHAnsi"/>
          <w:color w:val="000000" w:themeColor="text1"/>
        </w:rPr>
        <w:t>unactivated</w:t>
      </w:r>
      <w:proofErr w:type="spellEnd"/>
      <w:r w:rsidRPr="00F12184">
        <w:rPr>
          <w:rFonts w:cstheme="minorHAnsi"/>
          <w:color w:val="000000" w:themeColor="text1"/>
        </w:rPr>
        <w:t xml:space="preserve"> aldehydes/ketones and alkynes using Cu(I) catalysts. We hypothesized that such reactions could be precluded by the fact that electron-rich enamine intermediates could displace the alkynes and simply act as competing ligands for the π-acid. To test this hypothesis, we performed several NMR </w:t>
      </w:r>
      <w:r w:rsidRPr="00F12184">
        <w:rPr>
          <w:rFonts w:cstheme="minorHAnsi"/>
          <w:color w:val="000000" w:themeColor="text1"/>
        </w:rPr>
        <w:lastRenderedPageBreak/>
        <w:t>studies (</w:t>
      </w:r>
      <w:bookmarkStart w:id="51" w:name="bfig2"/>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"fig2"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Fig. 2</w:t>
      </w:r>
      <w:r w:rsidRPr="00F12184">
        <w:rPr>
          <w:rFonts w:cstheme="minorHAnsi"/>
          <w:color w:val="000000" w:themeColor="text1"/>
        </w:rPr>
        <w:fldChar w:fldCharType="end"/>
      </w:r>
      <w:r w:rsidRPr="00F12184">
        <w:rPr>
          <w:rFonts w:cstheme="minorHAnsi"/>
          <w:color w:val="000000" w:themeColor="text1"/>
        </w:rPr>
        <w:t>). A downfield shift in the </w:t>
      </w:r>
      <w:r w:rsidRPr="00F12184">
        <w:rPr>
          <w:rFonts w:cstheme="minorHAnsi"/>
          <w:color w:val="000000" w:themeColor="text1"/>
          <w:vertAlign w:val="superscript"/>
        </w:rPr>
        <w:t>1</w:t>
      </w:r>
      <w:r w:rsidRPr="00F12184">
        <w:rPr>
          <w:rFonts w:cstheme="minorHAnsi"/>
          <w:color w:val="000000" w:themeColor="text1"/>
        </w:rPr>
        <w:t>H </w:t>
      </w:r>
      <w:hyperlink r:id="rId67" w:tooltip="Learn more about NMR Signal from ScienceDirect's AI-generated Topic Pages" w:history="1">
        <w:r w:rsidRPr="00F12184">
          <w:rPr>
            <w:rStyle w:val="Hyperlink"/>
            <w:rFonts w:eastAsiaTheme="majorEastAsia" w:cstheme="minorHAnsi"/>
            <w:color w:val="000000" w:themeColor="text1"/>
          </w:rPr>
          <w:t>NMR signal</w:t>
        </w:r>
      </w:hyperlink>
      <w:r w:rsidRPr="00F12184">
        <w:rPr>
          <w:rFonts w:cstheme="minorHAnsi"/>
          <w:color w:val="000000" w:themeColor="text1"/>
        </w:rPr>
        <w:t> of the alkyne proton of </w:t>
      </w:r>
      <w:hyperlink r:id="rId68" w:tooltip="Learn more about Phenylacetylene from ScienceDirect's AI-generated Topic Pages" w:history="1">
        <w:r w:rsidRPr="00F12184">
          <w:rPr>
            <w:rStyle w:val="Hyperlink"/>
            <w:rFonts w:eastAsiaTheme="majorEastAsia" w:cstheme="minorHAnsi"/>
            <w:color w:val="000000" w:themeColor="text1"/>
          </w:rPr>
          <w:t>phenylacetylene</w:t>
        </w:r>
      </w:hyperlink>
      <w:r w:rsidRPr="00F12184">
        <w:rPr>
          <w:rFonts w:cstheme="minorHAnsi"/>
          <w:color w:val="000000" w:themeColor="text1"/>
        </w:rPr>
        <w:t> was observed upon its addition to (2,2′-dipyridylamine)</w:t>
      </w:r>
      <w:proofErr w:type="spellStart"/>
      <w:r w:rsidRPr="00F12184">
        <w:rPr>
          <w:rFonts w:cstheme="minorHAnsi"/>
          <w:color w:val="000000" w:themeColor="text1"/>
        </w:rPr>
        <w:t>CuOTf</w:t>
      </w:r>
      <w:proofErr w:type="spellEnd"/>
      <w:r w:rsidRPr="00F12184">
        <w:rPr>
          <w:rFonts w:cstheme="minorHAnsi"/>
          <w:color w:val="000000" w:themeColor="text1"/>
        </w:rPr>
        <w:t>, from 3.07 ppm to 4.01 ppm in CDCl</w:t>
      </w:r>
      <w:r w:rsidRPr="00F12184">
        <w:rPr>
          <w:rFonts w:cstheme="minorHAnsi"/>
          <w:color w:val="000000" w:themeColor="text1"/>
          <w:vertAlign w:val="subscript"/>
        </w:rPr>
        <w:t>3</w:t>
      </w:r>
      <w:r w:rsidRPr="00F12184">
        <w:rPr>
          <w:rFonts w:cstheme="minorHAnsi"/>
          <w:color w:val="000000" w:themeColor="text1"/>
        </w:rPr>
        <w:t> (</w:t>
      </w:r>
      <w:hyperlink r:id="rId69" w:anchor="fig2" w:history="1">
        <w:r w:rsidRPr="00F12184">
          <w:rPr>
            <w:rStyle w:val="Hyperlink"/>
            <w:rFonts w:eastAsiaTheme="majorEastAsia" w:cstheme="minorHAnsi"/>
            <w:color w:val="000000" w:themeColor="text1"/>
          </w:rPr>
          <w:t>Fig. 2</w:t>
        </w:r>
      </w:hyperlink>
      <w:bookmarkEnd w:id="51"/>
      <w:r w:rsidRPr="00F12184">
        <w:rPr>
          <w:rFonts w:cstheme="minorHAnsi"/>
          <w:color w:val="000000" w:themeColor="text1"/>
        </w:rPr>
        <w:t>). This is consistent with formation of Cu–alkyne complex </w:t>
      </w:r>
      <w:r w:rsidRPr="00F12184">
        <w:rPr>
          <w:rStyle w:val="Strong"/>
          <w:rFonts w:cstheme="minorHAnsi"/>
          <w:color w:val="000000" w:themeColor="text1"/>
        </w:rPr>
        <w:t>2</w:t>
      </w:r>
      <w:r w:rsidRPr="00F12184">
        <w:rPr>
          <w:rFonts w:cstheme="minorHAnsi"/>
          <w:color w:val="000000" w:themeColor="text1"/>
        </w:rPr>
        <w:t>; an x-ray </w:t>
      </w:r>
      <w:hyperlink r:id="rId70" w:tooltip="Learn more about Crystal Structure from ScienceDirect's AI-generated Topic Pages" w:history="1">
        <w:r w:rsidRPr="00F12184">
          <w:rPr>
            <w:rStyle w:val="Hyperlink"/>
            <w:rFonts w:eastAsiaTheme="majorEastAsia" w:cstheme="minorHAnsi"/>
            <w:color w:val="000000" w:themeColor="text1"/>
          </w:rPr>
          <w:t>crystal structure</w:t>
        </w:r>
      </w:hyperlink>
      <w:r w:rsidRPr="00F12184">
        <w:rPr>
          <w:rFonts w:cstheme="minorHAnsi"/>
          <w:color w:val="000000" w:themeColor="text1"/>
        </w:rPr>
        <w:t> of the related CuBF</w:t>
      </w:r>
      <w:r w:rsidRPr="00F12184">
        <w:rPr>
          <w:rFonts w:cstheme="minorHAnsi"/>
          <w:color w:val="000000" w:themeColor="text1"/>
          <w:vertAlign w:val="subscript"/>
        </w:rPr>
        <w:t>4</w:t>
      </w:r>
      <w:r w:rsidRPr="00F12184">
        <w:rPr>
          <w:rFonts w:cstheme="minorHAnsi"/>
          <w:color w:val="000000" w:themeColor="text1"/>
        </w:rPr>
        <w:t> complex was obtained (</w:t>
      </w:r>
      <w:bookmarkStart w:id="52" w:name="bfig3"/>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"fig3"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Fig. 3</w:t>
      </w:r>
      <w:r w:rsidRPr="00F12184">
        <w:rPr>
          <w:rFonts w:cstheme="minorHAnsi"/>
          <w:color w:val="000000" w:themeColor="text1"/>
        </w:rPr>
        <w:fldChar w:fldCharType="end"/>
      </w:r>
      <w:r w:rsidRPr="00F12184">
        <w:rPr>
          <w:rFonts w:cstheme="minorHAnsi"/>
          <w:color w:val="000000" w:themeColor="text1"/>
        </w:rPr>
        <w:t>, left). Upon addition of the enamine derived from </w:t>
      </w:r>
      <w:hyperlink r:id="rId71" w:tooltip="Learn more about Cyclohexanone from ScienceDirect's AI-generated Topic Pages" w:history="1">
        <w:r w:rsidRPr="00F12184">
          <w:rPr>
            <w:rStyle w:val="Hyperlink"/>
            <w:rFonts w:eastAsiaTheme="majorEastAsia" w:cstheme="minorHAnsi"/>
            <w:color w:val="000000" w:themeColor="text1"/>
          </w:rPr>
          <w:t>cyclohexanone</w:t>
        </w:r>
      </w:hyperlink>
      <w:r w:rsidRPr="00F12184">
        <w:rPr>
          <w:rFonts w:cstheme="minorHAnsi"/>
          <w:color w:val="000000" w:themeColor="text1"/>
        </w:rPr>
        <w:t> and </w:t>
      </w:r>
      <w:hyperlink r:id="rId72" w:tooltip="Learn more about Pyrrolidine from ScienceDirect's AI-generated Topic Pages" w:history="1">
        <w:r w:rsidRPr="00F12184">
          <w:rPr>
            <w:rStyle w:val="Hyperlink"/>
            <w:rFonts w:eastAsiaTheme="majorEastAsia" w:cstheme="minorHAnsi"/>
            <w:color w:val="000000" w:themeColor="text1"/>
          </w:rPr>
          <w:t>pyrrolidine</w:t>
        </w:r>
      </w:hyperlink>
      <w:r w:rsidRPr="00F12184">
        <w:rPr>
          <w:rFonts w:cstheme="minorHAnsi"/>
          <w:color w:val="000000" w:themeColor="text1"/>
        </w:rPr>
        <w:t>, the signal for the uncoordinated alkyne appeared at 3.07 ppm. Evidence for enamine coordination to the metal was observed as the vinyl enamine proton moves upfield from 4.29 ppm to 3.99 ppm. This chemical shift is observed with or without the presence of the alkyne, suggesting that coordination of the enamine to the metal is highly favored over alkyne coordination. The formation of 1,2-addition product </w:t>
      </w:r>
      <w:r w:rsidRPr="00F12184">
        <w:rPr>
          <w:rStyle w:val="Strong"/>
          <w:rFonts w:cstheme="minorHAnsi"/>
          <w:color w:val="000000" w:themeColor="text1"/>
        </w:rPr>
        <w:t>3</w:t>
      </w:r>
      <w:r w:rsidRPr="00F12184">
        <w:rPr>
          <w:rFonts w:cstheme="minorHAnsi"/>
          <w:color w:val="000000" w:themeColor="text1"/>
        </w:rPr>
        <w:t> was subsequently observed, which presumably forms via addition of a Cu-acetylide to a transient </w:t>
      </w:r>
      <w:hyperlink r:id="rId73" w:tooltip="Learn more about Iminium Ion from ScienceDirect's AI-generated Topic Pages" w:history="1">
        <w:r w:rsidRPr="00F12184">
          <w:rPr>
            <w:rStyle w:val="Hyperlink"/>
            <w:rFonts w:eastAsiaTheme="majorEastAsia" w:cstheme="minorHAnsi"/>
            <w:color w:val="000000" w:themeColor="text1"/>
          </w:rPr>
          <w:t>iminium ion</w:t>
        </w:r>
      </w:hyperlink>
      <w:r w:rsidRPr="00F12184">
        <w:rPr>
          <w:rFonts w:cstheme="minorHAnsi"/>
          <w:color w:val="000000" w:themeColor="text1"/>
        </w:rPr>
        <w:t>. Variations of this transformation, in the form of 3-component reactions (ketone, </w:t>
      </w:r>
      <w:hyperlink r:id="rId74" w:tooltip="Learn more about Amine from ScienceDirect's AI-generated Topic Pages" w:history="1">
        <w:r w:rsidRPr="00F12184">
          <w:rPr>
            <w:rStyle w:val="Hyperlink"/>
            <w:rFonts w:eastAsiaTheme="majorEastAsia" w:cstheme="minorHAnsi"/>
            <w:color w:val="000000" w:themeColor="text1"/>
          </w:rPr>
          <w:t>amine</w:t>
        </w:r>
      </w:hyperlink>
      <w:r w:rsidRPr="00F12184">
        <w:rPr>
          <w:rFonts w:cstheme="minorHAnsi"/>
          <w:color w:val="000000" w:themeColor="text1"/>
        </w:rPr>
        <w:t>, and alkyne), were recently reported by Larsen [</w:t>
      </w:r>
      <w:bookmarkStart w:id="53" w:name="bbib38"/>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"bib38"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38</w:t>
      </w:r>
      <w:r w:rsidRPr="00F12184">
        <w:rPr>
          <w:rFonts w:cstheme="minorHAnsi"/>
          <w:color w:val="000000" w:themeColor="text1"/>
        </w:rPr>
        <w:fldChar w:fldCharType="end"/>
      </w:r>
      <w:bookmarkEnd w:id="53"/>
      <w:r w:rsidRPr="00F12184">
        <w:rPr>
          <w:rFonts w:cstheme="minorHAnsi"/>
          <w:color w:val="000000" w:themeColor="text1"/>
        </w:rPr>
        <w:t>] and Ma [</w:t>
      </w:r>
      <w:bookmarkStart w:id="54" w:name="bbib39"/>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"bib39"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39</w:t>
      </w:r>
      <w:r w:rsidRPr="00F12184">
        <w:rPr>
          <w:rFonts w:cstheme="minorHAnsi"/>
          <w:color w:val="000000" w:themeColor="text1"/>
        </w:rPr>
        <w:fldChar w:fldCharType="end"/>
      </w:r>
      <w:bookmarkEnd w:id="54"/>
      <w:r w:rsidRPr="00F12184">
        <w:rPr>
          <w:rFonts w:cstheme="minorHAnsi"/>
          <w:color w:val="000000" w:themeColor="text1"/>
        </w:rPr>
        <w:t>]. We also attempted stoichiometric reactions with putative internal alkyne complexes, which yielded no detectable products.</w:t>
      </w:r>
    </w:p>
    <w:p w14:paraId="3B6C0F4B" w14:textId="19F22FCF" w:rsidR="00EB44FC" w:rsidRPr="00F12184" w:rsidRDefault="00EB44FC" w:rsidP="00BA1521">
      <w:pPr>
        <w:pStyle w:val="NoSpacing"/>
        <w:rPr>
          <w:rFonts w:cstheme="minorHAnsi"/>
          <w:color w:val="000000" w:themeColor="text1"/>
        </w:rPr>
      </w:pPr>
      <w:r w:rsidRPr="00F12184">
        <w:rPr>
          <w:rFonts w:cstheme="minorHAnsi"/>
          <w:noProof/>
          <w:color w:val="000000" w:themeColor="text1"/>
        </w:rPr>
        <w:drawing>
          <wp:inline distT="0" distB="0" distL="0" distR="0" wp14:anchorId="208BAE77" wp14:editId="587E041A">
            <wp:extent cx="3657600" cy="832104"/>
            <wp:effectExtent l="0" t="0" r="0" b="6350"/>
            <wp:docPr id="20" name="Picture 20" descr="Fig. 2. Enamine displacement of alkyne from (2,2′-dipyridylamine)Cu(I) complex and 1,2 addition to enamine/iminium 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2"/>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3657600" cy="832104"/>
                    </a:xfrm>
                    <a:prstGeom prst="rect">
                      <a:avLst/>
                    </a:prstGeom>
                    <a:noFill/>
                    <a:ln>
                      <a:noFill/>
                    </a:ln>
                  </pic:spPr>
                </pic:pic>
              </a:graphicData>
            </a:graphic>
          </wp:inline>
        </w:drawing>
      </w:r>
    </w:p>
    <w:p w14:paraId="2BD7A26F" w14:textId="77777777" w:rsidR="00EB44FC" w:rsidRPr="00F12184" w:rsidRDefault="00EB44FC" w:rsidP="00BA1521">
      <w:pPr>
        <w:pStyle w:val="NoSpacing"/>
        <w:rPr>
          <w:rFonts w:cstheme="minorHAnsi"/>
          <w:color w:val="000000" w:themeColor="text1"/>
        </w:rPr>
      </w:pPr>
      <w:r w:rsidRPr="00F12184">
        <w:rPr>
          <w:rStyle w:val="label"/>
          <w:rFonts w:cstheme="minorHAnsi"/>
          <w:color w:val="000000" w:themeColor="text1"/>
        </w:rPr>
        <w:t>Fig. 2</w:t>
      </w:r>
      <w:r w:rsidRPr="00F12184">
        <w:rPr>
          <w:rFonts w:cstheme="minorHAnsi"/>
          <w:color w:val="000000" w:themeColor="text1"/>
        </w:rPr>
        <w:t>. </w:t>
      </w:r>
      <w:hyperlink r:id="rId76" w:tooltip="Learn more about Enamine from ScienceDirect's AI-generated Topic Pages" w:history="1">
        <w:r w:rsidRPr="00F12184">
          <w:rPr>
            <w:rStyle w:val="Hyperlink"/>
            <w:rFonts w:eastAsiaTheme="majorEastAsia" w:cstheme="minorHAnsi"/>
            <w:color w:val="000000" w:themeColor="text1"/>
          </w:rPr>
          <w:t>Enamine</w:t>
        </w:r>
      </w:hyperlink>
      <w:r w:rsidRPr="00F12184">
        <w:rPr>
          <w:rFonts w:cstheme="minorHAnsi"/>
          <w:color w:val="000000" w:themeColor="text1"/>
        </w:rPr>
        <w:t> displacement of </w:t>
      </w:r>
      <w:hyperlink r:id="rId77" w:tooltip="Learn more about Alkyne from ScienceDirect's AI-generated Topic Pages" w:history="1">
        <w:r w:rsidRPr="00F12184">
          <w:rPr>
            <w:rStyle w:val="Hyperlink"/>
            <w:rFonts w:eastAsiaTheme="majorEastAsia" w:cstheme="minorHAnsi"/>
            <w:color w:val="000000" w:themeColor="text1"/>
          </w:rPr>
          <w:t>alkyne</w:t>
        </w:r>
      </w:hyperlink>
      <w:r w:rsidRPr="00F12184">
        <w:rPr>
          <w:rFonts w:cstheme="minorHAnsi"/>
          <w:color w:val="000000" w:themeColor="text1"/>
        </w:rPr>
        <w:t> from (2,2′-dipyridylamine)Cu(I) complex and 1,2 addition to enamine/iminium ion.</w:t>
      </w:r>
    </w:p>
    <w:p w14:paraId="0A7F55DE" w14:textId="712333E5" w:rsidR="00EB44FC" w:rsidRPr="00F12184" w:rsidRDefault="00EB44FC" w:rsidP="00BA1521">
      <w:pPr>
        <w:pStyle w:val="NoSpacing"/>
        <w:rPr>
          <w:rFonts w:cstheme="minorHAnsi"/>
          <w:color w:val="000000" w:themeColor="text1"/>
        </w:rPr>
      </w:pPr>
      <w:r w:rsidRPr="00F12184">
        <w:rPr>
          <w:rFonts w:cstheme="minorHAnsi"/>
          <w:noProof/>
          <w:color w:val="000000" w:themeColor="text1"/>
        </w:rPr>
        <w:drawing>
          <wp:inline distT="0" distB="0" distL="0" distR="0" wp14:anchorId="29B0E18D" wp14:editId="610DC076">
            <wp:extent cx="3657600" cy="2276856"/>
            <wp:effectExtent l="0" t="0" r="0" b="9525"/>
            <wp:docPr id="19" name="Picture 19" descr="Fig. 3. X-ray structure of (2,2′-dipyridylamine)Cu(I) complex with phenylacetylene (left); analogous DFT-optimized structur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3"/>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3657600" cy="2276856"/>
                    </a:xfrm>
                    <a:prstGeom prst="rect">
                      <a:avLst/>
                    </a:prstGeom>
                    <a:noFill/>
                    <a:ln>
                      <a:noFill/>
                    </a:ln>
                  </pic:spPr>
                </pic:pic>
              </a:graphicData>
            </a:graphic>
          </wp:inline>
        </w:drawing>
      </w:r>
    </w:p>
    <w:p w14:paraId="7567799B" w14:textId="6F2F6960" w:rsidR="00EB44FC" w:rsidRPr="00F12184" w:rsidRDefault="00EB44FC" w:rsidP="00BA1521">
      <w:pPr>
        <w:pStyle w:val="NoSpacing"/>
        <w:rPr>
          <w:rFonts w:cstheme="minorHAnsi"/>
          <w:color w:val="000000" w:themeColor="text1"/>
        </w:rPr>
      </w:pPr>
      <w:r w:rsidRPr="00F12184">
        <w:rPr>
          <w:rStyle w:val="label"/>
          <w:rFonts w:cstheme="minorHAnsi"/>
          <w:color w:val="000000" w:themeColor="text1"/>
        </w:rPr>
        <w:t>Fig. 3</w:t>
      </w:r>
      <w:r w:rsidRPr="00F12184">
        <w:rPr>
          <w:rFonts w:cstheme="minorHAnsi"/>
          <w:color w:val="000000" w:themeColor="text1"/>
        </w:rPr>
        <w:t>. X-ray structure of (2,2′-dipyridylamine)Cu(I) complex with </w:t>
      </w:r>
      <w:hyperlink r:id="rId79" w:tooltip="Learn more about Phenylacetylene from ScienceDirect's AI-generated Topic Pages" w:history="1">
        <w:r w:rsidRPr="00F12184">
          <w:rPr>
            <w:rStyle w:val="Hyperlink"/>
            <w:rFonts w:eastAsiaTheme="majorEastAsia" w:cstheme="minorHAnsi"/>
            <w:color w:val="000000" w:themeColor="text1"/>
          </w:rPr>
          <w:t>phenylacetylene</w:t>
        </w:r>
      </w:hyperlink>
      <w:r w:rsidRPr="00F12184">
        <w:rPr>
          <w:rFonts w:cstheme="minorHAnsi"/>
          <w:color w:val="000000" w:themeColor="text1"/>
        </w:rPr>
        <w:t> (left); analogous DFT-optimized structure (right).</w:t>
      </w:r>
    </w:p>
    <w:p w14:paraId="08EA774C" w14:textId="77777777" w:rsidR="009E3447" w:rsidRPr="00F12184" w:rsidRDefault="009E3447" w:rsidP="00BA1521">
      <w:pPr>
        <w:pStyle w:val="NoSpacing"/>
        <w:rPr>
          <w:rFonts w:cstheme="minorHAnsi"/>
          <w:color w:val="000000" w:themeColor="text1"/>
        </w:rPr>
      </w:pPr>
    </w:p>
    <w:p w14:paraId="1DB12F83" w14:textId="77777777" w:rsidR="00EB44FC" w:rsidRPr="00F12184" w:rsidRDefault="00EB44FC" w:rsidP="009E3447">
      <w:pPr>
        <w:pStyle w:val="Heading2"/>
        <w:rPr>
          <w:rFonts w:asciiTheme="minorHAnsi" w:hAnsiTheme="minorHAnsi" w:cstheme="minorHAnsi"/>
          <w:color w:val="000000" w:themeColor="text1"/>
        </w:rPr>
      </w:pPr>
      <w:r w:rsidRPr="00F12184">
        <w:rPr>
          <w:rFonts w:asciiTheme="minorHAnsi" w:hAnsiTheme="minorHAnsi" w:cstheme="minorHAnsi"/>
          <w:color w:val="000000" w:themeColor="text1"/>
        </w:rPr>
        <w:t>2.3. Design of bifunctional catalysts and evaluation with density functional theory (DFT) calculations</w:t>
      </w:r>
    </w:p>
    <w:p w14:paraId="31788656"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The challenge of using Cu(I) to promote intermolecular reactions with alkynes as </w:t>
      </w:r>
      <w:hyperlink r:id="rId80" w:tooltip="Learn more about Electrophile from ScienceDirect's AI-generated Topic Pages" w:history="1">
        <w:r w:rsidRPr="00F12184">
          <w:rPr>
            <w:rStyle w:val="Hyperlink"/>
            <w:rFonts w:eastAsiaTheme="majorEastAsia" w:cstheme="minorHAnsi"/>
            <w:color w:val="000000" w:themeColor="text1"/>
          </w:rPr>
          <w:t>electrophiles</w:t>
        </w:r>
      </w:hyperlink>
      <w:r w:rsidRPr="00F12184">
        <w:rPr>
          <w:rFonts w:cstheme="minorHAnsi"/>
          <w:color w:val="000000" w:themeColor="text1"/>
        </w:rPr>
        <w:t> prompted us to start investigating the hypothesis that pseudo-intramolecular reactions promoted by a bifunctional catalyst could be productive. We elected to prioritize our ideas for novel catalysts with input from DFT geometry optimizations and energy calculations. To evaluate the feasibility of such calculations with Cu(I) complexes, we calculated the structure of the cationic version of (2,2′-dipyridylamine)Cu(I) using the functional B3PW91 [</w:t>
      </w:r>
      <w:bookmarkStart w:id="55" w:name="bbib40"/>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"bib40"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40</w:t>
      </w:r>
      <w:r w:rsidRPr="00F12184">
        <w:rPr>
          <w:rFonts w:cstheme="minorHAnsi"/>
          <w:color w:val="000000" w:themeColor="text1"/>
        </w:rPr>
        <w:fldChar w:fldCharType="end"/>
      </w:r>
      <w:bookmarkEnd w:id="55"/>
      <w:r w:rsidRPr="00F12184">
        <w:rPr>
          <w:rFonts w:cstheme="minorHAnsi"/>
          <w:color w:val="000000" w:themeColor="text1"/>
        </w:rPr>
        <w:t>], with the LANL2DZ [</w:t>
      </w:r>
      <w:bookmarkStart w:id="56" w:name="bbib41"/>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"bib41"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41</w:t>
      </w:r>
      <w:r w:rsidRPr="00F12184">
        <w:rPr>
          <w:rFonts w:cstheme="minorHAnsi"/>
          <w:color w:val="000000" w:themeColor="text1"/>
        </w:rPr>
        <w:fldChar w:fldCharType="end"/>
      </w:r>
      <w:bookmarkEnd w:id="56"/>
      <w:r w:rsidRPr="00F12184">
        <w:rPr>
          <w:rFonts w:cstheme="minorHAnsi"/>
          <w:color w:val="000000" w:themeColor="text1"/>
        </w:rPr>
        <w:t>] basis set for Cu, and cc-</w:t>
      </w:r>
      <w:proofErr w:type="spellStart"/>
      <w:r w:rsidRPr="00F12184">
        <w:rPr>
          <w:rFonts w:cstheme="minorHAnsi"/>
          <w:color w:val="000000" w:themeColor="text1"/>
        </w:rPr>
        <w:t>pVDZ</w:t>
      </w:r>
      <w:proofErr w:type="spellEnd"/>
      <w:r w:rsidRPr="00F12184">
        <w:rPr>
          <w:rFonts w:cstheme="minorHAnsi"/>
          <w:color w:val="000000" w:themeColor="text1"/>
        </w:rPr>
        <w:t xml:space="preserve"> [</w:t>
      </w:r>
      <w:bookmarkStart w:id="57" w:name="bbib42"/>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"bib42"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42</w:t>
      </w:r>
      <w:r w:rsidRPr="00F12184">
        <w:rPr>
          <w:rFonts w:cstheme="minorHAnsi"/>
          <w:color w:val="000000" w:themeColor="text1"/>
        </w:rPr>
        <w:fldChar w:fldCharType="end"/>
      </w:r>
      <w:bookmarkEnd w:id="57"/>
      <w:r w:rsidRPr="00F12184">
        <w:rPr>
          <w:rFonts w:cstheme="minorHAnsi"/>
          <w:color w:val="000000" w:themeColor="text1"/>
        </w:rPr>
        <w:t>] for all other atoms. The resulting minimized structure (</w:t>
      </w:r>
      <w:hyperlink r:id="rId81" w:anchor="fig3" w:history="1">
        <w:r w:rsidRPr="00F12184">
          <w:rPr>
            <w:rStyle w:val="Hyperlink"/>
            <w:rFonts w:eastAsiaTheme="majorEastAsia" w:cstheme="minorHAnsi"/>
            <w:color w:val="000000" w:themeColor="text1"/>
          </w:rPr>
          <w:t>Fig. 3</w:t>
        </w:r>
      </w:hyperlink>
      <w:r w:rsidRPr="00F12184">
        <w:rPr>
          <w:rFonts w:cstheme="minorHAnsi"/>
          <w:color w:val="000000" w:themeColor="text1"/>
        </w:rPr>
        <w:t>, right) was in excellent agreement with the x-ray structure (</w:t>
      </w:r>
      <w:hyperlink r:id="rId82" w:anchor="fig3" w:history="1">
        <w:r w:rsidRPr="00F12184">
          <w:rPr>
            <w:rStyle w:val="Hyperlink"/>
            <w:rFonts w:eastAsiaTheme="majorEastAsia" w:cstheme="minorHAnsi"/>
            <w:color w:val="000000" w:themeColor="text1"/>
          </w:rPr>
          <w:t>Fig. 3</w:t>
        </w:r>
      </w:hyperlink>
      <w:r w:rsidRPr="00F12184">
        <w:rPr>
          <w:rFonts w:cstheme="minorHAnsi"/>
          <w:color w:val="000000" w:themeColor="text1"/>
        </w:rPr>
        <w:t>, left), with both structures showing copper with a distorted tetrahedral coordination geometry, neglecting the BF</w:t>
      </w:r>
      <w:r w:rsidRPr="00F12184">
        <w:rPr>
          <w:rFonts w:cstheme="minorHAnsi"/>
          <w:color w:val="000000" w:themeColor="text1"/>
          <w:vertAlign w:val="subscript"/>
        </w:rPr>
        <w:t>4</w:t>
      </w:r>
      <w:r w:rsidRPr="00F12184">
        <w:rPr>
          <w:rFonts w:cstheme="minorHAnsi"/>
          <w:color w:val="000000" w:themeColor="text1"/>
        </w:rPr>
        <w:t> </w:t>
      </w:r>
      <w:hyperlink r:id="rId83" w:tooltip="Learn more about Anion from ScienceDirect's AI-generated Topic Pages" w:history="1">
        <w:r w:rsidRPr="00F12184">
          <w:rPr>
            <w:rStyle w:val="Hyperlink"/>
            <w:rFonts w:eastAsiaTheme="majorEastAsia" w:cstheme="minorHAnsi"/>
            <w:color w:val="000000" w:themeColor="text1"/>
          </w:rPr>
          <w:t>anion</w:t>
        </w:r>
      </w:hyperlink>
      <w:r w:rsidRPr="00F12184">
        <w:rPr>
          <w:rFonts w:cstheme="minorHAnsi"/>
          <w:color w:val="000000" w:themeColor="text1"/>
        </w:rPr>
        <w:t> in the crystal structure.</w:t>
      </w:r>
    </w:p>
    <w:p w14:paraId="5D54A1BF" w14:textId="77777777" w:rsidR="00EC0088" w:rsidRPr="00F12184" w:rsidRDefault="00EC0088" w:rsidP="00BA1521">
      <w:pPr>
        <w:pStyle w:val="NoSpacing"/>
        <w:rPr>
          <w:rFonts w:cstheme="minorHAnsi"/>
          <w:color w:val="000000" w:themeColor="text1"/>
        </w:rPr>
      </w:pPr>
    </w:p>
    <w:p w14:paraId="77C67199" w14:textId="12CE0DA5" w:rsidR="00EB44FC" w:rsidRPr="00F12184" w:rsidRDefault="00EB44FC" w:rsidP="00BA1521">
      <w:pPr>
        <w:pStyle w:val="NoSpacing"/>
        <w:rPr>
          <w:rFonts w:cstheme="minorHAnsi"/>
          <w:color w:val="000000" w:themeColor="text1"/>
        </w:rPr>
      </w:pPr>
      <w:r w:rsidRPr="00F12184">
        <w:rPr>
          <w:rFonts w:cstheme="minorHAnsi"/>
          <w:color w:val="000000" w:themeColor="text1"/>
        </w:rPr>
        <w:t>Using this DFT method, we computed structures and energies of putative alkyne complexes, as well as the organocopper adducts obtained after the desired intramolecular C</w:t>
      </w:r>
      <w:r w:rsidRPr="00F12184">
        <w:rPr>
          <w:rFonts w:cstheme="minorHAnsi"/>
          <w:noProof/>
          <w:color w:val="000000" w:themeColor="text1"/>
        </w:rPr>
        <w:drawing>
          <wp:inline distT="0" distB="0" distL="0" distR="0" wp14:anchorId="01C99B4B" wp14:editId="00FB7567">
            <wp:extent cx="171450" cy="7620"/>
            <wp:effectExtent l="0" t="0" r="0" b="0"/>
            <wp:docPr id="18" name="Picture 18" descr="https://sdfestaticassets-us-east-1.sciencedirectassets.com/shared-assets/16/entities/sb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dfestaticassets-us-east-1.sciencedirectassets.com/shared-assets/16/entities/sbn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1450" cy="7620"/>
                    </a:xfrm>
                    <a:prstGeom prst="rect">
                      <a:avLst/>
                    </a:prstGeom>
                    <a:noFill/>
                    <a:ln>
                      <a:noFill/>
                    </a:ln>
                  </pic:spPr>
                </pic:pic>
              </a:graphicData>
            </a:graphic>
          </wp:inline>
        </w:drawing>
      </w:r>
      <w:proofErr w:type="spellStart"/>
      <w:r w:rsidRPr="00F12184">
        <w:rPr>
          <w:rFonts w:cstheme="minorHAnsi"/>
          <w:color w:val="000000" w:themeColor="text1"/>
        </w:rPr>
        <w:t>C</w:t>
      </w:r>
      <w:proofErr w:type="spellEnd"/>
      <w:r w:rsidRPr="00F12184">
        <w:rPr>
          <w:rFonts w:cstheme="minorHAnsi"/>
          <w:color w:val="000000" w:themeColor="text1"/>
        </w:rPr>
        <w:t xml:space="preserve"> bond formation between the enamine and the alkyne. We reasoned that unfavorable </w:t>
      </w:r>
      <w:hyperlink r:id="rId84" w:tooltip="Learn more about Energy Transfer from ScienceDirect's AI-generated Topic Pages" w:history="1">
        <w:r w:rsidRPr="00F12184">
          <w:rPr>
            <w:rStyle w:val="Hyperlink"/>
            <w:rFonts w:eastAsiaTheme="majorEastAsia" w:cstheme="minorHAnsi"/>
            <w:color w:val="000000" w:themeColor="text1"/>
          </w:rPr>
          <w:t>energetics</w:t>
        </w:r>
      </w:hyperlink>
      <w:r w:rsidRPr="00F12184">
        <w:rPr>
          <w:rFonts w:cstheme="minorHAnsi"/>
          <w:color w:val="000000" w:themeColor="text1"/>
        </w:rPr>
        <w:t xml:space="preserve"> for this step in a catalytic cycle would make the </w:t>
      </w:r>
      <w:r w:rsidRPr="00F12184">
        <w:rPr>
          <w:rFonts w:cstheme="minorHAnsi"/>
          <w:color w:val="000000" w:themeColor="text1"/>
        </w:rPr>
        <w:lastRenderedPageBreak/>
        <w:t>desired reaction unlikely, and promising catalysts will be reasonably exergonic for this step, which is depicted at the top of </w:t>
      </w:r>
      <w:bookmarkStart w:id="58" w:name="btbl2"/>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"tbl2"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Table 2</w:t>
      </w:r>
      <w:r w:rsidRPr="00F12184">
        <w:rPr>
          <w:rFonts w:cstheme="minorHAnsi"/>
          <w:color w:val="000000" w:themeColor="text1"/>
        </w:rPr>
        <w:fldChar w:fldCharType="end"/>
      </w:r>
      <w:r w:rsidRPr="00F12184">
        <w:rPr>
          <w:rFonts w:cstheme="minorHAnsi"/>
          <w:color w:val="000000" w:themeColor="text1"/>
        </w:rPr>
        <w:t>. The decrease in </w:t>
      </w:r>
      <w:hyperlink r:id="rId85" w:tooltip="Learn more about Enthalpy from ScienceDirect's AI-generated Topic Pages" w:history="1">
        <w:r w:rsidRPr="00F12184">
          <w:rPr>
            <w:rStyle w:val="Hyperlink"/>
            <w:rFonts w:eastAsiaTheme="majorEastAsia" w:cstheme="minorHAnsi"/>
            <w:color w:val="000000" w:themeColor="text1"/>
          </w:rPr>
          <w:t>enthalpy</w:t>
        </w:r>
      </w:hyperlink>
      <w:r w:rsidRPr="00F12184">
        <w:rPr>
          <w:rFonts w:cstheme="minorHAnsi"/>
          <w:color w:val="000000" w:themeColor="text1"/>
        </w:rPr>
        <w:t> for addition to the alkyne should outweigh the entropic costs of bringing the reacting partners together, which leads to the formation of a more constrained </w:t>
      </w:r>
      <w:hyperlink r:id="rId86" w:tooltip="Learn more about Macrocycle from ScienceDirect's AI-generated Topic Pages" w:history="1">
        <w:r w:rsidRPr="00F12184">
          <w:rPr>
            <w:rStyle w:val="Hyperlink"/>
            <w:rFonts w:eastAsiaTheme="majorEastAsia" w:cstheme="minorHAnsi"/>
            <w:color w:val="000000" w:themeColor="text1"/>
          </w:rPr>
          <w:t>macrocycle</w:t>
        </w:r>
      </w:hyperlink>
      <w:r w:rsidRPr="00F12184">
        <w:rPr>
          <w:rFonts w:cstheme="minorHAnsi"/>
          <w:color w:val="000000" w:themeColor="text1"/>
        </w:rPr>
        <w:t>. An advantage to our strategy is that the constrained approach of the enamine to the alkyne will facilitate future </w:t>
      </w:r>
      <w:hyperlink r:id="rId87" w:tooltip="Learn more about Transition State from ScienceDirect's AI-generated Topic Pages" w:history="1">
        <w:r w:rsidRPr="00F12184">
          <w:rPr>
            <w:rStyle w:val="Hyperlink"/>
            <w:rFonts w:eastAsiaTheme="majorEastAsia" w:cstheme="minorHAnsi"/>
            <w:color w:val="000000" w:themeColor="text1"/>
          </w:rPr>
          <w:t>transition state</w:t>
        </w:r>
      </w:hyperlink>
      <w:r w:rsidRPr="00F12184">
        <w:rPr>
          <w:rFonts w:cstheme="minorHAnsi"/>
          <w:color w:val="000000" w:themeColor="text1"/>
        </w:rPr>
        <w:t> calculations; we should emphasize that our present efforts utilize only ground state calculations of postulated catalytic intermediates.</w:t>
      </w:r>
    </w:p>
    <w:p w14:paraId="05EE284B" w14:textId="77777777" w:rsidR="00EC0088" w:rsidRPr="00F12184" w:rsidRDefault="00EC0088" w:rsidP="00BA1521">
      <w:pPr>
        <w:pStyle w:val="NoSpacing"/>
        <w:rPr>
          <w:rFonts w:cstheme="minorHAnsi"/>
          <w:color w:val="000000" w:themeColor="text1"/>
        </w:rPr>
      </w:pPr>
    </w:p>
    <w:p w14:paraId="1300EB0D" w14:textId="50B5DA64" w:rsidR="00EB44FC" w:rsidRPr="00F12184" w:rsidRDefault="00EB44FC" w:rsidP="00BA1521">
      <w:pPr>
        <w:pStyle w:val="NoSpacing"/>
        <w:rPr>
          <w:rFonts w:cstheme="minorHAnsi"/>
          <w:color w:val="000000" w:themeColor="text1"/>
        </w:rPr>
      </w:pPr>
      <w:r w:rsidRPr="00F12184">
        <w:rPr>
          <w:rStyle w:val="label"/>
          <w:rFonts w:cstheme="minorHAnsi"/>
          <w:color w:val="000000" w:themeColor="text1"/>
        </w:rPr>
        <w:t>Table 2</w:t>
      </w:r>
      <w:r w:rsidRPr="00F12184">
        <w:rPr>
          <w:rFonts w:cstheme="minorHAnsi"/>
          <w:color w:val="000000" w:themeColor="text1"/>
        </w:rPr>
        <w:t>. DFT calculations for bifunctional </w:t>
      </w:r>
      <w:hyperlink r:id="rId88" w:tooltip="Learn more about Catalysis from ScienceDirect's AI-generated Topic Pages" w:history="1">
        <w:r w:rsidRPr="00F12184">
          <w:rPr>
            <w:rStyle w:val="Hyperlink"/>
            <w:rFonts w:eastAsiaTheme="majorEastAsia" w:cstheme="minorHAnsi"/>
            <w:color w:val="000000" w:themeColor="text1"/>
          </w:rPr>
          <w:t>catalysis</w:t>
        </w:r>
      </w:hyperlink>
      <w:r w:rsidRPr="00F12184">
        <w:rPr>
          <w:rFonts w:cstheme="minorHAnsi"/>
          <w:color w:val="000000" w:themeColor="text1"/>
        </w:rPr>
        <w:t> of C</w:t>
      </w:r>
      <w:r w:rsidRPr="00F12184">
        <w:rPr>
          <w:rFonts w:cstheme="minorHAnsi"/>
          <w:noProof/>
          <w:color w:val="000000" w:themeColor="text1"/>
        </w:rPr>
        <w:drawing>
          <wp:inline distT="0" distB="0" distL="0" distR="0" wp14:anchorId="2E574126" wp14:editId="667C7C35">
            <wp:extent cx="171450" cy="7620"/>
            <wp:effectExtent l="0" t="0" r="0" b="0"/>
            <wp:docPr id="17" name="Picture 17" descr="https://sdfestaticassets-us-east-1.sciencedirectassets.com/shared-assets/16/entities/sb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dfestaticassets-us-east-1.sciencedirectassets.com/shared-assets/16/entities/sbn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1450" cy="7620"/>
                    </a:xfrm>
                    <a:prstGeom prst="rect">
                      <a:avLst/>
                    </a:prstGeom>
                    <a:noFill/>
                    <a:ln>
                      <a:noFill/>
                    </a:ln>
                  </pic:spPr>
                </pic:pic>
              </a:graphicData>
            </a:graphic>
          </wp:inline>
        </w:drawing>
      </w:r>
      <w:proofErr w:type="spellStart"/>
      <w:r w:rsidRPr="00F12184">
        <w:rPr>
          <w:rFonts w:cstheme="minorHAnsi"/>
          <w:color w:val="000000" w:themeColor="text1"/>
        </w:rPr>
        <w:t>C</w:t>
      </w:r>
      <w:proofErr w:type="spellEnd"/>
      <w:r w:rsidRPr="00F12184">
        <w:rPr>
          <w:rFonts w:cstheme="minorHAnsi"/>
          <w:color w:val="000000" w:themeColor="text1"/>
        </w:rPr>
        <w:t xml:space="preserve"> bond formation with </w:t>
      </w:r>
      <w:hyperlink r:id="rId89" w:tooltip="Learn more about Acetone from ScienceDirect's AI-generated Topic Pages" w:history="1">
        <w:r w:rsidRPr="00F12184">
          <w:rPr>
            <w:rStyle w:val="Hyperlink"/>
            <w:rFonts w:eastAsiaTheme="majorEastAsia" w:cstheme="minorHAnsi"/>
            <w:color w:val="000000" w:themeColor="text1"/>
          </w:rPr>
          <w:t>acetone</w:t>
        </w:r>
      </w:hyperlink>
      <w:r w:rsidRPr="00F12184">
        <w:rPr>
          <w:rFonts w:cstheme="minorHAnsi"/>
          <w:color w:val="000000" w:themeColor="text1"/>
        </w:rPr>
        <w:t xml:space="preserve"> and </w:t>
      </w:r>
      <w:proofErr w:type="spellStart"/>
      <w:r w:rsidRPr="00F12184">
        <w:rPr>
          <w:rFonts w:cstheme="minorHAnsi"/>
          <w:color w:val="000000" w:themeColor="text1"/>
        </w:rPr>
        <w:t>acetylene</w:t>
      </w:r>
      <w:bookmarkStart w:id="59" w:name="btbl2fna"/>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"tbl2fna" </w:instrText>
      </w:r>
      <w:r w:rsidRPr="00F12184">
        <w:rPr>
          <w:rFonts w:cstheme="minorHAnsi"/>
          <w:color w:val="000000" w:themeColor="text1"/>
        </w:rPr>
        <w:fldChar w:fldCharType="separate"/>
      </w:r>
      <w:r w:rsidRPr="00F12184">
        <w:rPr>
          <w:rStyle w:val="Hyperlink"/>
          <w:rFonts w:eastAsiaTheme="majorEastAsia" w:cstheme="minorHAnsi"/>
          <w:color w:val="000000" w:themeColor="text1"/>
          <w:vertAlign w:val="superscript"/>
        </w:rPr>
        <w:t>a</w:t>
      </w:r>
      <w:proofErr w:type="spellEnd"/>
      <w:r w:rsidRPr="00F12184">
        <w:rPr>
          <w:rFonts w:cstheme="minorHAnsi"/>
          <w:color w:val="000000" w:themeColor="text1"/>
        </w:rPr>
        <w:fldChar w:fldCharType="end"/>
      </w:r>
      <w:bookmarkEnd w:id="59"/>
      <w:r w:rsidRPr="00F12184">
        <w:rPr>
          <w:rFonts w:cstheme="minorHAnsi"/>
          <w:color w:val="000000" w:themeColor="text1"/>
        </w:rPr>
        <w:t>.</w:t>
      </w:r>
    </w:p>
    <w:p w14:paraId="25461DED" w14:textId="648FD061" w:rsidR="00EB44FC" w:rsidRPr="00F12184" w:rsidRDefault="00EB44FC" w:rsidP="00BA1521">
      <w:pPr>
        <w:pStyle w:val="NoSpacing"/>
        <w:rPr>
          <w:rFonts w:cstheme="minorHAnsi"/>
          <w:color w:val="000000" w:themeColor="text1"/>
        </w:rPr>
      </w:pPr>
      <w:r w:rsidRPr="00F12184">
        <w:rPr>
          <w:rFonts w:cstheme="minorHAnsi"/>
          <w:noProof/>
          <w:color w:val="000000" w:themeColor="text1"/>
        </w:rPr>
        <w:drawing>
          <wp:inline distT="0" distB="0" distL="0" distR="0" wp14:anchorId="646B0B6C" wp14:editId="390AC50F">
            <wp:extent cx="3657600" cy="1773936"/>
            <wp:effectExtent l="0" t="0" r="0" b="0"/>
            <wp:docPr id="16" name="Picture 16" descr="Table 2. DFT calculations for bifunctional catalysis of C C bond formation with acetone and acetylen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rs.els-cdn.com/content/image/1-s2.0-S0040402018308640-fx3.jpg"/>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3657600" cy="1773936"/>
                    </a:xfrm>
                    <a:prstGeom prst="rect">
                      <a:avLst/>
                    </a:prstGeom>
                    <a:noFill/>
                    <a:ln>
                      <a:noFill/>
                    </a:ln>
                  </pic:spPr>
                </pic:pic>
              </a:graphicData>
            </a:graphic>
          </wp:inline>
        </w:drawing>
      </w:r>
    </w:p>
    <w:tbl>
      <w:tblPr>
        <w:tblStyle w:val="TableGridLight"/>
        <w:tblW w:w="8774" w:type="dxa"/>
        <w:tblLook w:val="04A0" w:firstRow="1" w:lastRow="0" w:firstColumn="1" w:lastColumn="0" w:noHBand="0" w:noVBand="1"/>
      </w:tblPr>
      <w:tblGrid>
        <w:gridCol w:w="1049"/>
        <w:gridCol w:w="1320"/>
        <w:gridCol w:w="965"/>
        <w:gridCol w:w="743"/>
        <w:gridCol w:w="965"/>
        <w:gridCol w:w="1519"/>
        <w:gridCol w:w="2213"/>
      </w:tblGrid>
      <w:tr w:rsidR="00F12184" w:rsidRPr="00F12184" w14:paraId="56F24AC8" w14:textId="77777777" w:rsidTr="00F7369B">
        <w:tc>
          <w:tcPr>
            <w:tcW w:w="0" w:type="auto"/>
            <w:hideMark/>
          </w:tcPr>
          <w:p w14:paraId="0DF6DC86" w14:textId="77777777" w:rsidR="00EB44FC" w:rsidRPr="00F12184" w:rsidRDefault="00EB44FC" w:rsidP="00BA1521">
            <w:pPr>
              <w:pStyle w:val="NoSpacing"/>
              <w:rPr>
                <w:rFonts w:cstheme="minorHAnsi"/>
                <w:b/>
                <w:bCs/>
                <w:color w:val="000000" w:themeColor="text1"/>
              </w:rPr>
            </w:pPr>
            <w:r w:rsidRPr="00F12184">
              <w:rPr>
                <w:rFonts w:cstheme="minorHAnsi"/>
                <w:b/>
                <w:bCs/>
                <w:color w:val="000000" w:themeColor="text1"/>
              </w:rPr>
              <w:t>Entry</w:t>
            </w:r>
          </w:p>
        </w:tc>
        <w:tc>
          <w:tcPr>
            <w:tcW w:w="0" w:type="auto"/>
            <w:hideMark/>
          </w:tcPr>
          <w:p w14:paraId="5276C8D6" w14:textId="77777777" w:rsidR="00EB44FC" w:rsidRPr="00F12184" w:rsidRDefault="00EB44FC" w:rsidP="00BA1521">
            <w:pPr>
              <w:pStyle w:val="NoSpacing"/>
              <w:rPr>
                <w:rFonts w:cstheme="minorHAnsi"/>
                <w:b/>
                <w:bCs/>
                <w:color w:val="000000" w:themeColor="text1"/>
              </w:rPr>
            </w:pPr>
            <w:r w:rsidRPr="00F12184">
              <w:rPr>
                <w:rFonts w:cstheme="minorHAnsi"/>
                <w:b/>
                <w:bCs/>
                <w:color w:val="000000" w:themeColor="text1"/>
              </w:rPr>
              <w:t>R [</w:t>
            </w:r>
            <w:hyperlink r:id="rId91" w:anchor="bib1" w:history="1">
              <w:r w:rsidRPr="00F12184">
                <w:rPr>
                  <w:rStyle w:val="Hyperlink"/>
                  <w:rFonts w:cstheme="minorHAnsi"/>
                  <w:b/>
                  <w:bCs/>
                  <w:color w:val="000000" w:themeColor="text1"/>
                </w:rPr>
                <w:t>1</w:t>
              </w:r>
            </w:hyperlink>
            <w:r w:rsidRPr="00F12184">
              <w:rPr>
                <w:rFonts w:cstheme="minorHAnsi"/>
                <w:b/>
                <w:bCs/>
                <w:color w:val="000000" w:themeColor="text1"/>
              </w:rPr>
              <w:t>]</w:t>
            </w:r>
          </w:p>
        </w:tc>
        <w:tc>
          <w:tcPr>
            <w:tcW w:w="0" w:type="auto"/>
            <w:hideMark/>
          </w:tcPr>
          <w:p w14:paraId="32039083" w14:textId="77777777" w:rsidR="00EB44FC" w:rsidRPr="00F12184" w:rsidRDefault="00EB44FC" w:rsidP="00BA1521">
            <w:pPr>
              <w:pStyle w:val="NoSpacing"/>
              <w:rPr>
                <w:rFonts w:cstheme="minorHAnsi"/>
                <w:b/>
                <w:bCs/>
                <w:color w:val="000000" w:themeColor="text1"/>
              </w:rPr>
            </w:pPr>
            <w:r w:rsidRPr="00F12184">
              <w:rPr>
                <w:rFonts w:cstheme="minorHAnsi"/>
                <w:b/>
                <w:bCs/>
                <w:color w:val="000000" w:themeColor="text1"/>
              </w:rPr>
              <w:t>R [</w:t>
            </w:r>
            <w:hyperlink r:id="rId92" w:anchor="bib2" w:history="1">
              <w:r w:rsidRPr="00F12184">
                <w:rPr>
                  <w:rStyle w:val="Hyperlink"/>
                  <w:rFonts w:cstheme="minorHAnsi"/>
                  <w:b/>
                  <w:bCs/>
                  <w:color w:val="000000" w:themeColor="text1"/>
                </w:rPr>
                <w:t>2</w:t>
              </w:r>
            </w:hyperlink>
            <w:r w:rsidRPr="00F12184">
              <w:rPr>
                <w:rFonts w:cstheme="minorHAnsi"/>
                <w:b/>
                <w:bCs/>
                <w:color w:val="000000" w:themeColor="text1"/>
              </w:rPr>
              <w:t>]</w:t>
            </w:r>
          </w:p>
        </w:tc>
        <w:tc>
          <w:tcPr>
            <w:tcW w:w="0" w:type="auto"/>
            <w:hideMark/>
          </w:tcPr>
          <w:p w14:paraId="4DCBB21A" w14:textId="77777777" w:rsidR="00EB44FC" w:rsidRPr="00F12184" w:rsidRDefault="00EB44FC" w:rsidP="00BA1521">
            <w:pPr>
              <w:pStyle w:val="NoSpacing"/>
              <w:rPr>
                <w:rFonts w:cstheme="minorHAnsi"/>
                <w:b/>
                <w:bCs/>
                <w:color w:val="000000" w:themeColor="text1"/>
              </w:rPr>
            </w:pPr>
            <w:r w:rsidRPr="00F12184">
              <w:rPr>
                <w:rFonts w:cstheme="minorHAnsi"/>
                <w:b/>
                <w:bCs/>
                <w:color w:val="000000" w:themeColor="text1"/>
              </w:rPr>
              <w:t>X</w:t>
            </w:r>
          </w:p>
        </w:tc>
        <w:tc>
          <w:tcPr>
            <w:tcW w:w="0" w:type="auto"/>
            <w:hideMark/>
          </w:tcPr>
          <w:p w14:paraId="1A7C7859" w14:textId="77777777" w:rsidR="00EB44FC" w:rsidRPr="00F12184" w:rsidRDefault="00EB44FC" w:rsidP="00BA1521">
            <w:pPr>
              <w:pStyle w:val="NoSpacing"/>
              <w:rPr>
                <w:rFonts w:cstheme="minorHAnsi"/>
                <w:b/>
                <w:bCs/>
                <w:color w:val="000000" w:themeColor="text1"/>
              </w:rPr>
            </w:pPr>
            <w:r w:rsidRPr="00F12184">
              <w:rPr>
                <w:rFonts w:cstheme="minorHAnsi"/>
                <w:b/>
                <w:bCs/>
                <w:color w:val="000000" w:themeColor="text1"/>
              </w:rPr>
              <w:t>R [</w:t>
            </w:r>
            <w:hyperlink r:id="rId93" w:anchor="bib3" w:history="1">
              <w:r w:rsidRPr="00F12184">
                <w:rPr>
                  <w:rStyle w:val="Hyperlink"/>
                  <w:rFonts w:cstheme="minorHAnsi"/>
                  <w:b/>
                  <w:bCs/>
                  <w:color w:val="000000" w:themeColor="text1"/>
                </w:rPr>
                <w:t>3</w:t>
              </w:r>
            </w:hyperlink>
            <w:r w:rsidRPr="00F12184">
              <w:rPr>
                <w:rFonts w:cstheme="minorHAnsi"/>
                <w:b/>
                <w:bCs/>
                <w:color w:val="000000" w:themeColor="text1"/>
              </w:rPr>
              <w:t>]</w:t>
            </w:r>
          </w:p>
        </w:tc>
        <w:tc>
          <w:tcPr>
            <w:tcW w:w="0" w:type="auto"/>
            <w:hideMark/>
          </w:tcPr>
          <w:p w14:paraId="3421AD33" w14:textId="77777777" w:rsidR="00EB44FC" w:rsidRPr="00F12184" w:rsidRDefault="00EB44FC" w:rsidP="00BA1521">
            <w:pPr>
              <w:pStyle w:val="NoSpacing"/>
              <w:rPr>
                <w:rFonts w:cstheme="minorHAnsi"/>
                <w:b/>
                <w:bCs/>
                <w:color w:val="000000" w:themeColor="text1"/>
              </w:rPr>
            </w:pPr>
            <w:r w:rsidRPr="00F12184">
              <w:rPr>
                <w:rFonts w:cstheme="minorHAnsi"/>
                <w:b/>
                <w:bCs/>
                <w:color w:val="000000" w:themeColor="text1"/>
              </w:rPr>
              <w:t>cis/trans</w:t>
            </w:r>
          </w:p>
        </w:tc>
        <w:tc>
          <w:tcPr>
            <w:tcW w:w="0" w:type="auto"/>
            <w:hideMark/>
          </w:tcPr>
          <w:p w14:paraId="0AFE4038" w14:textId="77777777" w:rsidR="00EB44FC" w:rsidRPr="00F12184" w:rsidRDefault="00EB44FC" w:rsidP="00BA1521">
            <w:pPr>
              <w:pStyle w:val="NoSpacing"/>
              <w:rPr>
                <w:rFonts w:cstheme="minorHAnsi"/>
                <w:b/>
                <w:bCs/>
                <w:color w:val="000000" w:themeColor="text1"/>
              </w:rPr>
            </w:pPr>
            <w:r w:rsidRPr="00F12184">
              <w:rPr>
                <w:rFonts w:cstheme="minorHAnsi"/>
                <w:b/>
                <w:bCs/>
                <w:color w:val="000000" w:themeColor="text1"/>
              </w:rPr>
              <w:t>ΔG (kcal/mol)</w:t>
            </w:r>
          </w:p>
        </w:tc>
      </w:tr>
      <w:bookmarkEnd w:id="11"/>
      <w:tr w:rsidR="00F12184" w:rsidRPr="00F12184" w14:paraId="7D6AFEAB" w14:textId="77777777" w:rsidTr="00F7369B">
        <w:tc>
          <w:tcPr>
            <w:tcW w:w="0" w:type="auto"/>
            <w:hideMark/>
          </w:tcPr>
          <w:p w14:paraId="282BBB7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w:t>
            </w:r>
          </w:p>
        </w:tc>
        <w:tc>
          <w:tcPr>
            <w:tcW w:w="0" w:type="auto"/>
            <w:hideMark/>
          </w:tcPr>
          <w:p w14:paraId="30C391C8"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Me</w:t>
            </w:r>
          </w:p>
        </w:tc>
        <w:tc>
          <w:tcPr>
            <w:tcW w:w="0" w:type="auto"/>
            <w:hideMark/>
          </w:tcPr>
          <w:p w14:paraId="59BC7F6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2F711CF0"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NH</w:t>
            </w:r>
          </w:p>
        </w:tc>
        <w:tc>
          <w:tcPr>
            <w:tcW w:w="0" w:type="auto"/>
            <w:hideMark/>
          </w:tcPr>
          <w:p w14:paraId="217000B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c>
          <w:tcPr>
            <w:tcW w:w="0" w:type="auto"/>
            <w:hideMark/>
          </w:tcPr>
          <w:p w14:paraId="60D7A0E0"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cis</w:t>
            </w:r>
          </w:p>
        </w:tc>
        <w:tc>
          <w:tcPr>
            <w:tcW w:w="0" w:type="auto"/>
            <w:hideMark/>
          </w:tcPr>
          <w:p w14:paraId="4B43A70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−0.3</w:t>
            </w:r>
          </w:p>
        </w:tc>
      </w:tr>
      <w:tr w:rsidR="00F12184" w:rsidRPr="00F12184" w14:paraId="23EB2AC8" w14:textId="77777777" w:rsidTr="00F7369B">
        <w:tc>
          <w:tcPr>
            <w:tcW w:w="0" w:type="auto"/>
            <w:hideMark/>
          </w:tcPr>
          <w:p w14:paraId="0CB8EB7F"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2</w:t>
            </w:r>
          </w:p>
        </w:tc>
        <w:tc>
          <w:tcPr>
            <w:tcW w:w="0" w:type="auto"/>
            <w:hideMark/>
          </w:tcPr>
          <w:p w14:paraId="2D2F26E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Me</w:t>
            </w:r>
          </w:p>
        </w:tc>
        <w:tc>
          <w:tcPr>
            <w:tcW w:w="0" w:type="auto"/>
            <w:hideMark/>
          </w:tcPr>
          <w:p w14:paraId="04F43580"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27B5313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NH</w:t>
            </w:r>
          </w:p>
        </w:tc>
        <w:tc>
          <w:tcPr>
            <w:tcW w:w="0" w:type="auto"/>
            <w:hideMark/>
          </w:tcPr>
          <w:p w14:paraId="6D2DC9E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c>
          <w:tcPr>
            <w:tcW w:w="0" w:type="auto"/>
            <w:hideMark/>
          </w:tcPr>
          <w:p w14:paraId="10A82C64"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trans</w:t>
            </w:r>
          </w:p>
        </w:tc>
        <w:tc>
          <w:tcPr>
            <w:tcW w:w="0" w:type="auto"/>
            <w:hideMark/>
          </w:tcPr>
          <w:p w14:paraId="1EBBC116"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+1.1</w:t>
            </w:r>
          </w:p>
        </w:tc>
      </w:tr>
      <w:tr w:rsidR="00F12184" w:rsidRPr="00F12184" w14:paraId="069536A7" w14:textId="77777777" w:rsidTr="00F7369B">
        <w:tc>
          <w:tcPr>
            <w:tcW w:w="0" w:type="auto"/>
            <w:hideMark/>
          </w:tcPr>
          <w:p w14:paraId="0FD50091"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3</w:t>
            </w:r>
          </w:p>
        </w:tc>
        <w:tc>
          <w:tcPr>
            <w:tcW w:w="0" w:type="auto"/>
            <w:hideMark/>
          </w:tcPr>
          <w:p w14:paraId="79838035"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Me</w:t>
            </w:r>
          </w:p>
        </w:tc>
        <w:tc>
          <w:tcPr>
            <w:tcW w:w="0" w:type="auto"/>
            <w:hideMark/>
          </w:tcPr>
          <w:p w14:paraId="44DA60AC"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08BB8439"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O</w:t>
            </w:r>
          </w:p>
        </w:tc>
        <w:tc>
          <w:tcPr>
            <w:tcW w:w="0" w:type="auto"/>
            <w:hideMark/>
          </w:tcPr>
          <w:p w14:paraId="1CCC3B1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c>
          <w:tcPr>
            <w:tcW w:w="0" w:type="auto"/>
            <w:hideMark/>
          </w:tcPr>
          <w:p w14:paraId="6204175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cis</w:t>
            </w:r>
          </w:p>
        </w:tc>
        <w:tc>
          <w:tcPr>
            <w:tcW w:w="0" w:type="auto"/>
            <w:hideMark/>
          </w:tcPr>
          <w:p w14:paraId="5200DFC4"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−1.2</w:t>
            </w:r>
          </w:p>
        </w:tc>
      </w:tr>
      <w:tr w:rsidR="00F12184" w:rsidRPr="00F12184" w14:paraId="57412DE6" w14:textId="77777777" w:rsidTr="00F7369B">
        <w:tc>
          <w:tcPr>
            <w:tcW w:w="0" w:type="auto"/>
            <w:hideMark/>
          </w:tcPr>
          <w:p w14:paraId="255E4CF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4</w:t>
            </w:r>
          </w:p>
        </w:tc>
        <w:tc>
          <w:tcPr>
            <w:tcW w:w="0" w:type="auto"/>
            <w:hideMark/>
          </w:tcPr>
          <w:p w14:paraId="2DBC086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Me</w:t>
            </w:r>
          </w:p>
        </w:tc>
        <w:tc>
          <w:tcPr>
            <w:tcW w:w="0" w:type="auto"/>
            <w:hideMark/>
          </w:tcPr>
          <w:p w14:paraId="219A7138"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3CF62E1C"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O</w:t>
            </w:r>
          </w:p>
        </w:tc>
        <w:tc>
          <w:tcPr>
            <w:tcW w:w="0" w:type="auto"/>
            <w:hideMark/>
          </w:tcPr>
          <w:p w14:paraId="4B53CDED"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c>
          <w:tcPr>
            <w:tcW w:w="0" w:type="auto"/>
            <w:hideMark/>
          </w:tcPr>
          <w:p w14:paraId="690FCA3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trans</w:t>
            </w:r>
          </w:p>
        </w:tc>
        <w:tc>
          <w:tcPr>
            <w:tcW w:w="0" w:type="auto"/>
            <w:hideMark/>
          </w:tcPr>
          <w:p w14:paraId="1DCCDCD9"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+10.3</w:t>
            </w:r>
          </w:p>
        </w:tc>
      </w:tr>
      <w:tr w:rsidR="00F12184" w:rsidRPr="00F12184" w14:paraId="5A3BD52D" w14:textId="77777777" w:rsidTr="00F7369B">
        <w:tc>
          <w:tcPr>
            <w:tcW w:w="0" w:type="auto"/>
            <w:hideMark/>
          </w:tcPr>
          <w:p w14:paraId="7A8AABD0"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5</w:t>
            </w:r>
          </w:p>
        </w:tc>
        <w:tc>
          <w:tcPr>
            <w:tcW w:w="0" w:type="auto"/>
            <w:hideMark/>
          </w:tcPr>
          <w:p w14:paraId="34EE53E8"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Me</w:t>
            </w:r>
          </w:p>
        </w:tc>
        <w:tc>
          <w:tcPr>
            <w:tcW w:w="0" w:type="auto"/>
            <w:hideMark/>
          </w:tcPr>
          <w:p w14:paraId="3615C32C"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7BED4B4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S</w:t>
            </w:r>
          </w:p>
        </w:tc>
        <w:tc>
          <w:tcPr>
            <w:tcW w:w="0" w:type="auto"/>
            <w:hideMark/>
          </w:tcPr>
          <w:p w14:paraId="596E740E"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c>
          <w:tcPr>
            <w:tcW w:w="0" w:type="auto"/>
            <w:hideMark/>
          </w:tcPr>
          <w:p w14:paraId="7D672801"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cis</w:t>
            </w:r>
          </w:p>
        </w:tc>
        <w:tc>
          <w:tcPr>
            <w:tcW w:w="0" w:type="auto"/>
            <w:hideMark/>
          </w:tcPr>
          <w:p w14:paraId="7976B648"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−2.9</w:t>
            </w:r>
          </w:p>
        </w:tc>
      </w:tr>
      <w:tr w:rsidR="00F12184" w:rsidRPr="00F12184" w14:paraId="13EB66F7" w14:textId="77777777" w:rsidTr="00F7369B">
        <w:tc>
          <w:tcPr>
            <w:tcW w:w="0" w:type="auto"/>
            <w:hideMark/>
          </w:tcPr>
          <w:p w14:paraId="446E044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6</w:t>
            </w:r>
          </w:p>
        </w:tc>
        <w:tc>
          <w:tcPr>
            <w:tcW w:w="0" w:type="auto"/>
            <w:hideMark/>
          </w:tcPr>
          <w:p w14:paraId="4BA6E4F8"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Me</w:t>
            </w:r>
          </w:p>
        </w:tc>
        <w:tc>
          <w:tcPr>
            <w:tcW w:w="0" w:type="auto"/>
            <w:hideMark/>
          </w:tcPr>
          <w:p w14:paraId="5CAADB61"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21AEF78D"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S</w:t>
            </w:r>
          </w:p>
        </w:tc>
        <w:tc>
          <w:tcPr>
            <w:tcW w:w="0" w:type="auto"/>
            <w:hideMark/>
          </w:tcPr>
          <w:p w14:paraId="505B917F"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c>
          <w:tcPr>
            <w:tcW w:w="0" w:type="auto"/>
            <w:hideMark/>
          </w:tcPr>
          <w:p w14:paraId="63E99498"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trans</w:t>
            </w:r>
          </w:p>
        </w:tc>
        <w:tc>
          <w:tcPr>
            <w:tcW w:w="0" w:type="auto"/>
            <w:hideMark/>
          </w:tcPr>
          <w:p w14:paraId="12F674CC"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−0.04</w:t>
            </w:r>
          </w:p>
        </w:tc>
      </w:tr>
      <w:tr w:rsidR="00F7369B" w:rsidRPr="00F12184" w14:paraId="2FB07C67" w14:textId="77777777" w:rsidTr="00467886">
        <w:tc>
          <w:tcPr>
            <w:tcW w:w="0" w:type="auto"/>
            <w:hideMark/>
          </w:tcPr>
          <w:p w14:paraId="48D9D5B1" w14:textId="77777777" w:rsidR="00F7369B" w:rsidRPr="00F12184" w:rsidRDefault="00F7369B" w:rsidP="00BA1521">
            <w:pPr>
              <w:pStyle w:val="NoSpacing"/>
              <w:rPr>
                <w:rFonts w:cstheme="minorHAnsi"/>
                <w:color w:val="000000" w:themeColor="text1"/>
              </w:rPr>
            </w:pPr>
            <w:r w:rsidRPr="00F12184">
              <w:rPr>
                <w:rFonts w:cstheme="minorHAnsi"/>
                <w:color w:val="000000" w:themeColor="text1"/>
              </w:rPr>
              <w:t>7</w:t>
            </w:r>
          </w:p>
        </w:tc>
        <w:tc>
          <w:tcPr>
            <w:tcW w:w="0" w:type="auto"/>
            <w:hideMark/>
          </w:tcPr>
          <w:p w14:paraId="48BD77AE" w14:textId="77777777" w:rsidR="00F7369B" w:rsidRPr="00F12184" w:rsidRDefault="00F7369B"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3</w:t>
            </w:r>
            <w:r w:rsidRPr="00F12184">
              <w:rPr>
                <w:rFonts w:cstheme="minorHAnsi"/>
                <w:color w:val="000000" w:themeColor="text1"/>
              </w:rPr>
              <w:t>-</w:t>
            </w:r>
          </w:p>
        </w:tc>
        <w:tc>
          <w:tcPr>
            <w:tcW w:w="0" w:type="auto"/>
          </w:tcPr>
          <w:p w14:paraId="67E7B779" w14:textId="10708C27" w:rsidR="00F7369B" w:rsidRPr="00F12184" w:rsidRDefault="00F7369B" w:rsidP="00BA1521">
            <w:pPr>
              <w:pStyle w:val="NoSpacing"/>
              <w:rPr>
                <w:rFonts w:cstheme="minorHAnsi"/>
                <w:color w:val="000000" w:themeColor="text1"/>
              </w:rPr>
            </w:pPr>
          </w:p>
        </w:tc>
        <w:tc>
          <w:tcPr>
            <w:tcW w:w="0" w:type="auto"/>
            <w:hideMark/>
          </w:tcPr>
          <w:p w14:paraId="3F76846F" w14:textId="77777777" w:rsidR="00F7369B" w:rsidRPr="00F12184" w:rsidRDefault="00F7369B" w:rsidP="00BA1521">
            <w:pPr>
              <w:pStyle w:val="NoSpacing"/>
              <w:rPr>
                <w:rFonts w:cstheme="minorHAnsi"/>
                <w:color w:val="000000" w:themeColor="text1"/>
              </w:rPr>
            </w:pPr>
            <w:r w:rsidRPr="00F12184">
              <w:rPr>
                <w:rFonts w:cstheme="minorHAnsi"/>
                <w:color w:val="000000" w:themeColor="text1"/>
              </w:rPr>
              <w:t>S</w:t>
            </w:r>
          </w:p>
        </w:tc>
        <w:tc>
          <w:tcPr>
            <w:tcW w:w="0" w:type="auto"/>
            <w:hideMark/>
          </w:tcPr>
          <w:p w14:paraId="40C36A3F" w14:textId="77777777" w:rsidR="00F7369B" w:rsidRPr="00F12184" w:rsidRDefault="00F7369B" w:rsidP="00BA1521">
            <w:pPr>
              <w:pStyle w:val="NoSpacing"/>
              <w:rPr>
                <w:rFonts w:cstheme="minorHAnsi"/>
                <w:color w:val="000000" w:themeColor="text1"/>
              </w:rPr>
            </w:pPr>
            <w:r w:rsidRPr="00F12184">
              <w:rPr>
                <w:rFonts w:cstheme="minorHAnsi"/>
                <w:color w:val="000000" w:themeColor="text1"/>
              </w:rPr>
              <w:t>A</w:t>
            </w:r>
          </w:p>
        </w:tc>
        <w:tc>
          <w:tcPr>
            <w:tcW w:w="0" w:type="auto"/>
            <w:hideMark/>
          </w:tcPr>
          <w:p w14:paraId="23CFB726" w14:textId="77777777" w:rsidR="00F7369B" w:rsidRPr="00F12184" w:rsidRDefault="00F7369B" w:rsidP="00BA1521">
            <w:pPr>
              <w:pStyle w:val="NoSpacing"/>
              <w:rPr>
                <w:rFonts w:cstheme="minorHAnsi"/>
                <w:color w:val="000000" w:themeColor="text1"/>
              </w:rPr>
            </w:pPr>
            <w:r w:rsidRPr="00F12184">
              <w:rPr>
                <w:rFonts w:cstheme="minorHAnsi"/>
                <w:color w:val="000000" w:themeColor="text1"/>
              </w:rPr>
              <w:t>cis</w:t>
            </w:r>
          </w:p>
        </w:tc>
        <w:tc>
          <w:tcPr>
            <w:tcW w:w="0" w:type="auto"/>
            <w:hideMark/>
          </w:tcPr>
          <w:p w14:paraId="72B1F27C" w14:textId="77777777" w:rsidR="00F7369B" w:rsidRPr="00F12184" w:rsidRDefault="00F7369B" w:rsidP="00BA1521">
            <w:pPr>
              <w:pStyle w:val="NoSpacing"/>
              <w:rPr>
                <w:rFonts w:cstheme="minorHAnsi"/>
                <w:color w:val="000000" w:themeColor="text1"/>
              </w:rPr>
            </w:pPr>
            <w:r w:rsidRPr="00F12184">
              <w:rPr>
                <w:rFonts w:cstheme="minorHAnsi"/>
                <w:color w:val="000000" w:themeColor="text1"/>
              </w:rPr>
              <w:t>−2.1</w:t>
            </w:r>
          </w:p>
        </w:tc>
      </w:tr>
      <w:tr w:rsidR="00F7369B" w:rsidRPr="00F12184" w14:paraId="4DFD4683" w14:textId="77777777" w:rsidTr="00CE0F5F">
        <w:tc>
          <w:tcPr>
            <w:tcW w:w="0" w:type="auto"/>
            <w:hideMark/>
          </w:tcPr>
          <w:p w14:paraId="20A150EA" w14:textId="77777777" w:rsidR="00F7369B" w:rsidRPr="00F12184" w:rsidRDefault="00F7369B" w:rsidP="00BA1521">
            <w:pPr>
              <w:pStyle w:val="NoSpacing"/>
              <w:rPr>
                <w:rFonts w:cstheme="minorHAnsi"/>
                <w:color w:val="000000" w:themeColor="text1"/>
              </w:rPr>
            </w:pPr>
            <w:r w:rsidRPr="00F12184">
              <w:rPr>
                <w:rFonts w:cstheme="minorHAnsi"/>
                <w:color w:val="000000" w:themeColor="text1"/>
              </w:rPr>
              <w:t>8</w:t>
            </w:r>
          </w:p>
        </w:tc>
        <w:tc>
          <w:tcPr>
            <w:tcW w:w="0" w:type="auto"/>
            <w:hideMark/>
          </w:tcPr>
          <w:p w14:paraId="21E9C5B8" w14:textId="77777777" w:rsidR="00F7369B" w:rsidRPr="00F12184" w:rsidRDefault="00F7369B"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3</w:t>
            </w:r>
            <w:r w:rsidRPr="00F12184">
              <w:rPr>
                <w:rFonts w:cstheme="minorHAnsi"/>
                <w:color w:val="000000" w:themeColor="text1"/>
              </w:rPr>
              <w:t>-</w:t>
            </w:r>
          </w:p>
        </w:tc>
        <w:tc>
          <w:tcPr>
            <w:tcW w:w="0" w:type="auto"/>
          </w:tcPr>
          <w:p w14:paraId="67A9DE26" w14:textId="506DDDFB" w:rsidR="00F7369B" w:rsidRPr="00F12184" w:rsidRDefault="00F7369B" w:rsidP="00BA1521">
            <w:pPr>
              <w:pStyle w:val="NoSpacing"/>
              <w:rPr>
                <w:rFonts w:cstheme="minorHAnsi"/>
                <w:color w:val="000000" w:themeColor="text1"/>
              </w:rPr>
            </w:pPr>
          </w:p>
        </w:tc>
        <w:tc>
          <w:tcPr>
            <w:tcW w:w="0" w:type="auto"/>
            <w:hideMark/>
          </w:tcPr>
          <w:p w14:paraId="7ABC3A08" w14:textId="77777777" w:rsidR="00F7369B" w:rsidRPr="00F12184" w:rsidRDefault="00F7369B" w:rsidP="00BA1521">
            <w:pPr>
              <w:pStyle w:val="NoSpacing"/>
              <w:rPr>
                <w:rFonts w:cstheme="minorHAnsi"/>
                <w:color w:val="000000" w:themeColor="text1"/>
              </w:rPr>
            </w:pPr>
            <w:r w:rsidRPr="00F12184">
              <w:rPr>
                <w:rFonts w:cstheme="minorHAnsi"/>
                <w:color w:val="000000" w:themeColor="text1"/>
              </w:rPr>
              <w:t>S</w:t>
            </w:r>
          </w:p>
        </w:tc>
        <w:tc>
          <w:tcPr>
            <w:tcW w:w="0" w:type="auto"/>
            <w:hideMark/>
          </w:tcPr>
          <w:p w14:paraId="220B4A22" w14:textId="77777777" w:rsidR="00F7369B" w:rsidRPr="00F12184" w:rsidRDefault="00F7369B" w:rsidP="00BA1521">
            <w:pPr>
              <w:pStyle w:val="NoSpacing"/>
              <w:rPr>
                <w:rFonts w:cstheme="minorHAnsi"/>
                <w:color w:val="000000" w:themeColor="text1"/>
              </w:rPr>
            </w:pPr>
            <w:r w:rsidRPr="00F12184">
              <w:rPr>
                <w:rFonts w:cstheme="minorHAnsi"/>
                <w:color w:val="000000" w:themeColor="text1"/>
              </w:rPr>
              <w:t>A</w:t>
            </w:r>
          </w:p>
        </w:tc>
        <w:tc>
          <w:tcPr>
            <w:tcW w:w="0" w:type="auto"/>
            <w:hideMark/>
          </w:tcPr>
          <w:p w14:paraId="2627AC55" w14:textId="77777777" w:rsidR="00F7369B" w:rsidRPr="00F12184" w:rsidRDefault="00F7369B" w:rsidP="00BA1521">
            <w:pPr>
              <w:pStyle w:val="NoSpacing"/>
              <w:rPr>
                <w:rFonts w:cstheme="minorHAnsi"/>
                <w:color w:val="000000" w:themeColor="text1"/>
              </w:rPr>
            </w:pPr>
            <w:r w:rsidRPr="00F12184">
              <w:rPr>
                <w:rFonts w:cstheme="minorHAnsi"/>
                <w:color w:val="000000" w:themeColor="text1"/>
              </w:rPr>
              <w:t>trans</w:t>
            </w:r>
          </w:p>
        </w:tc>
        <w:tc>
          <w:tcPr>
            <w:tcW w:w="0" w:type="auto"/>
            <w:hideMark/>
          </w:tcPr>
          <w:p w14:paraId="5B0AF246" w14:textId="77777777" w:rsidR="00F7369B" w:rsidRPr="00F12184" w:rsidRDefault="00F7369B" w:rsidP="00BA1521">
            <w:pPr>
              <w:pStyle w:val="NoSpacing"/>
              <w:rPr>
                <w:rFonts w:cstheme="minorHAnsi"/>
                <w:color w:val="000000" w:themeColor="text1"/>
              </w:rPr>
            </w:pPr>
            <w:r w:rsidRPr="00F12184">
              <w:rPr>
                <w:rFonts w:cstheme="minorHAnsi"/>
                <w:color w:val="000000" w:themeColor="text1"/>
              </w:rPr>
              <w:t>+11.0</w:t>
            </w:r>
          </w:p>
        </w:tc>
      </w:tr>
      <w:tr w:rsidR="00F12184" w:rsidRPr="00F12184" w14:paraId="5EC6DEAA" w14:textId="77777777" w:rsidTr="00F7369B">
        <w:tc>
          <w:tcPr>
            <w:tcW w:w="0" w:type="auto"/>
            <w:hideMark/>
          </w:tcPr>
          <w:p w14:paraId="0886FCB0"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9</w:t>
            </w:r>
          </w:p>
        </w:tc>
        <w:tc>
          <w:tcPr>
            <w:tcW w:w="0" w:type="auto"/>
            <w:hideMark/>
          </w:tcPr>
          <w:p w14:paraId="3D98B166"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Bn</w:t>
            </w:r>
          </w:p>
        </w:tc>
        <w:tc>
          <w:tcPr>
            <w:tcW w:w="0" w:type="auto"/>
            <w:hideMark/>
          </w:tcPr>
          <w:p w14:paraId="25DA5825"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44743EDC"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S</w:t>
            </w:r>
          </w:p>
        </w:tc>
        <w:tc>
          <w:tcPr>
            <w:tcW w:w="0" w:type="auto"/>
            <w:hideMark/>
          </w:tcPr>
          <w:p w14:paraId="3A9C5956"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c>
          <w:tcPr>
            <w:tcW w:w="0" w:type="auto"/>
            <w:hideMark/>
          </w:tcPr>
          <w:p w14:paraId="1B1C02CC"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cis</w:t>
            </w:r>
          </w:p>
        </w:tc>
        <w:tc>
          <w:tcPr>
            <w:tcW w:w="0" w:type="auto"/>
            <w:hideMark/>
          </w:tcPr>
          <w:p w14:paraId="1CA41BB0"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−3.8</w:t>
            </w:r>
          </w:p>
        </w:tc>
      </w:tr>
      <w:tr w:rsidR="00F12184" w:rsidRPr="00F12184" w14:paraId="4217A559" w14:textId="77777777" w:rsidTr="00F7369B">
        <w:tc>
          <w:tcPr>
            <w:tcW w:w="0" w:type="auto"/>
            <w:hideMark/>
          </w:tcPr>
          <w:p w14:paraId="0E5914A6"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10</w:t>
            </w:r>
          </w:p>
        </w:tc>
        <w:tc>
          <w:tcPr>
            <w:tcW w:w="0" w:type="auto"/>
            <w:hideMark/>
          </w:tcPr>
          <w:p w14:paraId="0A79E59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Bn</w:t>
            </w:r>
          </w:p>
        </w:tc>
        <w:tc>
          <w:tcPr>
            <w:tcW w:w="0" w:type="auto"/>
            <w:hideMark/>
          </w:tcPr>
          <w:p w14:paraId="0168CD89"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2CA1BCC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S</w:t>
            </w:r>
          </w:p>
        </w:tc>
        <w:tc>
          <w:tcPr>
            <w:tcW w:w="0" w:type="auto"/>
            <w:hideMark/>
          </w:tcPr>
          <w:p w14:paraId="53D457D1"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c>
          <w:tcPr>
            <w:tcW w:w="0" w:type="auto"/>
            <w:hideMark/>
          </w:tcPr>
          <w:p w14:paraId="1439C861"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trans</w:t>
            </w:r>
          </w:p>
        </w:tc>
        <w:tc>
          <w:tcPr>
            <w:tcW w:w="0" w:type="auto"/>
            <w:hideMark/>
          </w:tcPr>
          <w:p w14:paraId="07C8EC2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+3.6</w:t>
            </w:r>
          </w:p>
        </w:tc>
      </w:tr>
      <w:tr w:rsidR="00F12184" w:rsidRPr="00F12184" w14:paraId="406C0D4D" w14:textId="77777777" w:rsidTr="00F7369B">
        <w:tc>
          <w:tcPr>
            <w:tcW w:w="0" w:type="auto"/>
            <w:hideMark/>
          </w:tcPr>
          <w:p w14:paraId="202F2EBC"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11</w:t>
            </w:r>
          </w:p>
        </w:tc>
        <w:tc>
          <w:tcPr>
            <w:tcW w:w="0" w:type="auto"/>
            <w:hideMark/>
          </w:tcPr>
          <w:p w14:paraId="4D20AF3F"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Bn</w:t>
            </w:r>
          </w:p>
        </w:tc>
        <w:tc>
          <w:tcPr>
            <w:tcW w:w="0" w:type="auto"/>
            <w:hideMark/>
          </w:tcPr>
          <w:p w14:paraId="79EFF2A1"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053BF62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S</w:t>
            </w:r>
          </w:p>
        </w:tc>
        <w:tc>
          <w:tcPr>
            <w:tcW w:w="0" w:type="auto"/>
            <w:hideMark/>
          </w:tcPr>
          <w:p w14:paraId="685F5D7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c>
          <w:tcPr>
            <w:tcW w:w="0" w:type="auto"/>
            <w:hideMark/>
          </w:tcPr>
          <w:p w14:paraId="2D9228AD"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cis</w:t>
            </w:r>
          </w:p>
        </w:tc>
        <w:tc>
          <w:tcPr>
            <w:tcW w:w="0" w:type="auto"/>
            <w:hideMark/>
          </w:tcPr>
          <w:p w14:paraId="5B2F4B6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−10.2</w:t>
            </w:r>
          </w:p>
        </w:tc>
      </w:tr>
      <w:tr w:rsidR="00F12184" w:rsidRPr="00F12184" w14:paraId="36B91BB2" w14:textId="77777777" w:rsidTr="00F7369B">
        <w:tc>
          <w:tcPr>
            <w:tcW w:w="0" w:type="auto"/>
            <w:hideMark/>
          </w:tcPr>
          <w:p w14:paraId="0C4711E0"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12</w:t>
            </w:r>
          </w:p>
        </w:tc>
        <w:tc>
          <w:tcPr>
            <w:tcW w:w="0" w:type="auto"/>
            <w:hideMark/>
          </w:tcPr>
          <w:p w14:paraId="1D857C1E"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Bn</w:t>
            </w:r>
          </w:p>
        </w:tc>
        <w:tc>
          <w:tcPr>
            <w:tcW w:w="0" w:type="auto"/>
            <w:hideMark/>
          </w:tcPr>
          <w:p w14:paraId="24F7582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3FFD8E0F"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S</w:t>
            </w:r>
          </w:p>
        </w:tc>
        <w:tc>
          <w:tcPr>
            <w:tcW w:w="0" w:type="auto"/>
            <w:hideMark/>
          </w:tcPr>
          <w:p w14:paraId="7D3FB0A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c>
          <w:tcPr>
            <w:tcW w:w="0" w:type="auto"/>
            <w:hideMark/>
          </w:tcPr>
          <w:p w14:paraId="0F68393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trans</w:t>
            </w:r>
          </w:p>
        </w:tc>
        <w:tc>
          <w:tcPr>
            <w:tcW w:w="0" w:type="auto"/>
            <w:hideMark/>
          </w:tcPr>
          <w:p w14:paraId="2C68420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+6.4</w:t>
            </w:r>
          </w:p>
        </w:tc>
      </w:tr>
      <w:tr w:rsidR="00F7369B" w:rsidRPr="00F12184" w14:paraId="6AB1B04C" w14:textId="77777777" w:rsidTr="00F450B1">
        <w:tc>
          <w:tcPr>
            <w:tcW w:w="0" w:type="auto"/>
            <w:hideMark/>
          </w:tcPr>
          <w:p w14:paraId="766854C0" w14:textId="77777777" w:rsidR="00F7369B" w:rsidRPr="00F12184" w:rsidRDefault="00F7369B" w:rsidP="00BA1521">
            <w:pPr>
              <w:pStyle w:val="NoSpacing"/>
              <w:rPr>
                <w:rFonts w:cstheme="minorHAnsi"/>
                <w:color w:val="000000" w:themeColor="text1"/>
              </w:rPr>
            </w:pPr>
            <w:r w:rsidRPr="00F12184">
              <w:rPr>
                <w:rFonts w:cstheme="minorHAnsi"/>
                <w:color w:val="000000" w:themeColor="text1"/>
              </w:rPr>
              <w:t>13</w:t>
            </w:r>
          </w:p>
        </w:tc>
        <w:tc>
          <w:tcPr>
            <w:tcW w:w="0" w:type="auto"/>
            <w:hideMark/>
          </w:tcPr>
          <w:p w14:paraId="7C40F9EE" w14:textId="77777777" w:rsidR="00F7369B" w:rsidRPr="00F12184" w:rsidRDefault="00F7369B"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3</w:t>
            </w:r>
            <w:r w:rsidRPr="00F12184">
              <w:rPr>
                <w:rFonts w:cstheme="minorHAnsi"/>
                <w:color w:val="000000" w:themeColor="text1"/>
              </w:rPr>
              <w:t>-</w:t>
            </w:r>
          </w:p>
        </w:tc>
        <w:tc>
          <w:tcPr>
            <w:tcW w:w="0" w:type="auto"/>
          </w:tcPr>
          <w:p w14:paraId="1B8848D5" w14:textId="5665036B" w:rsidR="00F7369B" w:rsidRPr="00F12184" w:rsidRDefault="00F7369B" w:rsidP="00BA1521">
            <w:pPr>
              <w:pStyle w:val="NoSpacing"/>
              <w:rPr>
                <w:rFonts w:cstheme="minorHAnsi"/>
                <w:color w:val="000000" w:themeColor="text1"/>
              </w:rPr>
            </w:pPr>
          </w:p>
        </w:tc>
        <w:tc>
          <w:tcPr>
            <w:tcW w:w="0" w:type="auto"/>
            <w:hideMark/>
          </w:tcPr>
          <w:p w14:paraId="565EC940" w14:textId="77777777" w:rsidR="00F7369B" w:rsidRPr="00F12184" w:rsidRDefault="00F7369B" w:rsidP="00BA1521">
            <w:pPr>
              <w:pStyle w:val="NoSpacing"/>
              <w:rPr>
                <w:rFonts w:cstheme="minorHAnsi"/>
                <w:color w:val="000000" w:themeColor="text1"/>
              </w:rPr>
            </w:pPr>
            <w:r w:rsidRPr="00F12184">
              <w:rPr>
                <w:rFonts w:cstheme="minorHAnsi"/>
                <w:color w:val="000000" w:themeColor="text1"/>
              </w:rPr>
              <w:t>S</w:t>
            </w:r>
          </w:p>
        </w:tc>
        <w:tc>
          <w:tcPr>
            <w:tcW w:w="0" w:type="auto"/>
            <w:hideMark/>
          </w:tcPr>
          <w:p w14:paraId="0D5B8D18" w14:textId="77777777" w:rsidR="00F7369B" w:rsidRPr="00F12184" w:rsidRDefault="00F7369B" w:rsidP="00BA1521">
            <w:pPr>
              <w:pStyle w:val="NoSpacing"/>
              <w:rPr>
                <w:rFonts w:cstheme="minorHAnsi"/>
                <w:color w:val="000000" w:themeColor="text1"/>
              </w:rPr>
            </w:pPr>
            <w:r w:rsidRPr="00F12184">
              <w:rPr>
                <w:rFonts w:cstheme="minorHAnsi"/>
                <w:color w:val="000000" w:themeColor="text1"/>
              </w:rPr>
              <w:t>B</w:t>
            </w:r>
          </w:p>
        </w:tc>
        <w:tc>
          <w:tcPr>
            <w:tcW w:w="0" w:type="auto"/>
            <w:hideMark/>
          </w:tcPr>
          <w:p w14:paraId="0C409A54" w14:textId="77777777" w:rsidR="00F7369B" w:rsidRPr="00F12184" w:rsidRDefault="00F7369B" w:rsidP="00BA1521">
            <w:pPr>
              <w:pStyle w:val="NoSpacing"/>
              <w:rPr>
                <w:rFonts w:cstheme="minorHAnsi"/>
                <w:color w:val="000000" w:themeColor="text1"/>
              </w:rPr>
            </w:pPr>
            <w:r w:rsidRPr="00F12184">
              <w:rPr>
                <w:rFonts w:cstheme="minorHAnsi"/>
                <w:color w:val="000000" w:themeColor="text1"/>
              </w:rPr>
              <w:t>cis</w:t>
            </w:r>
          </w:p>
        </w:tc>
        <w:tc>
          <w:tcPr>
            <w:tcW w:w="0" w:type="auto"/>
            <w:hideMark/>
          </w:tcPr>
          <w:p w14:paraId="256D3C5E" w14:textId="77777777" w:rsidR="00F7369B" w:rsidRPr="00F12184" w:rsidRDefault="00F7369B" w:rsidP="00BA1521">
            <w:pPr>
              <w:pStyle w:val="NoSpacing"/>
              <w:rPr>
                <w:rFonts w:cstheme="minorHAnsi"/>
                <w:color w:val="000000" w:themeColor="text1"/>
              </w:rPr>
            </w:pPr>
            <w:r w:rsidRPr="00F12184">
              <w:rPr>
                <w:rFonts w:cstheme="minorHAnsi"/>
                <w:color w:val="000000" w:themeColor="text1"/>
              </w:rPr>
              <w:t>−5.5</w:t>
            </w:r>
          </w:p>
        </w:tc>
      </w:tr>
      <w:tr w:rsidR="00F7369B" w:rsidRPr="00F12184" w14:paraId="397A4C28" w14:textId="77777777" w:rsidTr="0017547B">
        <w:tc>
          <w:tcPr>
            <w:tcW w:w="0" w:type="auto"/>
            <w:hideMark/>
          </w:tcPr>
          <w:p w14:paraId="3DC53EC2" w14:textId="77777777" w:rsidR="00F7369B" w:rsidRPr="00F12184" w:rsidRDefault="00F7369B" w:rsidP="00BA1521">
            <w:pPr>
              <w:pStyle w:val="NoSpacing"/>
              <w:rPr>
                <w:rFonts w:cstheme="minorHAnsi"/>
                <w:color w:val="000000" w:themeColor="text1"/>
              </w:rPr>
            </w:pPr>
            <w:r w:rsidRPr="00F12184">
              <w:rPr>
                <w:rFonts w:cstheme="minorHAnsi"/>
                <w:color w:val="000000" w:themeColor="text1"/>
              </w:rPr>
              <w:t>14</w:t>
            </w:r>
          </w:p>
        </w:tc>
        <w:tc>
          <w:tcPr>
            <w:tcW w:w="0" w:type="auto"/>
            <w:hideMark/>
          </w:tcPr>
          <w:p w14:paraId="040AD170" w14:textId="77777777" w:rsidR="00F7369B" w:rsidRPr="00F12184" w:rsidRDefault="00F7369B"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3</w:t>
            </w:r>
            <w:r w:rsidRPr="00F12184">
              <w:rPr>
                <w:rFonts w:cstheme="minorHAnsi"/>
                <w:color w:val="000000" w:themeColor="text1"/>
              </w:rPr>
              <w:t>-</w:t>
            </w:r>
          </w:p>
        </w:tc>
        <w:tc>
          <w:tcPr>
            <w:tcW w:w="0" w:type="auto"/>
          </w:tcPr>
          <w:p w14:paraId="53056893" w14:textId="42E91D03" w:rsidR="00F7369B" w:rsidRPr="00F12184" w:rsidRDefault="00F7369B" w:rsidP="00BA1521">
            <w:pPr>
              <w:pStyle w:val="NoSpacing"/>
              <w:rPr>
                <w:rFonts w:cstheme="minorHAnsi"/>
                <w:color w:val="000000" w:themeColor="text1"/>
              </w:rPr>
            </w:pPr>
          </w:p>
        </w:tc>
        <w:tc>
          <w:tcPr>
            <w:tcW w:w="0" w:type="auto"/>
            <w:hideMark/>
          </w:tcPr>
          <w:p w14:paraId="1189AFEA" w14:textId="77777777" w:rsidR="00F7369B" w:rsidRPr="00F12184" w:rsidRDefault="00F7369B" w:rsidP="00BA1521">
            <w:pPr>
              <w:pStyle w:val="NoSpacing"/>
              <w:rPr>
                <w:rFonts w:cstheme="minorHAnsi"/>
                <w:color w:val="000000" w:themeColor="text1"/>
              </w:rPr>
            </w:pPr>
            <w:r w:rsidRPr="00F12184">
              <w:rPr>
                <w:rFonts w:cstheme="minorHAnsi"/>
                <w:color w:val="000000" w:themeColor="text1"/>
              </w:rPr>
              <w:t>S</w:t>
            </w:r>
          </w:p>
        </w:tc>
        <w:tc>
          <w:tcPr>
            <w:tcW w:w="0" w:type="auto"/>
            <w:hideMark/>
          </w:tcPr>
          <w:p w14:paraId="6A2E55AF" w14:textId="77777777" w:rsidR="00F7369B" w:rsidRPr="00F12184" w:rsidRDefault="00F7369B" w:rsidP="00BA1521">
            <w:pPr>
              <w:pStyle w:val="NoSpacing"/>
              <w:rPr>
                <w:rFonts w:cstheme="minorHAnsi"/>
                <w:color w:val="000000" w:themeColor="text1"/>
              </w:rPr>
            </w:pPr>
            <w:r w:rsidRPr="00F12184">
              <w:rPr>
                <w:rFonts w:cstheme="minorHAnsi"/>
                <w:color w:val="000000" w:themeColor="text1"/>
              </w:rPr>
              <w:t>B</w:t>
            </w:r>
          </w:p>
        </w:tc>
        <w:tc>
          <w:tcPr>
            <w:tcW w:w="0" w:type="auto"/>
            <w:hideMark/>
          </w:tcPr>
          <w:p w14:paraId="0E9A04D3" w14:textId="77777777" w:rsidR="00F7369B" w:rsidRPr="00F12184" w:rsidRDefault="00F7369B" w:rsidP="00BA1521">
            <w:pPr>
              <w:pStyle w:val="NoSpacing"/>
              <w:rPr>
                <w:rFonts w:cstheme="minorHAnsi"/>
                <w:color w:val="000000" w:themeColor="text1"/>
              </w:rPr>
            </w:pPr>
            <w:r w:rsidRPr="00F12184">
              <w:rPr>
                <w:rFonts w:cstheme="minorHAnsi"/>
                <w:color w:val="000000" w:themeColor="text1"/>
              </w:rPr>
              <w:t>trans</w:t>
            </w:r>
          </w:p>
        </w:tc>
        <w:tc>
          <w:tcPr>
            <w:tcW w:w="0" w:type="auto"/>
            <w:hideMark/>
          </w:tcPr>
          <w:p w14:paraId="45B7DBDB" w14:textId="77777777" w:rsidR="00F7369B" w:rsidRPr="00F12184" w:rsidRDefault="00F7369B" w:rsidP="00BA1521">
            <w:pPr>
              <w:pStyle w:val="NoSpacing"/>
              <w:rPr>
                <w:rFonts w:cstheme="minorHAnsi"/>
                <w:color w:val="000000" w:themeColor="text1"/>
              </w:rPr>
            </w:pPr>
            <w:r w:rsidRPr="00F12184">
              <w:rPr>
                <w:rFonts w:cstheme="minorHAnsi"/>
                <w:color w:val="000000" w:themeColor="text1"/>
              </w:rPr>
              <w:t>+1.6</w:t>
            </w:r>
          </w:p>
        </w:tc>
      </w:tr>
      <w:tr w:rsidR="00F12184" w:rsidRPr="00F12184" w14:paraId="58EF966B" w14:textId="77777777" w:rsidTr="00F7369B">
        <w:tc>
          <w:tcPr>
            <w:tcW w:w="0" w:type="auto"/>
            <w:hideMark/>
          </w:tcPr>
          <w:p w14:paraId="23C86E14"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15</w:t>
            </w:r>
          </w:p>
        </w:tc>
        <w:tc>
          <w:tcPr>
            <w:tcW w:w="0" w:type="auto"/>
            <w:hideMark/>
          </w:tcPr>
          <w:p w14:paraId="5B33BD0C"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Me</w:t>
            </w:r>
          </w:p>
        </w:tc>
        <w:tc>
          <w:tcPr>
            <w:tcW w:w="0" w:type="auto"/>
            <w:hideMark/>
          </w:tcPr>
          <w:p w14:paraId="6AE84FA5"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6D44686C"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S</w:t>
            </w:r>
          </w:p>
        </w:tc>
        <w:tc>
          <w:tcPr>
            <w:tcW w:w="0" w:type="auto"/>
            <w:hideMark/>
          </w:tcPr>
          <w:p w14:paraId="7466DE4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w:t>
            </w:r>
          </w:p>
        </w:tc>
        <w:tc>
          <w:tcPr>
            <w:tcW w:w="0" w:type="auto"/>
            <w:hideMark/>
          </w:tcPr>
          <w:p w14:paraId="296980E4"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cis</w:t>
            </w:r>
          </w:p>
        </w:tc>
        <w:tc>
          <w:tcPr>
            <w:tcW w:w="0" w:type="auto"/>
            <w:hideMark/>
          </w:tcPr>
          <w:p w14:paraId="4F82687E"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−10.3</w:t>
            </w:r>
          </w:p>
        </w:tc>
      </w:tr>
      <w:tr w:rsidR="00F12184" w:rsidRPr="00F12184" w14:paraId="1B63516C" w14:textId="77777777" w:rsidTr="00F7369B">
        <w:tc>
          <w:tcPr>
            <w:tcW w:w="0" w:type="auto"/>
            <w:hideMark/>
          </w:tcPr>
          <w:p w14:paraId="7A6A6F3E"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16</w:t>
            </w:r>
          </w:p>
        </w:tc>
        <w:tc>
          <w:tcPr>
            <w:tcW w:w="0" w:type="auto"/>
            <w:hideMark/>
          </w:tcPr>
          <w:p w14:paraId="603A9EB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Me</w:t>
            </w:r>
          </w:p>
        </w:tc>
        <w:tc>
          <w:tcPr>
            <w:tcW w:w="0" w:type="auto"/>
            <w:hideMark/>
          </w:tcPr>
          <w:p w14:paraId="43E71890"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13A6167F"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S</w:t>
            </w:r>
          </w:p>
        </w:tc>
        <w:tc>
          <w:tcPr>
            <w:tcW w:w="0" w:type="auto"/>
            <w:hideMark/>
          </w:tcPr>
          <w:p w14:paraId="65B9B2DE"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w:t>
            </w:r>
          </w:p>
        </w:tc>
        <w:tc>
          <w:tcPr>
            <w:tcW w:w="0" w:type="auto"/>
            <w:hideMark/>
          </w:tcPr>
          <w:p w14:paraId="200FD959"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trans</w:t>
            </w:r>
          </w:p>
        </w:tc>
        <w:tc>
          <w:tcPr>
            <w:tcW w:w="0" w:type="auto"/>
            <w:hideMark/>
          </w:tcPr>
          <w:p w14:paraId="1B11F7FC"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−4.1</w:t>
            </w:r>
          </w:p>
        </w:tc>
      </w:tr>
      <w:tr w:rsidR="00F12184" w:rsidRPr="00F12184" w14:paraId="51008E6B" w14:textId="77777777" w:rsidTr="00F7369B">
        <w:tc>
          <w:tcPr>
            <w:tcW w:w="0" w:type="auto"/>
            <w:hideMark/>
          </w:tcPr>
          <w:p w14:paraId="4C374BA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17</w:t>
            </w:r>
            <w:bookmarkStart w:id="60" w:name="btbl2fnb"/>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"tbl2fnb" </w:instrText>
            </w:r>
            <w:r w:rsidRPr="00F12184">
              <w:rPr>
                <w:rFonts w:cstheme="minorHAnsi"/>
                <w:color w:val="000000" w:themeColor="text1"/>
              </w:rPr>
              <w:fldChar w:fldCharType="separate"/>
            </w:r>
            <w:r w:rsidRPr="00F12184">
              <w:rPr>
                <w:rStyle w:val="Hyperlink"/>
                <w:rFonts w:cstheme="minorHAnsi"/>
                <w:color w:val="000000" w:themeColor="text1"/>
                <w:vertAlign w:val="superscript"/>
              </w:rPr>
              <w:t>b</w:t>
            </w:r>
            <w:r w:rsidRPr="00F12184">
              <w:rPr>
                <w:rFonts w:cstheme="minorHAnsi"/>
                <w:color w:val="000000" w:themeColor="text1"/>
              </w:rPr>
              <w:fldChar w:fldCharType="end"/>
            </w:r>
            <w:bookmarkEnd w:id="60"/>
          </w:p>
        </w:tc>
        <w:tc>
          <w:tcPr>
            <w:tcW w:w="0" w:type="auto"/>
            <w:hideMark/>
          </w:tcPr>
          <w:p w14:paraId="005E91C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Bn</w:t>
            </w:r>
          </w:p>
        </w:tc>
        <w:tc>
          <w:tcPr>
            <w:tcW w:w="0" w:type="auto"/>
            <w:hideMark/>
          </w:tcPr>
          <w:p w14:paraId="470B2AAD"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12710F36"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S</w:t>
            </w:r>
          </w:p>
        </w:tc>
        <w:tc>
          <w:tcPr>
            <w:tcW w:w="0" w:type="auto"/>
            <w:hideMark/>
          </w:tcPr>
          <w:p w14:paraId="16613CBF"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c>
          <w:tcPr>
            <w:tcW w:w="0" w:type="auto"/>
            <w:hideMark/>
          </w:tcPr>
          <w:p w14:paraId="2B6432B8"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cis</w:t>
            </w:r>
          </w:p>
        </w:tc>
        <w:tc>
          <w:tcPr>
            <w:tcW w:w="0" w:type="auto"/>
            <w:hideMark/>
          </w:tcPr>
          <w:p w14:paraId="3DFA93B0"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−17.1</w:t>
            </w:r>
          </w:p>
        </w:tc>
      </w:tr>
    </w:tbl>
    <w:p w14:paraId="341B5CE9" w14:textId="62050F06" w:rsidR="00EB44FC" w:rsidRPr="00F12184" w:rsidRDefault="00EB44FC" w:rsidP="00BA1521">
      <w:pPr>
        <w:pStyle w:val="NoSpacing"/>
        <w:rPr>
          <w:rFonts w:cstheme="minorHAnsi"/>
          <w:color w:val="000000" w:themeColor="text1"/>
          <w:vertAlign w:val="superscript"/>
        </w:rPr>
      </w:pPr>
      <w:proofErr w:type="spellStart"/>
      <w:r w:rsidRPr="00F12184">
        <w:rPr>
          <w:rFonts w:cstheme="minorHAnsi"/>
          <w:color w:val="000000" w:themeColor="text1"/>
          <w:vertAlign w:val="superscript"/>
        </w:rPr>
        <w:t>a</w:t>
      </w:r>
      <w:proofErr w:type="spellEnd"/>
      <w:r w:rsidR="00EC0088" w:rsidRPr="00F12184">
        <w:rPr>
          <w:rFonts w:cstheme="minorHAnsi"/>
          <w:color w:val="000000" w:themeColor="text1"/>
        </w:rPr>
        <w:t xml:space="preserve"> </w:t>
      </w:r>
      <w:r w:rsidRPr="00F12184">
        <w:rPr>
          <w:rFonts w:cstheme="minorHAnsi"/>
          <w:color w:val="000000" w:themeColor="text1"/>
        </w:rPr>
        <w:t>All calculations used functional B3PW91, basis set LANL2DZ for copper, and basis set cc-</w:t>
      </w:r>
      <w:proofErr w:type="spellStart"/>
      <w:r w:rsidRPr="00F12184">
        <w:rPr>
          <w:rFonts w:cstheme="minorHAnsi"/>
          <w:color w:val="000000" w:themeColor="text1"/>
        </w:rPr>
        <w:t>pVDZ</w:t>
      </w:r>
      <w:proofErr w:type="spellEnd"/>
      <w:r w:rsidRPr="00F12184">
        <w:rPr>
          <w:rFonts w:cstheme="minorHAnsi"/>
          <w:color w:val="000000" w:themeColor="text1"/>
        </w:rPr>
        <w:t xml:space="preserve"> for all other atoms, using DCM as solvent.</w:t>
      </w:r>
    </w:p>
    <w:p w14:paraId="4EF984C2" w14:textId="044D1F92" w:rsidR="00EB44FC" w:rsidRPr="00F12184" w:rsidRDefault="00EB44FC" w:rsidP="00BA1521">
      <w:pPr>
        <w:pStyle w:val="NoSpacing"/>
        <w:rPr>
          <w:rFonts w:cstheme="minorHAnsi"/>
          <w:color w:val="000000" w:themeColor="text1"/>
        </w:rPr>
      </w:pPr>
      <w:r w:rsidRPr="00F12184">
        <w:rPr>
          <w:rFonts w:cstheme="minorHAnsi"/>
          <w:color w:val="000000" w:themeColor="text1"/>
          <w:vertAlign w:val="superscript"/>
        </w:rPr>
        <w:t>b</w:t>
      </w:r>
      <w:r w:rsidR="008B65B1" w:rsidRPr="00F12184">
        <w:rPr>
          <w:rFonts w:cstheme="minorHAnsi"/>
          <w:color w:val="000000" w:themeColor="text1"/>
        </w:rPr>
        <w:t xml:space="preserve"> </w:t>
      </w:r>
      <w:r w:rsidRPr="00F12184">
        <w:rPr>
          <w:rFonts w:cstheme="minorHAnsi"/>
          <w:color w:val="000000" w:themeColor="text1"/>
        </w:rPr>
        <w:t>Calculation performed with Ag(I) substituted for Cu(I).</w:t>
      </w:r>
    </w:p>
    <w:p w14:paraId="0A46B28F" w14:textId="77777777" w:rsidR="008B65B1" w:rsidRPr="00F12184" w:rsidRDefault="008B65B1" w:rsidP="00BA1521">
      <w:pPr>
        <w:pStyle w:val="NoSpacing"/>
        <w:rPr>
          <w:rFonts w:cstheme="minorHAnsi"/>
          <w:color w:val="000000" w:themeColor="text1"/>
        </w:rPr>
      </w:pPr>
    </w:p>
    <w:p w14:paraId="5566E928" w14:textId="1DC0D8B7" w:rsidR="00EB44FC" w:rsidRPr="00F12184" w:rsidRDefault="00EB44FC" w:rsidP="00BA1521">
      <w:pPr>
        <w:pStyle w:val="NoSpacing"/>
        <w:rPr>
          <w:rFonts w:cstheme="minorHAnsi"/>
          <w:color w:val="000000" w:themeColor="text1"/>
        </w:rPr>
      </w:pPr>
      <w:r w:rsidRPr="00F12184">
        <w:rPr>
          <w:rFonts w:cstheme="minorHAnsi"/>
          <w:color w:val="000000" w:themeColor="text1"/>
        </w:rPr>
        <w:t>Our initial catalyst designs are an extension of the amino acid-derived heterocyclic systems that we initially designed for asymmetric </w:t>
      </w:r>
      <w:hyperlink r:id="rId94" w:tooltip="Learn more about Aldol Reaction from ScienceDirect's AI-generated Topic Pages" w:history="1">
        <w:r w:rsidRPr="00F12184">
          <w:rPr>
            <w:rStyle w:val="Hyperlink"/>
            <w:rFonts w:eastAsiaTheme="majorEastAsia" w:cstheme="minorHAnsi"/>
            <w:color w:val="000000" w:themeColor="text1"/>
          </w:rPr>
          <w:t>aldol reactions</w:t>
        </w:r>
      </w:hyperlink>
      <w:r w:rsidRPr="00F12184">
        <w:rPr>
          <w:rFonts w:cstheme="minorHAnsi"/>
          <w:color w:val="000000" w:themeColor="text1"/>
        </w:rPr>
        <w:t> [</w:t>
      </w:r>
      <w:hyperlink r:id="rId95" w:anchor="bib11" w:history="1">
        <w:r w:rsidRPr="00F12184">
          <w:rPr>
            <w:rStyle w:val="Hyperlink"/>
            <w:rFonts w:eastAsiaTheme="majorEastAsia" w:cstheme="minorHAnsi"/>
            <w:color w:val="000000" w:themeColor="text1"/>
          </w:rPr>
          <w:t>11</w:t>
        </w:r>
      </w:hyperlink>
      <w:bookmarkEnd w:id="19"/>
      <w:r w:rsidRPr="00F12184">
        <w:rPr>
          <w:rFonts w:cstheme="minorHAnsi"/>
          <w:color w:val="000000" w:themeColor="text1"/>
        </w:rPr>
        <w:t>,</w:t>
      </w:r>
      <w:hyperlink r:id="rId96" w:anchor="bib12" w:history="1">
        <w:r w:rsidRPr="00F12184">
          <w:rPr>
            <w:rStyle w:val="Hyperlink"/>
            <w:rFonts w:eastAsiaTheme="majorEastAsia" w:cstheme="minorHAnsi"/>
            <w:color w:val="000000" w:themeColor="text1"/>
          </w:rPr>
          <w:t>12</w:t>
        </w:r>
      </w:hyperlink>
      <w:r w:rsidRPr="00F12184">
        <w:rPr>
          <w:rFonts w:cstheme="minorHAnsi"/>
          <w:color w:val="000000" w:themeColor="text1"/>
        </w:rPr>
        <w:t xml:space="preserve">]. We reasoned that </w:t>
      </w:r>
      <w:proofErr w:type="spellStart"/>
      <w:r w:rsidRPr="00F12184">
        <w:rPr>
          <w:rFonts w:cstheme="minorHAnsi"/>
          <w:color w:val="000000" w:themeColor="text1"/>
        </w:rPr>
        <w:t>precatalysts</w:t>
      </w:r>
      <w:proofErr w:type="spellEnd"/>
      <w:r w:rsidRPr="00F12184">
        <w:rPr>
          <w:rFonts w:cstheme="minorHAnsi"/>
          <w:color w:val="000000" w:themeColor="text1"/>
        </w:rPr>
        <w:t xml:space="preserve"> with tridentate </w:t>
      </w:r>
      <w:hyperlink r:id="rId97" w:tooltip="Learn more about Metal Binding from ScienceDirect's AI-generated Topic Pages" w:history="1">
        <w:r w:rsidRPr="00F12184">
          <w:rPr>
            <w:rStyle w:val="Hyperlink"/>
            <w:rFonts w:eastAsiaTheme="majorEastAsia" w:cstheme="minorHAnsi"/>
            <w:color w:val="000000" w:themeColor="text1"/>
          </w:rPr>
          <w:t>metal binding</w:t>
        </w:r>
      </w:hyperlink>
      <w:r w:rsidRPr="00F12184">
        <w:rPr>
          <w:rFonts w:cstheme="minorHAnsi"/>
          <w:color w:val="000000" w:themeColor="text1"/>
        </w:rPr>
        <w:t> motifs would form more stable complexes with predictable coordination geometries, relative to the bidentate systems we explored previously. We also reasoned that heterocycles could act as hemilabile ligands, thus increasing flexibility during parts of the catalytic cycle and potentially permitting the relief of macrocyclic </w:t>
      </w:r>
      <w:hyperlink r:id="rId98" w:tooltip="Learn more about Ring Strain from ScienceDirect's AI-generated Topic Pages" w:history="1">
        <w:r w:rsidRPr="00F12184">
          <w:rPr>
            <w:rStyle w:val="Hyperlink"/>
            <w:rFonts w:eastAsiaTheme="majorEastAsia" w:cstheme="minorHAnsi"/>
            <w:color w:val="000000" w:themeColor="text1"/>
          </w:rPr>
          <w:t>ring strain</w:t>
        </w:r>
      </w:hyperlink>
      <w:r w:rsidRPr="00F12184">
        <w:rPr>
          <w:rFonts w:cstheme="minorHAnsi"/>
          <w:color w:val="000000" w:themeColor="text1"/>
        </w:rPr>
        <w:t>. Physical and computer models indicated that complexes with general structure </w:t>
      </w:r>
      <w:r w:rsidRPr="00F12184">
        <w:rPr>
          <w:rStyle w:val="Strong"/>
          <w:rFonts w:cstheme="minorHAnsi"/>
          <w:color w:val="000000" w:themeColor="text1"/>
        </w:rPr>
        <w:t>4</w:t>
      </w:r>
      <w:r w:rsidRPr="00F12184">
        <w:rPr>
          <w:rFonts w:cstheme="minorHAnsi"/>
          <w:color w:val="000000" w:themeColor="text1"/>
        </w:rPr>
        <w:t>containing a 5-membered heterocycle (</w:t>
      </w:r>
      <w:hyperlink r:id="rId99" w:anchor="tbl2" w:history="1">
        <w:r w:rsidRPr="00F12184">
          <w:rPr>
            <w:rStyle w:val="Hyperlink"/>
            <w:rFonts w:eastAsiaTheme="majorEastAsia" w:cstheme="minorHAnsi"/>
            <w:color w:val="000000" w:themeColor="text1"/>
          </w:rPr>
          <w:t>Table 2</w:t>
        </w:r>
      </w:hyperlink>
      <w:r w:rsidRPr="00F12184">
        <w:rPr>
          <w:rFonts w:cstheme="minorHAnsi"/>
          <w:color w:val="000000" w:themeColor="text1"/>
        </w:rPr>
        <w:t>) may be able to access favorable transition state geometries for C</w:t>
      </w:r>
      <w:r w:rsidRPr="00F12184">
        <w:rPr>
          <w:rFonts w:cstheme="minorHAnsi"/>
          <w:noProof/>
          <w:color w:val="000000" w:themeColor="text1"/>
        </w:rPr>
        <w:drawing>
          <wp:inline distT="0" distB="0" distL="0" distR="0" wp14:anchorId="79A21D0D" wp14:editId="040F4487">
            <wp:extent cx="171450" cy="7620"/>
            <wp:effectExtent l="0" t="0" r="0" b="0"/>
            <wp:docPr id="15" name="Picture 15" descr="https://sdfestaticassets-us-east-1.sciencedirectassets.com/shared-assets/16/entities/sb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dfestaticassets-us-east-1.sciencedirectassets.com/shared-assets/16/entities/sbn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1450" cy="7620"/>
                    </a:xfrm>
                    <a:prstGeom prst="rect">
                      <a:avLst/>
                    </a:prstGeom>
                    <a:noFill/>
                    <a:ln>
                      <a:noFill/>
                    </a:ln>
                  </pic:spPr>
                </pic:pic>
              </a:graphicData>
            </a:graphic>
          </wp:inline>
        </w:drawing>
      </w:r>
      <w:proofErr w:type="spellStart"/>
      <w:r w:rsidRPr="00F12184">
        <w:rPr>
          <w:rFonts w:cstheme="minorHAnsi"/>
          <w:color w:val="000000" w:themeColor="text1"/>
        </w:rPr>
        <w:t>C</w:t>
      </w:r>
      <w:proofErr w:type="spellEnd"/>
      <w:r w:rsidRPr="00F12184">
        <w:rPr>
          <w:rFonts w:cstheme="minorHAnsi"/>
          <w:color w:val="000000" w:themeColor="text1"/>
        </w:rPr>
        <w:t xml:space="preserve"> bond formation, but importantly should not undergo self-quenching whereby the amine (or intermediate enamine) can coordinate (and poison) the Cu(I) in an intramolecular fashion.</w:t>
      </w:r>
    </w:p>
    <w:p w14:paraId="19E1946D" w14:textId="77777777" w:rsidR="008B65B1" w:rsidRPr="00F12184" w:rsidRDefault="008B65B1" w:rsidP="00BA1521">
      <w:pPr>
        <w:pStyle w:val="NoSpacing"/>
        <w:rPr>
          <w:rFonts w:cstheme="minorHAnsi"/>
          <w:color w:val="000000" w:themeColor="text1"/>
        </w:rPr>
      </w:pPr>
    </w:p>
    <w:p w14:paraId="680B85D6" w14:textId="553CD5C4" w:rsidR="00EB44FC" w:rsidRPr="00F12184" w:rsidRDefault="00EB44FC" w:rsidP="00BA1521">
      <w:pPr>
        <w:pStyle w:val="NoSpacing"/>
        <w:rPr>
          <w:rFonts w:cstheme="minorHAnsi"/>
          <w:color w:val="000000" w:themeColor="text1"/>
        </w:rPr>
      </w:pPr>
      <w:r w:rsidRPr="00F12184">
        <w:rPr>
          <w:rFonts w:cstheme="minorHAnsi"/>
          <w:color w:val="000000" w:themeColor="text1"/>
        </w:rPr>
        <w:t>The addition of the enamine to the alkyne could proceed in a </w:t>
      </w:r>
      <w:r w:rsidRPr="00F12184">
        <w:rPr>
          <w:rStyle w:val="Emphasis"/>
          <w:rFonts w:cstheme="minorHAnsi"/>
          <w:color w:val="000000" w:themeColor="text1"/>
        </w:rPr>
        <w:t>syn</w:t>
      </w:r>
      <w:r w:rsidRPr="00F12184">
        <w:rPr>
          <w:rFonts w:cstheme="minorHAnsi"/>
          <w:color w:val="000000" w:themeColor="text1"/>
        </w:rPr>
        <w:t> or </w:t>
      </w:r>
      <w:proofErr w:type="spellStart"/>
      <w:r w:rsidRPr="00F12184">
        <w:rPr>
          <w:rStyle w:val="Emphasis"/>
          <w:rFonts w:cstheme="minorHAnsi"/>
          <w:color w:val="000000" w:themeColor="text1"/>
        </w:rPr>
        <w:t>anti</w:t>
      </w:r>
      <w:r w:rsidRPr="00F12184">
        <w:rPr>
          <w:rFonts w:cstheme="minorHAnsi"/>
          <w:color w:val="000000" w:themeColor="text1"/>
        </w:rPr>
        <w:t>fashion</w:t>
      </w:r>
      <w:proofErr w:type="spellEnd"/>
      <w:r w:rsidRPr="00F12184">
        <w:rPr>
          <w:rFonts w:cstheme="minorHAnsi"/>
          <w:color w:val="000000" w:themeColor="text1"/>
        </w:rPr>
        <w:t>, to generate the </w:t>
      </w:r>
      <w:hyperlink r:id="rId100" w:tooltip="Learn more about Metallocene from ScienceDirect's AI-generated Topic Pages" w:history="1">
        <w:r w:rsidRPr="00F12184">
          <w:rPr>
            <w:rStyle w:val="Hyperlink"/>
            <w:rFonts w:eastAsiaTheme="majorEastAsia" w:cstheme="minorHAnsi"/>
            <w:color w:val="000000" w:themeColor="text1"/>
          </w:rPr>
          <w:t>organometallic</w:t>
        </w:r>
      </w:hyperlink>
      <w:r w:rsidRPr="00F12184">
        <w:rPr>
          <w:rFonts w:cstheme="minorHAnsi"/>
          <w:color w:val="000000" w:themeColor="text1"/>
        </w:rPr>
        <w:t> adducts </w:t>
      </w:r>
      <w:r w:rsidRPr="00F12184">
        <w:rPr>
          <w:rStyle w:val="Emphasis"/>
          <w:rFonts w:cstheme="minorHAnsi"/>
          <w:color w:val="000000" w:themeColor="text1"/>
        </w:rPr>
        <w:t>cis</w:t>
      </w:r>
      <w:r w:rsidRPr="00F12184">
        <w:rPr>
          <w:rFonts w:cstheme="minorHAnsi"/>
          <w:color w:val="000000" w:themeColor="text1"/>
        </w:rPr>
        <w:t>-(</w:t>
      </w:r>
      <w:r w:rsidRPr="00F12184">
        <w:rPr>
          <w:rStyle w:val="Strong"/>
          <w:rFonts w:cstheme="minorHAnsi"/>
          <w:color w:val="000000" w:themeColor="text1"/>
        </w:rPr>
        <w:t>5</w:t>
      </w:r>
      <w:r w:rsidRPr="00F12184">
        <w:rPr>
          <w:rFonts w:cstheme="minorHAnsi"/>
          <w:color w:val="000000" w:themeColor="text1"/>
        </w:rPr>
        <w:t>) or </w:t>
      </w:r>
      <w:r w:rsidRPr="00F12184">
        <w:rPr>
          <w:rStyle w:val="Emphasis"/>
          <w:rFonts w:cstheme="minorHAnsi"/>
          <w:color w:val="000000" w:themeColor="text1"/>
        </w:rPr>
        <w:t>trans</w:t>
      </w:r>
      <w:r w:rsidRPr="00F12184">
        <w:rPr>
          <w:rFonts w:cstheme="minorHAnsi"/>
          <w:color w:val="000000" w:themeColor="text1"/>
        </w:rPr>
        <w:t>-(</w:t>
      </w:r>
      <w:r w:rsidRPr="00F12184">
        <w:rPr>
          <w:rStyle w:val="Strong"/>
          <w:rFonts w:cstheme="minorHAnsi"/>
          <w:color w:val="000000" w:themeColor="text1"/>
        </w:rPr>
        <w:t>6</w:t>
      </w:r>
      <w:r w:rsidRPr="00F12184">
        <w:rPr>
          <w:rFonts w:cstheme="minorHAnsi"/>
          <w:color w:val="000000" w:themeColor="text1"/>
        </w:rPr>
        <w:t>) (</w:t>
      </w:r>
      <w:hyperlink r:id="rId101" w:anchor="tbl2" w:history="1">
        <w:r w:rsidRPr="00F12184">
          <w:rPr>
            <w:rStyle w:val="Hyperlink"/>
            <w:rFonts w:eastAsiaTheme="majorEastAsia" w:cstheme="minorHAnsi"/>
            <w:color w:val="000000" w:themeColor="text1"/>
          </w:rPr>
          <w:t>Table 2</w:t>
        </w:r>
      </w:hyperlink>
      <w:r w:rsidRPr="00F12184">
        <w:rPr>
          <w:rFonts w:cstheme="minorHAnsi"/>
          <w:color w:val="000000" w:themeColor="text1"/>
        </w:rPr>
        <w:t>). Using </w:t>
      </w:r>
      <w:hyperlink r:id="rId102" w:tooltip="Learn more about Acetone from ScienceDirect's AI-generated Topic Pages" w:history="1">
        <w:r w:rsidRPr="00F12184">
          <w:rPr>
            <w:rStyle w:val="Hyperlink"/>
            <w:rFonts w:eastAsiaTheme="majorEastAsia" w:cstheme="minorHAnsi"/>
            <w:color w:val="000000" w:themeColor="text1"/>
          </w:rPr>
          <w:t>acetone</w:t>
        </w:r>
      </w:hyperlink>
      <w:r w:rsidRPr="00F12184">
        <w:rPr>
          <w:rFonts w:cstheme="minorHAnsi"/>
          <w:color w:val="000000" w:themeColor="text1"/>
        </w:rPr>
        <w:t> and </w:t>
      </w:r>
      <w:hyperlink r:id="rId103" w:tooltip="Learn more about Acetylene from ScienceDirect's AI-generated Topic Pages" w:history="1">
        <w:r w:rsidRPr="00F12184">
          <w:rPr>
            <w:rStyle w:val="Hyperlink"/>
            <w:rFonts w:eastAsiaTheme="majorEastAsia" w:cstheme="minorHAnsi"/>
            <w:color w:val="000000" w:themeColor="text1"/>
          </w:rPr>
          <w:t>acetylene</w:t>
        </w:r>
      </w:hyperlink>
      <w:r w:rsidRPr="00F12184">
        <w:rPr>
          <w:rFonts w:cstheme="minorHAnsi"/>
          <w:color w:val="000000" w:themeColor="text1"/>
        </w:rPr>
        <w:t> as reaction partners, formation of the </w:t>
      </w:r>
      <w:proofErr w:type="spellStart"/>
      <w:r w:rsidRPr="00F12184">
        <w:rPr>
          <w:rStyle w:val="Emphasis"/>
          <w:rFonts w:cstheme="minorHAnsi"/>
          <w:color w:val="000000" w:themeColor="text1"/>
        </w:rPr>
        <w:t>cis</w:t>
      </w:r>
      <w:r w:rsidRPr="00F12184">
        <w:rPr>
          <w:rFonts w:cstheme="minorHAnsi"/>
          <w:color w:val="000000" w:themeColor="text1"/>
        </w:rPr>
        <w:t>adducts</w:t>
      </w:r>
      <w:proofErr w:type="spellEnd"/>
      <w:r w:rsidRPr="00F12184">
        <w:rPr>
          <w:rFonts w:cstheme="minorHAnsi"/>
          <w:color w:val="000000" w:themeColor="text1"/>
        </w:rPr>
        <w:t xml:space="preserve"> was consistently calculated to be more exergonic than the </w:t>
      </w:r>
      <w:proofErr w:type="spellStart"/>
      <w:r w:rsidRPr="00F12184">
        <w:rPr>
          <w:rStyle w:val="Emphasis"/>
          <w:rFonts w:cstheme="minorHAnsi"/>
          <w:color w:val="000000" w:themeColor="text1"/>
        </w:rPr>
        <w:t>trans</w:t>
      </w:r>
      <w:r w:rsidRPr="00F12184">
        <w:rPr>
          <w:rFonts w:cstheme="minorHAnsi"/>
          <w:color w:val="000000" w:themeColor="text1"/>
        </w:rPr>
        <w:t>adducts</w:t>
      </w:r>
      <w:proofErr w:type="spellEnd"/>
      <w:r w:rsidRPr="00F12184">
        <w:rPr>
          <w:rFonts w:cstheme="minorHAnsi"/>
          <w:color w:val="000000" w:themeColor="text1"/>
        </w:rPr>
        <w:t>, presumably due to increased ring strain in the </w:t>
      </w:r>
      <w:r w:rsidRPr="00F12184">
        <w:rPr>
          <w:rStyle w:val="Emphasis"/>
          <w:rFonts w:cstheme="minorHAnsi"/>
          <w:color w:val="000000" w:themeColor="text1"/>
        </w:rPr>
        <w:t>trans</w:t>
      </w:r>
      <w:r w:rsidRPr="00F12184">
        <w:rPr>
          <w:rFonts w:cstheme="minorHAnsi"/>
          <w:color w:val="000000" w:themeColor="text1"/>
        </w:rPr>
        <w:t> adducts. Assuming that both transition states are feasible, and that the difference in alternative transition state energies would be proportional to the enthalpy differences between the </w:t>
      </w:r>
      <w:r w:rsidRPr="00F12184">
        <w:rPr>
          <w:rStyle w:val="Emphasis"/>
          <w:rFonts w:cstheme="minorHAnsi"/>
          <w:color w:val="000000" w:themeColor="text1"/>
        </w:rPr>
        <w:t>cis</w:t>
      </w:r>
      <w:r w:rsidRPr="00F12184">
        <w:rPr>
          <w:rFonts w:cstheme="minorHAnsi"/>
          <w:color w:val="000000" w:themeColor="text1"/>
        </w:rPr>
        <w:t> and </w:t>
      </w:r>
      <w:r w:rsidRPr="00F12184">
        <w:rPr>
          <w:rStyle w:val="Emphasis"/>
          <w:rFonts w:cstheme="minorHAnsi"/>
          <w:color w:val="000000" w:themeColor="text1"/>
        </w:rPr>
        <w:t>trans</w:t>
      </w:r>
      <w:r w:rsidRPr="00F12184">
        <w:rPr>
          <w:rFonts w:cstheme="minorHAnsi"/>
          <w:color w:val="000000" w:themeColor="text1"/>
        </w:rPr>
        <w:t> adducts (Bell–Evans–Polanyi principle) [</w:t>
      </w:r>
      <w:bookmarkStart w:id="61" w:name="bbib43"/>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"bib43"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43</w:t>
      </w:r>
      <w:r w:rsidRPr="00F12184">
        <w:rPr>
          <w:rFonts w:cstheme="minorHAnsi"/>
          <w:color w:val="000000" w:themeColor="text1"/>
        </w:rPr>
        <w:fldChar w:fldCharType="end"/>
      </w:r>
      <w:bookmarkEnd w:id="61"/>
      <w:r w:rsidRPr="00F12184">
        <w:rPr>
          <w:rFonts w:cstheme="minorHAnsi"/>
          <w:color w:val="000000" w:themeColor="text1"/>
        </w:rPr>
        <w:t>], we would expect the </w:t>
      </w:r>
      <w:r w:rsidRPr="00F12184">
        <w:rPr>
          <w:rStyle w:val="Emphasis"/>
          <w:rFonts w:cstheme="minorHAnsi"/>
          <w:color w:val="000000" w:themeColor="text1"/>
        </w:rPr>
        <w:t>cis</w:t>
      </w:r>
      <w:r w:rsidRPr="00F12184">
        <w:rPr>
          <w:rFonts w:cstheme="minorHAnsi"/>
          <w:color w:val="000000" w:themeColor="text1"/>
        </w:rPr>
        <w:t> adducts to form preferentially.</w:t>
      </w:r>
    </w:p>
    <w:p w14:paraId="0D4498B7" w14:textId="77777777" w:rsidR="008B65B1" w:rsidRPr="00F12184" w:rsidRDefault="008B65B1" w:rsidP="00BA1521">
      <w:pPr>
        <w:pStyle w:val="NoSpacing"/>
        <w:rPr>
          <w:rFonts w:cstheme="minorHAnsi"/>
          <w:color w:val="000000" w:themeColor="text1"/>
        </w:rPr>
      </w:pPr>
    </w:p>
    <w:p w14:paraId="1D1A4892" w14:textId="7E07D35D" w:rsidR="00EB44FC" w:rsidRPr="00F12184" w:rsidRDefault="00EB44FC" w:rsidP="00BA1521">
      <w:pPr>
        <w:pStyle w:val="NoSpacing"/>
        <w:rPr>
          <w:rFonts w:cstheme="minorHAnsi"/>
          <w:color w:val="000000" w:themeColor="text1"/>
        </w:rPr>
      </w:pPr>
      <w:r w:rsidRPr="00F12184">
        <w:rPr>
          <w:rFonts w:cstheme="minorHAnsi"/>
          <w:color w:val="000000" w:themeColor="text1"/>
        </w:rPr>
        <w:t>Variation of the heterocycle was also explored computationally. Using a glycine-derived catalyst with a </w:t>
      </w:r>
      <w:hyperlink r:id="rId104" w:tooltip="Learn more about Phenolate from ScienceDirect's AI-generated Topic Pages" w:history="1">
        <w:r w:rsidRPr="00F12184">
          <w:rPr>
            <w:rStyle w:val="Hyperlink"/>
            <w:rFonts w:eastAsiaTheme="majorEastAsia" w:cstheme="minorHAnsi"/>
            <w:color w:val="000000" w:themeColor="text1"/>
          </w:rPr>
          <w:t>phenolate</w:t>
        </w:r>
      </w:hyperlink>
      <w:r w:rsidRPr="00F12184">
        <w:rPr>
          <w:rFonts w:cstheme="minorHAnsi"/>
          <w:color w:val="000000" w:themeColor="text1"/>
        </w:rPr>
        <w:t> as the “eastern” ligand, calculations with </w:t>
      </w:r>
      <w:proofErr w:type="spellStart"/>
      <w:r w:rsidRPr="00F12184">
        <w:rPr>
          <w:rFonts w:cstheme="minorHAnsi"/>
          <w:color w:val="000000" w:themeColor="text1"/>
        </w:rPr>
        <w:fldChar w:fldCharType="begin"/>
      </w:r>
      <w:r w:rsidRPr="00F12184">
        <w:rPr>
          <w:rFonts w:cstheme="minorHAnsi"/>
          <w:color w:val="000000" w:themeColor="text1"/>
        </w:rPr>
        <w:instrText xml:space="preserve"> HYPERLINK "https://www.sciencedirect.com/topics/chemistry/imidazole" \o "Learn more about Imidazole from ScienceDirect's AI-generated Topic Pages"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imidazoles</w:t>
      </w:r>
      <w:proofErr w:type="spellEnd"/>
      <w:r w:rsidRPr="00F12184">
        <w:rPr>
          <w:rFonts w:cstheme="minorHAnsi"/>
          <w:color w:val="000000" w:themeColor="text1"/>
        </w:rPr>
        <w:fldChar w:fldCharType="end"/>
      </w:r>
      <w:r w:rsidRPr="00F12184">
        <w:rPr>
          <w:rFonts w:cstheme="minorHAnsi"/>
          <w:color w:val="000000" w:themeColor="text1"/>
        </w:rPr>
        <w:t>, </w:t>
      </w:r>
      <w:proofErr w:type="spellStart"/>
      <w:r w:rsidRPr="00F12184">
        <w:rPr>
          <w:rFonts w:cstheme="minorHAnsi"/>
          <w:color w:val="000000" w:themeColor="text1"/>
        </w:rPr>
        <w:fldChar w:fldCharType="begin"/>
      </w:r>
      <w:r w:rsidRPr="00F12184">
        <w:rPr>
          <w:rFonts w:cstheme="minorHAnsi"/>
          <w:color w:val="000000" w:themeColor="text1"/>
        </w:rPr>
        <w:instrText xml:space="preserve"> HYPERLINK "https://www.sciencedirect.com/topics/chemistry/oxazole" \o "Learn more about Oxazole from ScienceDirect's AI-generated Topic Pages"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oxazoles</w:t>
      </w:r>
      <w:proofErr w:type="spellEnd"/>
      <w:r w:rsidRPr="00F12184">
        <w:rPr>
          <w:rFonts w:cstheme="minorHAnsi"/>
          <w:color w:val="000000" w:themeColor="text1"/>
        </w:rPr>
        <w:fldChar w:fldCharType="end"/>
      </w:r>
      <w:r w:rsidRPr="00F12184">
        <w:rPr>
          <w:rFonts w:cstheme="minorHAnsi"/>
          <w:color w:val="000000" w:themeColor="text1"/>
        </w:rPr>
        <w:t>, and </w:t>
      </w:r>
      <w:proofErr w:type="spellStart"/>
      <w:r w:rsidRPr="00F12184">
        <w:rPr>
          <w:rFonts w:cstheme="minorHAnsi"/>
          <w:color w:val="000000" w:themeColor="text1"/>
        </w:rPr>
        <w:fldChar w:fldCharType="begin"/>
      </w:r>
      <w:r w:rsidRPr="00F12184">
        <w:rPr>
          <w:rFonts w:cstheme="minorHAnsi"/>
          <w:color w:val="000000" w:themeColor="text1"/>
        </w:rPr>
        <w:instrText xml:space="preserve"> HYPERLINK "https://www.sciencedirect.com/topics/chemistry/thiazoles" \o "Learn more about Thiazoles from ScienceDirect's AI-generated Topic Pages"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thiazoles</w:t>
      </w:r>
      <w:proofErr w:type="spellEnd"/>
      <w:r w:rsidRPr="00F12184">
        <w:rPr>
          <w:rFonts w:cstheme="minorHAnsi"/>
          <w:color w:val="000000" w:themeColor="text1"/>
        </w:rPr>
        <w:fldChar w:fldCharType="end"/>
      </w:r>
      <w:r w:rsidRPr="00F12184">
        <w:rPr>
          <w:rFonts w:cstheme="minorHAnsi"/>
          <w:color w:val="000000" w:themeColor="text1"/>
        </w:rPr>
        <w:t> as “western” ligands were undertaken (entries 1–6). The </w:t>
      </w:r>
      <w:hyperlink r:id="rId105" w:tooltip="Learn more about Gibbs Free Energy from ScienceDirect's AI-generated Topic Pages" w:history="1">
        <w:r w:rsidRPr="00F12184">
          <w:rPr>
            <w:rStyle w:val="Hyperlink"/>
            <w:rFonts w:eastAsiaTheme="majorEastAsia" w:cstheme="minorHAnsi"/>
            <w:color w:val="000000" w:themeColor="text1"/>
          </w:rPr>
          <w:t>free energy</w:t>
        </w:r>
      </w:hyperlink>
      <w:r w:rsidRPr="00F12184">
        <w:rPr>
          <w:rFonts w:cstheme="minorHAnsi"/>
          <w:color w:val="000000" w:themeColor="text1"/>
        </w:rPr>
        <w:t xml:space="preserve"> changes with the </w:t>
      </w:r>
      <w:proofErr w:type="spellStart"/>
      <w:r w:rsidRPr="00F12184">
        <w:rPr>
          <w:rFonts w:cstheme="minorHAnsi"/>
          <w:color w:val="000000" w:themeColor="text1"/>
        </w:rPr>
        <w:t>thiazoles</w:t>
      </w:r>
      <w:proofErr w:type="spellEnd"/>
      <w:r w:rsidRPr="00F12184">
        <w:rPr>
          <w:rFonts w:cstheme="minorHAnsi"/>
          <w:color w:val="000000" w:themeColor="text1"/>
        </w:rPr>
        <w:t xml:space="preserve"> were most favorable among these examples, with the </w:t>
      </w:r>
      <w:r w:rsidRPr="00F12184">
        <w:rPr>
          <w:rStyle w:val="Emphasis"/>
          <w:rFonts w:cstheme="minorHAnsi"/>
          <w:color w:val="000000" w:themeColor="text1"/>
        </w:rPr>
        <w:t>cis</w:t>
      </w:r>
      <w:r w:rsidRPr="00F12184">
        <w:rPr>
          <w:rFonts w:cstheme="minorHAnsi"/>
          <w:color w:val="000000" w:themeColor="text1"/>
        </w:rPr>
        <w:t>-adduct calculated to be −2.9 kcal/mol lower in energy than the alkyne complex (entry 5). The analogous proline-derived catalyst was also computed to give the </w:t>
      </w:r>
      <w:r w:rsidRPr="00F12184">
        <w:rPr>
          <w:rStyle w:val="Emphasis"/>
          <w:rFonts w:cstheme="minorHAnsi"/>
          <w:color w:val="000000" w:themeColor="text1"/>
        </w:rPr>
        <w:t>cis</w:t>
      </w:r>
      <w:r w:rsidRPr="00F12184">
        <w:rPr>
          <w:rFonts w:cstheme="minorHAnsi"/>
          <w:color w:val="000000" w:themeColor="text1"/>
        </w:rPr>
        <w:t>-adduct preferentially (entry 7).</w:t>
      </w:r>
    </w:p>
    <w:p w14:paraId="644425BE" w14:textId="77777777" w:rsidR="008B65B1" w:rsidRPr="00F12184" w:rsidRDefault="008B65B1" w:rsidP="00BA1521">
      <w:pPr>
        <w:pStyle w:val="NoSpacing"/>
        <w:rPr>
          <w:rFonts w:cstheme="minorHAnsi"/>
          <w:color w:val="000000" w:themeColor="text1"/>
        </w:rPr>
      </w:pPr>
    </w:p>
    <w:p w14:paraId="145EDD1D" w14:textId="1BA356C3" w:rsidR="00EB44FC" w:rsidRPr="00F12184" w:rsidRDefault="00EB44FC" w:rsidP="00BA1521">
      <w:pPr>
        <w:pStyle w:val="NoSpacing"/>
        <w:rPr>
          <w:rFonts w:cstheme="minorHAnsi"/>
          <w:color w:val="000000" w:themeColor="text1"/>
        </w:rPr>
      </w:pPr>
      <w:r w:rsidRPr="00F12184">
        <w:rPr>
          <w:rFonts w:cstheme="minorHAnsi"/>
          <w:color w:val="000000" w:themeColor="text1"/>
        </w:rPr>
        <w:t>Examination of the amine portion of the ligand revealed that the </w:t>
      </w:r>
      <w:r w:rsidRPr="00F12184">
        <w:rPr>
          <w:rStyle w:val="Emphasis"/>
          <w:rFonts w:cstheme="minorHAnsi"/>
          <w:color w:val="000000" w:themeColor="text1"/>
        </w:rPr>
        <w:t>N</w:t>
      </w:r>
      <w:r w:rsidRPr="00F12184">
        <w:rPr>
          <w:rFonts w:cstheme="minorHAnsi"/>
          <w:color w:val="000000" w:themeColor="text1"/>
        </w:rPr>
        <w:t xml:space="preserve">-benzyl derived </w:t>
      </w:r>
      <w:proofErr w:type="spellStart"/>
      <w:r w:rsidRPr="00F12184">
        <w:rPr>
          <w:rFonts w:cstheme="minorHAnsi"/>
          <w:color w:val="000000" w:themeColor="text1"/>
        </w:rPr>
        <w:t>precatalyst</w:t>
      </w:r>
      <w:proofErr w:type="spellEnd"/>
      <w:r w:rsidRPr="00F12184">
        <w:rPr>
          <w:rFonts w:cstheme="minorHAnsi"/>
          <w:color w:val="000000" w:themeColor="text1"/>
        </w:rPr>
        <w:t xml:space="preserve"> (e.g. entry 9) was favored over the </w:t>
      </w:r>
      <w:r w:rsidRPr="00F12184">
        <w:rPr>
          <w:rStyle w:val="Emphasis"/>
          <w:rFonts w:cstheme="minorHAnsi"/>
          <w:color w:val="000000" w:themeColor="text1"/>
        </w:rPr>
        <w:t>N</w:t>
      </w:r>
      <w:r w:rsidRPr="00F12184">
        <w:rPr>
          <w:rFonts w:cstheme="minorHAnsi"/>
          <w:color w:val="000000" w:themeColor="text1"/>
        </w:rPr>
        <w:t xml:space="preserve">-methyl or proline-derived </w:t>
      </w:r>
      <w:proofErr w:type="spellStart"/>
      <w:r w:rsidRPr="00F12184">
        <w:rPr>
          <w:rFonts w:cstheme="minorHAnsi"/>
          <w:color w:val="000000" w:themeColor="text1"/>
        </w:rPr>
        <w:t>precatalysts</w:t>
      </w:r>
      <w:proofErr w:type="spellEnd"/>
      <w:r w:rsidRPr="00F12184">
        <w:rPr>
          <w:rFonts w:cstheme="minorHAnsi"/>
          <w:color w:val="000000" w:themeColor="text1"/>
        </w:rPr>
        <w:t xml:space="preserve"> (entries 5, 7), with the free energy change for the formation of the </w:t>
      </w:r>
      <w:r w:rsidRPr="00F12184">
        <w:rPr>
          <w:rStyle w:val="Emphasis"/>
          <w:rFonts w:cstheme="minorHAnsi"/>
          <w:color w:val="000000" w:themeColor="text1"/>
        </w:rPr>
        <w:t>cis</w:t>
      </w:r>
      <w:r w:rsidRPr="00F12184">
        <w:rPr>
          <w:rFonts w:cstheme="minorHAnsi"/>
          <w:color w:val="000000" w:themeColor="text1"/>
        </w:rPr>
        <w:t>-adduct calculated to be −3.8 kcal/mol (entry 9). It was hypothesized that the increased steric bulk with the </w:t>
      </w:r>
      <w:r w:rsidRPr="00F12184">
        <w:rPr>
          <w:rStyle w:val="Emphasis"/>
          <w:rFonts w:cstheme="minorHAnsi"/>
          <w:color w:val="000000" w:themeColor="text1"/>
        </w:rPr>
        <w:t>N</w:t>
      </w:r>
      <w:r w:rsidRPr="00F12184">
        <w:rPr>
          <w:rFonts w:cstheme="minorHAnsi"/>
          <w:color w:val="000000" w:themeColor="text1"/>
        </w:rPr>
        <w:t xml:space="preserve">-benzyl substituent would also help prevent undesirable 2:1 ligand–metal complexes observed by us with other </w:t>
      </w:r>
      <w:proofErr w:type="spellStart"/>
      <w:r w:rsidRPr="00F12184">
        <w:rPr>
          <w:rFonts w:cstheme="minorHAnsi"/>
          <w:color w:val="000000" w:themeColor="text1"/>
        </w:rPr>
        <w:t>precatalysts</w:t>
      </w:r>
      <w:proofErr w:type="spellEnd"/>
      <w:r w:rsidRPr="00F12184">
        <w:rPr>
          <w:rFonts w:cstheme="minorHAnsi"/>
          <w:color w:val="000000" w:themeColor="text1"/>
        </w:rPr>
        <w:t xml:space="preserve"> synthesized for asymmetric aldol reactions [</w:t>
      </w:r>
      <w:hyperlink r:id="rId106" w:anchor="bib12" w:history="1">
        <w:r w:rsidRPr="00F12184">
          <w:rPr>
            <w:rStyle w:val="Hyperlink"/>
            <w:rFonts w:eastAsiaTheme="majorEastAsia" w:cstheme="minorHAnsi"/>
            <w:color w:val="000000" w:themeColor="text1"/>
          </w:rPr>
          <w:t>12</w:t>
        </w:r>
      </w:hyperlink>
      <w:bookmarkEnd w:id="20"/>
      <w:r w:rsidRPr="00F12184">
        <w:rPr>
          <w:rFonts w:cstheme="minorHAnsi"/>
          <w:color w:val="000000" w:themeColor="text1"/>
        </w:rPr>
        <w:t xml:space="preserve">]. The proline-based </w:t>
      </w:r>
      <w:proofErr w:type="spellStart"/>
      <w:r w:rsidRPr="00F12184">
        <w:rPr>
          <w:rFonts w:cstheme="minorHAnsi"/>
          <w:color w:val="000000" w:themeColor="text1"/>
        </w:rPr>
        <w:t>precatalyst</w:t>
      </w:r>
      <w:proofErr w:type="spellEnd"/>
      <w:r w:rsidRPr="00F12184">
        <w:rPr>
          <w:rFonts w:cstheme="minorHAnsi"/>
          <w:color w:val="000000" w:themeColor="text1"/>
        </w:rPr>
        <w:t xml:space="preserve"> was calculated to be less favorable (ΔG = −2.1 kcal/mol) (entry 7), presumably due to the increased strain on the macrocyclic adduct structure from the constrained nature of the amine. The eastern portion of the </w:t>
      </w:r>
      <w:proofErr w:type="spellStart"/>
      <w:r w:rsidRPr="00F12184">
        <w:rPr>
          <w:rFonts w:cstheme="minorHAnsi"/>
          <w:color w:val="000000" w:themeColor="text1"/>
        </w:rPr>
        <w:t>precatalyst</w:t>
      </w:r>
      <w:proofErr w:type="spellEnd"/>
      <w:r w:rsidRPr="00F12184">
        <w:rPr>
          <w:rFonts w:cstheme="minorHAnsi"/>
          <w:color w:val="000000" w:themeColor="text1"/>
        </w:rPr>
        <w:t xml:space="preserve"> was also examined via introduction of phenolate, </w:t>
      </w:r>
      <w:hyperlink r:id="rId107" w:tooltip="Learn more about Quinoline from ScienceDirect's AI-generated Topic Pages" w:history="1">
        <w:r w:rsidRPr="00F12184">
          <w:rPr>
            <w:rStyle w:val="Hyperlink"/>
            <w:rFonts w:eastAsiaTheme="majorEastAsia" w:cstheme="minorHAnsi"/>
            <w:color w:val="000000" w:themeColor="text1"/>
          </w:rPr>
          <w:t>quinoline</w:t>
        </w:r>
      </w:hyperlink>
      <w:r w:rsidRPr="00F12184">
        <w:rPr>
          <w:rFonts w:cstheme="minorHAnsi"/>
          <w:color w:val="000000" w:themeColor="text1"/>
        </w:rPr>
        <w:t>, and </w:t>
      </w:r>
      <w:hyperlink r:id="rId108" w:tooltip="Learn more about Phosphine from ScienceDirect's AI-generated Topic Pages" w:history="1">
        <w:r w:rsidRPr="00F12184">
          <w:rPr>
            <w:rStyle w:val="Hyperlink"/>
            <w:rFonts w:eastAsiaTheme="majorEastAsia" w:cstheme="minorHAnsi"/>
            <w:color w:val="000000" w:themeColor="text1"/>
          </w:rPr>
          <w:t>phosphine</w:t>
        </w:r>
      </w:hyperlink>
      <w:r w:rsidRPr="00F12184">
        <w:rPr>
          <w:rFonts w:cstheme="minorHAnsi"/>
          <w:color w:val="000000" w:themeColor="text1"/>
        </w:rPr>
        <w:t> moieties (entries 9–15). Consistent with the previous trend, the </w:t>
      </w:r>
      <w:r w:rsidRPr="00F12184">
        <w:rPr>
          <w:rStyle w:val="Emphasis"/>
          <w:rFonts w:cstheme="minorHAnsi"/>
          <w:color w:val="000000" w:themeColor="text1"/>
        </w:rPr>
        <w:t>cis</w:t>
      </w:r>
      <w:r w:rsidRPr="00F12184">
        <w:rPr>
          <w:rFonts w:cstheme="minorHAnsi"/>
          <w:color w:val="000000" w:themeColor="text1"/>
        </w:rPr>
        <w:t>-adducts of the </w:t>
      </w:r>
      <w:r w:rsidRPr="00F12184">
        <w:rPr>
          <w:rStyle w:val="Emphasis"/>
          <w:rFonts w:cstheme="minorHAnsi"/>
          <w:color w:val="000000" w:themeColor="text1"/>
        </w:rPr>
        <w:t>N</w:t>
      </w:r>
      <w:r w:rsidRPr="00F12184">
        <w:rPr>
          <w:rFonts w:cstheme="minorHAnsi"/>
          <w:color w:val="000000" w:themeColor="text1"/>
        </w:rPr>
        <w:t xml:space="preserve">-benzyl quinoline-based </w:t>
      </w:r>
      <w:proofErr w:type="spellStart"/>
      <w:r w:rsidRPr="00F12184">
        <w:rPr>
          <w:rFonts w:cstheme="minorHAnsi"/>
          <w:color w:val="000000" w:themeColor="text1"/>
        </w:rPr>
        <w:t>precatalyst</w:t>
      </w:r>
      <w:proofErr w:type="spellEnd"/>
      <w:r w:rsidRPr="00F12184">
        <w:rPr>
          <w:rFonts w:cstheme="minorHAnsi"/>
          <w:color w:val="000000" w:themeColor="text1"/>
        </w:rPr>
        <w:t xml:space="preserve"> (e.g. entry 11, ΔG = −10.2 kcal/mol) were calculated to be favored over the </w:t>
      </w:r>
      <w:hyperlink r:id="rId109" w:tooltip="Learn more about Proline from ScienceDirect's AI-generated Topic Pages" w:history="1">
        <w:r w:rsidRPr="00F12184">
          <w:rPr>
            <w:rStyle w:val="Hyperlink"/>
            <w:rFonts w:eastAsiaTheme="majorEastAsia" w:cstheme="minorHAnsi"/>
            <w:color w:val="000000" w:themeColor="text1"/>
          </w:rPr>
          <w:t>proline</w:t>
        </w:r>
      </w:hyperlink>
      <w:r w:rsidRPr="00F12184">
        <w:rPr>
          <w:rFonts w:cstheme="minorHAnsi"/>
          <w:color w:val="000000" w:themeColor="text1"/>
        </w:rPr>
        <w:t xml:space="preserve"> analogs (e.g. entry 13, –5.5 kcal/mol). Additionally, we reason that the more favorable free energy changes calculated with the quinoline- and phosphine-based catalysts is due to the increased cationic character of the metal center, relative to the phenolate complexes (e.g. entry 11 and 15 vs entry 5). The </w:t>
      </w:r>
      <w:proofErr w:type="spellStart"/>
      <w:r w:rsidRPr="00F12184">
        <w:rPr>
          <w:rFonts w:cstheme="minorHAnsi"/>
          <w:color w:val="000000" w:themeColor="text1"/>
        </w:rPr>
        <w:t>diphenylphosphine</w:t>
      </w:r>
      <w:proofErr w:type="spellEnd"/>
      <w:r w:rsidRPr="00F12184">
        <w:rPr>
          <w:rFonts w:cstheme="minorHAnsi"/>
          <w:color w:val="000000" w:themeColor="text1"/>
        </w:rPr>
        <w:t xml:space="preserve"> analogs (e.g. entry 15) gave similar results to the </w:t>
      </w:r>
      <w:hyperlink r:id="rId110" w:tooltip="Learn more about Quinolines from ScienceDirect's AI-generated Topic Pages" w:history="1">
        <w:r w:rsidRPr="00F12184">
          <w:rPr>
            <w:rStyle w:val="Hyperlink"/>
            <w:rFonts w:eastAsiaTheme="majorEastAsia" w:cstheme="minorHAnsi"/>
            <w:color w:val="000000" w:themeColor="text1"/>
          </w:rPr>
          <w:t>quinolines</w:t>
        </w:r>
      </w:hyperlink>
      <w:r w:rsidRPr="00F12184">
        <w:rPr>
          <w:rFonts w:cstheme="minorHAnsi"/>
          <w:color w:val="000000" w:themeColor="text1"/>
        </w:rPr>
        <w:t>, and also provided the only favorable result for a </w:t>
      </w:r>
      <w:r w:rsidRPr="00F12184">
        <w:rPr>
          <w:rStyle w:val="Emphasis"/>
          <w:rFonts w:cstheme="minorHAnsi"/>
          <w:color w:val="000000" w:themeColor="text1"/>
        </w:rPr>
        <w:t>trans</w:t>
      </w:r>
      <w:r w:rsidRPr="00F12184">
        <w:rPr>
          <w:rFonts w:cstheme="minorHAnsi"/>
          <w:color w:val="000000" w:themeColor="text1"/>
        </w:rPr>
        <w:t xml:space="preserve">-adduct (entry 16). Unfortunately, initial attempts to synthesize the desired phosphine-based </w:t>
      </w:r>
      <w:proofErr w:type="spellStart"/>
      <w:r w:rsidRPr="00F12184">
        <w:rPr>
          <w:rFonts w:cstheme="minorHAnsi"/>
          <w:color w:val="000000" w:themeColor="text1"/>
        </w:rPr>
        <w:t>precatalysts</w:t>
      </w:r>
      <w:proofErr w:type="spellEnd"/>
      <w:r w:rsidRPr="00F12184">
        <w:rPr>
          <w:rFonts w:cstheme="minorHAnsi"/>
          <w:color w:val="000000" w:themeColor="text1"/>
        </w:rPr>
        <w:t xml:space="preserve"> failed due to </w:t>
      </w:r>
      <w:hyperlink r:id="rId111" w:tooltip="Learn more about Alpha Oxidation from ScienceDirect's AI-generated Topic Pages" w:history="1">
        <w:r w:rsidRPr="00F12184">
          <w:rPr>
            <w:rStyle w:val="Hyperlink"/>
            <w:rFonts w:eastAsiaTheme="majorEastAsia" w:cstheme="minorHAnsi"/>
            <w:color w:val="000000" w:themeColor="text1"/>
          </w:rPr>
          <w:t>oxidation</w:t>
        </w:r>
      </w:hyperlink>
      <w:r w:rsidRPr="00F12184">
        <w:rPr>
          <w:rFonts w:cstheme="minorHAnsi"/>
          <w:color w:val="000000" w:themeColor="text1"/>
        </w:rPr>
        <w:t> of the phosphine during column chromatography.</w:t>
      </w:r>
    </w:p>
    <w:p w14:paraId="433F5824" w14:textId="77777777" w:rsidR="008B65B1" w:rsidRPr="00F12184" w:rsidRDefault="008B65B1" w:rsidP="00BA1521">
      <w:pPr>
        <w:pStyle w:val="NoSpacing"/>
        <w:rPr>
          <w:rFonts w:cstheme="minorHAnsi"/>
          <w:color w:val="000000" w:themeColor="text1"/>
        </w:rPr>
      </w:pPr>
    </w:p>
    <w:p w14:paraId="16554D5F" w14:textId="2568DEFD" w:rsidR="00EB44FC" w:rsidRPr="00F12184" w:rsidRDefault="00EB44FC" w:rsidP="00BA1521">
      <w:pPr>
        <w:pStyle w:val="NoSpacing"/>
        <w:rPr>
          <w:rFonts w:cstheme="minorHAnsi"/>
          <w:color w:val="000000" w:themeColor="text1"/>
        </w:rPr>
      </w:pPr>
      <w:r w:rsidRPr="00F12184">
        <w:rPr>
          <w:rFonts w:cstheme="minorHAnsi"/>
          <w:color w:val="000000" w:themeColor="text1"/>
        </w:rPr>
        <w:t>We also explored the use of Ag(I) as a metal salt (entry 17). Although formation of the C</w:t>
      </w:r>
      <w:r w:rsidRPr="00F12184">
        <w:rPr>
          <w:rFonts w:cstheme="minorHAnsi"/>
          <w:noProof/>
          <w:color w:val="000000" w:themeColor="text1"/>
        </w:rPr>
        <w:drawing>
          <wp:inline distT="0" distB="0" distL="0" distR="0" wp14:anchorId="5B416E5D" wp14:editId="19DF8AC5">
            <wp:extent cx="171450" cy="7620"/>
            <wp:effectExtent l="0" t="0" r="0" b="0"/>
            <wp:docPr id="14" name="Picture 14" descr="https://sdfestaticassets-us-east-1.sciencedirectassets.com/shared-assets/16/entities/sb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dfestaticassets-us-east-1.sciencedirectassets.com/shared-assets/16/entities/sbn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1450" cy="7620"/>
                    </a:xfrm>
                    <a:prstGeom prst="rect">
                      <a:avLst/>
                    </a:prstGeom>
                    <a:noFill/>
                    <a:ln>
                      <a:noFill/>
                    </a:ln>
                  </pic:spPr>
                </pic:pic>
              </a:graphicData>
            </a:graphic>
          </wp:inline>
        </w:drawing>
      </w:r>
      <w:proofErr w:type="spellStart"/>
      <w:r w:rsidRPr="00F12184">
        <w:rPr>
          <w:rFonts w:cstheme="minorHAnsi"/>
          <w:color w:val="000000" w:themeColor="text1"/>
        </w:rPr>
        <w:t>C</w:t>
      </w:r>
      <w:proofErr w:type="spellEnd"/>
      <w:r w:rsidRPr="00F12184">
        <w:rPr>
          <w:rFonts w:cstheme="minorHAnsi"/>
          <w:color w:val="000000" w:themeColor="text1"/>
        </w:rPr>
        <w:t xml:space="preserve"> bond was calculated to be significantly more favorable than with the analogous Cu(I) complex (entries 11 vs 17), comparison of the orientation of the enamine to the coordinated alkyne suggested that Cu(I) could be a more suitable choice as the enamine and alkyne were perpendicular to each other in the t-shaped Ag(I) complex, and unlikely to access a reactive conformation with suitable </w:t>
      </w:r>
      <w:hyperlink r:id="rId112" w:tooltip="Learn more about Orbital Overlap from ScienceDirect's AI-generated Topic Pages" w:history="1">
        <w:r w:rsidRPr="00F12184">
          <w:rPr>
            <w:rStyle w:val="Hyperlink"/>
            <w:rFonts w:eastAsiaTheme="majorEastAsia" w:cstheme="minorHAnsi"/>
            <w:color w:val="000000" w:themeColor="text1"/>
          </w:rPr>
          <w:t>orbital overlap</w:t>
        </w:r>
      </w:hyperlink>
      <w:r w:rsidRPr="00F12184">
        <w:rPr>
          <w:rFonts w:cstheme="minorHAnsi"/>
          <w:color w:val="000000" w:themeColor="text1"/>
        </w:rPr>
        <w:t>(</w:t>
      </w:r>
      <w:bookmarkStart w:id="62" w:name="bappsec1"/>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"appsec1"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Fig. S1</w:t>
      </w:r>
      <w:r w:rsidRPr="00F12184">
        <w:rPr>
          <w:rFonts w:cstheme="minorHAnsi"/>
          <w:color w:val="000000" w:themeColor="text1"/>
        </w:rPr>
        <w:fldChar w:fldCharType="end"/>
      </w:r>
      <w:r w:rsidRPr="00F12184">
        <w:rPr>
          <w:rFonts w:cstheme="minorHAnsi"/>
          <w:color w:val="000000" w:themeColor="text1"/>
        </w:rPr>
        <w:t>). However, since these were ground state calculations, and not necessarily reflective of a transition state that might or might not be accessible, we included both Cu(I) and Ag(I) in our reaction screens (vide infra).</w:t>
      </w:r>
    </w:p>
    <w:p w14:paraId="3E3C981B" w14:textId="77777777" w:rsidR="003A0D05" w:rsidRPr="00F12184" w:rsidRDefault="003A0D05" w:rsidP="00BA1521">
      <w:pPr>
        <w:pStyle w:val="NoSpacing"/>
        <w:rPr>
          <w:rFonts w:cstheme="minorHAnsi"/>
          <w:color w:val="000000" w:themeColor="text1"/>
        </w:rPr>
      </w:pPr>
    </w:p>
    <w:p w14:paraId="6185F2F4" w14:textId="5183C403" w:rsidR="00EB44FC" w:rsidRPr="00F12184" w:rsidRDefault="00EB44FC" w:rsidP="00BA1521">
      <w:pPr>
        <w:pStyle w:val="NoSpacing"/>
        <w:rPr>
          <w:rFonts w:cstheme="minorHAnsi"/>
          <w:color w:val="000000" w:themeColor="text1"/>
        </w:rPr>
      </w:pPr>
      <w:r w:rsidRPr="00F12184">
        <w:rPr>
          <w:rFonts w:cstheme="minorHAnsi"/>
          <w:color w:val="000000" w:themeColor="text1"/>
        </w:rPr>
        <w:t>To confirm that more complex alkynes might also be feasibly used, we performed DFT calculations using 1-butyne as an acceptor (</w:t>
      </w:r>
      <w:hyperlink r:id="rId113" w:anchor="appsec1" w:history="1">
        <w:r w:rsidRPr="00F12184">
          <w:rPr>
            <w:rStyle w:val="Hyperlink"/>
            <w:rFonts w:eastAsiaTheme="majorEastAsia" w:cstheme="minorHAnsi"/>
            <w:color w:val="000000" w:themeColor="text1"/>
          </w:rPr>
          <w:t>Table S1</w:t>
        </w:r>
      </w:hyperlink>
      <w:r w:rsidRPr="00F12184">
        <w:rPr>
          <w:rFonts w:cstheme="minorHAnsi"/>
          <w:color w:val="000000" w:themeColor="text1"/>
        </w:rPr>
        <w:t>). The results with acetone and 1-butyne predict thermodynamically favorable adduct formations. Calculations were run for the </w:t>
      </w:r>
      <w:r w:rsidRPr="00F12184">
        <w:rPr>
          <w:rStyle w:val="Emphasis"/>
          <w:rFonts w:cstheme="minorHAnsi"/>
          <w:color w:val="000000" w:themeColor="text1"/>
        </w:rPr>
        <w:t>cis</w:t>
      </w:r>
      <w:r w:rsidRPr="00F12184">
        <w:rPr>
          <w:rFonts w:cstheme="minorHAnsi"/>
          <w:color w:val="000000" w:themeColor="text1"/>
        </w:rPr>
        <w:t>-adduct only for these substrates for comparative purposes given the trend observed in </w:t>
      </w:r>
      <w:hyperlink r:id="rId114" w:anchor="tbl2" w:history="1">
        <w:r w:rsidRPr="00F12184">
          <w:rPr>
            <w:rStyle w:val="Hyperlink"/>
            <w:rFonts w:eastAsiaTheme="majorEastAsia" w:cstheme="minorHAnsi"/>
            <w:color w:val="000000" w:themeColor="text1"/>
          </w:rPr>
          <w:t>Table 2</w:t>
        </w:r>
      </w:hyperlink>
      <w:r w:rsidRPr="00F12184">
        <w:rPr>
          <w:rFonts w:cstheme="minorHAnsi"/>
          <w:color w:val="000000" w:themeColor="text1"/>
        </w:rPr>
        <w:t>showing the </w:t>
      </w:r>
      <w:r w:rsidRPr="00F12184">
        <w:rPr>
          <w:rStyle w:val="Emphasis"/>
          <w:rFonts w:cstheme="minorHAnsi"/>
          <w:color w:val="000000" w:themeColor="text1"/>
        </w:rPr>
        <w:t>trans-</w:t>
      </w:r>
      <w:r w:rsidRPr="00F12184">
        <w:rPr>
          <w:rFonts w:cstheme="minorHAnsi"/>
          <w:color w:val="000000" w:themeColor="text1"/>
        </w:rPr>
        <w:t>adduct to be less favorable in almost all cases. Addition to the terminal carbon of the alkyne (giving adduct </w:t>
      </w:r>
      <w:r w:rsidRPr="00F12184">
        <w:rPr>
          <w:rStyle w:val="Strong"/>
          <w:rFonts w:cstheme="minorHAnsi"/>
          <w:color w:val="000000" w:themeColor="text1"/>
        </w:rPr>
        <w:t>8</w:t>
      </w:r>
      <w:r w:rsidRPr="00F12184">
        <w:rPr>
          <w:rFonts w:cstheme="minorHAnsi"/>
          <w:color w:val="000000" w:themeColor="text1"/>
        </w:rPr>
        <w:t>) or internal carbon (giving </w:t>
      </w:r>
      <w:r w:rsidRPr="00F12184">
        <w:rPr>
          <w:rStyle w:val="Strong"/>
          <w:rFonts w:cstheme="minorHAnsi"/>
          <w:color w:val="000000" w:themeColor="text1"/>
        </w:rPr>
        <w:t>9</w:t>
      </w:r>
      <w:r w:rsidRPr="00F12184">
        <w:rPr>
          <w:rFonts w:cstheme="minorHAnsi"/>
          <w:color w:val="000000" w:themeColor="text1"/>
        </w:rPr>
        <w:t>) was compared with two quinoline-based complexes (</w:t>
      </w:r>
      <w:hyperlink r:id="rId115" w:anchor="appsec1" w:history="1">
        <w:r w:rsidRPr="00F12184">
          <w:rPr>
            <w:rStyle w:val="Hyperlink"/>
            <w:rFonts w:eastAsiaTheme="majorEastAsia" w:cstheme="minorHAnsi"/>
            <w:color w:val="000000" w:themeColor="text1"/>
          </w:rPr>
          <w:t>Table S1</w:t>
        </w:r>
      </w:hyperlink>
      <w:r w:rsidRPr="00F12184">
        <w:rPr>
          <w:rFonts w:cstheme="minorHAnsi"/>
          <w:color w:val="000000" w:themeColor="text1"/>
        </w:rPr>
        <w:t>), and the addition to the terminal alkyne carbon was predicted to be more favorable with both. In addition to favorable thermodynamic transformation from enamine complex to adduct, we also wished to examine the distance and orientation of the enamine with respect to the alkyne in the alkyne complex (e.g. </w:t>
      </w:r>
      <w:r w:rsidRPr="00F12184">
        <w:rPr>
          <w:rStyle w:val="Strong"/>
          <w:rFonts w:cstheme="minorHAnsi"/>
          <w:color w:val="000000" w:themeColor="text1"/>
        </w:rPr>
        <w:t>10</w:t>
      </w:r>
      <w:r w:rsidRPr="00F12184">
        <w:rPr>
          <w:rFonts w:cstheme="minorHAnsi"/>
          <w:color w:val="000000" w:themeColor="text1"/>
        </w:rPr>
        <w:t>, </w:t>
      </w:r>
      <w:hyperlink r:id="rId116" w:anchor="appsec1" w:history="1">
        <w:r w:rsidRPr="00F12184">
          <w:rPr>
            <w:rStyle w:val="Hyperlink"/>
            <w:rFonts w:eastAsiaTheme="majorEastAsia" w:cstheme="minorHAnsi"/>
            <w:color w:val="000000" w:themeColor="text1"/>
          </w:rPr>
          <w:t>Fig. S2</w:t>
        </w:r>
      </w:hyperlink>
      <w:r w:rsidRPr="00F12184">
        <w:rPr>
          <w:rFonts w:cstheme="minorHAnsi"/>
          <w:color w:val="000000" w:themeColor="text1"/>
        </w:rPr>
        <w:t>). Even though we did not attempt to determine </w:t>
      </w:r>
      <w:hyperlink r:id="rId117" w:tooltip="Learn more about Transition State Structure from ScienceDirect's AI-generated Topic Pages" w:history="1">
        <w:r w:rsidRPr="00F12184">
          <w:rPr>
            <w:rStyle w:val="Hyperlink"/>
            <w:rFonts w:eastAsiaTheme="majorEastAsia" w:cstheme="minorHAnsi"/>
            <w:color w:val="000000" w:themeColor="text1"/>
          </w:rPr>
          <w:t>transition state structures</w:t>
        </w:r>
      </w:hyperlink>
      <w:r w:rsidRPr="00F12184">
        <w:rPr>
          <w:rFonts w:cstheme="minorHAnsi"/>
          <w:color w:val="000000" w:themeColor="text1"/>
        </w:rPr>
        <w:t xml:space="preserve">, it appears that the enamine and alkyne could adopt suitable positions for productive reactions. In adduct complexes such </w:t>
      </w:r>
      <w:r w:rsidRPr="00F12184">
        <w:rPr>
          <w:rFonts w:cstheme="minorHAnsi"/>
          <w:color w:val="000000" w:themeColor="text1"/>
        </w:rPr>
        <w:lastRenderedPageBreak/>
        <w:t>as </w:t>
      </w:r>
      <w:r w:rsidRPr="00F12184">
        <w:rPr>
          <w:rStyle w:val="Strong"/>
          <w:rFonts w:cstheme="minorHAnsi"/>
          <w:color w:val="000000" w:themeColor="text1"/>
        </w:rPr>
        <w:t>11</w:t>
      </w:r>
      <w:r w:rsidRPr="00F12184">
        <w:rPr>
          <w:rFonts w:cstheme="minorHAnsi"/>
          <w:color w:val="000000" w:themeColor="text1"/>
        </w:rPr>
        <w:t>, we commonly observed de-coordination of the </w:t>
      </w:r>
      <w:proofErr w:type="spellStart"/>
      <w:r w:rsidRPr="00F12184">
        <w:rPr>
          <w:rFonts w:cstheme="minorHAnsi"/>
          <w:color w:val="000000" w:themeColor="text1"/>
        </w:rPr>
        <w:fldChar w:fldCharType="begin"/>
      </w:r>
      <w:r w:rsidRPr="00F12184">
        <w:rPr>
          <w:rFonts w:cstheme="minorHAnsi"/>
          <w:color w:val="000000" w:themeColor="text1"/>
        </w:rPr>
        <w:instrText xml:space="preserve"> HYPERLINK "https://www.sciencedirect.com/topics/chemistry/thiazole" \o "Learn more about Thiazole from ScienceDirect's AI-generated Topic Pages"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thiazole</w:t>
      </w:r>
      <w:proofErr w:type="spellEnd"/>
      <w:r w:rsidRPr="00F12184">
        <w:rPr>
          <w:rFonts w:cstheme="minorHAnsi"/>
          <w:color w:val="000000" w:themeColor="text1"/>
        </w:rPr>
        <w:fldChar w:fldCharType="end"/>
      </w:r>
      <w:r w:rsidRPr="00F12184">
        <w:rPr>
          <w:rFonts w:cstheme="minorHAnsi"/>
          <w:color w:val="000000" w:themeColor="text1"/>
        </w:rPr>
        <w:t> </w:t>
      </w:r>
      <w:hyperlink r:id="rId118" w:tooltip="Learn more about Nitrogen from ScienceDirect's AI-generated Topic Pages" w:history="1">
        <w:r w:rsidRPr="00F12184">
          <w:rPr>
            <w:rStyle w:val="Hyperlink"/>
            <w:rFonts w:eastAsiaTheme="majorEastAsia" w:cstheme="minorHAnsi"/>
            <w:color w:val="000000" w:themeColor="text1"/>
          </w:rPr>
          <w:t>nitrogen</w:t>
        </w:r>
      </w:hyperlink>
      <w:r w:rsidRPr="00F12184">
        <w:rPr>
          <w:rFonts w:cstheme="minorHAnsi"/>
          <w:color w:val="000000" w:themeColor="text1"/>
        </w:rPr>
        <w:t> from the metal center. The hemilabile nature of this coordination may allow the adduct to adopt a macrocyclic species with reduced strain.</w:t>
      </w:r>
    </w:p>
    <w:p w14:paraId="47039010" w14:textId="77777777" w:rsidR="003A0D05" w:rsidRPr="00F12184" w:rsidRDefault="003A0D05" w:rsidP="00BA1521">
      <w:pPr>
        <w:pStyle w:val="NoSpacing"/>
        <w:rPr>
          <w:rFonts w:cstheme="minorHAnsi"/>
          <w:color w:val="000000" w:themeColor="text1"/>
        </w:rPr>
      </w:pPr>
    </w:p>
    <w:p w14:paraId="6AC65261" w14:textId="77777777" w:rsidR="00EB44FC" w:rsidRPr="00F12184" w:rsidRDefault="00EB44FC" w:rsidP="003A0D05">
      <w:pPr>
        <w:pStyle w:val="Heading2"/>
        <w:rPr>
          <w:rFonts w:asciiTheme="minorHAnsi" w:hAnsiTheme="minorHAnsi" w:cstheme="minorHAnsi"/>
          <w:color w:val="000000" w:themeColor="text1"/>
        </w:rPr>
      </w:pPr>
      <w:r w:rsidRPr="00F12184">
        <w:rPr>
          <w:rFonts w:asciiTheme="minorHAnsi" w:hAnsiTheme="minorHAnsi" w:cstheme="minorHAnsi"/>
          <w:color w:val="000000" w:themeColor="text1"/>
        </w:rPr>
        <w:t xml:space="preserve">2.4. Synthesis of </w:t>
      </w:r>
      <w:proofErr w:type="spellStart"/>
      <w:r w:rsidRPr="00F12184">
        <w:rPr>
          <w:rFonts w:asciiTheme="minorHAnsi" w:hAnsiTheme="minorHAnsi" w:cstheme="minorHAnsi"/>
          <w:color w:val="000000" w:themeColor="text1"/>
        </w:rPr>
        <w:t>precatalysts</w:t>
      </w:r>
      <w:proofErr w:type="spellEnd"/>
    </w:p>
    <w:p w14:paraId="555347F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 xml:space="preserve">Our next objective was to develop modular syntheses of desirable heterocyclic </w:t>
      </w:r>
      <w:proofErr w:type="spellStart"/>
      <w:r w:rsidRPr="00F12184">
        <w:rPr>
          <w:rFonts w:cstheme="minorHAnsi"/>
          <w:color w:val="000000" w:themeColor="text1"/>
        </w:rPr>
        <w:t>precatalysts</w:t>
      </w:r>
      <w:proofErr w:type="spellEnd"/>
      <w:r w:rsidRPr="00F12184">
        <w:rPr>
          <w:rFonts w:cstheme="minorHAnsi"/>
          <w:color w:val="000000" w:themeColor="text1"/>
        </w:rPr>
        <w:t>. Our results are summarized in </w:t>
      </w:r>
      <w:bookmarkStart w:id="63" w:name="bsch1"/>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"sch1"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Scheme 1</w:t>
      </w:r>
      <w:r w:rsidRPr="00F12184">
        <w:rPr>
          <w:rFonts w:cstheme="minorHAnsi"/>
          <w:color w:val="000000" w:themeColor="text1"/>
        </w:rPr>
        <w:fldChar w:fldCharType="end"/>
      </w:r>
      <w:r w:rsidRPr="00F12184">
        <w:rPr>
          <w:rFonts w:cstheme="minorHAnsi"/>
          <w:color w:val="000000" w:themeColor="text1"/>
        </w:rPr>
        <w:t>, </w:t>
      </w:r>
      <w:bookmarkStart w:id="64" w:name="bsch2"/>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"sch2"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Scheme 2</w:t>
      </w:r>
      <w:r w:rsidRPr="00F12184">
        <w:rPr>
          <w:rFonts w:cstheme="minorHAnsi"/>
          <w:color w:val="000000" w:themeColor="text1"/>
        </w:rPr>
        <w:fldChar w:fldCharType="end"/>
      </w:r>
      <w:r w:rsidRPr="00F12184">
        <w:rPr>
          <w:rFonts w:cstheme="minorHAnsi"/>
          <w:color w:val="000000" w:themeColor="text1"/>
        </w:rPr>
        <w:t xml:space="preserve">. Based on our DFT calculations, we focused on </w:t>
      </w:r>
      <w:proofErr w:type="spellStart"/>
      <w:r w:rsidRPr="00F12184">
        <w:rPr>
          <w:rFonts w:cstheme="minorHAnsi"/>
          <w:color w:val="000000" w:themeColor="text1"/>
        </w:rPr>
        <w:t>thiazole</w:t>
      </w:r>
      <w:proofErr w:type="spellEnd"/>
      <w:r w:rsidRPr="00F12184">
        <w:rPr>
          <w:rFonts w:cstheme="minorHAnsi"/>
          <w:color w:val="000000" w:themeColor="text1"/>
        </w:rPr>
        <w:t xml:space="preserve">-containing </w:t>
      </w:r>
      <w:proofErr w:type="spellStart"/>
      <w:r w:rsidRPr="00F12184">
        <w:rPr>
          <w:rFonts w:cstheme="minorHAnsi"/>
          <w:color w:val="000000" w:themeColor="text1"/>
        </w:rPr>
        <w:t>precatalysts</w:t>
      </w:r>
      <w:proofErr w:type="spellEnd"/>
      <w:r w:rsidRPr="00F12184">
        <w:rPr>
          <w:rFonts w:cstheme="minorHAnsi"/>
          <w:color w:val="000000" w:themeColor="text1"/>
        </w:rPr>
        <w:t>, initially using </w:t>
      </w:r>
      <w:r w:rsidRPr="00F12184">
        <w:rPr>
          <w:rStyle w:val="Emphasis"/>
          <w:rFonts w:cstheme="minorHAnsi"/>
          <w:color w:val="000000" w:themeColor="text1"/>
        </w:rPr>
        <w:t>N</w:t>
      </w:r>
      <w:r w:rsidRPr="00F12184">
        <w:rPr>
          <w:rFonts w:cstheme="minorHAnsi"/>
          <w:color w:val="000000" w:themeColor="text1"/>
        </w:rPr>
        <w:t>-</w:t>
      </w:r>
      <w:proofErr w:type="spellStart"/>
      <w:r w:rsidRPr="00F12184">
        <w:rPr>
          <w:rFonts w:cstheme="minorHAnsi"/>
          <w:color w:val="000000" w:themeColor="text1"/>
        </w:rPr>
        <w:t>Boc</w:t>
      </w:r>
      <w:proofErr w:type="spellEnd"/>
      <w:r w:rsidRPr="00F12184">
        <w:rPr>
          <w:rFonts w:cstheme="minorHAnsi"/>
          <w:color w:val="000000" w:themeColor="text1"/>
        </w:rPr>
        <w:t> </w:t>
      </w:r>
      <w:hyperlink r:id="rId119" w:tooltip="Learn more about Glycine from ScienceDirect's AI-generated Topic Pages" w:history="1">
        <w:r w:rsidRPr="00F12184">
          <w:rPr>
            <w:rStyle w:val="Hyperlink"/>
            <w:rFonts w:eastAsiaTheme="majorEastAsia" w:cstheme="minorHAnsi"/>
            <w:color w:val="000000" w:themeColor="text1"/>
          </w:rPr>
          <w:t>glycine</w:t>
        </w:r>
      </w:hyperlink>
      <w:r w:rsidRPr="00F12184">
        <w:rPr>
          <w:rFonts w:cstheme="minorHAnsi"/>
          <w:color w:val="000000" w:themeColor="text1"/>
        </w:rPr>
        <w:t> (</w:t>
      </w:r>
      <w:r w:rsidRPr="00F12184">
        <w:rPr>
          <w:rStyle w:val="Strong"/>
          <w:rFonts w:cstheme="minorHAnsi"/>
          <w:color w:val="000000" w:themeColor="text1"/>
        </w:rPr>
        <w:t>12</w:t>
      </w:r>
      <w:r w:rsidRPr="00F12184">
        <w:rPr>
          <w:rFonts w:cstheme="minorHAnsi"/>
          <w:color w:val="000000" w:themeColor="text1"/>
        </w:rPr>
        <w:t>) as starting material (</w:t>
      </w:r>
      <w:hyperlink r:id="rId120" w:anchor="sch1" w:history="1">
        <w:r w:rsidRPr="00F12184">
          <w:rPr>
            <w:rStyle w:val="Hyperlink"/>
            <w:rFonts w:eastAsiaTheme="majorEastAsia" w:cstheme="minorHAnsi"/>
            <w:color w:val="000000" w:themeColor="text1"/>
          </w:rPr>
          <w:t>Scheme 1</w:t>
        </w:r>
      </w:hyperlink>
      <w:bookmarkEnd w:id="63"/>
      <w:r w:rsidRPr="00F12184">
        <w:rPr>
          <w:rFonts w:cstheme="minorHAnsi"/>
          <w:color w:val="000000" w:themeColor="text1"/>
        </w:rPr>
        <w:t>). </w:t>
      </w:r>
      <w:hyperlink r:id="rId121" w:tooltip="Learn more about Amide from ScienceDirect's AI-generated Topic Pages" w:history="1">
        <w:r w:rsidRPr="00F12184">
          <w:rPr>
            <w:rStyle w:val="Hyperlink"/>
            <w:rFonts w:eastAsiaTheme="majorEastAsia" w:cstheme="minorHAnsi"/>
            <w:color w:val="000000" w:themeColor="text1"/>
          </w:rPr>
          <w:t>Amide</w:t>
        </w:r>
      </w:hyperlink>
      <w:r w:rsidRPr="00F12184">
        <w:rPr>
          <w:rFonts w:cstheme="minorHAnsi"/>
          <w:color w:val="000000" w:themeColor="text1"/>
        </w:rPr>
        <w:t> coupling with </w:t>
      </w:r>
      <w:hyperlink r:id="rId122" w:tooltip="Learn more about Threonine from ScienceDirect's AI-generated Topic Pages" w:history="1">
        <w:r w:rsidRPr="00F12184">
          <w:rPr>
            <w:rStyle w:val="Hyperlink"/>
            <w:rFonts w:eastAsiaTheme="majorEastAsia" w:cstheme="minorHAnsi"/>
            <w:color w:val="000000" w:themeColor="text1"/>
          </w:rPr>
          <w:t>threonine</w:t>
        </w:r>
      </w:hyperlink>
      <w:r w:rsidRPr="00F12184">
        <w:rPr>
          <w:rFonts w:cstheme="minorHAnsi"/>
          <w:color w:val="000000" w:themeColor="text1"/>
        </w:rPr>
        <w:t> methyl </w:t>
      </w:r>
      <w:hyperlink r:id="rId123" w:tooltip="Learn more about Ester from ScienceDirect's AI-generated Topic Pages" w:history="1">
        <w:r w:rsidRPr="00F12184">
          <w:rPr>
            <w:rStyle w:val="Hyperlink"/>
            <w:rFonts w:eastAsiaTheme="majorEastAsia" w:cstheme="minorHAnsi"/>
            <w:color w:val="000000" w:themeColor="text1"/>
          </w:rPr>
          <w:t>ester</w:t>
        </w:r>
      </w:hyperlink>
      <w:r w:rsidRPr="00F12184">
        <w:rPr>
          <w:rFonts w:cstheme="minorHAnsi"/>
          <w:color w:val="000000" w:themeColor="text1"/>
        </w:rPr>
        <w:t> </w:t>
      </w:r>
      <w:r w:rsidRPr="00F12184">
        <w:rPr>
          <w:rStyle w:val="Strong"/>
          <w:rFonts w:cstheme="minorHAnsi"/>
          <w:color w:val="000000" w:themeColor="text1"/>
        </w:rPr>
        <w:t>13</w:t>
      </w:r>
      <w:r w:rsidRPr="00F12184">
        <w:rPr>
          <w:rFonts w:cstheme="minorHAnsi"/>
          <w:color w:val="000000" w:themeColor="text1"/>
        </w:rPr>
        <w:t>, followed by </w:t>
      </w:r>
      <w:hyperlink r:id="rId124" w:tooltip="Learn more about Dess-Martin Oxidation from ScienceDirect's AI-generated Topic Pages" w:history="1">
        <w:r w:rsidRPr="00F12184">
          <w:rPr>
            <w:rStyle w:val="Hyperlink"/>
            <w:rFonts w:eastAsiaTheme="majorEastAsia" w:cstheme="minorHAnsi"/>
            <w:color w:val="000000" w:themeColor="text1"/>
          </w:rPr>
          <w:t>Dess-Martin</w:t>
        </w:r>
      </w:hyperlink>
      <w:r w:rsidRPr="00F12184">
        <w:rPr>
          <w:rFonts w:cstheme="minorHAnsi"/>
          <w:color w:val="000000" w:themeColor="text1"/>
        </w:rPr>
        <w:t> Periodinane (DMP) oxidation, yielded the known dipeptidyl ketone </w:t>
      </w:r>
      <w:r w:rsidRPr="00F12184">
        <w:rPr>
          <w:rStyle w:val="Strong"/>
          <w:rFonts w:cstheme="minorHAnsi"/>
          <w:color w:val="000000" w:themeColor="text1"/>
        </w:rPr>
        <w:t>16</w:t>
      </w:r>
      <w:r w:rsidRPr="00F12184">
        <w:rPr>
          <w:rFonts w:cstheme="minorHAnsi"/>
          <w:color w:val="000000" w:themeColor="text1"/>
        </w:rPr>
        <w:t> in good yield. Heating with </w:t>
      </w:r>
      <w:proofErr w:type="spellStart"/>
      <w:r w:rsidRPr="00F12184">
        <w:rPr>
          <w:rFonts w:cstheme="minorHAnsi"/>
          <w:color w:val="000000" w:themeColor="text1"/>
        </w:rPr>
        <w:fldChar w:fldCharType="begin"/>
      </w:r>
      <w:r w:rsidRPr="00F12184">
        <w:rPr>
          <w:rFonts w:cstheme="minorHAnsi"/>
          <w:color w:val="000000" w:themeColor="text1"/>
        </w:rPr>
        <w:instrText xml:space="preserve"> HYPERLINK "https://www.sciencedirect.com/topics/chemistry/lawesson-carbonylation" \o "Learn more about Lawesson Carbonylation from ScienceDirect's AI-generated Topic Pages"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Lawesson's</w:t>
      </w:r>
      <w:proofErr w:type="spellEnd"/>
      <w:r w:rsidRPr="00F12184">
        <w:rPr>
          <w:rFonts w:cstheme="minorHAnsi"/>
          <w:color w:val="000000" w:themeColor="text1"/>
        </w:rPr>
        <w:fldChar w:fldCharType="end"/>
      </w:r>
      <w:r w:rsidRPr="00F12184">
        <w:rPr>
          <w:rFonts w:cstheme="minorHAnsi"/>
          <w:color w:val="000000" w:themeColor="text1"/>
        </w:rPr>
        <w:t> </w:t>
      </w:r>
      <w:hyperlink r:id="rId125" w:tooltip="Learn more about Reagent from ScienceDirect's AI-generated Topic Pages" w:history="1">
        <w:r w:rsidRPr="00F12184">
          <w:rPr>
            <w:rStyle w:val="Hyperlink"/>
            <w:rFonts w:eastAsiaTheme="majorEastAsia" w:cstheme="minorHAnsi"/>
            <w:color w:val="000000" w:themeColor="text1"/>
          </w:rPr>
          <w:t>reagent</w:t>
        </w:r>
      </w:hyperlink>
      <w:r w:rsidRPr="00F12184">
        <w:rPr>
          <w:rFonts w:cstheme="minorHAnsi"/>
          <w:color w:val="000000" w:themeColor="text1"/>
        </w:rPr>
        <w:t xml:space="preserve"> provided the </w:t>
      </w:r>
      <w:proofErr w:type="spellStart"/>
      <w:r w:rsidRPr="00F12184">
        <w:rPr>
          <w:rFonts w:cstheme="minorHAnsi"/>
          <w:color w:val="000000" w:themeColor="text1"/>
        </w:rPr>
        <w:t>thiazole</w:t>
      </w:r>
      <w:proofErr w:type="spellEnd"/>
      <w:r w:rsidRPr="00F12184">
        <w:rPr>
          <w:rFonts w:cstheme="minorHAnsi"/>
          <w:color w:val="000000" w:themeColor="text1"/>
        </w:rPr>
        <w:t> </w:t>
      </w:r>
      <w:r w:rsidRPr="00F12184">
        <w:rPr>
          <w:rStyle w:val="Strong"/>
          <w:rFonts w:cstheme="minorHAnsi"/>
          <w:color w:val="000000" w:themeColor="text1"/>
        </w:rPr>
        <w:t>17</w:t>
      </w:r>
      <w:r w:rsidRPr="00F12184">
        <w:rPr>
          <w:rFonts w:cstheme="minorHAnsi"/>
          <w:color w:val="000000" w:themeColor="text1"/>
        </w:rPr>
        <w:t>[</w:t>
      </w:r>
      <w:bookmarkStart w:id="65" w:name="bbib44"/>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"bib44"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44</w:t>
      </w:r>
      <w:r w:rsidRPr="00F12184">
        <w:rPr>
          <w:rFonts w:cstheme="minorHAnsi"/>
          <w:color w:val="000000" w:themeColor="text1"/>
        </w:rPr>
        <w:fldChar w:fldCharType="end"/>
      </w:r>
      <w:bookmarkEnd w:id="65"/>
      <w:r w:rsidRPr="00F12184">
        <w:rPr>
          <w:rFonts w:cstheme="minorHAnsi"/>
          <w:color w:val="000000" w:themeColor="text1"/>
        </w:rPr>
        <w:t>], followed by </w:t>
      </w:r>
      <w:r w:rsidRPr="00F12184">
        <w:rPr>
          <w:rStyle w:val="Emphasis"/>
          <w:rFonts w:cstheme="minorHAnsi"/>
          <w:color w:val="000000" w:themeColor="text1"/>
        </w:rPr>
        <w:t>N</w:t>
      </w:r>
      <w:r w:rsidRPr="00F12184">
        <w:rPr>
          <w:rFonts w:cstheme="minorHAnsi"/>
          <w:color w:val="000000" w:themeColor="text1"/>
        </w:rPr>
        <w:t>-benzylation using sodium </w:t>
      </w:r>
      <w:hyperlink r:id="rId126" w:tooltip="Learn more about Hydride from ScienceDirect's AI-generated Topic Pages" w:history="1">
        <w:r w:rsidRPr="00F12184">
          <w:rPr>
            <w:rStyle w:val="Hyperlink"/>
            <w:rFonts w:eastAsiaTheme="majorEastAsia" w:cstheme="minorHAnsi"/>
            <w:color w:val="000000" w:themeColor="text1"/>
          </w:rPr>
          <w:t>hydride</w:t>
        </w:r>
      </w:hyperlink>
      <w:r w:rsidRPr="00F12184">
        <w:rPr>
          <w:rFonts w:cstheme="minorHAnsi"/>
          <w:color w:val="000000" w:themeColor="text1"/>
        </w:rPr>
        <w:t> and </w:t>
      </w:r>
      <w:hyperlink r:id="rId127" w:tooltip="Learn more about Benzyl Bromide from ScienceDirect's AI-generated Topic Pages" w:history="1">
        <w:r w:rsidRPr="00F12184">
          <w:rPr>
            <w:rStyle w:val="Hyperlink"/>
            <w:rFonts w:eastAsiaTheme="majorEastAsia" w:cstheme="minorHAnsi"/>
            <w:color w:val="000000" w:themeColor="text1"/>
          </w:rPr>
          <w:t xml:space="preserve">benzyl </w:t>
        </w:r>
        <w:proofErr w:type="spellStart"/>
        <w:r w:rsidRPr="00F12184">
          <w:rPr>
            <w:rStyle w:val="Hyperlink"/>
            <w:rFonts w:eastAsiaTheme="majorEastAsia" w:cstheme="minorHAnsi"/>
            <w:color w:val="000000" w:themeColor="text1"/>
          </w:rPr>
          <w:t>bromide</w:t>
        </w:r>
      </w:hyperlink>
      <w:r w:rsidRPr="00F12184">
        <w:rPr>
          <w:rFonts w:cstheme="minorHAnsi"/>
          <w:color w:val="000000" w:themeColor="text1"/>
        </w:rPr>
        <w:t>in</w:t>
      </w:r>
      <w:proofErr w:type="spellEnd"/>
      <w:r w:rsidRPr="00F12184">
        <w:rPr>
          <w:rFonts w:cstheme="minorHAnsi"/>
          <w:color w:val="000000" w:themeColor="text1"/>
        </w:rPr>
        <w:t xml:space="preserve"> DMF to give </w:t>
      </w:r>
      <w:r w:rsidRPr="00F12184">
        <w:rPr>
          <w:rStyle w:val="Strong"/>
          <w:rFonts w:cstheme="minorHAnsi"/>
          <w:color w:val="000000" w:themeColor="text1"/>
        </w:rPr>
        <w:t>18</w:t>
      </w:r>
      <w:r w:rsidRPr="00F12184">
        <w:rPr>
          <w:rFonts w:cstheme="minorHAnsi"/>
          <w:color w:val="000000" w:themeColor="text1"/>
        </w:rPr>
        <w:t>. Reduction of the ester proceeded cleanly with </w:t>
      </w:r>
      <w:hyperlink r:id="rId128" w:tooltip="Learn more about Sodium Borohydride from ScienceDirect's AI-generated Topic Pages" w:history="1">
        <w:r w:rsidRPr="00F12184">
          <w:rPr>
            <w:rStyle w:val="Hyperlink"/>
            <w:rFonts w:eastAsiaTheme="majorEastAsia" w:cstheme="minorHAnsi"/>
            <w:color w:val="000000" w:themeColor="text1"/>
          </w:rPr>
          <w:t>sodium borohydride</w:t>
        </w:r>
      </w:hyperlink>
      <w:r w:rsidRPr="00F12184">
        <w:rPr>
          <w:rFonts w:cstheme="minorHAnsi"/>
          <w:color w:val="000000" w:themeColor="text1"/>
        </w:rPr>
        <w:t xml:space="preserve"> and catalytic sodium </w:t>
      </w:r>
      <w:proofErr w:type="spellStart"/>
      <w:r w:rsidRPr="00F12184">
        <w:rPr>
          <w:rFonts w:cstheme="minorHAnsi"/>
          <w:color w:val="000000" w:themeColor="text1"/>
        </w:rPr>
        <w:t>triacetoxyborohydride</w:t>
      </w:r>
      <w:proofErr w:type="spellEnd"/>
      <w:r w:rsidRPr="00F12184">
        <w:rPr>
          <w:rFonts w:cstheme="minorHAnsi"/>
          <w:color w:val="000000" w:themeColor="text1"/>
        </w:rPr>
        <w:t>. </w:t>
      </w:r>
      <w:proofErr w:type="spellStart"/>
      <w:r w:rsidRPr="00F12184">
        <w:rPr>
          <w:rFonts w:cstheme="minorHAnsi"/>
          <w:color w:val="000000" w:themeColor="text1"/>
        </w:rPr>
        <w:fldChar w:fldCharType="begin"/>
      </w:r>
      <w:r w:rsidRPr="00F12184">
        <w:rPr>
          <w:rFonts w:cstheme="minorHAnsi"/>
          <w:color w:val="000000" w:themeColor="text1"/>
        </w:rPr>
        <w:instrText xml:space="preserve"> HYPERLINK "https://www.sciencedirect.com/topics/chemistry/mesylation" \o "Learn more about Mesylation from ScienceDirect's AI-generated Topic Pages"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Mesylation</w:t>
      </w:r>
      <w:proofErr w:type="spellEnd"/>
      <w:r w:rsidRPr="00F12184">
        <w:rPr>
          <w:rFonts w:cstheme="minorHAnsi"/>
          <w:color w:val="000000" w:themeColor="text1"/>
        </w:rPr>
        <w:fldChar w:fldCharType="end"/>
      </w:r>
      <w:r w:rsidRPr="00F12184">
        <w:rPr>
          <w:rFonts w:cstheme="minorHAnsi"/>
          <w:color w:val="000000" w:themeColor="text1"/>
        </w:rPr>
        <w:t> of the </w:t>
      </w:r>
      <w:hyperlink r:id="rId129" w:tooltip="Learn more about Primary Alcohol from ScienceDirect's AI-generated Topic Pages" w:history="1">
        <w:r w:rsidRPr="00F12184">
          <w:rPr>
            <w:rStyle w:val="Hyperlink"/>
            <w:rFonts w:eastAsiaTheme="majorEastAsia" w:cstheme="minorHAnsi"/>
            <w:color w:val="000000" w:themeColor="text1"/>
          </w:rPr>
          <w:t>primary alcohol</w:t>
        </w:r>
      </w:hyperlink>
      <w:r w:rsidRPr="00F12184">
        <w:rPr>
          <w:rFonts w:cstheme="minorHAnsi"/>
          <w:color w:val="000000" w:themeColor="text1"/>
        </w:rPr>
        <w:t> (</w:t>
      </w:r>
      <w:r w:rsidRPr="00F12184">
        <w:rPr>
          <w:rStyle w:val="Strong"/>
          <w:rFonts w:cstheme="minorHAnsi"/>
          <w:color w:val="000000" w:themeColor="text1"/>
        </w:rPr>
        <w:t>19</w:t>
      </w:r>
      <w:r w:rsidRPr="00F12184">
        <w:rPr>
          <w:rFonts w:cstheme="minorHAnsi"/>
          <w:color w:val="000000" w:themeColor="text1"/>
        </w:rPr>
        <w:t>) and addition of </w:t>
      </w:r>
      <w:hyperlink r:id="rId130" w:tooltip="Learn more about Sodium Azide from ScienceDirect's AI-generated Topic Pages" w:history="1">
        <w:r w:rsidRPr="00F12184">
          <w:rPr>
            <w:rStyle w:val="Hyperlink"/>
            <w:rFonts w:eastAsiaTheme="majorEastAsia" w:cstheme="minorHAnsi"/>
            <w:color w:val="000000" w:themeColor="text1"/>
          </w:rPr>
          <w:t xml:space="preserve">sodium </w:t>
        </w:r>
        <w:proofErr w:type="spellStart"/>
        <w:r w:rsidRPr="00F12184">
          <w:rPr>
            <w:rStyle w:val="Hyperlink"/>
            <w:rFonts w:eastAsiaTheme="majorEastAsia" w:cstheme="minorHAnsi"/>
            <w:color w:val="000000" w:themeColor="text1"/>
          </w:rPr>
          <w:t>azide</w:t>
        </w:r>
        <w:proofErr w:type="spellEnd"/>
      </w:hyperlink>
      <w:r w:rsidRPr="00F12184">
        <w:rPr>
          <w:rFonts w:cstheme="minorHAnsi"/>
          <w:color w:val="000000" w:themeColor="text1"/>
        </w:rPr>
        <w:t> generated </w:t>
      </w:r>
      <w:proofErr w:type="spellStart"/>
      <w:r w:rsidRPr="00F12184">
        <w:rPr>
          <w:rFonts w:cstheme="minorHAnsi"/>
          <w:color w:val="000000" w:themeColor="text1"/>
        </w:rPr>
        <w:fldChar w:fldCharType="begin"/>
      </w:r>
      <w:r w:rsidRPr="00F12184">
        <w:rPr>
          <w:rFonts w:cstheme="minorHAnsi"/>
          <w:color w:val="000000" w:themeColor="text1"/>
        </w:rPr>
        <w:instrText xml:space="preserve"> HYPERLINK "https://www.sciencedirect.com/topics/chemistry/azide" \o "Learn more about Azide from ScienceDirect's AI-generated Topic Pages"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azide</w:t>
      </w:r>
      <w:proofErr w:type="spellEnd"/>
      <w:r w:rsidRPr="00F12184">
        <w:rPr>
          <w:rFonts w:cstheme="minorHAnsi"/>
          <w:color w:val="000000" w:themeColor="text1"/>
        </w:rPr>
        <w:fldChar w:fldCharType="end"/>
      </w:r>
      <w:r w:rsidRPr="00F12184">
        <w:rPr>
          <w:rFonts w:cstheme="minorHAnsi"/>
          <w:color w:val="000000" w:themeColor="text1"/>
        </w:rPr>
        <w:t> </w:t>
      </w:r>
      <w:r w:rsidRPr="00F12184">
        <w:rPr>
          <w:rStyle w:val="Strong"/>
          <w:rFonts w:cstheme="minorHAnsi"/>
          <w:color w:val="000000" w:themeColor="text1"/>
        </w:rPr>
        <w:t>20</w:t>
      </w:r>
      <w:r w:rsidRPr="00F12184">
        <w:rPr>
          <w:rFonts w:cstheme="minorHAnsi"/>
          <w:color w:val="000000" w:themeColor="text1"/>
        </w:rPr>
        <w:t>, which was reduced with </w:t>
      </w:r>
      <w:hyperlink r:id="rId131" w:tooltip="Learn more about Hydrogen from ScienceDirect's AI-generated Topic Pages" w:history="1">
        <w:r w:rsidRPr="00F12184">
          <w:rPr>
            <w:rStyle w:val="Hyperlink"/>
            <w:rFonts w:eastAsiaTheme="majorEastAsia" w:cstheme="minorHAnsi"/>
            <w:color w:val="000000" w:themeColor="text1"/>
          </w:rPr>
          <w:t>hydrogen</w:t>
        </w:r>
      </w:hyperlink>
      <w:r w:rsidRPr="00F12184">
        <w:rPr>
          <w:rFonts w:cstheme="minorHAnsi"/>
          <w:color w:val="000000" w:themeColor="text1"/>
        </w:rPr>
        <w:t> and catalytic </w:t>
      </w:r>
      <w:hyperlink r:id="rId132" w:tooltip="Learn more about Palladium from ScienceDirect's AI-generated Topic Pages" w:history="1">
        <w:r w:rsidRPr="00F12184">
          <w:rPr>
            <w:rStyle w:val="Hyperlink"/>
            <w:rFonts w:eastAsiaTheme="majorEastAsia" w:cstheme="minorHAnsi"/>
            <w:color w:val="000000" w:themeColor="text1"/>
          </w:rPr>
          <w:t>palladium</w:t>
        </w:r>
      </w:hyperlink>
      <w:r w:rsidRPr="00F12184">
        <w:rPr>
          <w:rFonts w:cstheme="minorHAnsi"/>
          <w:color w:val="000000" w:themeColor="text1"/>
        </w:rPr>
        <w:t> on carbon. The resulting primary amine </w:t>
      </w:r>
      <w:r w:rsidRPr="00F12184">
        <w:rPr>
          <w:rStyle w:val="Strong"/>
          <w:rFonts w:cstheme="minorHAnsi"/>
          <w:color w:val="000000" w:themeColor="text1"/>
        </w:rPr>
        <w:t>21</w:t>
      </w:r>
      <w:r w:rsidRPr="00F12184">
        <w:rPr>
          <w:rFonts w:cstheme="minorHAnsi"/>
          <w:color w:val="000000" w:themeColor="text1"/>
        </w:rPr>
        <w:t> could be combined in a modular fashion using </w:t>
      </w:r>
      <w:hyperlink r:id="rId133" w:tooltip="Learn more about Reductive Alkylation from ScienceDirect's AI-generated Topic Pages" w:history="1">
        <w:r w:rsidRPr="00F12184">
          <w:rPr>
            <w:rStyle w:val="Hyperlink"/>
            <w:rFonts w:eastAsiaTheme="majorEastAsia" w:cstheme="minorHAnsi"/>
            <w:color w:val="000000" w:themeColor="text1"/>
          </w:rPr>
          <w:t>reductive alkylation</w:t>
        </w:r>
      </w:hyperlink>
      <w:r w:rsidRPr="00F12184">
        <w:rPr>
          <w:rFonts w:cstheme="minorHAnsi"/>
          <w:color w:val="000000" w:themeColor="text1"/>
        </w:rPr>
        <w:t> (amination) conditions with a variety of </w:t>
      </w:r>
      <w:hyperlink r:id="rId134" w:tooltip="Learn more about Aldehyde from ScienceDirect's AI-generated Topic Pages" w:history="1">
        <w:r w:rsidRPr="00F12184">
          <w:rPr>
            <w:rStyle w:val="Hyperlink"/>
            <w:rFonts w:eastAsiaTheme="majorEastAsia" w:cstheme="minorHAnsi"/>
            <w:color w:val="000000" w:themeColor="text1"/>
          </w:rPr>
          <w:t>aldehydes</w:t>
        </w:r>
      </w:hyperlink>
      <w:r w:rsidRPr="00F12184">
        <w:rPr>
          <w:rFonts w:cstheme="minorHAnsi"/>
          <w:color w:val="000000" w:themeColor="text1"/>
        </w:rPr>
        <w:t xml:space="preserve"> to generate final </w:t>
      </w:r>
      <w:proofErr w:type="spellStart"/>
      <w:r w:rsidRPr="00F12184">
        <w:rPr>
          <w:rFonts w:cstheme="minorHAnsi"/>
          <w:color w:val="000000" w:themeColor="text1"/>
        </w:rPr>
        <w:t>precatalysts</w:t>
      </w:r>
      <w:proofErr w:type="spellEnd"/>
      <w:r w:rsidRPr="00F12184">
        <w:rPr>
          <w:rFonts w:cstheme="minorHAnsi"/>
          <w:color w:val="000000" w:themeColor="text1"/>
        </w:rPr>
        <w:t xml:space="preserve"> (</w:t>
      </w:r>
      <w:r w:rsidRPr="00F12184">
        <w:rPr>
          <w:rStyle w:val="Strong"/>
          <w:rFonts w:cstheme="minorHAnsi"/>
          <w:color w:val="000000" w:themeColor="text1"/>
        </w:rPr>
        <w:t>22a–d</w:t>
      </w:r>
      <w:r w:rsidRPr="00F12184">
        <w:rPr>
          <w:rFonts w:cstheme="minorHAnsi"/>
          <w:color w:val="000000" w:themeColor="text1"/>
        </w:rPr>
        <w:t xml:space="preserve">) after </w:t>
      </w:r>
      <w:proofErr w:type="spellStart"/>
      <w:r w:rsidRPr="00F12184">
        <w:rPr>
          <w:rFonts w:cstheme="minorHAnsi"/>
          <w:color w:val="000000" w:themeColor="text1"/>
        </w:rPr>
        <w:t>Boc</w:t>
      </w:r>
      <w:proofErr w:type="spellEnd"/>
      <w:r w:rsidRPr="00F12184">
        <w:rPr>
          <w:rFonts w:cstheme="minorHAnsi"/>
          <w:color w:val="000000" w:themeColor="text1"/>
        </w:rPr>
        <w:t xml:space="preserve"> removal. Reductive amination of the quinoline-based </w:t>
      </w:r>
      <w:proofErr w:type="spellStart"/>
      <w:r w:rsidRPr="00F12184">
        <w:rPr>
          <w:rFonts w:cstheme="minorHAnsi"/>
          <w:color w:val="000000" w:themeColor="text1"/>
        </w:rPr>
        <w:t>precatalysts</w:t>
      </w:r>
      <w:proofErr w:type="spellEnd"/>
      <w:r w:rsidRPr="00F12184">
        <w:rPr>
          <w:rFonts w:cstheme="minorHAnsi"/>
          <w:color w:val="000000" w:themeColor="text1"/>
        </w:rPr>
        <w:t xml:space="preserve"> in THF was complicated by the prominent formation of bis-alkylated byproducts which were not easily separable by column chromatography. Stepwise attempts to reduce the pre-formed </w:t>
      </w:r>
      <w:hyperlink r:id="rId135" w:tooltip="Learn more about Imine from ScienceDirect's AI-generated Topic Pages" w:history="1">
        <w:r w:rsidRPr="00F12184">
          <w:rPr>
            <w:rStyle w:val="Hyperlink"/>
            <w:rFonts w:eastAsiaTheme="majorEastAsia" w:cstheme="minorHAnsi"/>
            <w:color w:val="000000" w:themeColor="text1"/>
          </w:rPr>
          <w:t>imine</w:t>
        </w:r>
      </w:hyperlink>
      <w:r w:rsidRPr="00F12184">
        <w:rPr>
          <w:rFonts w:cstheme="minorHAnsi"/>
          <w:color w:val="000000" w:themeColor="text1"/>
        </w:rPr>
        <w:t> with sodium borohydride yielded identical results. The use of </w:t>
      </w:r>
      <w:hyperlink r:id="rId136" w:tooltip="Learn more about Acetic Acid from ScienceDirect's AI-generated Topic Pages" w:history="1">
        <w:r w:rsidRPr="00F12184">
          <w:rPr>
            <w:rStyle w:val="Hyperlink"/>
            <w:rFonts w:eastAsiaTheme="majorEastAsia" w:cstheme="minorHAnsi"/>
            <w:color w:val="000000" w:themeColor="text1"/>
          </w:rPr>
          <w:t>acetic acid</w:t>
        </w:r>
      </w:hyperlink>
      <w:r w:rsidRPr="00F12184">
        <w:rPr>
          <w:rFonts w:cstheme="minorHAnsi"/>
          <w:color w:val="000000" w:themeColor="text1"/>
        </w:rPr>
        <w:t xml:space="preserve"> as a solvent was discovered to suppress the formation of the </w:t>
      </w:r>
      <w:proofErr w:type="spellStart"/>
      <w:r w:rsidRPr="00F12184">
        <w:rPr>
          <w:rFonts w:cstheme="minorHAnsi"/>
          <w:color w:val="000000" w:themeColor="text1"/>
        </w:rPr>
        <w:t>overalkylated</w:t>
      </w:r>
      <w:proofErr w:type="spellEnd"/>
      <w:r w:rsidRPr="00F12184">
        <w:rPr>
          <w:rFonts w:cstheme="minorHAnsi"/>
          <w:color w:val="000000" w:themeColor="text1"/>
        </w:rPr>
        <w:t xml:space="preserve"> byproduct, though reactions with these substrates were difficult to push to completion. A </w:t>
      </w:r>
      <w:hyperlink r:id="rId137" w:tooltip="Learn more about Sulfonic Acid from ScienceDirect's AI-generated Topic Pages" w:history="1">
        <w:r w:rsidRPr="00F12184">
          <w:rPr>
            <w:rStyle w:val="Hyperlink"/>
            <w:rFonts w:eastAsiaTheme="majorEastAsia" w:cstheme="minorHAnsi"/>
            <w:color w:val="000000" w:themeColor="text1"/>
          </w:rPr>
          <w:t>sulfonic acid</w:t>
        </w:r>
      </w:hyperlink>
      <w:r w:rsidRPr="00F12184">
        <w:rPr>
          <w:rFonts w:cstheme="minorHAnsi"/>
          <w:color w:val="000000" w:themeColor="text1"/>
        </w:rPr>
        <w:t> resin (</w:t>
      </w:r>
      <w:proofErr w:type="spellStart"/>
      <w:r w:rsidRPr="00F12184">
        <w:rPr>
          <w:rFonts w:cstheme="minorHAnsi"/>
          <w:color w:val="000000" w:themeColor="text1"/>
        </w:rPr>
        <w:t>Amberlyst</w:t>
      </w:r>
      <w:proofErr w:type="spellEnd"/>
      <w:r w:rsidRPr="00F12184">
        <w:rPr>
          <w:rFonts w:cstheme="minorHAnsi"/>
          <w:color w:val="000000" w:themeColor="text1"/>
        </w:rPr>
        <w:t xml:space="preserve"> 15</w:t>
      </w:r>
      <w:r w:rsidRPr="00F12184">
        <w:rPr>
          <w:rFonts w:cstheme="minorHAnsi"/>
          <w:color w:val="000000" w:themeColor="text1"/>
          <w:vertAlign w:val="superscript"/>
        </w:rPr>
        <w:t>®</w:t>
      </w:r>
      <w:r w:rsidRPr="00F12184">
        <w:rPr>
          <w:rFonts w:cstheme="minorHAnsi"/>
          <w:color w:val="000000" w:themeColor="text1"/>
        </w:rPr>
        <w:t xml:space="preserve">) was effective for both </w:t>
      </w:r>
      <w:proofErr w:type="spellStart"/>
      <w:r w:rsidRPr="00F12184">
        <w:rPr>
          <w:rFonts w:cstheme="minorHAnsi"/>
          <w:color w:val="000000" w:themeColor="text1"/>
        </w:rPr>
        <w:t>Boc</w:t>
      </w:r>
      <w:proofErr w:type="spellEnd"/>
      <w:r w:rsidRPr="00F12184">
        <w:rPr>
          <w:rFonts w:cstheme="minorHAnsi"/>
          <w:color w:val="000000" w:themeColor="text1"/>
        </w:rPr>
        <w:t xml:space="preserve"> removal and trapping the final </w:t>
      </w:r>
      <w:hyperlink r:id="rId138" w:tooltip="Learn more about Diamine from ScienceDirect's AI-generated Topic Pages" w:history="1">
        <w:r w:rsidRPr="00F12184">
          <w:rPr>
            <w:rStyle w:val="Hyperlink"/>
            <w:rFonts w:eastAsiaTheme="majorEastAsia" w:cstheme="minorHAnsi"/>
            <w:color w:val="000000" w:themeColor="text1"/>
          </w:rPr>
          <w:t>diamine</w:t>
        </w:r>
      </w:hyperlink>
      <w:r w:rsidRPr="00F12184">
        <w:rPr>
          <w:rFonts w:cstheme="minorHAnsi"/>
          <w:color w:val="000000" w:themeColor="text1"/>
        </w:rPr>
        <w:t> products, which allowed impurities to be washed away and the desired products released in high purity after basification with </w:t>
      </w:r>
      <w:hyperlink r:id="rId139" w:tooltip="Learn more about Ammonia from ScienceDirect's AI-generated Topic Pages" w:history="1">
        <w:r w:rsidRPr="00F12184">
          <w:rPr>
            <w:rStyle w:val="Hyperlink"/>
            <w:rFonts w:eastAsiaTheme="majorEastAsia" w:cstheme="minorHAnsi"/>
            <w:color w:val="000000" w:themeColor="text1"/>
          </w:rPr>
          <w:t>ammonia</w:t>
        </w:r>
      </w:hyperlink>
      <w:r w:rsidRPr="00F12184">
        <w:rPr>
          <w:rFonts w:cstheme="minorHAnsi"/>
          <w:color w:val="000000" w:themeColor="text1"/>
        </w:rPr>
        <w:t> in </w:t>
      </w:r>
      <w:hyperlink r:id="rId140" w:tooltip="Learn more about Methanol from ScienceDirect's AI-generated Topic Pages" w:history="1">
        <w:r w:rsidRPr="00F12184">
          <w:rPr>
            <w:rStyle w:val="Hyperlink"/>
            <w:rFonts w:eastAsiaTheme="majorEastAsia" w:cstheme="minorHAnsi"/>
            <w:color w:val="000000" w:themeColor="text1"/>
          </w:rPr>
          <w:t>methanol</w:t>
        </w:r>
      </w:hyperlink>
      <w:r w:rsidRPr="00F12184">
        <w:rPr>
          <w:rFonts w:cstheme="minorHAnsi"/>
          <w:color w:val="000000" w:themeColor="text1"/>
        </w:rPr>
        <w:t xml:space="preserve">. Analogous proline-based </w:t>
      </w:r>
      <w:proofErr w:type="spellStart"/>
      <w:r w:rsidRPr="00F12184">
        <w:rPr>
          <w:rFonts w:cstheme="minorHAnsi"/>
          <w:color w:val="000000" w:themeColor="text1"/>
        </w:rPr>
        <w:t>precatalysts</w:t>
      </w:r>
      <w:proofErr w:type="spellEnd"/>
      <w:r w:rsidRPr="00F12184">
        <w:rPr>
          <w:rFonts w:cstheme="minorHAnsi"/>
          <w:color w:val="000000" w:themeColor="text1"/>
        </w:rPr>
        <w:t xml:space="preserve"> (</w:t>
      </w:r>
      <w:r w:rsidRPr="00F12184">
        <w:rPr>
          <w:rStyle w:val="Strong"/>
          <w:rFonts w:cstheme="minorHAnsi"/>
          <w:color w:val="000000" w:themeColor="text1"/>
        </w:rPr>
        <w:t>29a–d</w:t>
      </w:r>
      <w:r w:rsidRPr="00F12184">
        <w:rPr>
          <w:rFonts w:cstheme="minorHAnsi"/>
          <w:color w:val="000000" w:themeColor="text1"/>
        </w:rPr>
        <w:t>) were generated using an identical strategy, with similar results (</w:t>
      </w:r>
      <w:hyperlink r:id="rId141" w:anchor="sch2" w:history="1">
        <w:r w:rsidRPr="00F12184">
          <w:rPr>
            <w:rStyle w:val="Hyperlink"/>
            <w:rFonts w:eastAsiaTheme="majorEastAsia" w:cstheme="minorHAnsi"/>
            <w:color w:val="000000" w:themeColor="text1"/>
          </w:rPr>
          <w:t>Scheme 2</w:t>
        </w:r>
      </w:hyperlink>
      <w:bookmarkEnd w:id="64"/>
      <w:r w:rsidRPr="00F12184">
        <w:rPr>
          <w:rFonts w:cstheme="minorHAnsi"/>
          <w:color w:val="000000" w:themeColor="text1"/>
        </w:rPr>
        <w:t>).</w:t>
      </w:r>
    </w:p>
    <w:p w14:paraId="76FD1BA8" w14:textId="1E3B1B63" w:rsidR="00EB44FC" w:rsidRPr="00F12184" w:rsidRDefault="00EB44FC" w:rsidP="00BA1521">
      <w:pPr>
        <w:pStyle w:val="NoSpacing"/>
        <w:rPr>
          <w:rFonts w:cstheme="minorHAnsi"/>
          <w:color w:val="000000" w:themeColor="text1"/>
        </w:rPr>
      </w:pPr>
      <w:r w:rsidRPr="00F12184">
        <w:rPr>
          <w:rFonts w:cstheme="minorHAnsi"/>
          <w:noProof/>
          <w:color w:val="000000" w:themeColor="text1"/>
        </w:rPr>
        <w:drawing>
          <wp:inline distT="0" distB="0" distL="0" distR="0" wp14:anchorId="7833BC53" wp14:editId="3943AEA2">
            <wp:extent cx="3657600" cy="2212848"/>
            <wp:effectExtent l="0" t="0" r="0" b="0"/>
            <wp:docPr id="13" name="Picture 13" descr="Scheme 1. Synthesis of glycine-based precatalys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heme 1"/>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3657600" cy="2212848"/>
                    </a:xfrm>
                    <a:prstGeom prst="rect">
                      <a:avLst/>
                    </a:prstGeom>
                    <a:noFill/>
                    <a:ln>
                      <a:noFill/>
                    </a:ln>
                  </pic:spPr>
                </pic:pic>
              </a:graphicData>
            </a:graphic>
          </wp:inline>
        </w:drawing>
      </w:r>
    </w:p>
    <w:p w14:paraId="1F0B8DA5" w14:textId="08E60BA9" w:rsidR="00EB44FC" w:rsidRPr="00F12184" w:rsidRDefault="00EB44FC" w:rsidP="00BA1521">
      <w:pPr>
        <w:pStyle w:val="NoSpacing"/>
        <w:rPr>
          <w:rFonts w:cstheme="minorHAnsi"/>
          <w:color w:val="000000" w:themeColor="text1"/>
        </w:rPr>
      </w:pPr>
      <w:r w:rsidRPr="00F12184">
        <w:rPr>
          <w:rStyle w:val="label"/>
          <w:rFonts w:cstheme="minorHAnsi"/>
          <w:color w:val="000000" w:themeColor="text1"/>
        </w:rPr>
        <w:t>Scheme 1</w:t>
      </w:r>
      <w:r w:rsidRPr="00F12184">
        <w:rPr>
          <w:rFonts w:cstheme="minorHAnsi"/>
          <w:color w:val="000000" w:themeColor="text1"/>
        </w:rPr>
        <w:t xml:space="preserve">. Synthesis of glycine-based </w:t>
      </w:r>
      <w:proofErr w:type="spellStart"/>
      <w:r w:rsidRPr="00F12184">
        <w:rPr>
          <w:rFonts w:cstheme="minorHAnsi"/>
          <w:color w:val="000000" w:themeColor="text1"/>
        </w:rPr>
        <w:t>precatalysts</w:t>
      </w:r>
      <w:proofErr w:type="spellEnd"/>
      <w:r w:rsidRPr="00F12184">
        <w:rPr>
          <w:rFonts w:cstheme="minorHAnsi"/>
          <w:color w:val="000000" w:themeColor="text1"/>
        </w:rPr>
        <w:t>.</w:t>
      </w:r>
    </w:p>
    <w:p w14:paraId="7C59F947" w14:textId="77777777" w:rsidR="003A0D05" w:rsidRPr="00F12184" w:rsidRDefault="003A0D05" w:rsidP="00BA1521">
      <w:pPr>
        <w:pStyle w:val="NoSpacing"/>
        <w:rPr>
          <w:rFonts w:cstheme="minorHAnsi"/>
          <w:color w:val="000000" w:themeColor="text1"/>
        </w:rPr>
      </w:pPr>
    </w:p>
    <w:p w14:paraId="1945B674" w14:textId="66FE3C14" w:rsidR="00EB44FC" w:rsidRPr="00F12184" w:rsidRDefault="00EB44FC" w:rsidP="00BA1521">
      <w:pPr>
        <w:pStyle w:val="NoSpacing"/>
        <w:rPr>
          <w:rFonts w:cstheme="minorHAnsi"/>
          <w:color w:val="000000" w:themeColor="text1"/>
        </w:rPr>
      </w:pPr>
      <w:r w:rsidRPr="00F12184">
        <w:rPr>
          <w:rFonts w:cstheme="minorHAnsi"/>
          <w:noProof/>
          <w:color w:val="000000" w:themeColor="text1"/>
        </w:rPr>
        <w:drawing>
          <wp:inline distT="0" distB="0" distL="0" distR="0" wp14:anchorId="73CCB47C" wp14:editId="528625A3">
            <wp:extent cx="3657600" cy="1618488"/>
            <wp:effectExtent l="0" t="0" r="0" b="1270"/>
            <wp:docPr id="12" name="Picture 12" descr="Scheme 2. Synthesis of proline-based precatalys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eme 2"/>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3657600" cy="1618488"/>
                    </a:xfrm>
                    <a:prstGeom prst="rect">
                      <a:avLst/>
                    </a:prstGeom>
                    <a:noFill/>
                    <a:ln>
                      <a:noFill/>
                    </a:ln>
                  </pic:spPr>
                </pic:pic>
              </a:graphicData>
            </a:graphic>
          </wp:inline>
        </w:drawing>
      </w:r>
    </w:p>
    <w:p w14:paraId="2E891F15" w14:textId="3911E094" w:rsidR="00EB44FC" w:rsidRPr="00F12184" w:rsidRDefault="00EB44FC" w:rsidP="00BA1521">
      <w:pPr>
        <w:pStyle w:val="NoSpacing"/>
        <w:rPr>
          <w:rFonts w:cstheme="minorHAnsi"/>
          <w:color w:val="000000" w:themeColor="text1"/>
        </w:rPr>
      </w:pPr>
      <w:r w:rsidRPr="00F12184">
        <w:rPr>
          <w:rStyle w:val="label"/>
          <w:rFonts w:cstheme="minorHAnsi"/>
          <w:color w:val="000000" w:themeColor="text1"/>
        </w:rPr>
        <w:t>Scheme 2</w:t>
      </w:r>
      <w:r w:rsidRPr="00F12184">
        <w:rPr>
          <w:rFonts w:cstheme="minorHAnsi"/>
          <w:color w:val="000000" w:themeColor="text1"/>
        </w:rPr>
        <w:t xml:space="preserve">. Synthesis of proline-based </w:t>
      </w:r>
      <w:proofErr w:type="spellStart"/>
      <w:r w:rsidRPr="00F12184">
        <w:rPr>
          <w:rFonts w:cstheme="minorHAnsi"/>
          <w:color w:val="000000" w:themeColor="text1"/>
        </w:rPr>
        <w:t>precatalysts</w:t>
      </w:r>
      <w:proofErr w:type="spellEnd"/>
      <w:r w:rsidRPr="00F12184">
        <w:rPr>
          <w:rFonts w:cstheme="minorHAnsi"/>
          <w:color w:val="000000" w:themeColor="text1"/>
        </w:rPr>
        <w:t>.</w:t>
      </w:r>
    </w:p>
    <w:p w14:paraId="7DE15FCF" w14:textId="77777777" w:rsidR="003A0D05" w:rsidRPr="00F12184" w:rsidRDefault="003A0D05" w:rsidP="00BA1521">
      <w:pPr>
        <w:pStyle w:val="NoSpacing"/>
        <w:rPr>
          <w:rFonts w:cstheme="minorHAnsi"/>
          <w:color w:val="000000" w:themeColor="text1"/>
        </w:rPr>
      </w:pPr>
    </w:p>
    <w:p w14:paraId="5D7A4204" w14:textId="77777777" w:rsidR="00EB44FC" w:rsidRPr="00F12184" w:rsidRDefault="00EB44FC" w:rsidP="003A0D05">
      <w:pPr>
        <w:pStyle w:val="Heading2"/>
        <w:rPr>
          <w:rFonts w:asciiTheme="minorHAnsi" w:hAnsiTheme="minorHAnsi" w:cstheme="minorHAnsi"/>
          <w:color w:val="000000" w:themeColor="text1"/>
        </w:rPr>
      </w:pPr>
      <w:r w:rsidRPr="00F12184">
        <w:rPr>
          <w:rFonts w:asciiTheme="minorHAnsi" w:hAnsiTheme="minorHAnsi" w:cstheme="minorHAnsi"/>
          <w:color w:val="000000" w:themeColor="text1"/>
        </w:rPr>
        <w:lastRenderedPageBreak/>
        <w:t>2.5. Reaction screening</w:t>
      </w:r>
    </w:p>
    <w:p w14:paraId="3643880B" w14:textId="64E44105" w:rsidR="00EB44FC" w:rsidRPr="00F12184" w:rsidRDefault="00EB44FC" w:rsidP="00BA1521">
      <w:pPr>
        <w:pStyle w:val="NoSpacing"/>
        <w:rPr>
          <w:rFonts w:cstheme="minorHAnsi"/>
          <w:color w:val="000000" w:themeColor="text1"/>
        </w:rPr>
      </w:pPr>
      <w:r w:rsidRPr="00F12184">
        <w:rPr>
          <w:rFonts w:cstheme="minorHAnsi"/>
          <w:color w:val="000000" w:themeColor="text1"/>
        </w:rPr>
        <w:t xml:space="preserve">With a focused library of </w:t>
      </w:r>
      <w:proofErr w:type="spellStart"/>
      <w:r w:rsidRPr="00F12184">
        <w:rPr>
          <w:rFonts w:cstheme="minorHAnsi"/>
          <w:color w:val="000000" w:themeColor="text1"/>
        </w:rPr>
        <w:t>precatalysts</w:t>
      </w:r>
      <w:proofErr w:type="spellEnd"/>
      <w:r w:rsidRPr="00F12184">
        <w:rPr>
          <w:rFonts w:cstheme="minorHAnsi"/>
          <w:color w:val="000000" w:themeColor="text1"/>
        </w:rPr>
        <w:t xml:space="preserve"> in hand, we proceeded to test them in a variety of reaction screens, utilizing </w:t>
      </w:r>
      <w:hyperlink r:id="rId144" w:tooltip="Learn more about Gas Chromatography Mass Spectrometry (GCMS) from ScienceDirect's AI-generated Topic Pages" w:history="1">
        <w:r w:rsidRPr="00F12184">
          <w:rPr>
            <w:rStyle w:val="Hyperlink"/>
            <w:rFonts w:eastAsiaTheme="majorEastAsia" w:cstheme="minorHAnsi"/>
            <w:color w:val="000000" w:themeColor="text1"/>
          </w:rPr>
          <w:t>GC-MS</w:t>
        </w:r>
      </w:hyperlink>
      <w:r w:rsidRPr="00F12184">
        <w:rPr>
          <w:rFonts w:cstheme="minorHAnsi"/>
          <w:color w:val="000000" w:themeColor="text1"/>
        </w:rPr>
        <w:t> to analyze each reaction. For initial screening, </w:t>
      </w:r>
      <w:hyperlink r:id="rId145" w:tooltip="Learn more about Cyclopentanone from ScienceDirect's AI-generated Topic Pages" w:history="1">
        <w:r w:rsidRPr="00F12184">
          <w:rPr>
            <w:rStyle w:val="Hyperlink"/>
            <w:rFonts w:eastAsiaTheme="majorEastAsia" w:cstheme="minorHAnsi"/>
            <w:color w:val="000000" w:themeColor="text1"/>
          </w:rPr>
          <w:t>cyclopentanone</w:t>
        </w:r>
      </w:hyperlink>
      <w:r w:rsidRPr="00F12184">
        <w:rPr>
          <w:rFonts w:cstheme="minorHAnsi"/>
          <w:color w:val="000000" w:themeColor="text1"/>
        </w:rPr>
        <w:t> was selected due to its well-established reactivity for enamine formation [</w:t>
      </w:r>
      <w:bookmarkStart w:id="66" w:name="bbib45"/>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"bib45"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45</w:t>
      </w:r>
      <w:r w:rsidRPr="00F12184">
        <w:rPr>
          <w:rFonts w:cstheme="minorHAnsi"/>
          <w:color w:val="000000" w:themeColor="text1"/>
        </w:rPr>
        <w:fldChar w:fldCharType="end"/>
      </w:r>
      <w:bookmarkEnd w:id="66"/>
      <w:r w:rsidRPr="00F12184">
        <w:rPr>
          <w:rFonts w:cstheme="minorHAnsi"/>
          <w:color w:val="000000" w:themeColor="text1"/>
        </w:rPr>
        <w:t>,</w:t>
      </w:r>
      <w:bookmarkStart w:id="67" w:name="bbib46"/>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"bib46"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46</w:t>
      </w:r>
      <w:r w:rsidRPr="00F12184">
        <w:rPr>
          <w:rFonts w:cstheme="minorHAnsi"/>
          <w:color w:val="000000" w:themeColor="text1"/>
        </w:rPr>
        <w:fldChar w:fldCharType="end"/>
      </w:r>
      <w:bookmarkEnd w:id="67"/>
      <w:r w:rsidRPr="00F12184">
        <w:rPr>
          <w:rFonts w:cstheme="minorHAnsi"/>
          <w:color w:val="000000" w:themeColor="text1"/>
        </w:rPr>
        <w:t xml:space="preserve">]. Internal alkynes were chosen as initial substrates due to the possibility that terminal alkynes may form undesired copper-acetylide species. Results from a representative solvent screen with </w:t>
      </w:r>
      <w:proofErr w:type="spellStart"/>
      <w:r w:rsidRPr="00F12184">
        <w:rPr>
          <w:rFonts w:cstheme="minorHAnsi"/>
          <w:color w:val="000000" w:themeColor="text1"/>
        </w:rPr>
        <w:t>precatalyst</w:t>
      </w:r>
      <w:proofErr w:type="spellEnd"/>
      <w:r w:rsidRPr="00F12184">
        <w:rPr>
          <w:rFonts w:cstheme="minorHAnsi"/>
          <w:color w:val="000000" w:themeColor="text1"/>
        </w:rPr>
        <w:t> </w:t>
      </w:r>
      <w:r w:rsidRPr="00F12184">
        <w:rPr>
          <w:rStyle w:val="Strong"/>
          <w:rFonts w:cstheme="minorHAnsi"/>
          <w:color w:val="000000" w:themeColor="text1"/>
        </w:rPr>
        <w:t>22a</w:t>
      </w:r>
      <w:r w:rsidRPr="00F12184">
        <w:rPr>
          <w:rFonts w:cstheme="minorHAnsi"/>
          <w:color w:val="000000" w:themeColor="text1"/>
        </w:rPr>
        <w:t> are given in </w:t>
      </w:r>
      <w:bookmarkStart w:id="68" w:name="btbl3"/>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"tbl3"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Table 3</w:t>
      </w:r>
      <w:r w:rsidRPr="00F12184">
        <w:rPr>
          <w:rFonts w:cstheme="minorHAnsi"/>
          <w:color w:val="000000" w:themeColor="text1"/>
        </w:rPr>
        <w:fldChar w:fldCharType="end"/>
      </w:r>
      <w:bookmarkEnd w:id="68"/>
      <w:r w:rsidRPr="00F12184">
        <w:rPr>
          <w:rFonts w:cstheme="minorHAnsi"/>
          <w:color w:val="000000" w:themeColor="text1"/>
        </w:rPr>
        <w:t>. Polar </w:t>
      </w:r>
      <w:hyperlink r:id="rId146" w:tooltip="Learn more about Solvent from ScienceDirect's AI-generated Topic Pages" w:history="1">
        <w:r w:rsidRPr="00F12184">
          <w:rPr>
            <w:rStyle w:val="Hyperlink"/>
            <w:rFonts w:eastAsiaTheme="majorEastAsia" w:cstheme="minorHAnsi"/>
            <w:color w:val="000000" w:themeColor="text1"/>
          </w:rPr>
          <w:t>solvents</w:t>
        </w:r>
      </w:hyperlink>
      <w:r w:rsidRPr="00F12184">
        <w:rPr>
          <w:rFonts w:cstheme="minorHAnsi"/>
          <w:color w:val="000000" w:themeColor="text1"/>
        </w:rPr>
        <w:t>(entries 1–6) yielded no reaction at 50 °C. It is plausible that the coordinating nature of these solvents prevented interaction of the metal salt with the substrates. </w:t>
      </w:r>
      <w:hyperlink r:id="rId147" w:tooltip="Learn more about Chloroform from ScienceDirect's AI-generated Topic Pages" w:history="1">
        <w:r w:rsidRPr="00F12184">
          <w:rPr>
            <w:rStyle w:val="Hyperlink"/>
            <w:rFonts w:eastAsiaTheme="majorEastAsia" w:cstheme="minorHAnsi"/>
            <w:color w:val="000000" w:themeColor="text1"/>
          </w:rPr>
          <w:t>Chloroform</w:t>
        </w:r>
      </w:hyperlink>
      <w:r w:rsidRPr="00F12184">
        <w:rPr>
          <w:rFonts w:cstheme="minorHAnsi"/>
          <w:color w:val="000000" w:themeColor="text1"/>
        </w:rPr>
        <w:t> and </w:t>
      </w:r>
      <w:hyperlink r:id="rId148" w:tooltip="Learn more about Toluene from ScienceDirect's AI-generated Topic Pages" w:history="1">
        <w:r w:rsidRPr="00F12184">
          <w:rPr>
            <w:rStyle w:val="Hyperlink"/>
            <w:rFonts w:eastAsiaTheme="majorEastAsia" w:cstheme="minorHAnsi"/>
            <w:color w:val="000000" w:themeColor="text1"/>
          </w:rPr>
          <w:t>toluene</w:t>
        </w:r>
      </w:hyperlink>
      <w:r w:rsidRPr="00F12184">
        <w:rPr>
          <w:rFonts w:cstheme="minorHAnsi"/>
          <w:color w:val="000000" w:themeColor="text1"/>
        </w:rPr>
        <w:t> (entries 7–10) also showed only starting material after reaction at 50 °C. </w:t>
      </w:r>
      <w:hyperlink r:id="rId149" w:tooltip="Learn more about Nitromethane from ScienceDirect's AI-generated Topic Pages" w:history="1">
        <w:r w:rsidRPr="00F12184">
          <w:rPr>
            <w:rStyle w:val="Hyperlink"/>
            <w:rFonts w:eastAsiaTheme="majorEastAsia" w:cstheme="minorHAnsi"/>
            <w:color w:val="000000" w:themeColor="text1"/>
          </w:rPr>
          <w:t>Nitromethane</w:t>
        </w:r>
      </w:hyperlink>
      <w:r w:rsidRPr="00F12184">
        <w:rPr>
          <w:rFonts w:cstheme="minorHAnsi"/>
          <w:color w:val="000000" w:themeColor="text1"/>
        </w:rPr>
        <w:t xml:space="preserve"> and THF (entries 13–16) produced an unknown, undesired byproduct that was also present in a control reaction run in THF where the </w:t>
      </w:r>
      <w:proofErr w:type="spellStart"/>
      <w:r w:rsidRPr="00F12184">
        <w:rPr>
          <w:rFonts w:cstheme="minorHAnsi"/>
          <w:color w:val="000000" w:themeColor="text1"/>
        </w:rPr>
        <w:t>hexyne</w:t>
      </w:r>
      <w:proofErr w:type="spellEnd"/>
      <w:r w:rsidRPr="00F12184">
        <w:rPr>
          <w:rFonts w:cstheme="minorHAnsi"/>
          <w:color w:val="000000" w:themeColor="text1"/>
        </w:rPr>
        <w:t xml:space="preserve"> had been omitted (entry 17). DCE and </w:t>
      </w:r>
      <w:hyperlink r:id="rId150" w:tooltip="Learn more about Dioxane from ScienceDirect's AI-generated Topic Pages" w:history="1">
        <w:r w:rsidRPr="00F12184">
          <w:rPr>
            <w:rStyle w:val="Hyperlink"/>
            <w:rFonts w:eastAsiaTheme="majorEastAsia" w:cstheme="minorHAnsi"/>
            <w:color w:val="000000" w:themeColor="text1"/>
          </w:rPr>
          <w:t>dioxane</w:t>
        </w:r>
      </w:hyperlink>
      <w:r w:rsidRPr="00F12184">
        <w:rPr>
          <w:rFonts w:cstheme="minorHAnsi"/>
          <w:color w:val="000000" w:themeColor="text1"/>
        </w:rPr>
        <w:t xml:space="preserve"> (entries 18–21) led to consumption of cyclopentanone, but gave complex, intractable mixtures of products. Given the use of DCE in the analogous intramolecular </w:t>
      </w:r>
      <w:proofErr w:type="spellStart"/>
      <w:r w:rsidRPr="00F12184">
        <w:rPr>
          <w:rFonts w:cstheme="minorHAnsi"/>
          <w:color w:val="000000" w:themeColor="text1"/>
        </w:rPr>
        <w:t>carbocyclization</w:t>
      </w:r>
      <w:proofErr w:type="spellEnd"/>
      <w:r w:rsidRPr="00F12184">
        <w:rPr>
          <w:rFonts w:cstheme="minorHAnsi"/>
          <w:color w:val="000000" w:themeColor="text1"/>
        </w:rPr>
        <w:t xml:space="preserve"> reactions, we explored additional substrates in this solvent with our library of </w:t>
      </w:r>
      <w:proofErr w:type="spellStart"/>
      <w:r w:rsidRPr="00F12184">
        <w:rPr>
          <w:rFonts w:cstheme="minorHAnsi"/>
          <w:color w:val="000000" w:themeColor="text1"/>
        </w:rPr>
        <w:t>precatalysts</w:t>
      </w:r>
      <w:proofErr w:type="spellEnd"/>
      <w:r w:rsidRPr="00F12184">
        <w:rPr>
          <w:rFonts w:cstheme="minorHAnsi"/>
          <w:color w:val="000000" w:themeColor="text1"/>
        </w:rPr>
        <w:t xml:space="preserve"> (</w:t>
      </w:r>
      <w:bookmarkStart w:id="69" w:name="btbl4"/>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"tbl4"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Table 4</w:t>
      </w:r>
      <w:r w:rsidRPr="00F12184">
        <w:rPr>
          <w:rFonts w:cstheme="minorHAnsi"/>
          <w:color w:val="000000" w:themeColor="text1"/>
        </w:rPr>
        <w:fldChar w:fldCharType="end"/>
      </w:r>
      <w:r w:rsidRPr="00F12184">
        <w:rPr>
          <w:rFonts w:cstheme="minorHAnsi"/>
          <w:color w:val="000000" w:themeColor="text1"/>
        </w:rPr>
        <w:t>). This screening showed that </w:t>
      </w:r>
      <w:hyperlink r:id="rId151" w:tooltip="Learn more about Phenol from ScienceDirect's AI-generated Topic Pages" w:history="1">
        <w:r w:rsidRPr="00F12184">
          <w:rPr>
            <w:rStyle w:val="Hyperlink"/>
            <w:rFonts w:eastAsiaTheme="majorEastAsia" w:cstheme="minorHAnsi"/>
            <w:color w:val="000000" w:themeColor="text1"/>
          </w:rPr>
          <w:t>phenol</w:t>
        </w:r>
      </w:hyperlink>
      <w:r w:rsidRPr="00F12184">
        <w:rPr>
          <w:rFonts w:cstheme="minorHAnsi"/>
          <w:color w:val="000000" w:themeColor="text1"/>
        </w:rPr>
        <w:t xml:space="preserve"> based </w:t>
      </w:r>
      <w:proofErr w:type="spellStart"/>
      <w:r w:rsidRPr="00F12184">
        <w:rPr>
          <w:rFonts w:cstheme="minorHAnsi"/>
          <w:color w:val="000000" w:themeColor="text1"/>
        </w:rPr>
        <w:t>precatalysts</w:t>
      </w:r>
      <w:proofErr w:type="spellEnd"/>
      <w:r w:rsidRPr="00F12184">
        <w:rPr>
          <w:rFonts w:cstheme="minorHAnsi"/>
          <w:color w:val="000000" w:themeColor="text1"/>
        </w:rPr>
        <w:t xml:space="preserve"> (</w:t>
      </w:r>
      <w:r w:rsidRPr="00F12184">
        <w:rPr>
          <w:rStyle w:val="Strong"/>
          <w:rFonts w:cstheme="minorHAnsi"/>
          <w:color w:val="000000" w:themeColor="text1"/>
        </w:rPr>
        <w:t>22b–d</w:t>
      </w:r>
      <w:r w:rsidRPr="00F12184">
        <w:rPr>
          <w:rFonts w:cstheme="minorHAnsi"/>
          <w:color w:val="000000" w:themeColor="text1"/>
        </w:rPr>
        <w:t> and </w:t>
      </w:r>
      <w:r w:rsidRPr="00F12184">
        <w:rPr>
          <w:rStyle w:val="Strong"/>
          <w:rFonts w:cstheme="minorHAnsi"/>
          <w:color w:val="000000" w:themeColor="text1"/>
        </w:rPr>
        <w:t>29b–d</w:t>
      </w:r>
      <w:r w:rsidRPr="00F12184">
        <w:rPr>
          <w:rFonts w:cstheme="minorHAnsi"/>
          <w:color w:val="000000" w:themeColor="text1"/>
        </w:rPr>
        <w:t xml:space="preserve">) were inactive under the reaction conditions. Quinoline-based </w:t>
      </w:r>
      <w:proofErr w:type="spellStart"/>
      <w:r w:rsidRPr="00F12184">
        <w:rPr>
          <w:rFonts w:cstheme="minorHAnsi"/>
          <w:color w:val="000000" w:themeColor="text1"/>
        </w:rPr>
        <w:t>precatalysts</w:t>
      </w:r>
      <w:proofErr w:type="spellEnd"/>
      <w:r w:rsidRPr="00F12184">
        <w:rPr>
          <w:rFonts w:cstheme="minorHAnsi"/>
          <w:color w:val="000000" w:themeColor="text1"/>
        </w:rPr>
        <w:t xml:space="preserve"> (</w:t>
      </w:r>
      <w:r w:rsidRPr="00F12184">
        <w:rPr>
          <w:rStyle w:val="Strong"/>
          <w:rFonts w:cstheme="minorHAnsi"/>
          <w:color w:val="000000" w:themeColor="text1"/>
        </w:rPr>
        <w:t>22a</w:t>
      </w:r>
      <w:r w:rsidRPr="00F12184">
        <w:rPr>
          <w:rFonts w:cstheme="minorHAnsi"/>
          <w:color w:val="000000" w:themeColor="text1"/>
        </w:rPr>
        <w:t> and </w:t>
      </w:r>
      <w:r w:rsidRPr="00F12184">
        <w:rPr>
          <w:rStyle w:val="Strong"/>
          <w:rFonts w:cstheme="minorHAnsi"/>
          <w:color w:val="000000" w:themeColor="text1"/>
        </w:rPr>
        <w:t>29a</w:t>
      </w:r>
      <w:r w:rsidRPr="00F12184">
        <w:rPr>
          <w:rFonts w:cstheme="minorHAnsi"/>
          <w:color w:val="000000" w:themeColor="text1"/>
        </w:rPr>
        <w:t>) showed complex mixtures of products. Analysis of these mixtures showed that GC-MS peaks were common amongst reactions with shared substrates. For example, reactions with acetone (</w:t>
      </w:r>
      <w:hyperlink r:id="rId152" w:anchor="tbl4" w:history="1">
        <w:r w:rsidRPr="00F12184">
          <w:rPr>
            <w:rStyle w:val="Hyperlink"/>
            <w:rFonts w:eastAsiaTheme="majorEastAsia" w:cstheme="minorHAnsi"/>
            <w:color w:val="000000" w:themeColor="text1"/>
          </w:rPr>
          <w:t>Table 4</w:t>
        </w:r>
      </w:hyperlink>
      <w:r w:rsidRPr="00F12184">
        <w:rPr>
          <w:rFonts w:cstheme="minorHAnsi"/>
          <w:color w:val="000000" w:themeColor="text1"/>
        </w:rPr>
        <w:t>, entries 1–5) contained a similar mixture of common byproducts. Similarly, reactions with 2-hexyne (entries 4, 9, 14, 19) also yielded a set of common byproducts that did not correspond to any desired products nor their derivatives, such as multiple </w:t>
      </w:r>
      <w:proofErr w:type="spellStart"/>
      <w:r w:rsidRPr="00F12184">
        <w:rPr>
          <w:rFonts w:cstheme="minorHAnsi"/>
          <w:color w:val="000000" w:themeColor="text1"/>
        </w:rPr>
        <w:fldChar w:fldCharType="begin"/>
      </w:r>
      <w:r w:rsidRPr="00F12184">
        <w:rPr>
          <w:rFonts w:cstheme="minorHAnsi"/>
          <w:color w:val="000000" w:themeColor="text1"/>
        </w:rPr>
        <w:instrText xml:space="preserve"> HYPERLINK "https://www.sciencedirect.com/topics/chemistry/alkenylation" \o "Learn more about Alkenylation from ScienceDirect's AI-generated Topic Pages"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alkenylation</w:t>
      </w:r>
      <w:r w:rsidRPr="00F12184">
        <w:rPr>
          <w:rFonts w:cstheme="minorHAnsi"/>
          <w:color w:val="000000" w:themeColor="text1"/>
        </w:rPr>
        <w:fldChar w:fldCharType="end"/>
      </w:r>
      <w:r w:rsidRPr="00F12184">
        <w:rPr>
          <w:rFonts w:cstheme="minorHAnsi"/>
          <w:color w:val="000000" w:themeColor="text1"/>
        </w:rPr>
        <w:t>products</w:t>
      </w:r>
      <w:proofErr w:type="spellEnd"/>
      <w:r w:rsidRPr="00F12184">
        <w:rPr>
          <w:rFonts w:cstheme="minorHAnsi"/>
          <w:color w:val="000000" w:themeColor="text1"/>
        </w:rPr>
        <w:t>, as determined by GC-MS and NMR of scaled up reactions. No GC-MS peaks were identified that were unique to a specific set of substrates, which would have suggested a unique and potentially desirable reaction. Based on the GC-MS data, we believe that the products formed under these conditions are primarily due to carbonyl-carbonyl or alkyne-alkyne </w:t>
      </w:r>
      <w:hyperlink r:id="rId153" w:tooltip="Learn more about Coupling Reaction from ScienceDirect's AI-generated Topic Pages" w:history="1">
        <w:r w:rsidRPr="00F12184">
          <w:rPr>
            <w:rStyle w:val="Hyperlink"/>
            <w:rFonts w:eastAsiaTheme="majorEastAsia" w:cstheme="minorHAnsi"/>
            <w:color w:val="000000" w:themeColor="text1"/>
          </w:rPr>
          <w:t>coupling reactions</w:t>
        </w:r>
      </w:hyperlink>
      <w:r w:rsidRPr="00F12184">
        <w:rPr>
          <w:rFonts w:cstheme="minorHAnsi"/>
          <w:color w:val="000000" w:themeColor="text1"/>
        </w:rPr>
        <w:t>. GC-MS evidence for aldol self-condensation products was observed in some cases, most notably when </w:t>
      </w:r>
      <w:hyperlink r:id="rId154" w:tooltip="Learn more about Phenylacetaldehyde from ScienceDirect's AI-generated Topic Pages" w:history="1">
        <w:r w:rsidRPr="00F12184">
          <w:rPr>
            <w:rStyle w:val="Hyperlink"/>
            <w:rFonts w:eastAsiaTheme="majorEastAsia" w:cstheme="minorHAnsi"/>
            <w:color w:val="000000" w:themeColor="text1"/>
          </w:rPr>
          <w:t>phenylacetaldehyde</w:t>
        </w:r>
      </w:hyperlink>
      <w:r w:rsidRPr="00F12184">
        <w:rPr>
          <w:rFonts w:cstheme="minorHAnsi"/>
          <w:color w:val="000000" w:themeColor="text1"/>
        </w:rPr>
        <w:t> was used as the </w:t>
      </w:r>
      <w:hyperlink r:id="rId155" w:tooltip="Learn more about Carbonyl Derivative from ScienceDirect's AI-generated Topic Pages" w:history="1">
        <w:r w:rsidRPr="00F12184">
          <w:rPr>
            <w:rStyle w:val="Hyperlink"/>
            <w:rFonts w:eastAsiaTheme="majorEastAsia" w:cstheme="minorHAnsi"/>
            <w:color w:val="000000" w:themeColor="text1"/>
          </w:rPr>
          <w:t>carbonyl compound</w:t>
        </w:r>
      </w:hyperlink>
      <w:r w:rsidRPr="00F12184">
        <w:rPr>
          <w:rFonts w:cstheme="minorHAnsi"/>
          <w:color w:val="000000" w:themeColor="text1"/>
        </w:rPr>
        <w:t> (entries 11–15). A second prominent byproduct seen via GC-MS for samples that contained phenylacetylene (entries 1, 6, 11, 16) was 1,4-diphenylbutadiyne. The presence of this byproduct in these samples was confirmed by comparison of the GC-MS traces to that of a commercial sample of 1,4-diphenylbutadiyne. Additionally, select reactions were run with AgBF</w:t>
      </w:r>
      <w:r w:rsidRPr="00F12184">
        <w:rPr>
          <w:rFonts w:cstheme="minorHAnsi"/>
          <w:color w:val="000000" w:themeColor="text1"/>
          <w:vertAlign w:val="subscript"/>
        </w:rPr>
        <w:t>4</w:t>
      </w:r>
      <w:r w:rsidRPr="00F12184">
        <w:rPr>
          <w:rFonts w:cstheme="minorHAnsi"/>
          <w:color w:val="000000" w:themeColor="text1"/>
        </w:rPr>
        <w:t> as the metal salt instead of (CH</w:t>
      </w:r>
      <w:r w:rsidRPr="00F12184">
        <w:rPr>
          <w:rFonts w:cstheme="minorHAnsi"/>
          <w:color w:val="000000" w:themeColor="text1"/>
          <w:vertAlign w:val="subscript"/>
        </w:rPr>
        <w:t>3</w:t>
      </w:r>
      <w:r w:rsidRPr="00F12184">
        <w:rPr>
          <w:rFonts w:cstheme="minorHAnsi"/>
          <w:color w:val="000000" w:themeColor="text1"/>
        </w:rPr>
        <w:t>CN)</w:t>
      </w:r>
      <w:r w:rsidRPr="00F12184">
        <w:rPr>
          <w:rFonts w:cstheme="minorHAnsi"/>
          <w:color w:val="000000" w:themeColor="text1"/>
          <w:vertAlign w:val="subscript"/>
        </w:rPr>
        <w:t>4</w:t>
      </w:r>
      <w:r w:rsidRPr="00F12184">
        <w:rPr>
          <w:rFonts w:cstheme="minorHAnsi"/>
          <w:color w:val="000000" w:themeColor="text1"/>
        </w:rPr>
        <w:t>CuBF</w:t>
      </w:r>
      <w:r w:rsidRPr="00F12184">
        <w:rPr>
          <w:rFonts w:cstheme="minorHAnsi"/>
          <w:color w:val="000000" w:themeColor="text1"/>
          <w:vertAlign w:val="subscript"/>
        </w:rPr>
        <w:t>4</w:t>
      </w:r>
      <w:r w:rsidRPr="00F12184">
        <w:rPr>
          <w:rFonts w:cstheme="minorHAnsi"/>
          <w:color w:val="000000" w:themeColor="text1"/>
        </w:rPr>
        <w:t> (entries 21–26), under the conditions of </w:t>
      </w:r>
      <w:hyperlink r:id="rId156" w:anchor="tbl4" w:history="1">
        <w:r w:rsidRPr="00F12184">
          <w:rPr>
            <w:rStyle w:val="Hyperlink"/>
            <w:rFonts w:eastAsiaTheme="majorEastAsia" w:cstheme="minorHAnsi"/>
            <w:color w:val="000000" w:themeColor="text1"/>
          </w:rPr>
          <w:t>Table 4</w:t>
        </w:r>
      </w:hyperlink>
      <w:r w:rsidRPr="00F12184">
        <w:rPr>
          <w:rFonts w:cstheme="minorHAnsi"/>
          <w:color w:val="000000" w:themeColor="text1"/>
        </w:rPr>
        <w:t>. No reactions were observed in any of these cases.</w:t>
      </w:r>
    </w:p>
    <w:p w14:paraId="239F3802" w14:textId="77777777" w:rsidR="00862A74" w:rsidRPr="00F12184" w:rsidRDefault="00862A74" w:rsidP="00BA1521">
      <w:pPr>
        <w:pStyle w:val="NoSpacing"/>
        <w:rPr>
          <w:rFonts w:cstheme="minorHAnsi"/>
          <w:color w:val="000000" w:themeColor="text1"/>
        </w:rPr>
      </w:pPr>
    </w:p>
    <w:p w14:paraId="57C6D9BF" w14:textId="77777777" w:rsidR="00EB44FC" w:rsidRPr="00F12184" w:rsidRDefault="00EB44FC" w:rsidP="00BA1521">
      <w:pPr>
        <w:pStyle w:val="NoSpacing"/>
        <w:rPr>
          <w:rFonts w:cstheme="minorHAnsi"/>
          <w:color w:val="000000" w:themeColor="text1"/>
        </w:rPr>
      </w:pPr>
      <w:r w:rsidRPr="00F12184">
        <w:rPr>
          <w:rStyle w:val="label"/>
          <w:rFonts w:cstheme="minorHAnsi"/>
          <w:color w:val="000000" w:themeColor="text1"/>
        </w:rPr>
        <w:t>Table 3</w:t>
      </w:r>
      <w:r w:rsidRPr="00F12184">
        <w:rPr>
          <w:rFonts w:cstheme="minorHAnsi"/>
          <w:color w:val="000000" w:themeColor="text1"/>
        </w:rPr>
        <w:t>. </w:t>
      </w:r>
      <w:hyperlink r:id="rId157" w:tooltip="Learn more about Solvent from ScienceDirect's AI-generated Topic Pages" w:history="1">
        <w:r w:rsidRPr="00F12184">
          <w:rPr>
            <w:rStyle w:val="Hyperlink"/>
            <w:rFonts w:eastAsiaTheme="majorEastAsia" w:cstheme="minorHAnsi"/>
            <w:color w:val="000000" w:themeColor="text1"/>
          </w:rPr>
          <w:t>Solvent</w:t>
        </w:r>
      </w:hyperlink>
      <w:r w:rsidRPr="00F12184">
        <w:rPr>
          <w:rFonts w:cstheme="minorHAnsi"/>
          <w:color w:val="000000" w:themeColor="text1"/>
        </w:rPr>
        <w:t> screen.</w:t>
      </w:r>
    </w:p>
    <w:p w14:paraId="029C66BB" w14:textId="73325C07" w:rsidR="00EB44FC" w:rsidRPr="00F12184" w:rsidRDefault="00EB44FC" w:rsidP="00BA1521">
      <w:pPr>
        <w:pStyle w:val="NoSpacing"/>
        <w:rPr>
          <w:rFonts w:cstheme="minorHAnsi"/>
          <w:color w:val="000000" w:themeColor="text1"/>
        </w:rPr>
      </w:pPr>
      <w:r w:rsidRPr="00F12184">
        <w:rPr>
          <w:rFonts w:cstheme="minorHAnsi"/>
          <w:noProof/>
          <w:color w:val="000000" w:themeColor="text1"/>
        </w:rPr>
        <w:drawing>
          <wp:inline distT="0" distB="0" distL="0" distR="0" wp14:anchorId="0F34EE76" wp14:editId="6AF7A9CD">
            <wp:extent cx="3657600" cy="1024128"/>
            <wp:effectExtent l="0" t="0" r="0" b="5080"/>
            <wp:docPr id="11" name="Picture 11" descr="Table 3. Solvent 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ars.els-cdn.com/content/image/1-s2.0-S0040402018308640-fx4.jpg"/>
                    <pic:cNvPicPr>
                      <a:picLocks noChangeAspect="1" noChangeArrowheads="1"/>
                    </pic:cNvPicPr>
                  </pic:nvPicPr>
                  <pic:blipFill>
                    <a:blip r:embed="rId158">
                      <a:extLst>
                        <a:ext uri="{28A0092B-C50C-407E-A947-70E740481C1C}">
                          <a14:useLocalDpi xmlns:a14="http://schemas.microsoft.com/office/drawing/2010/main" val="0"/>
                        </a:ext>
                      </a:extLst>
                    </a:blip>
                    <a:srcRect/>
                    <a:stretch>
                      <a:fillRect/>
                    </a:stretch>
                  </pic:blipFill>
                  <pic:spPr bwMode="auto">
                    <a:xfrm>
                      <a:off x="0" y="0"/>
                      <a:ext cx="3657600" cy="1024128"/>
                    </a:xfrm>
                    <a:prstGeom prst="rect">
                      <a:avLst/>
                    </a:prstGeom>
                    <a:noFill/>
                    <a:ln>
                      <a:noFill/>
                    </a:ln>
                  </pic:spPr>
                </pic:pic>
              </a:graphicData>
            </a:graphic>
          </wp:inline>
        </w:drawing>
      </w:r>
    </w:p>
    <w:tbl>
      <w:tblPr>
        <w:tblStyle w:val="TableGridLight"/>
        <w:tblW w:w="8774" w:type="dxa"/>
        <w:tblLook w:val="04A0" w:firstRow="1" w:lastRow="0" w:firstColumn="1" w:lastColumn="0" w:noHBand="0" w:noVBand="1"/>
        <w:tblCaption w:val="Table 3. Solvent screen."/>
        <w:tblDescription w:val="Table 3. Solvent screen."/>
      </w:tblPr>
      <w:tblGrid>
        <w:gridCol w:w="1599"/>
        <w:gridCol w:w="3144"/>
        <w:gridCol w:w="2240"/>
        <w:gridCol w:w="1791"/>
      </w:tblGrid>
      <w:tr w:rsidR="00F12184" w:rsidRPr="00F12184" w14:paraId="2FFF6B8A" w14:textId="77777777" w:rsidTr="00F7369B">
        <w:tc>
          <w:tcPr>
            <w:tcW w:w="0" w:type="auto"/>
            <w:hideMark/>
          </w:tcPr>
          <w:p w14:paraId="451DCE74" w14:textId="77777777" w:rsidR="00EB44FC" w:rsidRPr="00F12184" w:rsidRDefault="00EB44FC" w:rsidP="00BA1521">
            <w:pPr>
              <w:pStyle w:val="NoSpacing"/>
              <w:rPr>
                <w:rFonts w:cstheme="minorHAnsi"/>
                <w:b/>
                <w:bCs/>
                <w:color w:val="000000" w:themeColor="text1"/>
              </w:rPr>
            </w:pPr>
            <w:proofErr w:type="spellStart"/>
            <w:r w:rsidRPr="00F12184">
              <w:rPr>
                <w:rFonts w:cstheme="minorHAnsi"/>
                <w:b/>
                <w:bCs/>
                <w:color w:val="000000" w:themeColor="text1"/>
              </w:rPr>
              <w:t>Entry</w:t>
            </w:r>
            <w:bookmarkStart w:id="70" w:name="btbl3fna"/>
            <w:r w:rsidRPr="00F12184">
              <w:rPr>
                <w:rFonts w:cstheme="minorHAnsi"/>
                <w:b/>
                <w:bCs/>
                <w:color w:val="000000" w:themeColor="text1"/>
              </w:rPr>
              <w:fldChar w:fldCharType="begin"/>
            </w:r>
            <w:r w:rsidRPr="00F12184">
              <w:rPr>
                <w:rFonts w:cstheme="minorHAnsi"/>
                <w:b/>
                <w:bCs/>
                <w:color w:val="000000" w:themeColor="text1"/>
              </w:rPr>
              <w:instrText xml:space="preserve"> HYPERLINK "https://www.sciencedirect.com/science/article/pii/S0040402018308640?via%3Dihub" \l "tbl3fna" </w:instrText>
            </w:r>
            <w:r w:rsidRPr="00F12184">
              <w:rPr>
                <w:rFonts w:cstheme="minorHAnsi"/>
                <w:b/>
                <w:bCs/>
                <w:color w:val="000000" w:themeColor="text1"/>
              </w:rPr>
              <w:fldChar w:fldCharType="separate"/>
            </w:r>
            <w:r w:rsidRPr="00F12184">
              <w:rPr>
                <w:rStyle w:val="Hyperlink"/>
                <w:rFonts w:cstheme="minorHAnsi"/>
                <w:b/>
                <w:bCs/>
                <w:color w:val="000000" w:themeColor="text1"/>
                <w:vertAlign w:val="superscript"/>
              </w:rPr>
              <w:t>a</w:t>
            </w:r>
            <w:proofErr w:type="spellEnd"/>
            <w:r w:rsidRPr="00F12184">
              <w:rPr>
                <w:rFonts w:cstheme="minorHAnsi"/>
                <w:b/>
                <w:bCs/>
                <w:color w:val="000000" w:themeColor="text1"/>
              </w:rPr>
              <w:fldChar w:fldCharType="end"/>
            </w:r>
            <w:bookmarkEnd w:id="70"/>
          </w:p>
        </w:tc>
        <w:tc>
          <w:tcPr>
            <w:tcW w:w="0" w:type="auto"/>
            <w:hideMark/>
          </w:tcPr>
          <w:p w14:paraId="23860CAA" w14:textId="77777777" w:rsidR="00EB44FC" w:rsidRPr="00F12184" w:rsidRDefault="00EB44FC" w:rsidP="00BA1521">
            <w:pPr>
              <w:pStyle w:val="NoSpacing"/>
              <w:rPr>
                <w:rFonts w:cstheme="minorHAnsi"/>
                <w:b/>
                <w:bCs/>
                <w:color w:val="000000" w:themeColor="text1"/>
              </w:rPr>
            </w:pPr>
            <w:r w:rsidRPr="00F12184">
              <w:rPr>
                <w:rFonts w:cstheme="minorHAnsi"/>
                <w:b/>
                <w:bCs/>
                <w:color w:val="000000" w:themeColor="text1"/>
              </w:rPr>
              <w:t>Solvent</w:t>
            </w:r>
          </w:p>
        </w:tc>
        <w:tc>
          <w:tcPr>
            <w:tcW w:w="0" w:type="auto"/>
            <w:hideMark/>
          </w:tcPr>
          <w:p w14:paraId="68A09C0A" w14:textId="77777777" w:rsidR="00EB44FC" w:rsidRPr="00F12184" w:rsidRDefault="00EB44FC" w:rsidP="00BA1521">
            <w:pPr>
              <w:pStyle w:val="NoSpacing"/>
              <w:rPr>
                <w:rFonts w:cstheme="minorHAnsi"/>
                <w:b/>
                <w:bCs/>
                <w:color w:val="000000" w:themeColor="text1"/>
              </w:rPr>
            </w:pPr>
            <w:r w:rsidRPr="00F12184">
              <w:rPr>
                <w:rFonts w:cstheme="minorHAnsi"/>
                <w:b/>
                <w:bCs/>
                <w:color w:val="000000" w:themeColor="text1"/>
              </w:rPr>
              <w:t>R</w:t>
            </w:r>
          </w:p>
        </w:tc>
        <w:tc>
          <w:tcPr>
            <w:tcW w:w="0" w:type="auto"/>
            <w:hideMark/>
          </w:tcPr>
          <w:p w14:paraId="748F1401" w14:textId="77777777" w:rsidR="00EB44FC" w:rsidRPr="00F12184" w:rsidRDefault="00EB44FC" w:rsidP="00BA1521">
            <w:pPr>
              <w:pStyle w:val="NoSpacing"/>
              <w:rPr>
                <w:rFonts w:cstheme="minorHAnsi"/>
                <w:b/>
                <w:bCs/>
                <w:color w:val="000000" w:themeColor="text1"/>
              </w:rPr>
            </w:pPr>
            <w:proofErr w:type="spellStart"/>
            <w:r w:rsidRPr="00F12184">
              <w:rPr>
                <w:rFonts w:cstheme="minorHAnsi"/>
                <w:b/>
                <w:bCs/>
                <w:color w:val="000000" w:themeColor="text1"/>
              </w:rPr>
              <w:t>Result</w:t>
            </w:r>
            <w:bookmarkStart w:id="71" w:name="btbl3fnb"/>
            <w:r w:rsidRPr="00F12184">
              <w:rPr>
                <w:rFonts w:cstheme="minorHAnsi"/>
                <w:b/>
                <w:bCs/>
                <w:color w:val="000000" w:themeColor="text1"/>
              </w:rPr>
              <w:fldChar w:fldCharType="begin"/>
            </w:r>
            <w:r w:rsidRPr="00F12184">
              <w:rPr>
                <w:rFonts w:cstheme="minorHAnsi"/>
                <w:b/>
                <w:bCs/>
                <w:color w:val="000000" w:themeColor="text1"/>
              </w:rPr>
              <w:instrText xml:space="preserve"> HYPERLINK "https://www.sciencedirect.com/science/article/pii/S0040402018308640?via%3Dihub" \l "tbl3fnb" </w:instrText>
            </w:r>
            <w:r w:rsidRPr="00F12184">
              <w:rPr>
                <w:rFonts w:cstheme="minorHAnsi"/>
                <w:b/>
                <w:bCs/>
                <w:color w:val="000000" w:themeColor="text1"/>
              </w:rPr>
              <w:fldChar w:fldCharType="separate"/>
            </w:r>
            <w:r w:rsidRPr="00F12184">
              <w:rPr>
                <w:rStyle w:val="Hyperlink"/>
                <w:rFonts w:cstheme="minorHAnsi"/>
                <w:b/>
                <w:bCs/>
                <w:color w:val="000000" w:themeColor="text1"/>
                <w:vertAlign w:val="superscript"/>
              </w:rPr>
              <w:t>b</w:t>
            </w:r>
            <w:proofErr w:type="spellEnd"/>
            <w:r w:rsidRPr="00F12184">
              <w:rPr>
                <w:rFonts w:cstheme="minorHAnsi"/>
                <w:b/>
                <w:bCs/>
                <w:color w:val="000000" w:themeColor="text1"/>
              </w:rPr>
              <w:fldChar w:fldCharType="end"/>
            </w:r>
            <w:bookmarkEnd w:id="71"/>
          </w:p>
        </w:tc>
      </w:tr>
      <w:tr w:rsidR="00F12184" w:rsidRPr="00F12184" w14:paraId="286052CF" w14:textId="77777777" w:rsidTr="00F7369B">
        <w:tc>
          <w:tcPr>
            <w:tcW w:w="0" w:type="auto"/>
            <w:hideMark/>
          </w:tcPr>
          <w:p w14:paraId="74CD6CAA" w14:textId="77777777" w:rsidR="00EB44FC" w:rsidRPr="00F12184" w:rsidRDefault="00EB44FC" w:rsidP="00BA1521">
            <w:pPr>
              <w:pStyle w:val="NoSpacing"/>
              <w:rPr>
                <w:rFonts w:cstheme="minorHAnsi"/>
                <w:color w:val="000000" w:themeColor="text1"/>
              </w:rPr>
            </w:pPr>
            <w:bookmarkStart w:id="72" w:name="btbl3fnd" w:colFirst="1" w:colLast="1"/>
            <w:r w:rsidRPr="00F12184">
              <w:rPr>
                <w:rFonts w:cstheme="minorHAnsi"/>
                <w:color w:val="000000" w:themeColor="text1"/>
              </w:rPr>
              <w:t>1</w:t>
            </w:r>
          </w:p>
        </w:tc>
        <w:tc>
          <w:tcPr>
            <w:tcW w:w="0" w:type="auto"/>
            <w:hideMark/>
          </w:tcPr>
          <w:p w14:paraId="07CEA64E" w14:textId="77777777" w:rsidR="00EB44FC" w:rsidRPr="00F12184" w:rsidRDefault="00EB44FC" w:rsidP="00BA1521">
            <w:pPr>
              <w:pStyle w:val="NoSpacing"/>
              <w:rPr>
                <w:rFonts w:cstheme="minorHAnsi"/>
                <w:color w:val="000000" w:themeColor="text1"/>
              </w:rPr>
            </w:pPr>
            <w:proofErr w:type="spellStart"/>
            <w:r w:rsidRPr="00F12184">
              <w:rPr>
                <w:rFonts w:cstheme="minorHAnsi"/>
                <w:color w:val="000000" w:themeColor="text1"/>
              </w:rPr>
              <w:t>DMSO</w:t>
            </w:r>
            <w:hyperlink r:id="rId159" w:anchor="tbl3fnd" w:history="1">
              <w:r w:rsidRPr="00F12184">
                <w:rPr>
                  <w:rStyle w:val="Hyperlink"/>
                  <w:rFonts w:cstheme="minorHAnsi"/>
                  <w:color w:val="000000" w:themeColor="text1"/>
                  <w:vertAlign w:val="superscript"/>
                </w:rPr>
                <w:t>d</w:t>
              </w:r>
              <w:proofErr w:type="spellEnd"/>
            </w:hyperlink>
          </w:p>
        </w:tc>
        <w:tc>
          <w:tcPr>
            <w:tcW w:w="0" w:type="auto"/>
            <w:hideMark/>
          </w:tcPr>
          <w:p w14:paraId="1DCEAB38"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Ph</w:t>
            </w:r>
          </w:p>
        </w:tc>
        <w:tc>
          <w:tcPr>
            <w:tcW w:w="0" w:type="auto"/>
            <w:hideMark/>
          </w:tcPr>
          <w:p w14:paraId="1C8B559E"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r>
      <w:tr w:rsidR="00F12184" w:rsidRPr="00F12184" w14:paraId="7F6641F9" w14:textId="77777777" w:rsidTr="00F7369B">
        <w:tc>
          <w:tcPr>
            <w:tcW w:w="0" w:type="auto"/>
            <w:hideMark/>
          </w:tcPr>
          <w:p w14:paraId="1255A2D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2</w:t>
            </w:r>
          </w:p>
        </w:tc>
        <w:tc>
          <w:tcPr>
            <w:tcW w:w="0" w:type="auto"/>
            <w:hideMark/>
          </w:tcPr>
          <w:p w14:paraId="7A542109" w14:textId="77777777" w:rsidR="00EB44FC" w:rsidRPr="00F12184" w:rsidRDefault="00EB44FC" w:rsidP="00BA1521">
            <w:pPr>
              <w:pStyle w:val="NoSpacing"/>
              <w:rPr>
                <w:rFonts w:cstheme="minorHAnsi"/>
                <w:color w:val="000000" w:themeColor="text1"/>
              </w:rPr>
            </w:pPr>
            <w:proofErr w:type="spellStart"/>
            <w:r w:rsidRPr="00F12184">
              <w:rPr>
                <w:rFonts w:cstheme="minorHAnsi"/>
                <w:color w:val="000000" w:themeColor="text1"/>
              </w:rPr>
              <w:t>DMSO</w:t>
            </w:r>
            <w:hyperlink r:id="rId160" w:anchor="tbl3fnd" w:history="1">
              <w:r w:rsidRPr="00F12184">
                <w:rPr>
                  <w:rStyle w:val="Hyperlink"/>
                  <w:rFonts w:cstheme="minorHAnsi"/>
                  <w:color w:val="000000" w:themeColor="text1"/>
                  <w:vertAlign w:val="superscript"/>
                </w:rPr>
                <w:t>d</w:t>
              </w:r>
              <w:proofErr w:type="spellEnd"/>
            </w:hyperlink>
          </w:p>
        </w:tc>
        <w:tc>
          <w:tcPr>
            <w:tcW w:w="0" w:type="auto"/>
            <w:hideMark/>
          </w:tcPr>
          <w:p w14:paraId="088452CE"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2</w:t>
            </w:r>
            <w:r w:rsidRPr="00F12184">
              <w:rPr>
                <w:rFonts w:cstheme="minorHAnsi"/>
                <w:color w:val="000000" w:themeColor="text1"/>
              </w:rPr>
              <w:t>Me</w:t>
            </w:r>
          </w:p>
        </w:tc>
        <w:tc>
          <w:tcPr>
            <w:tcW w:w="0" w:type="auto"/>
            <w:hideMark/>
          </w:tcPr>
          <w:p w14:paraId="5769581D"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r>
      <w:tr w:rsidR="00F12184" w:rsidRPr="00F12184" w14:paraId="1C70539D" w14:textId="77777777" w:rsidTr="00F7369B">
        <w:tc>
          <w:tcPr>
            <w:tcW w:w="0" w:type="auto"/>
            <w:hideMark/>
          </w:tcPr>
          <w:p w14:paraId="10FDEDD0"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3</w:t>
            </w:r>
          </w:p>
        </w:tc>
        <w:tc>
          <w:tcPr>
            <w:tcW w:w="0" w:type="auto"/>
            <w:hideMark/>
          </w:tcPr>
          <w:p w14:paraId="7898FDE1" w14:textId="77777777" w:rsidR="00EB44FC" w:rsidRPr="00F12184" w:rsidRDefault="00EB44FC" w:rsidP="00BA1521">
            <w:pPr>
              <w:pStyle w:val="NoSpacing"/>
              <w:rPr>
                <w:rFonts w:cstheme="minorHAnsi"/>
                <w:color w:val="000000" w:themeColor="text1"/>
              </w:rPr>
            </w:pPr>
            <w:proofErr w:type="spellStart"/>
            <w:r w:rsidRPr="00F12184">
              <w:rPr>
                <w:rFonts w:cstheme="minorHAnsi"/>
                <w:color w:val="000000" w:themeColor="text1"/>
              </w:rPr>
              <w:t>DMF</w:t>
            </w:r>
            <w:hyperlink r:id="rId161" w:anchor="tbl3fnd" w:history="1">
              <w:r w:rsidRPr="00F12184">
                <w:rPr>
                  <w:rStyle w:val="Hyperlink"/>
                  <w:rFonts w:cstheme="minorHAnsi"/>
                  <w:color w:val="000000" w:themeColor="text1"/>
                  <w:vertAlign w:val="superscript"/>
                </w:rPr>
                <w:t>d</w:t>
              </w:r>
              <w:proofErr w:type="spellEnd"/>
            </w:hyperlink>
          </w:p>
        </w:tc>
        <w:tc>
          <w:tcPr>
            <w:tcW w:w="0" w:type="auto"/>
            <w:hideMark/>
          </w:tcPr>
          <w:p w14:paraId="20509F38"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Ph</w:t>
            </w:r>
          </w:p>
        </w:tc>
        <w:tc>
          <w:tcPr>
            <w:tcW w:w="0" w:type="auto"/>
            <w:hideMark/>
          </w:tcPr>
          <w:p w14:paraId="4FF8F23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r>
      <w:tr w:rsidR="00F12184" w:rsidRPr="00F12184" w14:paraId="354F36F2" w14:textId="77777777" w:rsidTr="00F7369B">
        <w:tc>
          <w:tcPr>
            <w:tcW w:w="0" w:type="auto"/>
            <w:hideMark/>
          </w:tcPr>
          <w:p w14:paraId="1C4473A5"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4</w:t>
            </w:r>
          </w:p>
        </w:tc>
        <w:tc>
          <w:tcPr>
            <w:tcW w:w="0" w:type="auto"/>
            <w:hideMark/>
          </w:tcPr>
          <w:p w14:paraId="091550F8" w14:textId="77777777" w:rsidR="00EB44FC" w:rsidRPr="00F12184" w:rsidRDefault="00EB44FC" w:rsidP="00BA1521">
            <w:pPr>
              <w:pStyle w:val="NoSpacing"/>
              <w:rPr>
                <w:rFonts w:cstheme="minorHAnsi"/>
                <w:color w:val="000000" w:themeColor="text1"/>
              </w:rPr>
            </w:pPr>
            <w:proofErr w:type="spellStart"/>
            <w:r w:rsidRPr="00F12184">
              <w:rPr>
                <w:rFonts w:cstheme="minorHAnsi"/>
                <w:color w:val="000000" w:themeColor="text1"/>
              </w:rPr>
              <w:t>DMF</w:t>
            </w:r>
            <w:hyperlink r:id="rId162" w:anchor="tbl3fnd" w:history="1">
              <w:r w:rsidRPr="00F12184">
                <w:rPr>
                  <w:rStyle w:val="Hyperlink"/>
                  <w:rFonts w:cstheme="minorHAnsi"/>
                  <w:color w:val="000000" w:themeColor="text1"/>
                  <w:vertAlign w:val="superscript"/>
                </w:rPr>
                <w:t>d</w:t>
              </w:r>
              <w:proofErr w:type="spellEnd"/>
            </w:hyperlink>
          </w:p>
        </w:tc>
        <w:tc>
          <w:tcPr>
            <w:tcW w:w="0" w:type="auto"/>
            <w:hideMark/>
          </w:tcPr>
          <w:p w14:paraId="11CFED46"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2</w:t>
            </w:r>
            <w:r w:rsidRPr="00F12184">
              <w:rPr>
                <w:rFonts w:cstheme="minorHAnsi"/>
                <w:color w:val="000000" w:themeColor="text1"/>
              </w:rPr>
              <w:t>Me</w:t>
            </w:r>
          </w:p>
        </w:tc>
        <w:tc>
          <w:tcPr>
            <w:tcW w:w="0" w:type="auto"/>
            <w:hideMark/>
          </w:tcPr>
          <w:p w14:paraId="70CE4C3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r>
      <w:bookmarkEnd w:id="72"/>
      <w:tr w:rsidR="00F12184" w:rsidRPr="00F12184" w14:paraId="7FB0DC0E" w14:textId="77777777" w:rsidTr="00F7369B">
        <w:tc>
          <w:tcPr>
            <w:tcW w:w="0" w:type="auto"/>
            <w:hideMark/>
          </w:tcPr>
          <w:p w14:paraId="3AFBAEB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5</w:t>
            </w:r>
          </w:p>
        </w:tc>
        <w:tc>
          <w:tcPr>
            <w:tcW w:w="0" w:type="auto"/>
            <w:hideMark/>
          </w:tcPr>
          <w:p w14:paraId="646A8349"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acetonitrile</w:t>
            </w:r>
          </w:p>
        </w:tc>
        <w:tc>
          <w:tcPr>
            <w:tcW w:w="0" w:type="auto"/>
            <w:hideMark/>
          </w:tcPr>
          <w:p w14:paraId="653B7B6F"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Ph</w:t>
            </w:r>
          </w:p>
        </w:tc>
        <w:tc>
          <w:tcPr>
            <w:tcW w:w="0" w:type="auto"/>
            <w:hideMark/>
          </w:tcPr>
          <w:p w14:paraId="35FB2B1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r>
      <w:tr w:rsidR="00F12184" w:rsidRPr="00F12184" w14:paraId="6E299F31" w14:textId="77777777" w:rsidTr="00F7369B">
        <w:tc>
          <w:tcPr>
            <w:tcW w:w="0" w:type="auto"/>
            <w:hideMark/>
          </w:tcPr>
          <w:p w14:paraId="3EF708F6"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6</w:t>
            </w:r>
          </w:p>
        </w:tc>
        <w:tc>
          <w:tcPr>
            <w:tcW w:w="0" w:type="auto"/>
            <w:hideMark/>
          </w:tcPr>
          <w:p w14:paraId="261F9338"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acetonitrile</w:t>
            </w:r>
          </w:p>
        </w:tc>
        <w:tc>
          <w:tcPr>
            <w:tcW w:w="0" w:type="auto"/>
            <w:hideMark/>
          </w:tcPr>
          <w:p w14:paraId="245F9A9F"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2</w:t>
            </w:r>
            <w:r w:rsidRPr="00F12184">
              <w:rPr>
                <w:rFonts w:cstheme="minorHAnsi"/>
                <w:color w:val="000000" w:themeColor="text1"/>
              </w:rPr>
              <w:t>Me</w:t>
            </w:r>
          </w:p>
        </w:tc>
        <w:tc>
          <w:tcPr>
            <w:tcW w:w="0" w:type="auto"/>
            <w:hideMark/>
          </w:tcPr>
          <w:p w14:paraId="02BB7FFC"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r>
      <w:tr w:rsidR="00F12184" w:rsidRPr="00F12184" w14:paraId="15242B5B" w14:textId="77777777" w:rsidTr="00F7369B">
        <w:tc>
          <w:tcPr>
            <w:tcW w:w="0" w:type="auto"/>
            <w:hideMark/>
          </w:tcPr>
          <w:p w14:paraId="4DCD00EE"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7</w:t>
            </w:r>
          </w:p>
        </w:tc>
        <w:tc>
          <w:tcPr>
            <w:tcW w:w="0" w:type="auto"/>
            <w:hideMark/>
          </w:tcPr>
          <w:p w14:paraId="4CA98B0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chloroform</w:t>
            </w:r>
          </w:p>
        </w:tc>
        <w:tc>
          <w:tcPr>
            <w:tcW w:w="0" w:type="auto"/>
            <w:hideMark/>
          </w:tcPr>
          <w:p w14:paraId="1F48040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Ph</w:t>
            </w:r>
          </w:p>
        </w:tc>
        <w:tc>
          <w:tcPr>
            <w:tcW w:w="0" w:type="auto"/>
            <w:hideMark/>
          </w:tcPr>
          <w:p w14:paraId="28CE807E"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r>
      <w:tr w:rsidR="00F12184" w:rsidRPr="00F12184" w14:paraId="0EB5BAA8" w14:textId="77777777" w:rsidTr="00F7369B">
        <w:tc>
          <w:tcPr>
            <w:tcW w:w="0" w:type="auto"/>
            <w:hideMark/>
          </w:tcPr>
          <w:p w14:paraId="27A003C6"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8</w:t>
            </w:r>
          </w:p>
        </w:tc>
        <w:tc>
          <w:tcPr>
            <w:tcW w:w="0" w:type="auto"/>
            <w:hideMark/>
          </w:tcPr>
          <w:p w14:paraId="40BD81DF"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chloroform</w:t>
            </w:r>
          </w:p>
        </w:tc>
        <w:tc>
          <w:tcPr>
            <w:tcW w:w="0" w:type="auto"/>
            <w:hideMark/>
          </w:tcPr>
          <w:p w14:paraId="412C11A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2</w:t>
            </w:r>
            <w:r w:rsidRPr="00F12184">
              <w:rPr>
                <w:rFonts w:cstheme="minorHAnsi"/>
                <w:color w:val="000000" w:themeColor="text1"/>
              </w:rPr>
              <w:t>Me</w:t>
            </w:r>
          </w:p>
        </w:tc>
        <w:tc>
          <w:tcPr>
            <w:tcW w:w="0" w:type="auto"/>
            <w:hideMark/>
          </w:tcPr>
          <w:p w14:paraId="52AE95CD"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r>
      <w:tr w:rsidR="00F12184" w:rsidRPr="00F12184" w14:paraId="410DBCCA" w14:textId="77777777" w:rsidTr="00F7369B">
        <w:tc>
          <w:tcPr>
            <w:tcW w:w="0" w:type="auto"/>
            <w:hideMark/>
          </w:tcPr>
          <w:p w14:paraId="6CC6890F"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9</w:t>
            </w:r>
          </w:p>
        </w:tc>
        <w:tc>
          <w:tcPr>
            <w:tcW w:w="0" w:type="auto"/>
            <w:hideMark/>
          </w:tcPr>
          <w:p w14:paraId="1784EFF9"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toluene</w:t>
            </w:r>
          </w:p>
        </w:tc>
        <w:tc>
          <w:tcPr>
            <w:tcW w:w="0" w:type="auto"/>
            <w:hideMark/>
          </w:tcPr>
          <w:p w14:paraId="61F6F01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Ph</w:t>
            </w:r>
          </w:p>
        </w:tc>
        <w:tc>
          <w:tcPr>
            <w:tcW w:w="0" w:type="auto"/>
            <w:hideMark/>
          </w:tcPr>
          <w:p w14:paraId="5966350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r>
      <w:tr w:rsidR="00F12184" w:rsidRPr="00F12184" w14:paraId="5296862C" w14:textId="77777777" w:rsidTr="00F7369B">
        <w:tc>
          <w:tcPr>
            <w:tcW w:w="0" w:type="auto"/>
            <w:hideMark/>
          </w:tcPr>
          <w:p w14:paraId="47106A66"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10</w:t>
            </w:r>
          </w:p>
        </w:tc>
        <w:tc>
          <w:tcPr>
            <w:tcW w:w="0" w:type="auto"/>
            <w:hideMark/>
          </w:tcPr>
          <w:p w14:paraId="5BCE9CCD"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toluene</w:t>
            </w:r>
          </w:p>
        </w:tc>
        <w:tc>
          <w:tcPr>
            <w:tcW w:w="0" w:type="auto"/>
            <w:hideMark/>
          </w:tcPr>
          <w:p w14:paraId="206244D5"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2</w:t>
            </w:r>
            <w:r w:rsidRPr="00F12184">
              <w:rPr>
                <w:rFonts w:cstheme="minorHAnsi"/>
                <w:color w:val="000000" w:themeColor="text1"/>
              </w:rPr>
              <w:t>Me</w:t>
            </w:r>
          </w:p>
        </w:tc>
        <w:tc>
          <w:tcPr>
            <w:tcW w:w="0" w:type="auto"/>
            <w:hideMark/>
          </w:tcPr>
          <w:p w14:paraId="74F7697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r>
      <w:tr w:rsidR="00F12184" w:rsidRPr="00F12184" w14:paraId="2A1A9210" w14:textId="77777777" w:rsidTr="00F7369B">
        <w:tc>
          <w:tcPr>
            <w:tcW w:w="0" w:type="auto"/>
            <w:hideMark/>
          </w:tcPr>
          <w:p w14:paraId="73A634CD"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11</w:t>
            </w:r>
          </w:p>
        </w:tc>
        <w:tc>
          <w:tcPr>
            <w:tcW w:w="0" w:type="auto"/>
            <w:hideMark/>
          </w:tcPr>
          <w:p w14:paraId="4A448F1D"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MeOH</w:t>
            </w:r>
          </w:p>
        </w:tc>
        <w:tc>
          <w:tcPr>
            <w:tcW w:w="0" w:type="auto"/>
            <w:hideMark/>
          </w:tcPr>
          <w:p w14:paraId="43332214"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Ph</w:t>
            </w:r>
          </w:p>
        </w:tc>
        <w:tc>
          <w:tcPr>
            <w:tcW w:w="0" w:type="auto"/>
            <w:hideMark/>
          </w:tcPr>
          <w:p w14:paraId="1BAF2B3D"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r>
      <w:tr w:rsidR="00F12184" w:rsidRPr="00F12184" w14:paraId="4EF925BD" w14:textId="77777777" w:rsidTr="00F7369B">
        <w:tc>
          <w:tcPr>
            <w:tcW w:w="0" w:type="auto"/>
            <w:hideMark/>
          </w:tcPr>
          <w:p w14:paraId="58622D8D"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12</w:t>
            </w:r>
          </w:p>
        </w:tc>
        <w:tc>
          <w:tcPr>
            <w:tcW w:w="0" w:type="auto"/>
            <w:hideMark/>
          </w:tcPr>
          <w:p w14:paraId="497A6DD6"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MeOH</w:t>
            </w:r>
          </w:p>
        </w:tc>
        <w:tc>
          <w:tcPr>
            <w:tcW w:w="0" w:type="auto"/>
            <w:hideMark/>
          </w:tcPr>
          <w:p w14:paraId="78D48EFE"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2</w:t>
            </w:r>
            <w:r w:rsidRPr="00F12184">
              <w:rPr>
                <w:rFonts w:cstheme="minorHAnsi"/>
                <w:color w:val="000000" w:themeColor="text1"/>
              </w:rPr>
              <w:t>Me</w:t>
            </w:r>
          </w:p>
        </w:tc>
        <w:tc>
          <w:tcPr>
            <w:tcW w:w="0" w:type="auto"/>
            <w:hideMark/>
          </w:tcPr>
          <w:p w14:paraId="0D7EA7D4"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r>
      <w:tr w:rsidR="00F12184" w:rsidRPr="00F12184" w14:paraId="09B22FDA" w14:textId="77777777" w:rsidTr="00F7369B">
        <w:tc>
          <w:tcPr>
            <w:tcW w:w="0" w:type="auto"/>
            <w:hideMark/>
          </w:tcPr>
          <w:p w14:paraId="4729A691"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lastRenderedPageBreak/>
              <w:t>13</w:t>
            </w:r>
          </w:p>
        </w:tc>
        <w:tc>
          <w:tcPr>
            <w:tcW w:w="0" w:type="auto"/>
            <w:hideMark/>
          </w:tcPr>
          <w:p w14:paraId="23E7D987" w14:textId="77777777" w:rsidR="00EB44FC" w:rsidRPr="00F12184" w:rsidRDefault="00EB44FC" w:rsidP="00BA1521">
            <w:pPr>
              <w:pStyle w:val="NoSpacing"/>
              <w:rPr>
                <w:rFonts w:cstheme="minorHAnsi"/>
                <w:color w:val="000000" w:themeColor="text1"/>
              </w:rPr>
            </w:pPr>
            <w:proofErr w:type="spellStart"/>
            <w:r w:rsidRPr="00F12184">
              <w:rPr>
                <w:rFonts w:cstheme="minorHAnsi"/>
                <w:color w:val="000000" w:themeColor="text1"/>
              </w:rPr>
              <w:t>nitromethane</w:t>
            </w:r>
            <w:bookmarkStart w:id="73" w:name="btbl3fnc" w:colFirst="1" w:colLast="1"/>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"tbl3fnc" </w:instrText>
            </w:r>
            <w:r w:rsidRPr="00F12184">
              <w:rPr>
                <w:rFonts w:cstheme="minorHAnsi"/>
                <w:color w:val="000000" w:themeColor="text1"/>
              </w:rPr>
              <w:fldChar w:fldCharType="separate"/>
            </w:r>
            <w:r w:rsidRPr="00F12184">
              <w:rPr>
                <w:rStyle w:val="Hyperlink"/>
                <w:rFonts w:cstheme="minorHAnsi"/>
                <w:color w:val="000000" w:themeColor="text1"/>
                <w:vertAlign w:val="superscript"/>
              </w:rPr>
              <w:t>c</w:t>
            </w:r>
            <w:proofErr w:type="spellEnd"/>
            <w:r w:rsidRPr="00F12184">
              <w:rPr>
                <w:rFonts w:cstheme="minorHAnsi"/>
                <w:color w:val="000000" w:themeColor="text1"/>
              </w:rPr>
              <w:fldChar w:fldCharType="end"/>
            </w:r>
          </w:p>
        </w:tc>
        <w:tc>
          <w:tcPr>
            <w:tcW w:w="0" w:type="auto"/>
            <w:hideMark/>
          </w:tcPr>
          <w:p w14:paraId="1090C326"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Ph</w:t>
            </w:r>
          </w:p>
        </w:tc>
        <w:tc>
          <w:tcPr>
            <w:tcW w:w="0" w:type="auto"/>
            <w:hideMark/>
          </w:tcPr>
          <w:p w14:paraId="1C9B37A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w:t>
            </w:r>
          </w:p>
        </w:tc>
      </w:tr>
      <w:tr w:rsidR="00F12184" w:rsidRPr="00F12184" w14:paraId="7A5AC191" w14:textId="77777777" w:rsidTr="00F7369B">
        <w:tc>
          <w:tcPr>
            <w:tcW w:w="0" w:type="auto"/>
            <w:hideMark/>
          </w:tcPr>
          <w:p w14:paraId="13E26430"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14</w:t>
            </w:r>
          </w:p>
        </w:tc>
        <w:tc>
          <w:tcPr>
            <w:tcW w:w="0" w:type="auto"/>
            <w:hideMark/>
          </w:tcPr>
          <w:p w14:paraId="6F2A3C6F" w14:textId="77777777" w:rsidR="00EB44FC" w:rsidRPr="00F12184" w:rsidRDefault="00EB44FC" w:rsidP="00BA1521">
            <w:pPr>
              <w:pStyle w:val="NoSpacing"/>
              <w:rPr>
                <w:rFonts w:cstheme="minorHAnsi"/>
                <w:color w:val="000000" w:themeColor="text1"/>
              </w:rPr>
            </w:pPr>
            <w:proofErr w:type="spellStart"/>
            <w:r w:rsidRPr="00F12184">
              <w:rPr>
                <w:rFonts w:cstheme="minorHAnsi"/>
                <w:color w:val="000000" w:themeColor="text1"/>
              </w:rPr>
              <w:t>nitromethane</w:t>
            </w:r>
            <w:hyperlink r:id="rId163" w:anchor="tbl3fnc" w:history="1">
              <w:r w:rsidRPr="00F12184">
                <w:rPr>
                  <w:rStyle w:val="Hyperlink"/>
                  <w:rFonts w:cstheme="minorHAnsi"/>
                  <w:color w:val="000000" w:themeColor="text1"/>
                  <w:vertAlign w:val="superscript"/>
                </w:rPr>
                <w:t>c</w:t>
              </w:r>
              <w:proofErr w:type="spellEnd"/>
            </w:hyperlink>
          </w:p>
        </w:tc>
        <w:tc>
          <w:tcPr>
            <w:tcW w:w="0" w:type="auto"/>
            <w:hideMark/>
          </w:tcPr>
          <w:p w14:paraId="425D549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2</w:t>
            </w:r>
            <w:r w:rsidRPr="00F12184">
              <w:rPr>
                <w:rFonts w:cstheme="minorHAnsi"/>
                <w:color w:val="000000" w:themeColor="text1"/>
              </w:rPr>
              <w:t>Me</w:t>
            </w:r>
          </w:p>
        </w:tc>
        <w:tc>
          <w:tcPr>
            <w:tcW w:w="0" w:type="auto"/>
            <w:hideMark/>
          </w:tcPr>
          <w:p w14:paraId="11836F8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w:t>
            </w:r>
          </w:p>
        </w:tc>
      </w:tr>
      <w:bookmarkEnd w:id="73"/>
      <w:tr w:rsidR="00F12184" w:rsidRPr="00F12184" w14:paraId="0E674086" w14:textId="77777777" w:rsidTr="00F7369B">
        <w:tc>
          <w:tcPr>
            <w:tcW w:w="0" w:type="auto"/>
            <w:hideMark/>
          </w:tcPr>
          <w:p w14:paraId="06C0DFF9"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15</w:t>
            </w:r>
          </w:p>
        </w:tc>
        <w:tc>
          <w:tcPr>
            <w:tcW w:w="0" w:type="auto"/>
            <w:hideMark/>
          </w:tcPr>
          <w:p w14:paraId="305D1685"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THF</w:t>
            </w:r>
          </w:p>
        </w:tc>
        <w:tc>
          <w:tcPr>
            <w:tcW w:w="0" w:type="auto"/>
            <w:hideMark/>
          </w:tcPr>
          <w:p w14:paraId="7E35B598"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Ph</w:t>
            </w:r>
          </w:p>
        </w:tc>
        <w:tc>
          <w:tcPr>
            <w:tcW w:w="0" w:type="auto"/>
            <w:hideMark/>
          </w:tcPr>
          <w:p w14:paraId="6D847AC8"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w:t>
            </w:r>
          </w:p>
        </w:tc>
      </w:tr>
      <w:tr w:rsidR="00F12184" w:rsidRPr="00F12184" w14:paraId="4AFE991B" w14:textId="77777777" w:rsidTr="00F7369B">
        <w:tc>
          <w:tcPr>
            <w:tcW w:w="0" w:type="auto"/>
            <w:hideMark/>
          </w:tcPr>
          <w:p w14:paraId="2A22FD84"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16</w:t>
            </w:r>
          </w:p>
        </w:tc>
        <w:tc>
          <w:tcPr>
            <w:tcW w:w="0" w:type="auto"/>
            <w:hideMark/>
          </w:tcPr>
          <w:p w14:paraId="1B648A9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THF</w:t>
            </w:r>
          </w:p>
        </w:tc>
        <w:tc>
          <w:tcPr>
            <w:tcW w:w="0" w:type="auto"/>
            <w:hideMark/>
          </w:tcPr>
          <w:p w14:paraId="7B24BFCD"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2</w:t>
            </w:r>
            <w:r w:rsidRPr="00F12184">
              <w:rPr>
                <w:rFonts w:cstheme="minorHAnsi"/>
                <w:color w:val="000000" w:themeColor="text1"/>
              </w:rPr>
              <w:t>Me</w:t>
            </w:r>
          </w:p>
        </w:tc>
        <w:tc>
          <w:tcPr>
            <w:tcW w:w="0" w:type="auto"/>
            <w:hideMark/>
          </w:tcPr>
          <w:p w14:paraId="4BDF279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w:t>
            </w:r>
          </w:p>
        </w:tc>
      </w:tr>
      <w:tr w:rsidR="00F12184" w:rsidRPr="00F12184" w14:paraId="1AAA2A97" w14:textId="77777777" w:rsidTr="00F7369B">
        <w:tc>
          <w:tcPr>
            <w:tcW w:w="0" w:type="auto"/>
            <w:hideMark/>
          </w:tcPr>
          <w:p w14:paraId="24448511"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17</w:t>
            </w:r>
          </w:p>
        </w:tc>
        <w:tc>
          <w:tcPr>
            <w:tcW w:w="0" w:type="auto"/>
            <w:hideMark/>
          </w:tcPr>
          <w:p w14:paraId="73B191FF"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THF</w:t>
            </w:r>
          </w:p>
        </w:tc>
        <w:tc>
          <w:tcPr>
            <w:tcW w:w="0" w:type="auto"/>
            <w:hideMark/>
          </w:tcPr>
          <w:p w14:paraId="7E3AE60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no alkyne</w:t>
            </w:r>
          </w:p>
        </w:tc>
        <w:tc>
          <w:tcPr>
            <w:tcW w:w="0" w:type="auto"/>
            <w:hideMark/>
          </w:tcPr>
          <w:p w14:paraId="3496DD0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w:t>
            </w:r>
          </w:p>
        </w:tc>
      </w:tr>
      <w:tr w:rsidR="00F12184" w:rsidRPr="00F12184" w14:paraId="04C110B9" w14:textId="77777777" w:rsidTr="00F7369B">
        <w:tc>
          <w:tcPr>
            <w:tcW w:w="0" w:type="auto"/>
            <w:hideMark/>
          </w:tcPr>
          <w:p w14:paraId="0D309C8E"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18</w:t>
            </w:r>
          </w:p>
        </w:tc>
        <w:tc>
          <w:tcPr>
            <w:tcW w:w="0" w:type="auto"/>
            <w:hideMark/>
          </w:tcPr>
          <w:p w14:paraId="1CF2A1D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dioxane</w:t>
            </w:r>
          </w:p>
        </w:tc>
        <w:tc>
          <w:tcPr>
            <w:tcW w:w="0" w:type="auto"/>
            <w:hideMark/>
          </w:tcPr>
          <w:p w14:paraId="2336AB8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Ph</w:t>
            </w:r>
          </w:p>
        </w:tc>
        <w:tc>
          <w:tcPr>
            <w:tcW w:w="0" w:type="auto"/>
            <w:hideMark/>
          </w:tcPr>
          <w:p w14:paraId="035F9418"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r>
      <w:tr w:rsidR="00F12184" w:rsidRPr="00F12184" w14:paraId="3AC47FA4" w14:textId="77777777" w:rsidTr="00F7369B">
        <w:tc>
          <w:tcPr>
            <w:tcW w:w="0" w:type="auto"/>
            <w:hideMark/>
          </w:tcPr>
          <w:p w14:paraId="7DAB3EED"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19</w:t>
            </w:r>
          </w:p>
        </w:tc>
        <w:tc>
          <w:tcPr>
            <w:tcW w:w="0" w:type="auto"/>
            <w:hideMark/>
          </w:tcPr>
          <w:p w14:paraId="2D9A135E"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dioxane</w:t>
            </w:r>
          </w:p>
        </w:tc>
        <w:tc>
          <w:tcPr>
            <w:tcW w:w="0" w:type="auto"/>
            <w:hideMark/>
          </w:tcPr>
          <w:p w14:paraId="0AE5CE00"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2</w:t>
            </w:r>
            <w:r w:rsidRPr="00F12184">
              <w:rPr>
                <w:rFonts w:cstheme="minorHAnsi"/>
                <w:color w:val="000000" w:themeColor="text1"/>
              </w:rPr>
              <w:t>Me</w:t>
            </w:r>
          </w:p>
        </w:tc>
        <w:tc>
          <w:tcPr>
            <w:tcW w:w="0" w:type="auto"/>
            <w:hideMark/>
          </w:tcPr>
          <w:p w14:paraId="2D1C891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r>
      <w:tr w:rsidR="00F12184" w:rsidRPr="00F12184" w14:paraId="004F9422" w14:textId="77777777" w:rsidTr="00F7369B">
        <w:tc>
          <w:tcPr>
            <w:tcW w:w="0" w:type="auto"/>
            <w:hideMark/>
          </w:tcPr>
          <w:p w14:paraId="1F617E36"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20</w:t>
            </w:r>
          </w:p>
        </w:tc>
        <w:tc>
          <w:tcPr>
            <w:tcW w:w="0" w:type="auto"/>
            <w:hideMark/>
          </w:tcPr>
          <w:p w14:paraId="7A33A9F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DCE</w:t>
            </w:r>
          </w:p>
        </w:tc>
        <w:tc>
          <w:tcPr>
            <w:tcW w:w="0" w:type="auto"/>
            <w:hideMark/>
          </w:tcPr>
          <w:p w14:paraId="2B0C6C75"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Ph</w:t>
            </w:r>
          </w:p>
        </w:tc>
        <w:tc>
          <w:tcPr>
            <w:tcW w:w="0" w:type="auto"/>
            <w:hideMark/>
          </w:tcPr>
          <w:p w14:paraId="16A9849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r>
      <w:tr w:rsidR="00F12184" w:rsidRPr="00F12184" w14:paraId="59E93365" w14:textId="77777777" w:rsidTr="00F7369B">
        <w:tc>
          <w:tcPr>
            <w:tcW w:w="0" w:type="auto"/>
            <w:hideMark/>
          </w:tcPr>
          <w:p w14:paraId="07F28D95"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21</w:t>
            </w:r>
          </w:p>
        </w:tc>
        <w:tc>
          <w:tcPr>
            <w:tcW w:w="0" w:type="auto"/>
            <w:hideMark/>
          </w:tcPr>
          <w:p w14:paraId="7F2E4D91"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DCE</w:t>
            </w:r>
          </w:p>
        </w:tc>
        <w:tc>
          <w:tcPr>
            <w:tcW w:w="0" w:type="auto"/>
            <w:hideMark/>
          </w:tcPr>
          <w:p w14:paraId="2E62A3FC"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2</w:t>
            </w:r>
            <w:r w:rsidRPr="00F12184">
              <w:rPr>
                <w:rFonts w:cstheme="minorHAnsi"/>
                <w:color w:val="000000" w:themeColor="text1"/>
              </w:rPr>
              <w:t>Me</w:t>
            </w:r>
          </w:p>
        </w:tc>
        <w:tc>
          <w:tcPr>
            <w:tcW w:w="0" w:type="auto"/>
            <w:hideMark/>
          </w:tcPr>
          <w:p w14:paraId="1939CFE5"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r>
    </w:tbl>
    <w:p w14:paraId="6DF1ED5E" w14:textId="44B602B9" w:rsidR="00EB44FC" w:rsidRPr="00F12184" w:rsidRDefault="00EB44FC" w:rsidP="00BA1521">
      <w:pPr>
        <w:pStyle w:val="NoSpacing"/>
        <w:rPr>
          <w:rFonts w:cstheme="minorHAnsi"/>
          <w:color w:val="000000" w:themeColor="text1"/>
          <w:vertAlign w:val="superscript"/>
        </w:rPr>
      </w:pPr>
      <w:proofErr w:type="spellStart"/>
      <w:r w:rsidRPr="00F12184">
        <w:rPr>
          <w:rFonts w:cstheme="minorHAnsi"/>
          <w:color w:val="000000" w:themeColor="text1"/>
          <w:vertAlign w:val="superscript"/>
        </w:rPr>
        <w:t>a</w:t>
      </w:r>
      <w:proofErr w:type="spellEnd"/>
      <w:r w:rsidR="00D57BBE" w:rsidRPr="00F12184">
        <w:rPr>
          <w:rFonts w:cstheme="minorHAnsi"/>
          <w:color w:val="000000" w:themeColor="text1"/>
        </w:rPr>
        <w:t xml:space="preserve"> </w:t>
      </w:r>
      <w:proofErr w:type="gramStart"/>
      <w:r w:rsidRPr="00F12184">
        <w:rPr>
          <w:rFonts w:cstheme="minorHAnsi"/>
          <w:color w:val="000000" w:themeColor="text1"/>
        </w:rPr>
        <w:t>In</w:t>
      </w:r>
      <w:proofErr w:type="gramEnd"/>
      <w:r w:rsidRPr="00F12184">
        <w:rPr>
          <w:rFonts w:cstheme="minorHAnsi"/>
          <w:color w:val="000000" w:themeColor="text1"/>
        </w:rPr>
        <w:t xml:space="preserve"> a glovebox, </w:t>
      </w:r>
      <w:proofErr w:type="spellStart"/>
      <w:r w:rsidRPr="00F12184">
        <w:rPr>
          <w:rFonts w:cstheme="minorHAnsi"/>
          <w:color w:val="000000" w:themeColor="text1"/>
        </w:rPr>
        <w:t>precatalyst</w:t>
      </w:r>
      <w:proofErr w:type="spellEnd"/>
      <w:r w:rsidRPr="00F12184">
        <w:rPr>
          <w:rFonts w:cstheme="minorHAnsi"/>
          <w:color w:val="000000" w:themeColor="text1"/>
        </w:rPr>
        <w:t> </w:t>
      </w:r>
      <w:r w:rsidRPr="00F12184">
        <w:rPr>
          <w:rStyle w:val="Strong"/>
          <w:rFonts w:cstheme="minorHAnsi"/>
          <w:color w:val="000000" w:themeColor="text1"/>
        </w:rPr>
        <w:t>22a</w:t>
      </w:r>
      <w:r w:rsidRPr="00F12184">
        <w:rPr>
          <w:rFonts w:cstheme="minorHAnsi"/>
          <w:color w:val="000000" w:themeColor="text1"/>
        </w:rPr>
        <w:t> (2 mg, 0.005 mmol) was dissolved in DCE (0.5 mL) and added to (CH</w:t>
      </w:r>
      <w:r w:rsidRPr="00F12184">
        <w:rPr>
          <w:rFonts w:cstheme="minorHAnsi"/>
          <w:color w:val="000000" w:themeColor="text1"/>
          <w:vertAlign w:val="subscript"/>
        </w:rPr>
        <w:t>3</w:t>
      </w:r>
      <w:r w:rsidRPr="00F12184">
        <w:rPr>
          <w:rFonts w:cstheme="minorHAnsi"/>
          <w:color w:val="000000" w:themeColor="text1"/>
        </w:rPr>
        <w:t>CN)</w:t>
      </w:r>
      <w:r w:rsidRPr="00F12184">
        <w:rPr>
          <w:rFonts w:cstheme="minorHAnsi"/>
          <w:color w:val="000000" w:themeColor="text1"/>
          <w:vertAlign w:val="subscript"/>
        </w:rPr>
        <w:t>4</w:t>
      </w:r>
      <w:r w:rsidRPr="00F12184">
        <w:rPr>
          <w:rFonts w:cstheme="minorHAnsi"/>
          <w:color w:val="000000" w:themeColor="text1"/>
        </w:rPr>
        <w:t>CuBF</w:t>
      </w:r>
      <w:r w:rsidRPr="00F12184">
        <w:rPr>
          <w:rFonts w:cstheme="minorHAnsi"/>
          <w:color w:val="000000" w:themeColor="text1"/>
          <w:vertAlign w:val="subscript"/>
        </w:rPr>
        <w:t>4</w:t>
      </w:r>
      <w:r w:rsidRPr="00F12184">
        <w:rPr>
          <w:rFonts w:cstheme="minorHAnsi"/>
          <w:color w:val="000000" w:themeColor="text1"/>
        </w:rPr>
        <w:t> (0.005 mmol) in a 1.5 mL HPLC vial. The alkyne (0.130 mmol) and carbonyl compound (0.026 mmol) were added as solutions in DCE (0.150 and 0.100 mL, respectively). The vials were removed from the glovebox and shaken at 50 °C for 16 h. Crude reaction mixtures were condensed and analyzed directly by GC-MS.</w:t>
      </w:r>
    </w:p>
    <w:p w14:paraId="36309A59" w14:textId="1153757A" w:rsidR="00EB44FC" w:rsidRPr="00F12184" w:rsidRDefault="00EB44FC" w:rsidP="00BA1521">
      <w:pPr>
        <w:pStyle w:val="NoSpacing"/>
        <w:rPr>
          <w:rFonts w:cstheme="minorHAnsi"/>
          <w:color w:val="000000" w:themeColor="text1"/>
          <w:vertAlign w:val="superscript"/>
        </w:rPr>
      </w:pPr>
      <w:r w:rsidRPr="00F12184">
        <w:rPr>
          <w:rFonts w:cstheme="minorHAnsi"/>
          <w:color w:val="000000" w:themeColor="text1"/>
          <w:vertAlign w:val="superscript"/>
        </w:rPr>
        <w:t>b</w:t>
      </w:r>
      <w:r w:rsidR="00862A74" w:rsidRPr="00F12184">
        <w:rPr>
          <w:rFonts w:cstheme="minorHAnsi"/>
          <w:color w:val="000000" w:themeColor="text1"/>
        </w:rPr>
        <w:t xml:space="preserve"> </w:t>
      </w:r>
      <w:r w:rsidRPr="00F12184">
        <w:rPr>
          <w:rFonts w:cstheme="minorHAnsi"/>
          <w:color w:val="000000" w:themeColor="text1"/>
        </w:rPr>
        <w:t>Results: A: No reaction; B: complex mixture; C: carbonyl-derived byproducts observed, as determined by a control reaction without the alkyne.</w:t>
      </w:r>
    </w:p>
    <w:p w14:paraId="2755E8E7" w14:textId="62C853EE" w:rsidR="00EB44FC" w:rsidRPr="00F12184" w:rsidRDefault="00EB44FC" w:rsidP="00BA1521">
      <w:pPr>
        <w:pStyle w:val="NoSpacing"/>
        <w:rPr>
          <w:rFonts w:cstheme="minorHAnsi"/>
          <w:color w:val="000000" w:themeColor="text1"/>
          <w:vertAlign w:val="superscript"/>
        </w:rPr>
      </w:pPr>
      <w:r w:rsidRPr="00F12184">
        <w:rPr>
          <w:rFonts w:cstheme="minorHAnsi"/>
          <w:color w:val="000000" w:themeColor="text1"/>
          <w:vertAlign w:val="superscript"/>
        </w:rPr>
        <w:t>c</w:t>
      </w:r>
      <w:r w:rsidR="00862A74" w:rsidRPr="00F12184">
        <w:rPr>
          <w:rFonts w:cstheme="minorHAnsi"/>
          <w:color w:val="000000" w:themeColor="text1"/>
        </w:rPr>
        <w:t xml:space="preserve"> </w:t>
      </w:r>
      <w:r w:rsidRPr="00F12184">
        <w:rPr>
          <w:rFonts w:cstheme="minorHAnsi"/>
          <w:color w:val="000000" w:themeColor="text1"/>
        </w:rPr>
        <w:t>Reaction heated to 95 °C.</w:t>
      </w:r>
    </w:p>
    <w:p w14:paraId="6D601790" w14:textId="5733A3C1" w:rsidR="00EB44FC" w:rsidRPr="00F12184" w:rsidRDefault="00EB44FC" w:rsidP="00BA1521">
      <w:pPr>
        <w:pStyle w:val="NoSpacing"/>
        <w:rPr>
          <w:rFonts w:cstheme="minorHAnsi"/>
          <w:color w:val="000000" w:themeColor="text1"/>
          <w:vertAlign w:val="superscript"/>
        </w:rPr>
      </w:pPr>
      <w:r w:rsidRPr="00F12184">
        <w:rPr>
          <w:rFonts w:cstheme="minorHAnsi"/>
          <w:color w:val="000000" w:themeColor="text1"/>
          <w:vertAlign w:val="superscript"/>
        </w:rPr>
        <w:t>d</w:t>
      </w:r>
      <w:r w:rsidR="00862A74" w:rsidRPr="00F12184">
        <w:rPr>
          <w:rFonts w:cstheme="minorHAnsi"/>
          <w:color w:val="000000" w:themeColor="text1"/>
        </w:rPr>
        <w:t xml:space="preserve"> </w:t>
      </w:r>
      <w:r w:rsidRPr="00F12184">
        <w:rPr>
          <w:rFonts w:cstheme="minorHAnsi"/>
          <w:color w:val="000000" w:themeColor="text1"/>
        </w:rPr>
        <w:t>Samples were diluted with 5 mL water and extracted with ether (3 × 2 mL), before being condensed and analyzed by GC-MS.</w:t>
      </w:r>
    </w:p>
    <w:p w14:paraId="3C7E9D28" w14:textId="77777777" w:rsidR="00862A74" w:rsidRPr="00F12184" w:rsidRDefault="00862A74" w:rsidP="00BA1521">
      <w:pPr>
        <w:pStyle w:val="NoSpacing"/>
        <w:rPr>
          <w:rFonts w:cstheme="minorHAnsi"/>
          <w:color w:val="000000" w:themeColor="text1"/>
        </w:rPr>
      </w:pPr>
    </w:p>
    <w:p w14:paraId="1A74DA80" w14:textId="77777777" w:rsidR="00EB44FC" w:rsidRPr="00F12184" w:rsidRDefault="00EB44FC" w:rsidP="00BA1521">
      <w:pPr>
        <w:pStyle w:val="NoSpacing"/>
        <w:rPr>
          <w:rFonts w:cstheme="minorHAnsi"/>
          <w:color w:val="000000" w:themeColor="text1"/>
        </w:rPr>
      </w:pPr>
      <w:r w:rsidRPr="00F12184">
        <w:rPr>
          <w:rStyle w:val="label"/>
          <w:rFonts w:cstheme="minorHAnsi"/>
          <w:color w:val="000000" w:themeColor="text1"/>
        </w:rPr>
        <w:t>Table 4</w:t>
      </w:r>
      <w:r w:rsidRPr="00F12184">
        <w:rPr>
          <w:rFonts w:cstheme="minorHAnsi"/>
          <w:color w:val="000000" w:themeColor="text1"/>
        </w:rPr>
        <w:t xml:space="preserve">. Representative reaction screen in </w:t>
      </w:r>
      <w:proofErr w:type="spellStart"/>
      <w:r w:rsidRPr="00F12184">
        <w:rPr>
          <w:rFonts w:cstheme="minorHAnsi"/>
          <w:color w:val="000000" w:themeColor="text1"/>
        </w:rPr>
        <w:t>DCE</w:t>
      </w:r>
      <w:bookmarkStart w:id="74" w:name="btbl4fna"/>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"tbl4fna" </w:instrText>
      </w:r>
      <w:r w:rsidRPr="00F12184">
        <w:rPr>
          <w:rFonts w:cstheme="minorHAnsi"/>
          <w:color w:val="000000" w:themeColor="text1"/>
        </w:rPr>
        <w:fldChar w:fldCharType="separate"/>
      </w:r>
      <w:r w:rsidRPr="00F12184">
        <w:rPr>
          <w:rStyle w:val="Hyperlink"/>
          <w:rFonts w:eastAsiaTheme="majorEastAsia" w:cstheme="minorHAnsi"/>
          <w:color w:val="000000" w:themeColor="text1"/>
          <w:vertAlign w:val="superscript"/>
        </w:rPr>
        <w:t>a</w:t>
      </w:r>
      <w:proofErr w:type="spellEnd"/>
      <w:r w:rsidRPr="00F12184">
        <w:rPr>
          <w:rFonts w:cstheme="minorHAnsi"/>
          <w:color w:val="000000" w:themeColor="text1"/>
        </w:rPr>
        <w:fldChar w:fldCharType="end"/>
      </w:r>
      <w:r w:rsidRPr="00F12184">
        <w:rPr>
          <w:rFonts w:cstheme="minorHAnsi"/>
          <w:color w:val="000000" w:themeColor="text1"/>
        </w:rPr>
        <w:t>.</w:t>
      </w:r>
    </w:p>
    <w:p w14:paraId="0FEF2104" w14:textId="28362AA8" w:rsidR="00EB44FC" w:rsidRPr="00F12184" w:rsidRDefault="00EB44FC" w:rsidP="00BA1521">
      <w:pPr>
        <w:pStyle w:val="NoSpacing"/>
        <w:rPr>
          <w:rFonts w:cstheme="minorHAnsi"/>
          <w:color w:val="000000" w:themeColor="text1"/>
        </w:rPr>
      </w:pPr>
      <w:r w:rsidRPr="00F12184">
        <w:rPr>
          <w:rFonts w:cstheme="minorHAnsi"/>
          <w:noProof/>
          <w:color w:val="000000" w:themeColor="text1"/>
        </w:rPr>
        <w:drawing>
          <wp:inline distT="0" distB="0" distL="0" distR="0" wp14:anchorId="7CACF09E" wp14:editId="1C1358BF">
            <wp:extent cx="3657600" cy="905256"/>
            <wp:effectExtent l="0" t="0" r="0" b="9525"/>
            <wp:docPr id="10" name="Picture 10" descr="Table 4. Representative reaction screen in DC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ars.els-cdn.com/content/image/1-s2.0-S0040402018308640-fx5.jpg"/>
                    <pic:cNvPicPr>
                      <a:picLocks noChangeAspect="1" noChangeArrowheads="1"/>
                    </pic:cNvPicPr>
                  </pic:nvPicPr>
                  <pic:blipFill>
                    <a:blip r:embed="rId164">
                      <a:extLst>
                        <a:ext uri="{28A0092B-C50C-407E-A947-70E740481C1C}">
                          <a14:useLocalDpi xmlns:a14="http://schemas.microsoft.com/office/drawing/2010/main" val="0"/>
                        </a:ext>
                      </a:extLst>
                    </a:blip>
                    <a:srcRect/>
                    <a:stretch>
                      <a:fillRect/>
                    </a:stretch>
                  </pic:blipFill>
                  <pic:spPr bwMode="auto">
                    <a:xfrm>
                      <a:off x="0" y="0"/>
                      <a:ext cx="3657600" cy="905256"/>
                    </a:xfrm>
                    <a:prstGeom prst="rect">
                      <a:avLst/>
                    </a:prstGeom>
                    <a:noFill/>
                    <a:ln>
                      <a:noFill/>
                    </a:ln>
                  </pic:spPr>
                </pic:pic>
              </a:graphicData>
            </a:graphic>
          </wp:inline>
        </w:drawing>
      </w:r>
    </w:p>
    <w:tbl>
      <w:tblPr>
        <w:tblStyle w:val="TableGridLight"/>
        <w:tblW w:w="8774" w:type="dxa"/>
        <w:tblLook w:val="04A0" w:firstRow="1" w:lastRow="0" w:firstColumn="1" w:lastColumn="0" w:noHBand="0" w:noVBand="1"/>
        <w:tblCaption w:val="Table 4. Representative reaction screen in DCEa."/>
        <w:tblDescription w:val="Table 4. Representative reaction screen in DCEa."/>
      </w:tblPr>
      <w:tblGrid>
        <w:gridCol w:w="1314"/>
        <w:gridCol w:w="3105"/>
        <w:gridCol w:w="1100"/>
        <w:gridCol w:w="1783"/>
        <w:gridCol w:w="1472"/>
      </w:tblGrid>
      <w:tr w:rsidR="00F12184" w:rsidRPr="00F12184" w14:paraId="3B63B689" w14:textId="77777777" w:rsidTr="00F7369B">
        <w:tc>
          <w:tcPr>
            <w:tcW w:w="0" w:type="auto"/>
            <w:hideMark/>
          </w:tcPr>
          <w:p w14:paraId="63D258FD" w14:textId="77777777" w:rsidR="00EB44FC" w:rsidRPr="00F12184" w:rsidRDefault="00EB44FC" w:rsidP="00BA1521">
            <w:pPr>
              <w:pStyle w:val="NoSpacing"/>
              <w:rPr>
                <w:rFonts w:cstheme="minorHAnsi"/>
                <w:b/>
                <w:bCs/>
                <w:color w:val="000000" w:themeColor="text1"/>
              </w:rPr>
            </w:pPr>
            <w:proofErr w:type="spellStart"/>
            <w:r w:rsidRPr="00F12184">
              <w:rPr>
                <w:rFonts w:cstheme="minorHAnsi"/>
                <w:b/>
                <w:bCs/>
                <w:color w:val="000000" w:themeColor="text1"/>
              </w:rPr>
              <w:t>Entry</w:t>
            </w:r>
            <w:hyperlink r:id="rId165" w:anchor="tbl4fna" w:history="1">
              <w:r w:rsidRPr="00F12184">
                <w:rPr>
                  <w:rStyle w:val="Hyperlink"/>
                  <w:rFonts w:cstheme="minorHAnsi"/>
                  <w:b/>
                  <w:bCs/>
                  <w:color w:val="000000" w:themeColor="text1"/>
                  <w:vertAlign w:val="superscript"/>
                </w:rPr>
                <w:t>a</w:t>
              </w:r>
              <w:proofErr w:type="spellEnd"/>
            </w:hyperlink>
          </w:p>
        </w:tc>
        <w:tc>
          <w:tcPr>
            <w:tcW w:w="0" w:type="auto"/>
            <w:hideMark/>
          </w:tcPr>
          <w:p w14:paraId="17ACC724" w14:textId="77777777" w:rsidR="00EB44FC" w:rsidRPr="00F12184" w:rsidRDefault="00EB44FC" w:rsidP="00BA1521">
            <w:pPr>
              <w:pStyle w:val="NoSpacing"/>
              <w:rPr>
                <w:rFonts w:cstheme="minorHAnsi"/>
                <w:b/>
                <w:bCs/>
                <w:color w:val="000000" w:themeColor="text1"/>
              </w:rPr>
            </w:pPr>
            <w:r w:rsidRPr="00F12184">
              <w:rPr>
                <w:rFonts w:cstheme="minorHAnsi"/>
                <w:b/>
                <w:bCs/>
                <w:color w:val="000000" w:themeColor="text1"/>
              </w:rPr>
              <w:t>Aldehyde/ketone</w:t>
            </w:r>
          </w:p>
        </w:tc>
        <w:tc>
          <w:tcPr>
            <w:tcW w:w="0" w:type="auto"/>
            <w:hideMark/>
          </w:tcPr>
          <w:p w14:paraId="5A6072C3" w14:textId="77777777" w:rsidR="00EB44FC" w:rsidRPr="00F12184" w:rsidRDefault="00EB44FC" w:rsidP="00BA1521">
            <w:pPr>
              <w:pStyle w:val="NoSpacing"/>
              <w:rPr>
                <w:rFonts w:cstheme="minorHAnsi"/>
                <w:b/>
                <w:bCs/>
                <w:color w:val="000000" w:themeColor="text1"/>
              </w:rPr>
            </w:pPr>
            <w:r w:rsidRPr="00F12184">
              <w:rPr>
                <w:rFonts w:cstheme="minorHAnsi"/>
                <w:b/>
                <w:bCs/>
                <w:color w:val="000000" w:themeColor="text1"/>
              </w:rPr>
              <w:t>R [</w:t>
            </w:r>
            <w:hyperlink r:id="rId166" w:anchor="bib1" w:history="1">
              <w:r w:rsidRPr="00F12184">
                <w:rPr>
                  <w:rStyle w:val="Hyperlink"/>
                  <w:rFonts w:cstheme="minorHAnsi"/>
                  <w:b/>
                  <w:bCs/>
                  <w:color w:val="000000" w:themeColor="text1"/>
                </w:rPr>
                <w:t>1</w:t>
              </w:r>
            </w:hyperlink>
            <w:r w:rsidRPr="00F12184">
              <w:rPr>
                <w:rFonts w:cstheme="minorHAnsi"/>
                <w:b/>
                <w:bCs/>
                <w:color w:val="000000" w:themeColor="text1"/>
              </w:rPr>
              <w:t>]</w:t>
            </w:r>
          </w:p>
        </w:tc>
        <w:tc>
          <w:tcPr>
            <w:tcW w:w="0" w:type="auto"/>
            <w:hideMark/>
          </w:tcPr>
          <w:p w14:paraId="411F9601" w14:textId="77777777" w:rsidR="00EB44FC" w:rsidRPr="00F12184" w:rsidRDefault="00EB44FC" w:rsidP="00BA1521">
            <w:pPr>
              <w:pStyle w:val="NoSpacing"/>
              <w:rPr>
                <w:rFonts w:cstheme="minorHAnsi"/>
                <w:b/>
                <w:bCs/>
                <w:color w:val="000000" w:themeColor="text1"/>
              </w:rPr>
            </w:pPr>
            <w:r w:rsidRPr="00F12184">
              <w:rPr>
                <w:rFonts w:cstheme="minorHAnsi"/>
                <w:b/>
                <w:bCs/>
                <w:color w:val="000000" w:themeColor="text1"/>
              </w:rPr>
              <w:t>R [</w:t>
            </w:r>
            <w:hyperlink r:id="rId167" w:anchor="bib2" w:history="1">
              <w:r w:rsidRPr="00F12184">
                <w:rPr>
                  <w:rStyle w:val="Hyperlink"/>
                  <w:rFonts w:cstheme="minorHAnsi"/>
                  <w:b/>
                  <w:bCs/>
                  <w:color w:val="000000" w:themeColor="text1"/>
                </w:rPr>
                <w:t>2</w:t>
              </w:r>
            </w:hyperlink>
            <w:r w:rsidRPr="00F12184">
              <w:rPr>
                <w:rFonts w:cstheme="minorHAnsi"/>
                <w:b/>
                <w:bCs/>
                <w:color w:val="000000" w:themeColor="text1"/>
              </w:rPr>
              <w:t>]</w:t>
            </w:r>
          </w:p>
        </w:tc>
        <w:tc>
          <w:tcPr>
            <w:tcW w:w="0" w:type="auto"/>
            <w:hideMark/>
          </w:tcPr>
          <w:p w14:paraId="73CA852B" w14:textId="77777777" w:rsidR="00EB44FC" w:rsidRPr="00F12184" w:rsidRDefault="00EB44FC" w:rsidP="00BA1521">
            <w:pPr>
              <w:pStyle w:val="NoSpacing"/>
              <w:rPr>
                <w:rFonts w:cstheme="minorHAnsi"/>
                <w:b/>
                <w:bCs/>
                <w:color w:val="000000" w:themeColor="text1"/>
              </w:rPr>
            </w:pPr>
            <w:proofErr w:type="spellStart"/>
            <w:r w:rsidRPr="00F12184">
              <w:rPr>
                <w:rFonts w:cstheme="minorHAnsi"/>
                <w:b/>
                <w:bCs/>
                <w:color w:val="000000" w:themeColor="text1"/>
              </w:rPr>
              <w:t>Result</w:t>
            </w:r>
            <w:bookmarkStart w:id="75" w:name="btbl4fnb"/>
            <w:r w:rsidRPr="00F12184">
              <w:rPr>
                <w:rFonts w:cstheme="minorHAnsi"/>
                <w:b/>
                <w:bCs/>
                <w:color w:val="000000" w:themeColor="text1"/>
              </w:rPr>
              <w:fldChar w:fldCharType="begin"/>
            </w:r>
            <w:r w:rsidRPr="00F12184">
              <w:rPr>
                <w:rFonts w:cstheme="minorHAnsi"/>
                <w:b/>
                <w:bCs/>
                <w:color w:val="000000" w:themeColor="text1"/>
              </w:rPr>
              <w:instrText xml:space="preserve"> HYPERLINK "https://www.sciencedirect.com/science/article/pii/S0040402018308640?via%3Dihub" \l "tbl4fnb" </w:instrText>
            </w:r>
            <w:r w:rsidRPr="00F12184">
              <w:rPr>
                <w:rFonts w:cstheme="minorHAnsi"/>
                <w:b/>
                <w:bCs/>
                <w:color w:val="000000" w:themeColor="text1"/>
              </w:rPr>
              <w:fldChar w:fldCharType="separate"/>
            </w:r>
            <w:r w:rsidRPr="00F12184">
              <w:rPr>
                <w:rStyle w:val="Hyperlink"/>
                <w:rFonts w:cstheme="minorHAnsi"/>
                <w:b/>
                <w:bCs/>
                <w:color w:val="000000" w:themeColor="text1"/>
                <w:vertAlign w:val="superscript"/>
              </w:rPr>
              <w:t>b</w:t>
            </w:r>
            <w:proofErr w:type="spellEnd"/>
            <w:r w:rsidRPr="00F12184">
              <w:rPr>
                <w:rFonts w:cstheme="minorHAnsi"/>
                <w:b/>
                <w:bCs/>
                <w:color w:val="000000" w:themeColor="text1"/>
              </w:rPr>
              <w:fldChar w:fldCharType="end"/>
            </w:r>
            <w:bookmarkEnd w:id="75"/>
          </w:p>
        </w:tc>
      </w:tr>
      <w:bookmarkEnd w:id="9"/>
      <w:bookmarkEnd w:id="10"/>
      <w:bookmarkEnd w:id="74"/>
      <w:tr w:rsidR="00F12184" w:rsidRPr="00F12184" w14:paraId="4675B2B9" w14:textId="77777777" w:rsidTr="00F7369B">
        <w:tc>
          <w:tcPr>
            <w:tcW w:w="0" w:type="auto"/>
            <w:hideMark/>
          </w:tcPr>
          <w:p w14:paraId="7B5E7F9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w:t>
            </w:r>
          </w:p>
        </w:tc>
        <w:tc>
          <w:tcPr>
            <w:tcW w:w="0" w:type="auto"/>
            <w:hideMark/>
          </w:tcPr>
          <w:p w14:paraId="7352555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c>
          <w:tcPr>
            <w:tcW w:w="0" w:type="auto"/>
            <w:hideMark/>
          </w:tcPr>
          <w:p w14:paraId="38A0EA8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1051597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Ph</w:t>
            </w:r>
          </w:p>
        </w:tc>
        <w:tc>
          <w:tcPr>
            <w:tcW w:w="0" w:type="auto"/>
            <w:hideMark/>
          </w:tcPr>
          <w:p w14:paraId="1BE1F4B6"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 B, C</w:t>
            </w:r>
          </w:p>
        </w:tc>
      </w:tr>
      <w:tr w:rsidR="00F12184" w:rsidRPr="00F12184" w14:paraId="322E97A6" w14:textId="77777777" w:rsidTr="00F7369B">
        <w:tc>
          <w:tcPr>
            <w:tcW w:w="0" w:type="auto"/>
            <w:hideMark/>
          </w:tcPr>
          <w:p w14:paraId="2C563D6C"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2</w:t>
            </w:r>
          </w:p>
        </w:tc>
        <w:tc>
          <w:tcPr>
            <w:tcW w:w="0" w:type="auto"/>
            <w:hideMark/>
          </w:tcPr>
          <w:p w14:paraId="037F266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c>
          <w:tcPr>
            <w:tcW w:w="0" w:type="auto"/>
            <w:hideMark/>
          </w:tcPr>
          <w:p w14:paraId="3FF068C0"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Me</w:t>
            </w:r>
          </w:p>
        </w:tc>
        <w:tc>
          <w:tcPr>
            <w:tcW w:w="0" w:type="auto"/>
            <w:hideMark/>
          </w:tcPr>
          <w:p w14:paraId="04EF5DD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Ph</w:t>
            </w:r>
          </w:p>
        </w:tc>
        <w:tc>
          <w:tcPr>
            <w:tcW w:w="0" w:type="auto"/>
            <w:hideMark/>
          </w:tcPr>
          <w:p w14:paraId="6DF02E56"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r>
      <w:tr w:rsidR="00F12184" w:rsidRPr="00F12184" w14:paraId="412D5BE0" w14:textId="77777777" w:rsidTr="00F7369B">
        <w:tc>
          <w:tcPr>
            <w:tcW w:w="0" w:type="auto"/>
            <w:hideMark/>
          </w:tcPr>
          <w:p w14:paraId="407C7F44"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3</w:t>
            </w:r>
          </w:p>
        </w:tc>
        <w:tc>
          <w:tcPr>
            <w:tcW w:w="0" w:type="auto"/>
            <w:hideMark/>
          </w:tcPr>
          <w:p w14:paraId="032B23E1"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c>
          <w:tcPr>
            <w:tcW w:w="0" w:type="auto"/>
            <w:hideMark/>
          </w:tcPr>
          <w:p w14:paraId="290C2FD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5394921E"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2</w:t>
            </w:r>
            <w:r w:rsidRPr="00F12184">
              <w:rPr>
                <w:rFonts w:cstheme="minorHAnsi"/>
                <w:color w:val="000000" w:themeColor="text1"/>
              </w:rPr>
              <w:t>Me</w:t>
            </w:r>
          </w:p>
        </w:tc>
        <w:tc>
          <w:tcPr>
            <w:tcW w:w="0" w:type="auto"/>
            <w:hideMark/>
          </w:tcPr>
          <w:p w14:paraId="05B6642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r>
      <w:tr w:rsidR="00F12184" w:rsidRPr="00F12184" w14:paraId="2C95433B" w14:textId="77777777" w:rsidTr="00F7369B">
        <w:tc>
          <w:tcPr>
            <w:tcW w:w="0" w:type="auto"/>
            <w:hideMark/>
          </w:tcPr>
          <w:p w14:paraId="042A783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4</w:t>
            </w:r>
          </w:p>
        </w:tc>
        <w:tc>
          <w:tcPr>
            <w:tcW w:w="0" w:type="auto"/>
            <w:hideMark/>
          </w:tcPr>
          <w:p w14:paraId="6C51C524"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c>
          <w:tcPr>
            <w:tcW w:w="0" w:type="auto"/>
            <w:hideMark/>
          </w:tcPr>
          <w:p w14:paraId="1804F20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Me</w:t>
            </w:r>
          </w:p>
        </w:tc>
        <w:tc>
          <w:tcPr>
            <w:tcW w:w="0" w:type="auto"/>
            <w:hideMark/>
          </w:tcPr>
          <w:p w14:paraId="10C5215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2</w:t>
            </w:r>
            <w:r w:rsidRPr="00F12184">
              <w:rPr>
                <w:rFonts w:cstheme="minorHAnsi"/>
                <w:color w:val="000000" w:themeColor="text1"/>
              </w:rPr>
              <w:t>Me</w:t>
            </w:r>
          </w:p>
        </w:tc>
        <w:tc>
          <w:tcPr>
            <w:tcW w:w="0" w:type="auto"/>
            <w:hideMark/>
          </w:tcPr>
          <w:p w14:paraId="759D3F60"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r>
      <w:tr w:rsidR="00F12184" w:rsidRPr="00F12184" w14:paraId="2B129CFB" w14:textId="77777777" w:rsidTr="00F7369B">
        <w:tc>
          <w:tcPr>
            <w:tcW w:w="0" w:type="auto"/>
            <w:hideMark/>
          </w:tcPr>
          <w:p w14:paraId="754103ED"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5</w:t>
            </w:r>
          </w:p>
        </w:tc>
        <w:tc>
          <w:tcPr>
            <w:tcW w:w="0" w:type="auto"/>
            <w:hideMark/>
          </w:tcPr>
          <w:p w14:paraId="5A407E9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c>
          <w:tcPr>
            <w:tcW w:w="0" w:type="auto"/>
            <w:hideMark/>
          </w:tcPr>
          <w:p w14:paraId="7745BC2C"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4950E935"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TMS</w:t>
            </w:r>
          </w:p>
        </w:tc>
        <w:tc>
          <w:tcPr>
            <w:tcW w:w="0" w:type="auto"/>
            <w:hideMark/>
          </w:tcPr>
          <w:p w14:paraId="400F6E98"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r>
      <w:tr w:rsidR="00F12184" w:rsidRPr="00F12184" w14:paraId="659804A7" w14:textId="77777777" w:rsidTr="00F7369B">
        <w:tc>
          <w:tcPr>
            <w:tcW w:w="0" w:type="auto"/>
            <w:hideMark/>
          </w:tcPr>
          <w:p w14:paraId="041D01E9"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6</w:t>
            </w:r>
          </w:p>
        </w:tc>
        <w:tc>
          <w:tcPr>
            <w:tcW w:w="0" w:type="auto"/>
            <w:hideMark/>
          </w:tcPr>
          <w:p w14:paraId="67DEE80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c>
          <w:tcPr>
            <w:tcW w:w="0" w:type="auto"/>
            <w:hideMark/>
          </w:tcPr>
          <w:p w14:paraId="6D77A6E9"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224B2119"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Ph</w:t>
            </w:r>
          </w:p>
        </w:tc>
        <w:tc>
          <w:tcPr>
            <w:tcW w:w="0" w:type="auto"/>
            <w:hideMark/>
          </w:tcPr>
          <w:p w14:paraId="374177A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 B, C</w:t>
            </w:r>
          </w:p>
        </w:tc>
      </w:tr>
      <w:tr w:rsidR="00F12184" w:rsidRPr="00F12184" w14:paraId="6CDE2892" w14:textId="77777777" w:rsidTr="00F7369B">
        <w:tc>
          <w:tcPr>
            <w:tcW w:w="0" w:type="auto"/>
            <w:hideMark/>
          </w:tcPr>
          <w:p w14:paraId="13F76359"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7</w:t>
            </w:r>
          </w:p>
        </w:tc>
        <w:tc>
          <w:tcPr>
            <w:tcW w:w="0" w:type="auto"/>
            <w:hideMark/>
          </w:tcPr>
          <w:p w14:paraId="14AAF74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c>
          <w:tcPr>
            <w:tcW w:w="0" w:type="auto"/>
            <w:hideMark/>
          </w:tcPr>
          <w:p w14:paraId="7DDDC74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Me</w:t>
            </w:r>
          </w:p>
        </w:tc>
        <w:tc>
          <w:tcPr>
            <w:tcW w:w="0" w:type="auto"/>
            <w:hideMark/>
          </w:tcPr>
          <w:p w14:paraId="40337A4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Ph</w:t>
            </w:r>
          </w:p>
        </w:tc>
        <w:tc>
          <w:tcPr>
            <w:tcW w:w="0" w:type="auto"/>
            <w:hideMark/>
          </w:tcPr>
          <w:p w14:paraId="11E72E0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r>
      <w:tr w:rsidR="00F12184" w:rsidRPr="00F12184" w14:paraId="46BA2653" w14:textId="77777777" w:rsidTr="00F7369B">
        <w:tc>
          <w:tcPr>
            <w:tcW w:w="0" w:type="auto"/>
            <w:hideMark/>
          </w:tcPr>
          <w:p w14:paraId="21C75B4F"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8</w:t>
            </w:r>
          </w:p>
        </w:tc>
        <w:tc>
          <w:tcPr>
            <w:tcW w:w="0" w:type="auto"/>
            <w:hideMark/>
          </w:tcPr>
          <w:p w14:paraId="7806995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c>
          <w:tcPr>
            <w:tcW w:w="0" w:type="auto"/>
            <w:hideMark/>
          </w:tcPr>
          <w:p w14:paraId="3034E4C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7838DDFC"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2</w:t>
            </w:r>
            <w:r w:rsidRPr="00F12184">
              <w:rPr>
                <w:rFonts w:cstheme="minorHAnsi"/>
                <w:color w:val="000000" w:themeColor="text1"/>
              </w:rPr>
              <w:t>Me</w:t>
            </w:r>
          </w:p>
        </w:tc>
        <w:tc>
          <w:tcPr>
            <w:tcW w:w="0" w:type="auto"/>
            <w:hideMark/>
          </w:tcPr>
          <w:p w14:paraId="38A901E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r>
      <w:tr w:rsidR="00F12184" w:rsidRPr="00F12184" w14:paraId="405257E5" w14:textId="77777777" w:rsidTr="00F7369B">
        <w:tc>
          <w:tcPr>
            <w:tcW w:w="0" w:type="auto"/>
            <w:hideMark/>
          </w:tcPr>
          <w:p w14:paraId="6E5D153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9</w:t>
            </w:r>
          </w:p>
        </w:tc>
        <w:tc>
          <w:tcPr>
            <w:tcW w:w="0" w:type="auto"/>
            <w:hideMark/>
          </w:tcPr>
          <w:p w14:paraId="0403E1BC"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c>
          <w:tcPr>
            <w:tcW w:w="0" w:type="auto"/>
            <w:hideMark/>
          </w:tcPr>
          <w:p w14:paraId="23F79B6D"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Me</w:t>
            </w:r>
          </w:p>
        </w:tc>
        <w:tc>
          <w:tcPr>
            <w:tcW w:w="0" w:type="auto"/>
            <w:hideMark/>
          </w:tcPr>
          <w:p w14:paraId="6D126BED"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2</w:t>
            </w:r>
            <w:r w:rsidRPr="00F12184">
              <w:rPr>
                <w:rFonts w:cstheme="minorHAnsi"/>
                <w:color w:val="000000" w:themeColor="text1"/>
              </w:rPr>
              <w:t>Me</w:t>
            </w:r>
          </w:p>
        </w:tc>
        <w:tc>
          <w:tcPr>
            <w:tcW w:w="0" w:type="auto"/>
            <w:hideMark/>
          </w:tcPr>
          <w:p w14:paraId="76C3604D"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r>
      <w:tr w:rsidR="00F12184" w:rsidRPr="00F12184" w14:paraId="682413DB" w14:textId="77777777" w:rsidTr="00F7369B">
        <w:tc>
          <w:tcPr>
            <w:tcW w:w="0" w:type="auto"/>
            <w:hideMark/>
          </w:tcPr>
          <w:p w14:paraId="3202B1A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10</w:t>
            </w:r>
          </w:p>
        </w:tc>
        <w:tc>
          <w:tcPr>
            <w:tcW w:w="0" w:type="auto"/>
            <w:hideMark/>
          </w:tcPr>
          <w:p w14:paraId="2C6615C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c>
          <w:tcPr>
            <w:tcW w:w="0" w:type="auto"/>
            <w:hideMark/>
          </w:tcPr>
          <w:p w14:paraId="635D6EE5"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1274229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TMS</w:t>
            </w:r>
          </w:p>
        </w:tc>
        <w:tc>
          <w:tcPr>
            <w:tcW w:w="0" w:type="auto"/>
            <w:hideMark/>
          </w:tcPr>
          <w:p w14:paraId="0C605EDE"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r>
      <w:tr w:rsidR="00F12184" w:rsidRPr="00F12184" w14:paraId="78592448" w14:textId="77777777" w:rsidTr="00F7369B">
        <w:tc>
          <w:tcPr>
            <w:tcW w:w="0" w:type="auto"/>
            <w:hideMark/>
          </w:tcPr>
          <w:p w14:paraId="4B1AB504"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11</w:t>
            </w:r>
          </w:p>
        </w:tc>
        <w:tc>
          <w:tcPr>
            <w:tcW w:w="0" w:type="auto"/>
            <w:hideMark/>
          </w:tcPr>
          <w:p w14:paraId="5A9F28F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w:t>
            </w:r>
          </w:p>
        </w:tc>
        <w:tc>
          <w:tcPr>
            <w:tcW w:w="0" w:type="auto"/>
            <w:hideMark/>
          </w:tcPr>
          <w:p w14:paraId="26F3E67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75DC8544"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Ph</w:t>
            </w:r>
          </w:p>
        </w:tc>
        <w:tc>
          <w:tcPr>
            <w:tcW w:w="0" w:type="auto"/>
            <w:hideMark/>
          </w:tcPr>
          <w:p w14:paraId="27F18A7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 B, C</w:t>
            </w:r>
          </w:p>
        </w:tc>
      </w:tr>
      <w:tr w:rsidR="00F12184" w:rsidRPr="00F12184" w14:paraId="2BE62ED4" w14:textId="77777777" w:rsidTr="00F7369B">
        <w:tc>
          <w:tcPr>
            <w:tcW w:w="0" w:type="auto"/>
            <w:hideMark/>
          </w:tcPr>
          <w:p w14:paraId="0ED1DB71"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12</w:t>
            </w:r>
          </w:p>
        </w:tc>
        <w:tc>
          <w:tcPr>
            <w:tcW w:w="0" w:type="auto"/>
            <w:hideMark/>
          </w:tcPr>
          <w:p w14:paraId="23DC2624"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w:t>
            </w:r>
          </w:p>
        </w:tc>
        <w:tc>
          <w:tcPr>
            <w:tcW w:w="0" w:type="auto"/>
            <w:hideMark/>
          </w:tcPr>
          <w:p w14:paraId="4FAFED5F"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Me</w:t>
            </w:r>
          </w:p>
        </w:tc>
        <w:tc>
          <w:tcPr>
            <w:tcW w:w="0" w:type="auto"/>
            <w:hideMark/>
          </w:tcPr>
          <w:p w14:paraId="2B323B7E"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Ph</w:t>
            </w:r>
          </w:p>
        </w:tc>
        <w:tc>
          <w:tcPr>
            <w:tcW w:w="0" w:type="auto"/>
            <w:hideMark/>
          </w:tcPr>
          <w:p w14:paraId="41210C6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r>
      <w:tr w:rsidR="00F12184" w:rsidRPr="00F12184" w14:paraId="37A1E746" w14:textId="77777777" w:rsidTr="00F7369B">
        <w:tc>
          <w:tcPr>
            <w:tcW w:w="0" w:type="auto"/>
            <w:hideMark/>
          </w:tcPr>
          <w:p w14:paraId="389F3935"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13</w:t>
            </w:r>
          </w:p>
        </w:tc>
        <w:tc>
          <w:tcPr>
            <w:tcW w:w="0" w:type="auto"/>
            <w:hideMark/>
          </w:tcPr>
          <w:p w14:paraId="4F6276F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w:t>
            </w:r>
          </w:p>
        </w:tc>
        <w:tc>
          <w:tcPr>
            <w:tcW w:w="0" w:type="auto"/>
            <w:hideMark/>
          </w:tcPr>
          <w:p w14:paraId="0F7A3A2C"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5F16610E"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2</w:t>
            </w:r>
            <w:r w:rsidRPr="00F12184">
              <w:rPr>
                <w:rFonts w:cstheme="minorHAnsi"/>
                <w:color w:val="000000" w:themeColor="text1"/>
              </w:rPr>
              <w:t>Me</w:t>
            </w:r>
          </w:p>
        </w:tc>
        <w:tc>
          <w:tcPr>
            <w:tcW w:w="0" w:type="auto"/>
            <w:hideMark/>
          </w:tcPr>
          <w:p w14:paraId="78964354"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r>
      <w:tr w:rsidR="00F12184" w:rsidRPr="00F12184" w14:paraId="2A14DEBB" w14:textId="77777777" w:rsidTr="00F7369B">
        <w:tc>
          <w:tcPr>
            <w:tcW w:w="0" w:type="auto"/>
            <w:hideMark/>
          </w:tcPr>
          <w:p w14:paraId="593248B6"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14</w:t>
            </w:r>
          </w:p>
        </w:tc>
        <w:tc>
          <w:tcPr>
            <w:tcW w:w="0" w:type="auto"/>
            <w:hideMark/>
          </w:tcPr>
          <w:p w14:paraId="791C579D"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w:t>
            </w:r>
          </w:p>
        </w:tc>
        <w:tc>
          <w:tcPr>
            <w:tcW w:w="0" w:type="auto"/>
            <w:hideMark/>
          </w:tcPr>
          <w:p w14:paraId="4F5A18A5"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Me</w:t>
            </w:r>
          </w:p>
        </w:tc>
        <w:tc>
          <w:tcPr>
            <w:tcW w:w="0" w:type="auto"/>
            <w:hideMark/>
          </w:tcPr>
          <w:p w14:paraId="4E706076"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2</w:t>
            </w:r>
            <w:r w:rsidRPr="00F12184">
              <w:rPr>
                <w:rFonts w:cstheme="minorHAnsi"/>
                <w:color w:val="000000" w:themeColor="text1"/>
              </w:rPr>
              <w:t>Me</w:t>
            </w:r>
          </w:p>
        </w:tc>
        <w:tc>
          <w:tcPr>
            <w:tcW w:w="0" w:type="auto"/>
            <w:hideMark/>
          </w:tcPr>
          <w:p w14:paraId="483165A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r>
      <w:tr w:rsidR="00F12184" w:rsidRPr="00F12184" w14:paraId="5A973D9C" w14:textId="77777777" w:rsidTr="00F7369B">
        <w:tc>
          <w:tcPr>
            <w:tcW w:w="0" w:type="auto"/>
            <w:hideMark/>
          </w:tcPr>
          <w:p w14:paraId="7DB16E7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15</w:t>
            </w:r>
          </w:p>
        </w:tc>
        <w:tc>
          <w:tcPr>
            <w:tcW w:w="0" w:type="auto"/>
            <w:hideMark/>
          </w:tcPr>
          <w:p w14:paraId="1AE7D6D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w:t>
            </w:r>
          </w:p>
        </w:tc>
        <w:tc>
          <w:tcPr>
            <w:tcW w:w="0" w:type="auto"/>
            <w:hideMark/>
          </w:tcPr>
          <w:p w14:paraId="4B291F6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03A6F948"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TMS</w:t>
            </w:r>
          </w:p>
        </w:tc>
        <w:tc>
          <w:tcPr>
            <w:tcW w:w="0" w:type="auto"/>
            <w:hideMark/>
          </w:tcPr>
          <w:p w14:paraId="37B5F57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r>
      <w:tr w:rsidR="00F12184" w:rsidRPr="00F12184" w14:paraId="7FA95E2D" w14:textId="77777777" w:rsidTr="00F7369B">
        <w:tc>
          <w:tcPr>
            <w:tcW w:w="0" w:type="auto"/>
            <w:hideMark/>
          </w:tcPr>
          <w:p w14:paraId="77235FE9"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16</w:t>
            </w:r>
          </w:p>
        </w:tc>
        <w:tc>
          <w:tcPr>
            <w:tcW w:w="0" w:type="auto"/>
            <w:hideMark/>
          </w:tcPr>
          <w:p w14:paraId="23237079"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D</w:t>
            </w:r>
          </w:p>
        </w:tc>
        <w:tc>
          <w:tcPr>
            <w:tcW w:w="0" w:type="auto"/>
            <w:hideMark/>
          </w:tcPr>
          <w:p w14:paraId="219E8B21"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5A4C3B2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Ph</w:t>
            </w:r>
          </w:p>
        </w:tc>
        <w:tc>
          <w:tcPr>
            <w:tcW w:w="0" w:type="auto"/>
            <w:hideMark/>
          </w:tcPr>
          <w:p w14:paraId="3986B3B8"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 B, C</w:t>
            </w:r>
          </w:p>
        </w:tc>
      </w:tr>
      <w:tr w:rsidR="00F12184" w:rsidRPr="00F12184" w14:paraId="69A5EF5F" w14:textId="77777777" w:rsidTr="00F7369B">
        <w:tc>
          <w:tcPr>
            <w:tcW w:w="0" w:type="auto"/>
            <w:hideMark/>
          </w:tcPr>
          <w:p w14:paraId="1F8ED75D"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17</w:t>
            </w:r>
          </w:p>
        </w:tc>
        <w:tc>
          <w:tcPr>
            <w:tcW w:w="0" w:type="auto"/>
            <w:hideMark/>
          </w:tcPr>
          <w:p w14:paraId="45E8DDB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D</w:t>
            </w:r>
          </w:p>
        </w:tc>
        <w:tc>
          <w:tcPr>
            <w:tcW w:w="0" w:type="auto"/>
            <w:hideMark/>
          </w:tcPr>
          <w:p w14:paraId="118F2BB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Me</w:t>
            </w:r>
          </w:p>
        </w:tc>
        <w:tc>
          <w:tcPr>
            <w:tcW w:w="0" w:type="auto"/>
            <w:hideMark/>
          </w:tcPr>
          <w:p w14:paraId="3C8C208F"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Ph</w:t>
            </w:r>
          </w:p>
        </w:tc>
        <w:tc>
          <w:tcPr>
            <w:tcW w:w="0" w:type="auto"/>
            <w:hideMark/>
          </w:tcPr>
          <w:p w14:paraId="66C9E01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 C</w:t>
            </w:r>
          </w:p>
        </w:tc>
      </w:tr>
      <w:tr w:rsidR="00F12184" w:rsidRPr="00F12184" w14:paraId="22BBD3C5" w14:textId="77777777" w:rsidTr="00F7369B">
        <w:tc>
          <w:tcPr>
            <w:tcW w:w="0" w:type="auto"/>
            <w:hideMark/>
          </w:tcPr>
          <w:p w14:paraId="1DDD11BD"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18</w:t>
            </w:r>
          </w:p>
        </w:tc>
        <w:tc>
          <w:tcPr>
            <w:tcW w:w="0" w:type="auto"/>
            <w:hideMark/>
          </w:tcPr>
          <w:p w14:paraId="44FE4DA9"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D</w:t>
            </w:r>
          </w:p>
        </w:tc>
        <w:tc>
          <w:tcPr>
            <w:tcW w:w="0" w:type="auto"/>
            <w:hideMark/>
          </w:tcPr>
          <w:p w14:paraId="6AF6299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00A6F7A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2</w:t>
            </w:r>
            <w:r w:rsidRPr="00F12184">
              <w:rPr>
                <w:rFonts w:cstheme="minorHAnsi"/>
                <w:color w:val="000000" w:themeColor="text1"/>
              </w:rPr>
              <w:t>Me</w:t>
            </w:r>
          </w:p>
        </w:tc>
        <w:tc>
          <w:tcPr>
            <w:tcW w:w="0" w:type="auto"/>
            <w:hideMark/>
          </w:tcPr>
          <w:p w14:paraId="20777B24"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 C</w:t>
            </w:r>
          </w:p>
        </w:tc>
      </w:tr>
      <w:tr w:rsidR="00F12184" w:rsidRPr="00F12184" w14:paraId="3E9A5C6E" w14:textId="77777777" w:rsidTr="00F7369B">
        <w:tc>
          <w:tcPr>
            <w:tcW w:w="0" w:type="auto"/>
            <w:hideMark/>
          </w:tcPr>
          <w:p w14:paraId="1AB7FAAF"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19</w:t>
            </w:r>
          </w:p>
        </w:tc>
        <w:tc>
          <w:tcPr>
            <w:tcW w:w="0" w:type="auto"/>
            <w:hideMark/>
          </w:tcPr>
          <w:p w14:paraId="1F18B9B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D</w:t>
            </w:r>
          </w:p>
        </w:tc>
        <w:tc>
          <w:tcPr>
            <w:tcW w:w="0" w:type="auto"/>
            <w:hideMark/>
          </w:tcPr>
          <w:p w14:paraId="1298A0A5"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Me</w:t>
            </w:r>
          </w:p>
        </w:tc>
        <w:tc>
          <w:tcPr>
            <w:tcW w:w="0" w:type="auto"/>
            <w:hideMark/>
          </w:tcPr>
          <w:p w14:paraId="045793E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2</w:t>
            </w:r>
            <w:r w:rsidRPr="00F12184">
              <w:rPr>
                <w:rFonts w:cstheme="minorHAnsi"/>
                <w:color w:val="000000" w:themeColor="text1"/>
              </w:rPr>
              <w:t>Me</w:t>
            </w:r>
          </w:p>
        </w:tc>
        <w:tc>
          <w:tcPr>
            <w:tcW w:w="0" w:type="auto"/>
            <w:hideMark/>
          </w:tcPr>
          <w:p w14:paraId="2ED1B85C" w14:textId="77777777" w:rsidR="00EB44FC" w:rsidRPr="00F12184" w:rsidRDefault="00EB44FC" w:rsidP="00BA1521">
            <w:pPr>
              <w:pStyle w:val="NoSpacing"/>
              <w:rPr>
                <w:rFonts w:cstheme="minorHAnsi"/>
                <w:color w:val="000000" w:themeColor="text1"/>
              </w:rPr>
            </w:pPr>
            <w:proofErr w:type="gramStart"/>
            <w:r w:rsidRPr="00F12184">
              <w:rPr>
                <w:rFonts w:cstheme="minorHAnsi"/>
                <w:color w:val="000000" w:themeColor="text1"/>
              </w:rPr>
              <w:t>B,C</w:t>
            </w:r>
            <w:proofErr w:type="gramEnd"/>
          </w:p>
        </w:tc>
      </w:tr>
      <w:tr w:rsidR="00F12184" w:rsidRPr="00F12184" w14:paraId="66540DE9" w14:textId="77777777" w:rsidTr="00F7369B">
        <w:tc>
          <w:tcPr>
            <w:tcW w:w="0" w:type="auto"/>
            <w:hideMark/>
          </w:tcPr>
          <w:p w14:paraId="42D8B03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20</w:t>
            </w:r>
          </w:p>
        </w:tc>
        <w:tc>
          <w:tcPr>
            <w:tcW w:w="0" w:type="auto"/>
            <w:hideMark/>
          </w:tcPr>
          <w:p w14:paraId="0DED958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D</w:t>
            </w:r>
          </w:p>
        </w:tc>
        <w:tc>
          <w:tcPr>
            <w:tcW w:w="0" w:type="auto"/>
            <w:hideMark/>
          </w:tcPr>
          <w:p w14:paraId="6E8D806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4583EA00"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TMS</w:t>
            </w:r>
          </w:p>
        </w:tc>
        <w:tc>
          <w:tcPr>
            <w:tcW w:w="0" w:type="auto"/>
            <w:hideMark/>
          </w:tcPr>
          <w:p w14:paraId="70B4E221"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 C</w:t>
            </w:r>
          </w:p>
        </w:tc>
      </w:tr>
      <w:tr w:rsidR="00F12184" w:rsidRPr="00F12184" w14:paraId="750EE0C8" w14:textId="77777777" w:rsidTr="00F7369B">
        <w:tc>
          <w:tcPr>
            <w:tcW w:w="0" w:type="auto"/>
            <w:hideMark/>
          </w:tcPr>
          <w:p w14:paraId="41A6A2A6" w14:textId="77777777" w:rsidR="00EB44FC" w:rsidRPr="00F12184" w:rsidRDefault="00EB44FC" w:rsidP="00BA1521">
            <w:pPr>
              <w:pStyle w:val="NoSpacing"/>
              <w:rPr>
                <w:rFonts w:cstheme="minorHAnsi"/>
                <w:color w:val="000000" w:themeColor="text1"/>
              </w:rPr>
            </w:pPr>
            <w:bookmarkStart w:id="76" w:name="btbl4fnc" w:colFirst="0" w:colLast="0"/>
            <w:r w:rsidRPr="00F12184">
              <w:rPr>
                <w:rFonts w:cstheme="minorHAnsi"/>
                <w:color w:val="000000" w:themeColor="text1"/>
              </w:rPr>
              <w:t>21</w:t>
            </w:r>
            <w:hyperlink r:id="rId168" w:anchor="tbl4fnc" w:history="1">
              <w:r w:rsidRPr="00F12184">
                <w:rPr>
                  <w:rStyle w:val="Hyperlink"/>
                  <w:rFonts w:cstheme="minorHAnsi"/>
                  <w:color w:val="000000" w:themeColor="text1"/>
                  <w:vertAlign w:val="superscript"/>
                </w:rPr>
                <w:t>c</w:t>
              </w:r>
            </w:hyperlink>
          </w:p>
        </w:tc>
        <w:tc>
          <w:tcPr>
            <w:tcW w:w="0" w:type="auto"/>
            <w:hideMark/>
          </w:tcPr>
          <w:p w14:paraId="30BA8F9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c>
          <w:tcPr>
            <w:tcW w:w="0" w:type="auto"/>
            <w:hideMark/>
          </w:tcPr>
          <w:p w14:paraId="0022C90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5185F398"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2</w:t>
            </w:r>
            <w:r w:rsidRPr="00F12184">
              <w:rPr>
                <w:rFonts w:cstheme="minorHAnsi"/>
                <w:color w:val="000000" w:themeColor="text1"/>
              </w:rPr>
              <w:t>Me</w:t>
            </w:r>
          </w:p>
        </w:tc>
        <w:tc>
          <w:tcPr>
            <w:tcW w:w="0" w:type="auto"/>
            <w:hideMark/>
          </w:tcPr>
          <w:p w14:paraId="1ADEEBF5"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D</w:t>
            </w:r>
          </w:p>
        </w:tc>
      </w:tr>
      <w:tr w:rsidR="00F12184" w:rsidRPr="00F12184" w14:paraId="5BB603AA" w14:textId="77777777" w:rsidTr="00F7369B">
        <w:tc>
          <w:tcPr>
            <w:tcW w:w="0" w:type="auto"/>
            <w:hideMark/>
          </w:tcPr>
          <w:p w14:paraId="56D23D2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22</w:t>
            </w:r>
            <w:hyperlink r:id="rId169" w:anchor="tbl4fnc" w:history="1">
              <w:r w:rsidRPr="00F12184">
                <w:rPr>
                  <w:rStyle w:val="Hyperlink"/>
                  <w:rFonts w:cstheme="minorHAnsi"/>
                  <w:color w:val="000000" w:themeColor="text1"/>
                  <w:vertAlign w:val="superscript"/>
                </w:rPr>
                <w:t>c</w:t>
              </w:r>
            </w:hyperlink>
          </w:p>
        </w:tc>
        <w:tc>
          <w:tcPr>
            <w:tcW w:w="0" w:type="auto"/>
            <w:hideMark/>
          </w:tcPr>
          <w:p w14:paraId="5A803185"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c>
          <w:tcPr>
            <w:tcW w:w="0" w:type="auto"/>
            <w:hideMark/>
          </w:tcPr>
          <w:p w14:paraId="02F891F0"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Me</w:t>
            </w:r>
          </w:p>
        </w:tc>
        <w:tc>
          <w:tcPr>
            <w:tcW w:w="0" w:type="auto"/>
            <w:hideMark/>
          </w:tcPr>
          <w:p w14:paraId="150356C4"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2</w:t>
            </w:r>
            <w:r w:rsidRPr="00F12184">
              <w:rPr>
                <w:rFonts w:cstheme="minorHAnsi"/>
                <w:color w:val="000000" w:themeColor="text1"/>
              </w:rPr>
              <w:t>Me</w:t>
            </w:r>
          </w:p>
        </w:tc>
        <w:tc>
          <w:tcPr>
            <w:tcW w:w="0" w:type="auto"/>
            <w:hideMark/>
          </w:tcPr>
          <w:p w14:paraId="3C2467FC"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D</w:t>
            </w:r>
          </w:p>
        </w:tc>
      </w:tr>
      <w:tr w:rsidR="00F12184" w:rsidRPr="00F12184" w14:paraId="0356A098" w14:textId="77777777" w:rsidTr="00F7369B">
        <w:tc>
          <w:tcPr>
            <w:tcW w:w="0" w:type="auto"/>
            <w:hideMark/>
          </w:tcPr>
          <w:p w14:paraId="70B777C8"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lastRenderedPageBreak/>
              <w:t>23</w:t>
            </w:r>
            <w:hyperlink r:id="rId170" w:anchor="tbl4fnc" w:history="1">
              <w:r w:rsidRPr="00F12184">
                <w:rPr>
                  <w:rStyle w:val="Hyperlink"/>
                  <w:rFonts w:cstheme="minorHAnsi"/>
                  <w:color w:val="000000" w:themeColor="text1"/>
                  <w:vertAlign w:val="superscript"/>
                </w:rPr>
                <w:t>c</w:t>
              </w:r>
            </w:hyperlink>
          </w:p>
        </w:tc>
        <w:tc>
          <w:tcPr>
            <w:tcW w:w="0" w:type="auto"/>
            <w:hideMark/>
          </w:tcPr>
          <w:p w14:paraId="497B2A7E"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c>
          <w:tcPr>
            <w:tcW w:w="0" w:type="auto"/>
            <w:hideMark/>
          </w:tcPr>
          <w:p w14:paraId="151A00E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21A1BC05"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2</w:t>
            </w:r>
            <w:r w:rsidRPr="00F12184">
              <w:rPr>
                <w:rFonts w:cstheme="minorHAnsi"/>
                <w:color w:val="000000" w:themeColor="text1"/>
              </w:rPr>
              <w:t>Me</w:t>
            </w:r>
          </w:p>
        </w:tc>
        <w:tc>
          <w:tcPr>
            <w:tcW w:w="0" w:type="auto"/>
            <w:hideMark/>
          </w:tcPr>
          <w:p w14:paraId="54B6C955"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D</w:t>
            </w:r>
          </w:p>
        </w:tc>
      </w:tr>
      <w:tr w:rsidR="00F12184" w:rsidRPr="00F12184" w14:paraId="24AA8755" w14:textId="77777777" w:rsidTr="00F7369B">
        <w:tc>
          <w:tcPr>
            <w:tcW w:w="0" w:type="auto"/>
            <w:hideMark/>
          </w:tcPr>
          <w:p w14:paraId="2D5B8B1C"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24</w:t>
            </w:r>
            <w:hyperlink r:id="rId171" w:anchor="tbl4fnc" w:history="1">
              <w:r w:rsidRPr="00F12184">
                <w:rPr>
                  <w:rStyle w:val="Hyperlink"/>
                  <w:rFonts w:cstheme="minorHAnsi"/>
                  <w:color w:val="000000" w:themeColor="text1"/>
                  <w:vertAlign w:val="superscript"/>
                </w:rPr>
                <w:t>c</w:t>
              </w:r>
            </w:hyperlink>
          </w:p>
        </w:tc>
        <w:tc>
          <w:tcPr>
            <w:tcW w:w="0" w:type="auto"/>
            <w:hideMark/>
          </w:tcPr>
          <w:p w14:paraId="2BF48B3D"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c>
          <w:tcPr>
            <w:tcW w:w="0" w:type="auto"/>
            <w:hideMark/>
          </w:tcPr>
          <w:p w14:paraId="5F8E635F"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Me</w:t>
            </w:r>
          </w:p>
        </w:tc>
        <w:tc>
          <w:tcPr>
            <w:tcW w:w="0" w:type="auto"/>
            <w:hideMark/>
          </w:tcPr>
          <w:p w14:paraId="748726E6"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2</w:t>
            </w:r>
            <w:r w:rsidRPr="00F12184">
              <w:rPr>
                <w:rFonts w:cstheme="minorHAnsi"/>
                <w:color w:val="000000" w:themeColor="text1"/>
              </w:rPr>
              <w:t>Me</w:t>
            </w:r>
          </w:p>
        </w:tc>
        <w:tc>
          <w:tcPr>
            <w:tcW w:w="0" w:type="auto"/>
            <w:hideMark/>
          </w:tcPr>
          <w:p w14:paraId="7FEC3B4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D</w:t>
            </w:r>
          </w:p>
        </w:tc>
      </w:tr>
      <w:tr w:rsidR="00F12184" w:rsidRPr="00F12184" w14:paraId="6BC13638" w14:textId="77777777" w:rsidTr="00F7369B">
        <w:tc>
          <w:tcPr>
            <w:tcW w:w="0" w:type="auto"/>
            <w:hideMark/>
          </w:tcPr>
          <w:p w14:paraId="3D16837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25</w:t>
            </w:r>
            <w:hyperlink r:id="rId172" w:anchor="tbl4fnc" w:history="1">
              <w:r w:rsidRPr="00F12184">
                <w:rPr>
                  <w:rStyle w:val="Hyperlink"/>
                  <w:rFonts w:cstheme="minorHAnsi"/>
                  <w:color w:val="000000" w:themeColor="text1"/>
                  <w:vertAlign w:val="superscript"/>
                </w:rPr>
                <w:t>c</w:t>
              </w:r>
            </w:hyperlink>
          </w:p>
        </w:tc>
        <w:tc>
          <w:tcPr>
            <w:tcW w:w="0" w:type="auto"/>
            <w:hideMark/>
          </w:tcPr>
          <w:p w14:paraId="23BD95C4"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w:t>
            </w:r>
          </w:p>
        </w:tc>
        <w:tc>
          <w:tcPr>
            <w:tcW w:w="0" w:type="auto"/>
            <w:hideMark/>
          </w:tcPr>
          <w:p w14:paraId="3B274284"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H</w:t>
            </w:r>
          </w:p>
        </w:tc>
        <w:tc>
          <w:tcPr>
            <w:tcW w:w="0" w:type="auto"/>
            <w:hideMark/>
          </w:tcPr>
          <w:p w14:paraId="6C2F9246"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2</w:t>
            </w:r>
            <w:r w:rsidRPr="00F12184">
              <w:rPr>
                <w:rFonts w:cstheme="minorHAnsi"/>
                <w:color w:val="000000" w:themeColor="text1"/>
              </w:rPr>
              <w:t>Me</w:t>
            </w:r>
          </w:p>
        </w:tc>
        <w:tc>
          <w:tcPr>
            <w:tcW w:w="0" w:type="auto"/>
            <w:hideMark/>
          </w:tcPr>
          <w:p w14:paraId="780B7CD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D</w:t>
            </w:r>
          </w:p>
        </w:tc>
      </w:tr>
      <w:tr w:rsidR="00F12184" w:rsidRPr="00F12184" w14:paraId="1959F125" w14:textId="77777777" w:rsidTr="00F7369B">
        <w:tc>
          <w:tcPr>
            <w:tcW w:w="0" w:type="auto"/>
            <w:hideMark/>
          </w:tcPr>
          <w:p w14:paraId="6E49F4C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26</w:t>
            </w:r>
            <w:hyperlink r:id="rId173" w:anchor="tbl4fnc" w:history="1">
              <w:r w:rsidRPr="00F12184">
                <w:rPr>
                  <w:rStyle w:val="Hyperlink"/>
                  <w:rFonts w:cstheme="minorHAnsi"/>
                  <w:color w:val="000000" w:themeColor="text1"/>
                  <w:vertAlign w:val="superscript"/>
                </w:rPr>
                <w:t>c</w:t>
              </w:r>
            </w:hyperlink>
          </w:p>
        </w:tc>
        <w:tc>
          <w:tcPr>
            <w:tcW w:w="0" w:type="auto"/>
            <w:hideMark/>
          </w:tcPr>
          <w:p w14:paraId="263F9E6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w:t>
            </w:r>
          </w:p>
        </w:tc>
        <w:tc>
          <w:tcPr>
            <w:tcW w:w="0" w:type="auto"/>
            <w:hideMark/>
          </w:tcPr>
          <w:p w14:paraId="71ACACD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Me</w:t>
            </w:r>
          </w:p>
        </w:tc>
        <w:tc>
          <w:tcPr>
            <w:tcW w:w="0" w:type="auto"/>
            <w:hideMark/>
          </w:tcPr>
          <w:p w14:paraId="08704CCA"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(CH</w:t>
            </w:r>
            <w:r w:rsidRPr="00F12184">
              <w:rPr>
                <w:rFonts w:cstheme="minorHAnsi"/>
                <w:color w:val="000000" w:themeColor="text1"/>
                <w:vertAlign w:val="subscript"/>
              </w:rPr>
              <w:t>2</w:t>
            </w:r>
            <w:r w:rsidRPr="00F12184">
              <w:rPr>
                <w:rFonts w:cstheme="minorHAnsi"/>
                <w:color w:val="000000" w:themeColor="text1"/>
              </w:rPr>
              <w:t>)</w:t>
            </w:r>
            <w:r w:rsidRPr="00F12184">
              <w:rPr>
                <w:rFonts w:cstheme="minorHAnsi"/>
                <w:color w:val="000000" w:themeColor="text1"/>
                <w:vertAlign w:val="subscript"/>
              </w:rPr>
              <w:t>2</w:t>
            </w:r>
            <w:r w:rsidRPr="00F12184">
              <w:rPr>
                <w:rFonts w:cstheme="minorHAnsi"/>
                <w:color w:val="000000" w:themeColor="text1"/>
              </w:rPr>
              <w:t>Me</w:t>
            </w:r>
          </w:p>
        </w:tc>
        <w:tc>
          <w:tcPr>
            <w:tcW w:w="0" w:type="auto"/>
            <w:hideMark/>
          </w:tcPr>
          <w:p w14:paraId="573EA55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D</w:t>
            </w:r>
          </w:p>
        </w:tc>
      </w:tr>
    </w:tbl>
    <w:bookmarkEnd w:id="76"/>
    <w:p w14:paraId="459AF081" w14:textId="165C93C5" w:rsidR="00EB44FC" w:rsidRPr="00F12184" w:rsidRDefault="00EB44FC" w:rsidP="00BA1521">
      <w:pPr>
        <w:pStyle w:val="NoSpacing"/>
        <w:rPr>
          <w:rFonts w:cstheme="minorHAnsi"/>
          <w:color w:val="000000" w:themeColor="text1"/>
        </w:rPr>
      </w:pPr>
      <w:proofErr w:type="spellStart"/>
      <w:r w:rsidRPr="00F12184">
        <w:rPr>
          <w:rFonts w:cstheme="minorHAnsi"/>
          <w:color w:val="000000" w:themeColor="text1"/>
          <w:vertAlign w:val="superscript"/>
        </w:rPr>
        <w:t>a</w:t>
      </w:r>
      <w:proofErr w:type="spellEnd"/>
      <w:r w:rsidR="00D57BBE" w:rsidRPr="00F12184">
        <w:rPr>
          <w:rFonts w:cstheme="minorHAnsi"/>
          <w:color w:val="000000" w:themeColor="text1"/>
        </w:rPr>
        <w:t xml:space="preserve"> </w:t>
      </w:r>
      <w:proofErr w:type="gramStart"/>
      <w:r w:rsidRPr="00F12184">
        <w:rPr>
          <w:rFonts w:cstheme="minorHAnsi"/>
          <w:color w:val="000000" w:themeColor="text1"/>
        </w:rPr>
        <w:t>In</w:t>
      </w:r>
      <w:proofErr w:type="gramEnd"/>
      <w:r w:rsidRPr="00F12184">
        <w:rPr>
          <w:rFonts w:cstheme="minorHAnsi"/>
          <w:color w:val="000000" w:themeColor="text1"/>
        </w:rPr>
        <w:t xml:space="preserve"> a glovebox, </w:t>
      </w:r>
      <w:proofErr w:type="spellStart"/>
      <w:r w:rsidRPr="00F12184">
        <w:rPr>
          <w:rFonts w:cstheme="minorHAnsi"/>
          <w:color w:val="000000" w:themeColor="text1"/>
        </w:rPr>
        <w:t>precatalyst</w:t>
      </w:r>
      <w:proofErr w:type="spellEnd"/>
      <w:r w:rsidRPr="00F12184">
        <w:rPr>
          <w:rFonts w:cstheme="minorHAnsi"/>
          <w:color w:val="000000" w:themeColor="text1"/>
        </w:rPr>
        <w:t> </w:t>
      </w:r>
      <w:r w:rsidRPr="00F12184">
        <w:rPr>
          <w:rStyle w:val="Strong"/>
          <w:rFonts w:cstheme="minorHAnsi"/>
          <w:color w:val="000000" w:themeColor="text1"/>
        </w:rPr>
        <w:t>22a</w:t>
      </w:r>
      <w:r w:rsidRPr="00F12184">
        <w:rPr>
          <w:rFonts w:cstheme="minorHAnsi"/>
          <w:color w:val="000000" w:themeColor="text1"/>
        </w:rPr>
        <w:t> (2 mg, 0.005 mmol) was dissolved in DCE (0.5 mL) and added to (CH</w:t>
      </w:r>
      <w:r w:rsidRPr="00F12184">
        <w:rPr>
          <w:rFonts w:cstheme="minorHAnsi"/>
          <w:color w:val="000000" w:themeColor="text1"/>
          <w:vertAlign w:val="subscript"/>
        </w:rPr>
        <w:t>3</w:t>
      </w:r>
      <w:r w:rsidRPr="00F12184">
        <w:rPr>
          <w:rFonts w:cstheme="minorHAnsi"/>
          <w:color w:val="000000" w:themeColor="text1"/>
        </w:rPr>
        <w:t>CN)</w:t>
      </w:r>
      <w:r w:rsidRPr="00F12184">
        <w:rPr>
          <w:rFonts w:cstheme="minorHAnsi"/>
          <w:color w:val="000000" w:themeColor="text1"/>
          <w:vertAlign w:val="subscript"/>
        </w:rPr>
        <w:t>4</w:t>
      </w:r>
      <w:r w:rsidRPr="00F12184">
        <w:rPr>
          <w:rFonts w:cstheme="minorHAnsi"/>
          <w:color w:val="000000" w:themeColor="text1"/>
        </w:rPr>
        <w:t>CuBF</w:t>
      </w:r>
      <w:r w:rsidRPr="00F12184">
        <w:rPr>
          <w:rFonts w:cstheme="minorHAnsi"/>
          <w:color w:val="000000" w:themeColor="text1"/>
          <w:vertAlign w:val="subscript"/>
        </w:rPr>
        <w:t>4</w:t>
      </w:r>
      <w:r w:rsidRPr="00F12184">
        <w:rPr>
          <w:rFonts w:cstheme="minorHAnsi"/>
          <w:color w:val="000000" w:themeColor="text1"/>
        </w:rPr>
        <w:t> (0.005 mmol) in a 1.5 mL HPLC vial. The alkyne (0.130 mmol) and carbonyl compound (0.026 mmol) were added as solutions in DCE (0.150 and 0.100 mL, respectively). The vials were removed from the glovebox and shaken at 50 °C for 16 h. Crude reaction mixtures were analyzed directly by GC-MS.</w:t>
      </w:r>
    </w:p>
    <w:p w14:paraId="5906D418" w14:textId="54E5F714" w:rsidR="00EB44FC" w:rsidRPr="00F12184" w:rsidRDefault="00EB44FC" w:rsidP="00BA1521">
      <w:pPr>
        <w:pStyle w:val="NoSpacing"/>
        <w:rPr>
          <w:rFonts w:cstheme="minorHAnsi"/>
          <w:color w:val="000000" w:themeColor="text1"/>
        </w:rPr>
      </w:pPr>
      <w:r w:rsidRPr="00F12184">
        <w:rPr>
          <w:rFonts w:cstheme="minorHAnsi"/>
          <w:color w:val="000000" w:themeColor="text1"/>
          <w:vertAlign w:val="superscript"/>
        </w:rPr>
        <w:t>b</w:t>
      </w:r>
      <w:r w:rsidR="00D57BBE" w:rsidRPr="00F12184">
        <w:rPr>
          <w:rFonts w:cstheme="minorHAnsi"/>
          <w:color w:val="000000" w:themeColor="text1"/>
        </w:rPr>
        <w:t xml:space="preserve"> </w:t>
      </w:r>
      <w:r w:rsidRPr="00F12184">
        <w:rPr>
          <w:rFonts w:cstheme="minorHAnsi"/>
          <w:color w:val="000000" w:themeColor="text1"/>
        </w:rPr>
        <w:t>Results: A: dimerization of alkyne; B: complex mixture; C: carbonyl-derived byproducts observed, as determined by a control reaction without the alkyne. D: no reaction.</w:t>
      </w:r>
    </w:p>
    <w:p w14:paraId="7D7AE288" w14:textId="027FA6A8" w:rsidR="00EB44FC" w:rsidRPr="00F12184" w:rsidRDefault="00EB44FC" w:rsidP="00BA1521">
      <w:pPr>
        <w:pStyle w:val="NoSpacing"/>
        <w:rPr>
          <w:rFonts w:cstheme="minorHAnsi"/>
          <w:color w:val="000000" w:themeColor="text1"/>
        </w:rPr>
      </w:pPr>
      <w:r w:rsidRPr="00F12184">
        <w:rPr>
          <w:rFonts w:cstheme="minorHAnsi"/>
          <w:color w:val="000000" w:themeColor="text1"/>
          <w:vertAlign w:val="superscript"/>
        </w:rPr>
        <w:t>c</w:t>
      </w:r>
      <w:r w:rsidR="00D57BBE" w:rsidRPr="00F12184">
        <w:rPr>
          <w:rFonts w:cstheme="minorHAnsi"/>
          <w:color w:val="000000" w:themeColor="text1"/>
        </w:rPr>
        <w:t xml:space="preserve"> </w:t>
      </w:r>
      <w:r w:rsidRPr="00F12184">
        <w:rPr>
          <w:rFonts w:cstheme="minorHAnsi"/>
          <w:color w:val="000000" w:themeColor="text1"/>
        </w:rPr>
        <w:t>Reaction run with AgBF</w:t>
      </w:r>
      <w:r w:rsidRPr="00F12184">
        <w:rPr>
          <w:rFonts w:cstheme="minorHAnsi"/>
          <w:color w:val="000000" w:themeColor="text1"/>
          <w:vertAlign w:val="subscript"/>
        </w:rPr>
        <w:t>4</w:t>
      </w:r>
      <w:r w:rsidRPr="00F12184">
        <w:rPr>
          <w:rFonts w:cstheme="minorHAnsi"/>
          <w:color w:val="000000" w:themeColor="text1"/>
        </w:rPr>
        <w:t> instead of (CH</w:t>
      </w:r>
      <w:r w:rsidRPr="00F12184">
        <w:rPr>
          <w:rFonts w:cstheme="minorHAnsi"/>
          <w:color w:val="000000" w:themeColor="text1"/>
          <w:vertAlign w:val="subscript"/>
        </w:rPr>
        <w:t>3</w:t>
      </w:r>
      <w:r w:rsidRPr="00F12184">
        <w:rPr>
          <w:rFonts w:cstheme="minorHAnsi"/>
          <w:color w:val="000000" w:themeColor="text1"/>
        </w:rPr>
        <w:t>CN)</w:t>
      </w:r>
      <w:r w:rsidRPr="00F12184">
        <w:rPr>
          <w:rFonts w:cstheme="minorHAnsi"/>
          <w:color w:val="000000" w:themeColor="text1"/>
          <w:vertAlign w:val="subscript"/>
        </w:rPr>
        <w:t>4</w:t>
      </w:r>
      <w:r w:rsidRPr="00F12184">
        <w:rPr>
          <w:rFonts w:cstheme="minorHAnsi"/>
          <w:color w:val="000000" w:themeColor="text1"/>
        </w:rPr>
        <w:t>CuBF</w:t>
      </w:r>
      <w:r w:rsidRPr="00F12184">
        <w:rPr>
          <w:rFonts w:cstheme="minorHAnsi"/>
          <w:color w:val="000000" w:themeColor="text1"/>
          <w:vertAlign w:val="subscript"/>
        </w:rPr>
        <w:t>4</w:t>
      </w:r>
      <w:r w:rsidRPr="00F12184">
        <w:rPr>
          <w:rFonts w:cstheme="minorHAnsi"/>
          <w:color w:val="000000" w:themeColor="text1"/>
        </w:rPr>
        <w:t>.</w:t>
      </w:r>
    </w:p>
    <w:p w14:paraId="60222226" w14:textId="77777777" w:rsidR="00A62371" w:rsidRPr="00F12184" w:rsidRDefault="00A62371" w:rsidP="00BA1521">
      <w:pPr>
        <w:pStyle w:val="NoSpacing"/>
        <w:rPr>
          <w:rFonts w:cstheme="minorHAnsi"/>
          <w:color w:val="000000" w:themeColor="text1"/>
        </w:rPr>
      </w:pPr>
    </w:p>
    <w:p w14:paraId="6E517E4E" w14:textId="5F5BCF07" w:rsidR="00EB44FC" w:rsidRPr="00F12184" w:rsidRDefault="00EB44FC" w:rsidP="00BA1521">
      <w:pPr>
        <w:pStyle w:val="NoSpacing"/>
        <w:rPr>
          <w:rFonts w:cstheme="minorHAnsi"/>
          <w:color w:val="000000" w:themeColor="text1"/>
        </w:rPr>
      </w:pPr>
      <w:r w:rsidRPr="00F12184">
        <w:rPr>
          <w:rFonts w:cstheme="minorHAnsi"/>
          <w:color w:val="000000" w:themeColor="text1"/>
        </w:rPr>
        <w:t>To ensure that we could detect desired product formation, a control reaction was run to confirm that trace amounts of desired product could be detected in our crude reaction mixtures via GC-MS. An authentic sample for the addition of acetone to phenylacetylene (</w:t>
      </w:r>
      <w:r w:rsidRPr="00F12184">
        <w:rPr>
          <w:rStyle w:val="Strong"/>
          <w:rFonts w:cstheme="minorHAnsi"/>
          <w:color w:val="000000" w:themeColor="text1"/>
        </w:rPr>
        <w:t>30</w:t>
      </w:r>
      <w:r w:rsidRPr="00F12184">
        <w:rPr>
          <w:rFonts w:cstheme="minorHAnsi"/>
          <w:color w:val="000000" w:themeColor="text1"/>
        </w:rPr>
        <w:t xml:space="preserve">) was synthesized according to a protocol reported by </w:t>
      </w:r>
      <w:proofErr w:type="spellStart"/>
      <w:r w:rsidRPr="00F12184">
        <w:rPr>
          <w:rFonts w:cstheme="minorHAnsi"/>
          <w:color w:val="000000" w:themeColor="text1"/>
        </w:rPr>
        <w:t>Trofimov</w:t>
      </w:r>
      <w:proofErr w:type="spellEnd"/>
      <w:r w:rsidRPr="00F12184">
        <w:rPr>
          <w:rFonts w:cstheme="minorHAnsi"/>
          <w:color w:val="000000" w:themeColor="text1"/>
        </w:rPr>
        <w:t xml:space="preserve"> [</w:t>
      </w:r>
      <w:bookmarkStart w:id="77" w:name="bbib47"/>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"bib47"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47</w:t>
      </w:r>
      <w:r w:rsidRPr="00F12184">
        <w:rPr>
          <w:rFonts w:cstheme="minorHAnsi"/>
          <w:color w:val="000000" w:themeColor="text1"/>
        </w:rPr>
        <w:fldChar w:fldCharType="end"/>
      </w:r>
      <w:bookmarkEnd w:id="77"/>
      <w:r w:rsidRPr="00F12184">
        <w:rPr>
          <w:rFonts w:cstheme="minorHAnsi"/>
          <w:color w:val="000000" w:themeColor="text1"/>
        </w:rPr>
        <w:t>]. Two parallel reactions were set up containing acetone and phenylacetylene substrates (</w:t>
      </w:r>
      <w:hyperlink r:id="rId174" w:anchor="tbl4" w:history="1">
        <w:r w:rsidRPr="00F12184">
          <w:rPr>
            <w:rStyle w:val="Hyperlink"/>
            <w:rFonts w:eastAsiaTheme="majorEastAsia" w:cstheme="minorHAnsi"/>
            <w:color w:val="000000" w:themeColor="text1"/>
          </w:rPr>
          <w:t>Table 4</w:t>
        </w:r>
      </w:hyperlink>
      <w:bookmarkEnd w:id="69"/>
      <w:r w:rsidRPr="00F12184">
        <w:rPr>
          <w:rFonts w:cstheme="minorHAnsi"/>
          <w:color w:val="000000" w:themeColor="text1"/>
        </w:rPr>
        <w:t>, entry 1), and one reaction was doped with the positive control (</w:t>
      </w:r>
      <w:r w:rsidRPr="00F12184">
        <w:rPr>
          <w:rStyle w:val="Strong"/>
          <w:rFonts w:cstheme="minorHAnsi"/>
          <w:color w:val="000000" w:themeColor="text1"/>
        </w:rPr>
        <w:t>30</w:t>
      </w:r>
      <w:r w:rsidRPr="00F12184">
        <w:rPr>
          <w:rFonts w:cstheme="minorHAnsi"/>
          <w:color w:val="000000" w:themeColor="text1"/>
        </w:rPr>
        <w:t>) at 5 mol%. After stirring at 50 °C for 24 h, both reactions were analyzed via GC-MS. The positive control was detected in the reaction that was doped and it was not detected in the undoped reaction.</w:t>
      </w:r>
    </w:p>
    <w:p w14:paraId="3DA43A07" w14:textId="77777777" w:rsidR="00A62371" w:rsidRPr="00F12184" w:rsidRDefault="00A62371" w:rsidP="00BA1521">
      <w:pPr>
        <w:pStyle w:val="NoSpacing"/>
        <w:rPr>
          <w:rFonts w:cstheme="minorHAnsi"/>
          <w:color w:val="000000" w:themeColor="text1"/>
        </w:rPr>
      </w:pPr>
    </w:p>
    <w:p w14:paraId="47675CC3" w14:textId="6052F23C" w:rsidR="00EB44FC" w:rsidRPr="00F12184" w:rsidRDefault="00EB44FC" w:rsidP="00BA1521">
      <w:pPr>
        <w:pStyle w:val="NoSpacing"/>
        <w:rPr>
          <w:rFonts w:cstheme="minorHAnsi"/>
          <w:color w:val="000000" w:themeColor="text1"/>
        </w:rPr>
      </w:pPr>
      <w:r w:rsidRPr="00F12184">
        <w:rPr>
          <w:rFonts w:cstheme="minorHAnsi"/>
          <w:color w:val="000000" w:themeColor="text1"/>
        </w:rPr>
        <w:t>A range of acidic additives were additionally tested for the addition of cyclopentanone to 2-hexyne, along with the non-coordinating base 2,6-di-</w:t>
      </w:r>
      <w:r w:rsidRPr="00F12184">
        <w:rPr>
          <w:rStyle w:val="Emphasis"/>
          <w:rFonts w:cstheme="minorHAnsi"/>
          <w:color w:val="000000" w:themeColor="text1"/>
        </w:rPr>
        <w:t>tert</w:t>
      </w:r>
      <w:r w:rsidRPr="00F12184">
        <w:rPr>
          <w:rFonts w:cstheme="minorHAnsi"/>
          <w:color w:val="000000" w:themeColor="text1"/>
        </w:rPr>
        <w:t>-butylpyridine (</w:t>
      </w:r>
      <w:bookmarkStart w:id="78" w:name="btbl5"/>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"tbl5"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Table 5</w:t>
      </w:r>
      <w:r w:rsidRPr="00F12184">
        <w:rPr>
          <w:rFonts w:cstheme="minorHAnsi"/>
          <w:color w:val="000000" w:themeColor="text1"/>
        </w:rPr>
        <w:fldChar w:fldCharType="end"/>
      </w:r>
      <w:bookmarkEnd w:id="78"/>
      <w:r w:rsidRPr="00F12184">
        <w:rPr>
          <w:rFonts w:cstheme="minorHAnsi"/>
          <w:color w:val="000000" w:themeColor="text1"/>
        </w:rPr>
        <w:t>). No reactions were observed in any cases that previously led to consumption of substrates, such as the control reaction with no additive (entry 7).</w:t>
      </w:r>
    </w:p>
    <w:p w14:paraId="6923E3E0" w14:textId="77777777" w:rsidR="00A62371" w:rsidRPr="00F12184" w:rsidRDefault="00A62371" w:rsidP="00BA1521">
      <w:pPr>
        <w:pStyle w:val="NoSpacing"/>
        <w:rPr>
          <w:rFonts w:cstheme="minorHAnsi"/>
          <w:color w:val="000000" w:themeColor="text1"/>
        </w:rPr>
      </w:pPr>
    </w:p>
    <w:p w14:paraId="635E8A5E" w14:textId="77777777" w:rsidR="00EB44FC" w:rsidRPr="00F12184" w:rsidRDefault="00EB44FC" w:rsidP="00BA1521">
      <w:pPr>
        <w:pStyle w:val="NoSpacing"/>
        <w:rPr>
          <w:rFonts w:cstheme="minorHAnsi"/>
          <w:color w:val="000000" w:themeColor="text1"/>
        </w:rPr>
      </w:pPr>
      <w:r w:rsidRPr="00F12184">
        <w:rPr>
          <w:rStyle w:val="label"/>
          <w:rFonts w:cstheme="minorHAnsi"/>
          <w:color w:val="000000" w:themeColor="text1"/>
        </w:rPr>
        <w:t>Table 5</w:t>
      </w:r>
      <w:r w:rsidRPr="00F12184">
        <w:rPr>
          <w:rFonts w:cstheme="minorHAnsi"/>
          <w:color w:val="000000" w:themeColor="text1"/>
        </w:rPr>
        <w:t>. Additives screen.</w:t>
      </w:r>
    </w:p>
    <w:p w14:paraId="3CEF16B5" w14:textId="2B989BC2" w:rsidR="00EB44FC" w:rsidRPr="00F12184" w:rsidRDefault="00EB44FC" w:rsidP="00BA1521">
      <w:pPr>
        <w:pStyle w:val="NoSpacing"/>
        <w:rPr>
          <w:rFonts w:cstheme="minorHAnsi"/>
          <w:color w:val="000000" w:themeColor="text1"/>
        </w:rPr>
      </w:pPr>
      <w:r w:rsidRPr="00F12184">
        <w:rPr>
          <w:rFonts w:cstheme="minorHAnsi"/>
          <w:noProof/>
          <w:color w:val="000000" w:themeColor="text1"/>
        </w:rPr>
        <w:drawing>
          <wp:inline distT="0" distB="0" distL="0" distR="0" wp14:anchorId="1197CFBE" wp14:editId="73BB8872">
            <wp:extent cx="3288030" cy="1046480"/>
            <wp:effectExtent l="0" t="0" r="7620" b="1270"/>
            <wp:docPr id="9" name="Picture 9" descr="Table 5. Additives 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ars.els-cdn.com/content/image/1-s2.0-S0040402018308640-fx6.jpg"/>
                    <pic:cNvPicPr>
                      <a:picLocks noChangeAspect="1" noChangeArrowheads="1"/>
                    </pic:cNvPicPr>
                  </pic:nvPicPr>
                  <pic:blipFill>
                    <a:blip r:embed="rId175">
                      <a:extLst>
                        <a:ext uri="{28A0092B-C50C-407E-A947-70E740481C1C}">
                          <a14:useLocalDpi xmlns:a14="http://schemas.microsoft.com/office/drawing/2010/main" val="0"/>
                        </a:ext>
                      </a:extLst>
                    </a:blip>
                    <a:srcRect/>
                    <a:stretch>
                      <a:fillRect/>
                    </a:stretch>
                  </pic:blipFill>
                  <pic:spPr bwMode="auto">
                    <a:xfrm>
                      <a:off x="0" y="0"/>
                      <a:ext cx="3288030" cy="1046480"/>
                    </a:xfrm>
                    <a:prstGeom prst="rect">
                      <a:avLst/>
                    </a:prstGeom>
                    <a:noFill/>
                    <a:ln>
                      <a:noFill/>
                    </a:ln>
                  </pic:spPr>
                </pic:pic>
              </a:graphicData>
            </a:graphic>
          </wp:inline>
        </w:drawing>
      </w:r>
    </w:p>
    <w:tbl>
      <w:tblPr>
        <w:tblStyle w:val="TableGridLight"/>
        <w:tblW w:w="8774" w:type="dxa"/>
        <w:tblLook w:val="04A0" w:firstRow="1" w:lastRow="0" w:firstColumn="1" w:lastColumn="0" w:noHBand="0" w:noVBand="1"/>
        <w:tblCaption w:val="Table 5. Additives screen."/>
        <w:tblDescription w:val="Table 5. Additives screen."/>
      </w:tblPr>
      <w:tblGrid>
        <w:gridCol w:w="1676"/>
        <w:gridCol w:w="5222"/>
        <w:gridCol w:w="1876"/>
      </w:tblGrid>
      <w:tr w:rsidR="00F12184" w:rsidRPr="00F12184" w14:paraId="2773C97F" w14:textId="77777777" w:rsidTr="00F7369B">
        <w:tc>
          <w:tcPr>
            <w:tcW w:w="0" w:type="auto"/>
            <w:hideMark/>
          </w:tcPr>
          <w:p w14:paraId="3B47006F" w14:textId="77777777" w:rsidR="00EB44FC" w:rsidRPr="00F12184" w:rsidRDefault="00EB44FC" w:rsidP="00BA1521">
            <w:pPr>
              <w:pStyle w:val="NoSpacing"/>
              <w:rPr>
                <w:rFonts w:cstheme="minorHAnsi"/>
                <w:b/>
                <w:bCs/>
                <w:color w:val="000000" w:themeColor="text1"/>
              </w:rPr>
            </w:pPr>
            <w:proofErr w:type="spellStart"/>
            <w:r w:rsidRPr="00F12184">
              <w:rPr>
                <w:rFonts w:cstheme="minorHAnsi"/>
                <w:b/>
                <w:bCs/>
                <w:color w:val="000000" w:themeColor="text1"/>
              </w:rPr>
              <w:t>Entry</w:t>
            </w:r>
            <w:bookmarkStart w:id="79" w:name="btbl5fna"/>
            <w:r w:rsidRPr="00F12184">
              <w:rPr>
                <w:rFonts w:cstheme="minorHAnsi"/>
                <w:b/>
                <w:bCs/>
                <w:color w:val="000000" w:themeColor="text1"/>
              </w:rPr>
              <w:fldChar w:fldCharType="begin"/>
            </w:r>
            <w:r w:rsidRPr="00F12184">
              <w:rPr>
                <w:rFonts w:cstheme="minorHAnsi"/>
                <w:b/>
                <w:bCs/>
                <w:color w:val="000000" w:themeColor="text1"/>
              </w:rPr>
              <w:instrText xml:space="preserve"> HYPERLINK "https://www.sciencedirect.com/science/article/pii/S0040402018308640?via%3Dihub" \l "tbl5fna" </w:instrText>
            </w:r>
            <w:r w:rsidRPr="00F12184">
              <w:rPr>
                <w:rFonts w:cstheme="minorHAnsi"/>
                <w:b/>
                <w:bCs/>
                <w:color w:val="000000" w:themeColor="text1"/>
              </w:rPr>
              <w:fldChar w:fldCharType="separate"/>
            </w:r>
            <w:r w:rsidRPr="00F12184">
              <w:rPr>
                <w:rStyle w:val="Hyperlink"/>
                <w:rFonts w:cstheme="minorHAnsi"/>
                <w:b/>
                <w:bCs/>
                <w:color w:val="000000" w:themeColor="text1"/>
                <w:vertAlign w:val="superscript"/>
              </w:rPr>
              <w:t>a</w:t>
            </w:r>
            <w:proofErr w:type="spellEnd"/>
            <w:r w:rsidRPr="00F12184">
              <w:rPr>
                <w:rFonts w:cstheme="minorHAnsi"/>
                <w:b/>
                <w:bCs/>
                <w:color w:val="000000" w:themeColor="text1"/>
              </w:rPr>
              <w:fldChar w:fldCharType="end"/>
            </w:r>
            <w:bookmarkEnd w:id="79"/>
          </w:p>
        </w:tc>
        <w:tc>
          <w:tcPr>
            <w:tcW w:w="0" w:type="auto"/>
            <w:hideMark/>
          </w:tcPr>
          <w:p w14:paraId="2DE884A2" w14:textId="77777777" w:rsidR="00EB44FC" w:rsidRPr="00F12184" w:rsidRDefault="00EB44FC" w:rsidP="00BA1521">
            <w:pPr>
              <w:pStyle w:val="NoSpacing"/>
              <w:rPr>
                <w:rFonts w:cstheme="minorHAnsi"/>
                <w:b/>
                <w:bCs/>
                <w:color w:val="000000" w:themeColor="text1"/>
              </w:rPr>
            </w:pPr>
            <w:r w:rsidRPr="00F12184">
              <w:rPr>
                <w:rFonts w:cstheme="minorHAnsi"/>
                <w:b/>
                <w:bCs/>
                <w:color w:val="000000" w:themeColor="text1"/>
              </w:rPr>
              <w:t>Additive</w:t>
            </w:r>
          </w:p>
        </w:tc>
        <w:tc>
          <w:tcPr>
            <w:tcW w:w="0" w:type="auto"/>
            <w:hideMark/>
          </w:tcPr>
          <w:p w14:paraId="4C34FA51" w14:textId="77777777" w:rsidR="00EB44FC" w:rsidRPr="00F12184" w:rsidRDefault="00EB44FC" w:rsidP="00BA1521">
            <w:pPr>
              <w:pStyle w:val="NoSpacing"/>
              <w:rPr>
                <w:rFonts w:cstheme="minorHAnsi"/>
                <w:b/>
                <w:bCs/>
                <w:color w:val="000000" w:themeColor="text1"/>
              </w:rPr>
            </w:pPr>
            <w:proofErr w:type="spellStart"/>
            <w:r w:rsidRPr="00F12184">
              <w:rPr>
                <w:rFonts w:cstheme="minorHAnsi"/>
                <w:b/>
                <w:bCs/>
                <w:color w:val="000000" w:themeColor="text1"/>
              </w:rPr>
              <w:t>Result</w:t>
            </w:r>
            <w:bookmarkStart w:id="80" w:name="btbl5fnb"/>
            <w:r w:rsidRPr="00F12184">
              <w:rPr>
                <w:rFonts w:cstheme="minorHAnsi"/>
                <w:b/>
                <w:bCs/>
                <w:color w:val="000000" w:themeColor="text1"/>
              </w:rPr>
              <w:fldChar w:fldCharType="begin"/>
            </w:r>
            <w:r w:rsidRPr="00F12184">
              <w:rPr>
                <w:rFonts w:cstheme="minorHAnsi"/>
                <w:b/>
                <w:bCs/>
                <w:color w:val="000000" w:themeColor="text1"/>
              </w:rPr>
              <w:instrText xml:space="preserve"> HYPERLINK "https://www.sciencedirect.com/science/article/pii/S0040402018308640?via%3Dihub" \l "tbl5fnb" </w:instrText>
            </w:r>
            <w:r w:rsidRPr="00F12184">
              <w:rPr>
                <w:rFonts w:cstheme="minorHAnsi"/>
                <w:b/>
                <w:bCs/>
                <w:color w:val="000000" w:themeColor="text1"/>
              </w:rPr>
              <w:fldChar w:fldCharType="separate"/>
            </w:r>
            <w:r w:rsidRPr="00F12184">
              <w:rPr>
                <w:rStyle w:val="Hyperlink"/>
                <w:rFonts w:cstheme="minorHAnsi"/>
                <w:b/>
                <w:bCs/>
                <w:color w:val="000000" w:themeColor="text1"/>
                <w:vertAlign w:val="superscript"/>
              </w:rPr>
              <w:t>b</w:t>
            </w:r>
            <w:proofErr w:type="spellEnd"/>
            <w:r w:rsidRPr="00F12184">
              <w:rPr>
                <w:rFonts w:cstheme="minorHAnsi"/>
                <w:b/>
                <w:bCs/>
                <w:color w:val="000000" w:themeColor="text1"/>
              </w:rPr>
              <w:fldChar w:fldCharType="end"/>
            </w:r>
            <w:bookmarkEnd w:id="80"/>
          </w:p>
        </w:tc>
      </w:tr>
      <w:tr w:rsidR="00F12184" w:rsidRPr="00F12184" w14:paraId="5A6419CD" w14:textId="77777777" w:rsidTr="00F7369B">
        <w:tc>
          <w:tcPr>
            <w:tcW w:w="0" w:type="auto"/>
            <w:hideMark/>
          </w:tcPr>
          <w:p w14:paraId="2005DF56"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1</w:t>
            </w:r>
          </w:p>
        </w:tc>
        <w:tc>
          <w:tcPr>
            <w:tcW w:w="0" w:type="auto"/>
            <w:hideMark/>
          </w:tcPr>
          <w:p w14:paraId="1C55A3B0"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4-nitrophenol</w:t>
            </w:r>
          </w:p>
        </w:tc>
        <w:tc>
          <w:tcPr>
            <w:tcW w:w="0" w:type="auto"/>
            <w:hideMark/>
          </w:tcPr>
          <w:p w14:paraId="1C754851"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r>
      <w:tr w:rsidR="00F12184" w:rsidRPr="00F12184" w14:paraId="6B745FD4" w14:textId="77777777" w:rsidTr="00F7369B">
        <w:tc>
          <w:tcPr>
            <w:tcW w:w="0" w:type="auto"/>
            <w:hideMark/>
          </w:tcPr>
          <w:p w14:paraId="4D3EA729"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2</w:t>
            </w:r>
          </w:p>
        </w:tc>
        <w:tc>
          <w:tcPr>
            <w:tcW w:w="0" w:type="auto"/>
            <w:hideMark/>
          </w:tcPr>
          <w:p w14:paraId="779FB9FD"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benzoic acid</w:t>
            </w:r>
          </w:p>
        </w:tc>
        <w:tc>
          <w:tcPr>
            <w:tcW w:w="0" w:type="auto"/>
            <w:hideMark/>
          </w:tcPr>
          <w:p w14:paraId="45AF26E8"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r>
      <w:tr w:rsidR="00F12184" w:rsidRPr="00F12184" w14:paraId="4AC3E846" w14:textId="77777777" w:rsidTr="00F7369B">
        <w:tc>
          <w:tcPr>
            <w:tcW w:w="0" w:type="auto"/>
            <w:hideMark/>
          </w:tcPr>
          <w:p w14:paraId="6A8D4824"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3</w:t>
            </w:r>
          </w:p>
        </w:tc>
        <w:tc>
          <w:tcPr>
            <w:tcW w:w="0" w:type="auto"/>
            <w:hideMark/>
          </w:tcPr>
          <w:p w14:paraId="49157E4B" w14:textId="77777777" w:rsidR="00EB44FC" w:rsidRPr="00F12184" w:rsidRDefault="00EB44FC" w:rsidP="00BA1521">
            <w:pPr>
              <w:pStyle w:val="NoSpacing"/>
              <w:rPr>
                <w:rFonts w:cstheme="minorHAnsi"/>
                <w:color w:val="000000" w:themeColor="text1"/>
              </w:rPr>
            </w:pPr>
            <w:r w:rsidRPr="00F12184">
              <w:rPr>
                <w:rStyle w:val="Emphasis"/>
                <w:rFonts w:cstheme="minorHAnsi"/>
                <w:color w:val="000000" w:themeColor="text1"/>
              </w:rPr>
              <w:t>p</w:t>
            </w:r>
            <w:r w:rsidRPr="00F12184">
              <w:rPr>
                <w:rFonts w:cstheme="minorHAnsi"/>
                <w:color w:val="000000" w:themeColor="text1"/>
              </w:rPr>
              <w:t>-</w:t>
            </w:r>
            <w:proofErr w:type="spellStart"/>
            <w:r w:rsidRPr="00F12184">
              <w:rPr>
                <w:rFonts w:cstheme="minorHAnsi"/>
                <w:color w:val="000000" w:themeColor="text1"/>
              </w:rPr>
              <w:t>TsOH</w:t>
            </w:r>
            <w:proofErr w:type="spellEnd"/>
          </w:p>
        </w:tc>
        <w:tc>
          <w:tcPr>
            <w:tcW w:w="0" w:type="auto"/>
            <w:hideMark/>
          </w:tcPr>
          <w:p w14:paraId="589AEEB1"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r>
      <w:tr w:rsidR="00F12184" w:rsidRPr="00F12184" w14:paraId="6FEA3562" w14:textId="77777777" w:rsidTr="00F7369B">
        <w:tc>
          <w:tcPr>
            <w:tcW w:w="0" w:type="auto"/>
            <w:hideMark/>
          </w:tcPr>
          <w:p w14:paraId="58B29574"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4</w:t>
            </w:r>
          </w:p>
        </w:tc>
        <w:tc>
          <w:tcPr>
            <w:tcW w:w="0" w:type="auto"/>
            <w:hideMark/>
          </w:tcPr>
          <w:p w14:paraId="561C5CAE"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acetic acid</w:t>
            </w:r>
          </w:p>
        </w:tc>
        <w:tc>
          <w:tcPr>
            <w:tcW w:w="0" w:type="auto"/>
            <w:hideMark/>
          </w:tcPr>
          <w:p w14:paraId="191C5B60"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r>
      <w:tr w:rsidR="00F12184" w:rsidRPr="00F12184" w14:paraId="06380C25" w14:textId="77777777" w:rsidTr="00F7369B">
        <w:tc>
          <w:tcPr>
            <w:tcW w:w="0" w:type="auto"/>
            <w:hideMark/>
          </w:tcPr>
          <w:p w14:paraId="070EE3B2"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5</w:t>
            </w:r>
          </w:p>
        </w:tc>
        <w:tc>
          <w:tcPr>
            <w:tcW w:w="0" w:type="auto"/>
            <w:hideMark/>
          </w:tcPr>
          <w:p w14:paraId="6141D723"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TFA</w:t>
            </w:r>
          </w:p>
        </w:tc>
        <w:tc>
          <w:tcPr>
            <w:tcW w:w="0" w:type="auto"/>
            <w:hideMark/>
          </w:tcPr>
          <w:p w14:paraId="35E751C0"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r>
      <w:tr w:rsidR="00F12184" w:rsidRPr="00F12184" w14:paraId="1FC24AC3" w14:textId="77777777" w:rsidTr="00F7369B">
        <w:tc>
          <w:tcPr>
            <w:tcW w:w="0" w:type="auto"/>
            <w:hideMark/>
          </w:tcPr>
          <w:p w14:paraId="2F368F4E"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6</w:t>
            </w:r>
          </w:p>
        </w:tc>
        <w:tc>
          <w:tcPr>
            <w:tcW w:w="0" w:type="auto"/>
            <w:hideMark/>
          </w:tcPr>
          <w:p w14:paraId="5B246F16"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2,6-Di-</w:t>
            </w:r>
            <w:r w:rsidRPr="00F12184">
              <w:rPr>
                <w:rStyle w:val="Emphasis"/>
                <w:rFonts w:cstheme="minorHAnsi"/>
                <w:color w:val="000000" w:themeColor="text1"/>
              </w:rPr>
              <w:t>tert</w:t>
            </w:r>
            <w:r w:rsidRPr="00F12184">
              <w:rPr>
                <w:rFonts w:cstheme="minorHAnsi"/>
                <w:color w:val="000000" w:themeColor="text1"/>
              </w:rPr>
              <w:t>-butylpyridine</w:t>
            </w:r>
          </w:p>
        </w:tc>
        <w:tc>
          <w:tcPr>
            <w:tcW w:w="0" w:type="auto"/>
            <w:hideMark/>
          </w:tcPr>
          <w:p w14:paraId="1FC69156"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w:t>
            </w:r>
          </w:p>
        </w:tc>
      </w:tr>
      <w:tr w:rsidR="00F12184" w:rsidRPr="00F12184" w14:paraId="393E9479" w14:textId="77777777" w:rsidTr="00F7369B">
        <w:tc>
          <w:tcPr>
            <w:tcW w:w="0" w:type="auto"/>
            <w:hideMark/>
          </w:tcPr>
          <w:p w14:paraId="7BBAEF5B"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7</w:t>
            </w:r>
          </w:p>
        </w:tc>
        <w:tc>
          <w:tcPr>
            <w:tcW w:w="0" w:type="auto"/>
            <w:hideMark/>
          </w:tcPr>
          <w:p w14:paraId="4D7D7210"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w:t>
            </w:r>
          </w:p>
        </w:tc>
        <w:tc>
          <w:tcPr>
            <w:tcW w:w="0" w:type="auto"/>
            <w:hideMark/>
          </w:tcPr>
          <w:p w14:paraId="608DC154"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B</w:t>
            </w:r>
          </w:p>
        </w:tc>
      </w:tr>
    </w:tbl>
    <w:p w14:paraId="205403F0" w14:textId="34015D27" w:rsidR="00EB44FC" w:rsidRPr="00F12184" w:rsidRDefault="00EB44FC" w:rsidP="00BA1521">
      <w:pPr>
        <w:pStyle w:val="NoSpacing"/>
        <w:rPr>
          <w:rFonts w:cstheme="minorHAnsi"/>
          <w:color w:val="000000" w:themeColor="text1"/>
        </w:rPr>
      </w:pPr>
      <w:proofErr w:type="spellStart"/>
      <w:r w:rsidRPr="00F12184">
        <w:rPr>
          <w:rFonts w:cstheme="minorHAnsi"/>
          <w:color w:val="000000" w:themeColor="text1"/>
          <w:vertAlign w:val="superscript"/>
        </w:rPr>
        <w:t>a</w:t>
      </w:r>
      <w:proofErr w:type="spellEnd"/>
      <w:r w:rsidR="00A62371" w:rsidRPr="00F12184">
        <w:rPr>
          <w:rFonts w:cstheme="minorHAnsi"/>
          <w:color w:val="000000" w:themeColor="text1"/>
        </w:rPr>
        <w:t xml:space="preserve"> </w:t>
      </w:r>
      <w:proofErr w:type="gramStart"/>
      <w:r w:rsidRPr="00F12184">
        <w:rPr>
          <w:rFonts w:cstheme="minorHAnsi"/>
          <w:color w:val="000000" w:themeColor="text1"/>
        </w:rPr>
        <w:t>In</w:t>
      </w:r>
      <w:proofErr w:type="gramEnd"/>
      <w:r w:rsidRPr="00F12184">
        <w:rPr>
          <w:rFonts w:cstheme="minorHAnsi"/>
          <w:color w:val="000000" w:themeColor="text1"/>
        </w:rPr>
        <w:t xml:space="preserve"> a glovebox, </w:t>
      </w:r>
      <w:proofErr w:type="spellStart"/>
      <w:r w:rsidRPr="00F12184">
        <w:rPr>
          <w:rFonts w:cstheme="minorHAnsi"/>
          <w:color w:val="000000" w:themeColor="text1"/>
        </w:rPr>
        <w:t>precatalyst</w:t>
      </w:r>
      <w:proofErr w:type="spellEnd"/>
      <w:r w:rsidRPr="00F12184">
        <w:rPr>
          <w:rFonts w:cstheme="minorHAnsi"/>
          <w:color w:val="000000" w:themeColor="text1"/>
        </w:rPr>
        <w:t> </w:t>
      </w:r>
      <w:r w:rsidRPr="00F12184">
        <w:rPr>
          <w:rStyle w:val="Strong"/>
          <w:rFonts w:cstheme="minorHAnsi"/>
          <w:color w:val="000000" w:themeColor="text1"/>
        </w:rPr>
        <w:t>22a</w:t>
      </w:r>
      <w:r w:rsidRPr="00F12184">
        <w:rPr>
          <w:rFonts w:cstheme="minorHAnsi"/>
          <w:color w:val="000000" w:themeColor="text1"/>
        </w:rPr>
        <w:t> (2 mg, 0.005 mmol) was dissolved in DCE (0.5 mL) and added to (CH</w:t>
      </w:r>
      <w:r w:rsidRPr="00F12184">
        <w:rPr>
          <w:rFonts w:cstheme="minorHAnsi"/>
          <w:color w:val="000000" w:themeColor="text1"/>
          <w:vertAlign w:val="subscript"/>
        </w:rPr>
        <w:t>3</w:t>
      </w:r>
      <w:r w:rsidRPr="00F12184">
        <w:rPr>
          <w:rFonts w:cstheme="minorHAnsi"/>
          <w:color w:val="000000" w:themeColor="text1"/>
        </w:rPr>
        <w:t>CN)</w:t>
      </w:r>
      <w:r w:rsidRPr="00F12184">
        <w:rPr>
          <w:rFonts w:cstheme="minorHAnsi"/>
          <w:color w:val="000000" w:themeColor="text1"/>
          <w:vertAlign w:val="subscript"/>
        </w:rPr>
        <w:t>4</w:t>
      </w:r>
      <w:r w:rsidRPr="00F12184">
        <w:rPr>
          <w:rFonts w:cstheme="minorHAnsi"/>
          <w:color w:val="000000" w:themeColor="text1"/>
        </w:rPr>
        <w:t>CuBF</w:t>
      </w:r>
      <w:r w:rsidRPr="00F12184">
        <w:rPr>
          <w:rFonts w:cstheme="minorHAnsi"/>
          <w:color w:val="000000" w:themeColor="text1"/>
          <w:vertAlign w:val="subscript"/>
        </w:rPr>
        <w:t>4</w:t>
      </w:r>
      <w:r w:rsidRPr="00F12184">
        <w:rPr>
          <w:rFonts w:cstheme="minorHAnsi"/>
          <w:color w:val="000000" w:themeColor="text1"/>
        </w:rPr>
        <w:t> (0.005 mmol) in a 1.5 mL HPLC vial. The alkyne (0.130 mmol) and carbonyl compound (0.026 mmol) were added as solutions in DCE (0.150 and 0.100 mL, respectively). Next, additives (0.005 mmol) were added as solutions in DCE (0.100 mL). The vials were removed from the glovebox and shaken at 50 °C for 16 h. Crude reaction mixtures were condensed and analyzed directly by GC-MS.</w:t>
      </w:r>
    </w:p>
    <w:p w14:paraId="5DD53F0B" w14:textId="32ADD42E" w:rsidR="00EB44FC" w:rsidRPr="00F12184" w:rsidRDefault="00EB44FC" w:rsidP="00BA1521">
      <w:pPr>
        <w:pStyle w:val="NoSpacing"/>
        <w:rPr>
          <w:rFonts w:cstheme="minorHAnsi"/>
          <w:color w:val="000000" w:themeColor="text1"/>
        </w:rPr>
      </w:pPr>
      <w:r w:rsidRPr="00F12184">
        <w:rPr>
          <w:rFonts w:cstheme="minorHAnsi"/>
          <w:color w:val="000000" w:themeColor="text1"/>
          <w:vertAlign w:val="superscript"/>
        </w:rPr>
        <w:t>b</w:t>
      </w:r>
      <w:r w:rsidR="00B01D79" w:rsidRPr="00F12184">
        <w:rPr>
          <w:rFonts w:cstheme="minorHAnsi"/>
          <w:color w:val="000000" w:themeColor="text1"/>
        </w:rPr>
        <w:t xml:space="preserve"> </w:t>
      </w:r>
      <w:r w:rsidRPr="00F12184">
        <w:rPr>
          <w:rFonts w:cstheme="minorHAnsi"/>
          <w:color w:val="000000" w:themeColor="text1"/>
        </w:rPr>
        <w:t>Results: A: No reaction; B: complex mixture.</w:t>
      </w:r>
    </w:p>
    <w:p w14:paraId="51B1AD7F" w14:textId="77777777" w:rsidR="00B01D79" w:rsidRPr="00F12184" w:rsidRDefault="00B01D79" w:rsidP="00BA1521">
      <w:pPr>
        <w:pStyle w:val="NoSpacing"/>
        <w:rPr>
          <w:rFonts w:cstheme="minorHAnsi"/>
          <w:color w:val="000000" w:themeColor="text1"/>
        </w:rPr>
      </w:pPr>
    </w:p>
    <w:p w14:paraId="58E07A5D" w14:textId="77777777" w:rsidR="00EB44FC" w:rsidRPr="00F12184" w:rsidRDefault="00EB44FC" w:rsidP="00B01D79">
      <w:pPr>
        <w:pStyle w:val="Heading2"/>
        <w:rPr>
          <w:rFonts w:asciiTheme="minorHAnsi" w:hAnsiTheme="minorHAnsi" w:cstheme="minorHAnsi"/>
          <w:color w:val="000000" w:themeColor="text1"/>
        </w:rPr>
      </w:pPr>
      <w:r w:rsidRPr="00F12184">
        <w:rPr>
          <w:rFonts w:asciiTheme="minorHAnsi" w:hAnsiTheme="minorHAnsi" w:cstheme="minorHAnsi"/>
          <w:color w:val="000000" w:themeColor="text1"/>
        </w:rPr>
        <w:t>2.6. X-ray crystal and NMR studies</w:t>
      </w:r>
    </w:p>
    <w:p w14:paraId="36C314CE"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Concurrent with our efforts to screen catalysts and reaction conditions, we attempted to obtain </w:t>
      </w:r>
      <w:hyperlink r:id="rId176" w:tooltip="Learn more about Single Crystalline Solid from ScienceDirect's AI-generated Topic Pages" w:history="1">
        <w:r w:rsidRPr="00F12184">
          <w:rPr>
            <w:rStyle w:val="Hyperlink"/>
            <w:rFonts w:eastAsiaTheme="majorEastAsia" w:cstheme="minorHAnsi"/>
            <w:color w:val="000000" w:themeColor="text1"/>
          </w:rPr>
          <w:t>single crystals</w:t>
        </w:r>
      </w:hyperlink>
      <w:r w:rsidRPr="00F12184">
        <w:rPr>
          <w:rFonts w:cstheme="minorHAnsi"/>
          <w:color w:val="000000" w:themeColor="text1"/>
        </w:rPr>
        <w:t xml:space="preserve"> of various Cu(I) complexes to corroborate our DFT studies. It was necessary to develop a protocol to cope with the </w:t>
      </w:r>
      <w:r w:rsidRPr="00F12184">
        <w:rPr>
          <w:rFonts w:cstheme="minorHAnsi"/>
          <w:color w:val="000000" w:themeColor="text1"/>
        </w:rPr>
        <w:lastRenderedPageBreak/>
        <w:t>additional challenge of keeping </w:t>
      </w:r>
      <w:hyperlink r:id="rId177" w:tooltip="Learn more about Dioxygen from ScienceDirect's AI-generated Topic Pages" w:history="1">
        <w:r w:rsidRPr="00F12184">
          <w:rPr>
            <w:rStyle w:val="Hyperlink"/>
            <w:rFonts w:eastAsiaTheme="majorEastAsia" w:cstheme="minorHAnsi"/>
            <w:color w:val="000000" w:themeColor="text1"/>
          </w:rPr>
          <w:t>oxygen</w:t>
        </w:r>
      </w:hyperlink>
      <w:r w:rsidRPr="00F12184">
        <w:rPr>
          <w:rFonts w:cstheme="minorHAnsi"/>
          <w:color w:val="000000" w:themeColor="text1"/>
        </w:rPr>
        <w:t> sensitive Cu(I) complexes in an </w:t>
      </w:r>
      <w:hyperlink r:id="rId178" w:tooltip="Learn more about Inert Atmosphere from ScienceDirect's AI-generated Topic Pages" w:history="1">
        <w:r w:rsidRPr="00F12184">
          <w:rPr>
            <w:rStyle w:val="Hyperlink"/>
            <w:rFonts w:eastAsiaTheme="majorEastAsia" w:cstheme="minorHAnsi"/>
            <w:color w:val="000000" w:themeColor="text1"/>
          </w:rPr>
          <w:t>inert atmosphere</w:t>
        </w:r>
      </w:hyperlink>
      <w:r w:rsidRPr="00F12184">
        <w:rPr>
          <w:rFonts w:cstheme="minorHAnsi"/>
          <w:color w:val="000000" w:themeColor="text1"/>
        </w:rPr>
        <w:t> throughout the course of the </w:t>
      </w:r>
      <w:hyperlink r:id="rId179" w:tooltip="Learn more about Crystallization from ScienceDirect's AI-generated Topic Pages" w:history="1">
        <w:r w:rsidRPr="00F12184">
          <w:rPr>
            <w:rStyle w:val="Hyperlink"/>
            <w:rFonts w:eastAsiaTheme="majorEastAsia" w:cstheme="minorHAnsi"/>
            <w:color w:val="000000" w:themeColor="text1"/>
          </w:rPr>
          <w:t>crystallization</w:t>
        </w:r>
      </w:hyperlink>
      <w:r w:rsidRPr="00F12184">
        <w:rPr>
          <w:rFonts w:cstheme="minorHAnsi"/>
          <w:color w:val="000000" w:themeColor="text1"/>
        </w:rPr>
        <w:t xml:space="preserve"> (see Experimental Section). Unfortunately, attempts to obtain single crystals of Cu(I) complexes with our </w:t>
      </w:r>
      <w:proofErr w:type="spellStart"/>
      <w:r w:rsidRPr="00F12184">
        <w:rPr>
          <w:rFonts w:cstheme="minorHAnsi"/>
          <w:color w:val="000000" w:themeColor="text1"/>
        </w:rPr>
        <w:t>precatalysts</w:t>
      </w:r>
      <w:proofErr w:type="spellEnd"/>
      <w:r w:rsidRPr="00F12184">
        <w:rPr>
          <w:rFonts w:cstheme="minorHAnsi"/>
          <w:color w:val="000000" w:themeColor="text1"/>
        </w:rPr>
        <w:t xml:space="preserve"> have been unsuccessful. Crystallization trials were run with all </w:t>
      </w:r>
      <w:proofErr w:type="spellStart"/>
      <w:r w:rsidRPr="00F12184">
        <w:rPr>
          <w:rFonts w:cstheme="minorHAnsi"/>
          <w:color w:val="000000" w:themeColor="text1"/>
        </w:rPr>
        <w:t>precatalysts</w:t>
      </w:r>
      <w:proofErr w:type="spellEnd"/>
      <w:r w:rsidRPr="00F12184">
        <w:rPr>
          <w:rFonts w:cstheme="minorHAnsi"/>
          <w:color w:val="000000" w:themeColor="text1"/>
        </w:rPr>
        <w:t>, however efforts focused mainly on </w:t>
      </w:r>
      <w:r w:rsidRPr="00F12184">
        <w:rPr>
          <w:rStyle w:val="Strong"/>
          <w:rFonts w:cstheme="minorHAnsi"/>
          <w:color w:val="000000" w:themeColor="text1"/>
        </w:rPr>
        <w:t>22a</w:t>
      </w:r>
      <w:r w:rsidRPr="00F12184">
        <w:rPr>
          <w:rFonts w:cstheme="minorHAnsi"/>
          <w:color w:val="000000" w:themeColor="text1"/>
        </w:rPr>
        <w:t>, </w:t>
      </w:r>
      <w:r w:rsidRPr="00F12184">
        <w:rPr>
          <w:rStyle w:val="Strong"/>
          <w:rFonts w:cstheme="minorHAnsi"/>
          <w:color w:val="000000" w:themeColor="text1"/>
        </w:rPr>
        <w:t>29a,</w:t>
      </w:r>
      <w:r w:rsidRPr="00F12184">
        <w:rPr>
          <w:rFonts w:cstheme="minorHAnsi"/>
          <w:color w:val="000000" w:themeColor="text1"/>
        </w:rPr>
        <w:t> and </w:t>
      </w:r>
      <w:r w:rsidRPr="00F12184">
        <w:rPr>
          <w:rStyle w:val="Strong"/>
          <w:rFonts w:cstheme="minorHAnsi"/>
          <w:color w:val="000000" w:themeColor="text1"/>
        </w:rPr>
        <w:t>29d,</w:t>
      </w:r>
      <w:r w:rsidRPr="00F12184">
        <w:rPr>
          <w:rFonts w:cstheme="minorHAnsi"/>
          <w:color w:val="000000" w:themeColor="text1"/>
        </w:rPr>
        <w:t> particularly because </w:t>
      </w:r>
      <w:r w:rsidRPr="00F12184">
        <w:rPr>
          <w:rStyle w:val="Strong"/>
          <w:rFonts w:cstheme="minorHAnsi"/>
          <w:color w:val="000000" w:themeColor="text1"/>
        </w:rPr>
        <w:t>22a</w:t>
      </w:r>
      <w:r w:rsidRPr="00F12184">
        <w:rPr>
          <w:rFonts w:cstheme="minorHAnsi"/>
          <w:color w:val="000000" w:themeColor="text1"/>
        </w:rPr>
        <w:t> and </w:t>
      </w:r>
      <w:r w:rsidRPr="00F12184">
        <w:rPr>
          <w:rStyle w:val="Strong"/>
          <w:rFonts w:cstheme="minorHAnsi"/>
          <w:color w:val="000000" w:themeColor="text1"/>
        </w:rPr>
        <w:t>29a</w:t>
      </w:r>
      <w:r w:rsidRPr="00F12184">
        <w:rPr>
          <w:rFonts w:cstheme="minorHAnsi"/>
          <w:color w:val="000000" w:themeColor="text1"/>
        </w:rPr>
        <w:t> showed the greatest apparent reactivity in reaction screens. Due to its polar, non-coordinating nature, nitromethane was chosen as the strong solvent and ultimately a 1:1 nitromethane: benzene mixture was chosen as the strong solvent with </w:t>
      </w:r>
      <w:hyperlink r:id="rId180" w:tooltip="Learn more about Ether from ScienceDirect's AI-generated Topic Pages" w:history="1">
        <w:r w:rsidRPr="00F12184">
          <w:rPr>
            <w:rStyle w:val="Hyperlink"/>
            <w:rFonts w:eastAsiaTheme="majorEastAsia" w:cstheme="minorHAnsi"/>
            <w:color w:val="000000" w:themeColor="text1"/>
          </w:rPr>
          <w:t>ether</w:t>
        </w:r>
      </w:hyperlink>
      <w:r w:rsidRPr="00F12184">
        <w:rPr>
          <w:rFonts w:cstheme="minorHAnsi"/>
          <w:color w:val="000000" w:themeColor="text1"/>
        </w:rPr>
        <w:t> or </w:t>
      </w:r>
      <w:hyperlink r:id="rId181" w:tooltip="Learn more about Pentane from ScienceDirect's AI-generated Topic Pages" w:history="1">
        <w:r w:rsidRPr="00F12184">
          <w:rPr>
            <w:rStyle w:val="Hyperlink"/>
            <w:rFonts w:eastAsiaTheme="majorEastAsia" w:cstheme="minorHAnsi"/>
            <w:color w:val="000000" w:themeColor="text1"/>
          </w:rPr>
          <w:t>pentane</w:t>
        </w:r>
      </w:hyperlink>
      <w:r w:rsidRPr="00F12184">
        <w:rPr>
          <w:rFonts w:cstheme="minorHAnsi"/>
          <w:color w:val="000000" w:themeColor="text1"/>
        </w:rPr>
        <w:t xml:space="preserve"> as the weak solvent. Samples containing phenol-based </w:t>
      </w:r>
      <w:proofErr w:type="spellStart"/>
      <w:r w:rsidRPr="00F12184">
        <w:rPr>
          <w:rFonts w:cstheme="minorHAnsi"/>
          <w:color w:val="000000" w:themeColor="text1"/>
        </w:rPr>
        <w:t>precatalysts</w:t>
      </w:r>
      <w:proofErr w:type="spellEnd"/>
      <w:r w:rsidRPr="00F12184">
        <w:rPr>
          <w:rFonts w:cstheme="minorHAnsi"/>
          <w:color w:val="000000" w:themeColor="text1"/>
        </w:rPr>
        <w:t> </w:t>
      </w:r>
      <w:r w:rsidRPr="00F12184">
        <w:rPr>
          <w:rStyle w:val="Strong"/>
          <w:rFonts w:cstheme="minorHAnsi"/>
          <w:color w:val="000000" w:themeColor="text1"/>
        </w:rPr>
        <w:t>22b–d</w:t>
      </w:r>
      <w:r w:rsidRPr="00F12184">
        <w:rPr>
          <w:rFonts w:cstheme="minorHAnsi"/>
          <w:color w:val="000000" w:themeColor="text1"/>
        </w:rPr>
        <w:t> and </w:t>
      </w:r>
      <w:r w:rsidRPr="00F12184">
        <w:rPr>
          <w:rStyle w:val="Strong"/>
          <w:rFonts w:cstheme="minorHAnsi"/>
          <w:color w:val="000000" w:themeColor="text1"/>
        </w:rPr>
        <w:t>29b–d</w:t>
      </w:r>
      <w:r w:rsidRPr="00F12184">
        <w:rPr>
          <w:rFonts w:cstheme="minorHAnsi"/>
          <w:color w:val="000000" w:themeColor="text1"/>
        </w:rPr>
        <w:t> led to the formation of (CH</w:t>
      </w:r>
      <w:r w:rsidRPr="00F12184">
        <w:rPr>
          <w:rFonts w:cstheme="minorHAnsi"/>
          <w:color w:val="000000" w:themeColor="text1"/>
          <w:vertAlign w:val="subscript"/>
        </w:rPr>
        <w:t>3</w:t>
      </w:r>
      <w:r w:rsidRPr="00F12184">
        <w:rPr>
          <w:rFonts w:cstheme="minorHAnsi"/>
          <w:color w:val="000000" w:themeColor="text1"/>
        </w:rPr>
        <w:t>CN)</w:t>
      </w:r>
      <w:r w:rsidRPr="00F12184">
        <w:rPr>
          <w:rFonts w:cstheme="minorHAnsi"/>
          <w:color w:val="000000" w:themeColor="text1"/>
          <w:vertAlign w:val="subscript"/>
        </w:rPr>
        <w:t>4</w:t>
      </w:r>
      <w:r w:rsidRPr="00F12184">
        <w:rPr>
          <w:rFonts w:cstheme="minorHAnsi"/>
          <w:color w:val="000000" w:themeColor="text1"/>
        </w:rPr>
        <w:t>CuBF</w:t>
      </w:r>
      <w:r w:rsidRPr="00F12184">
        <w:rPr>
          <w:rFonts w:cstheme="minorHAnsi"/>
          <w:color w:val="000000" w:themeColor="text1"/>
          <w:vertAlign w:val="subscript"/>
        </w:rPr>
        <w:t>4</w:t>
      </w:r>
      <w:r w:rsidRPr="00F12184">
        <w:rPr>
          <w:rFonts w:cstheme="minorHAnsi"/>
          <w:color w:val="000000" w:themeColor="text1"/>
        </w:rPr>
        <w:t> crystals in 1:1 nitromethane: benzene with either ether or pentane as the weak solvent. This observation suggests that ligand affinity for Cu(I) may not be as high as anticipated. </w:t>
      </w:r>
      <w:hyperlink r:id="rId182" w:tooltip="Learn more about Deprotonation from ScienceDirect's AI-generated Topic Pages" w:history="1">
        <w:r w:rsidRPr="00F12184">
          <w:rPr>
            <w:rStyle w:val="Hyperlink"/>
            <w:rFonts w:eastAsiaTheme="majorEastAsia" w:cstheme="minorHAnsi"/>
            <w:color w:val="000000" w:themeColor="text1"/>
          </w:rPr>
          <w:t>Deprotonation</w:t>
        </w:r>
      </w:hyperlink>
      <w:r w:rsidRPr="00F12184">
        <w:rPr>
          <w:rFonts w:cstheme="minorHAnsi"/>
          <w:color w:val="000000" w:themeColor="text1"/>
        </w:rPr>
        <w:t xml:space="preserve"> of </w:t>
      </w:r>
      <w:proofErr w:type="spellStart"/>
      <w:r w:rsidRPr="00F12184">
        <w:rPr>
          <w:rFonts w:cstheme="minorHAnsi"/>
          <w:color w:val="000000" w:themeColor="text1"/>
        </w:rPr>
        <w:t>precatalysts</w:t>
      </w:r>
      <w:proofErr w:type="spellEnd"/>
      <w:r w:rsidRPr="00F12184">
        <w:rPr>
          <w:rFonts w:cstheme="minorHAnsi"/>
          <w:color w:val="000000" w:themeColor="text1"/>
        </w:rPr>
        <w:t> </w:t>
      </w:r>
      <w:r w:rsidRPr="00F12184">
        <w:rPr>
          <w:rStyle w:val="Strong"/>
          <w:rFonts w:cstheme="minorHAnsi"/>
          <w:color w:val="000000" w:themeColor="text1"/>
        </w:rPr>
        <w:t>22d</w:t>
      </w:r>
      <w:r w:rsidRPr="00F12184">
        <w:rPr>
          <w:rFonts w:cstheme="minorHAnsi"/>
          <w:color w:val="000000" w:themeColor="text1"/>
        </w:rPr>
        <w:t> and </w:t>
      </w:r>
      <w:r w:rsidRPr="00F12184">
        <w:rPr>
          <w:rStyle w:val="Strong"/>
          <w:rFonts w:cstheme="minorHAnsi"/>
          <w:color w:val="000000" w:themeColor="text1"/>
        </w:rPr>
        <w:t>29d</w:t>
      </w:r>
      <w:r w:rsidRPr="00F12184">
        <w:rPr>
          <w:rFonts w:cstheme="minorHAnsi"/>
          <w:color w:val="000000" w:themeColor="text1"/>
        </w:rPr>
        <w:t xml:space="preserve"> using </w:t>
      </w:r>
      <w:proofErr w:type="spellStart"/>
      <w:r w:rsidRPr="00F12184">
        <w:rPr>
          <w:rFonts w:cstheme="minorHAnsi"/>
          <w:color w:val="000000" w:themeColor="text1"/>
        </w:rPr>
        <w:t>NaH</w:t>
      </w:r>
      <w:proofErr w:type="spellEnd"/>
      <w:r w:rsidRPr="00F12184">
        <w:rPr>
          <w:rFonts w:cstheme="minorHAnsi"/>
          <w:color w:val="000000" w:themeColor="text1"/>
        </w:rPr>
        <w:t xml:space="preserve"> prior to </w:t>
      </w:r>
      <w:hyperlink r:id="rId183" w:tooltip="Learn more about Complexation from ScienceDirect's AI-generated Topic Pages" w:history="1">
        <w:r w:rsidRPr="00F12184">
          <w:rPr>
            <w:rStyle w:val="Hyperlink"/>
            <w:rFonts w:eastAsiaTheme="majorEastAsia" w:cstheme="minorHAnsi"/>
            <w:color w:val="000000" w:themeColor="text1"/>
          </w:rPr>
          <w:t>complexation</w:t>
        </w:r>
      </w:hyperlink>
      <w:r w:rsidRPr="00F12184">
        <w:rPr>
          <w:rFonts w:cstheme="minorHAnsi"/>
          <w:color w:val="000000" w:themeColor="text1"/>
        </w:rPr>
        <w:t> of (CH</w:t>
      </w:r>
      <w:r w:rsidRPr="00F12184">
        <w:rPr>
          <w:rFonts w:cstheme="minorHAnsi"/>
          <w:color w:val="000000" w:themeColor="text1"/>
          <w:vertAlign w:val="subscript"/>
        </w:rPr>
        <w:t>3</w:t>
      </w:r>
      <w:r w:rsidRPr="00F12184">
        <w:rPr>
          <w:rFonts w:cstheme="minorHAnsi"/>
          <w:color w:val="000000" w:themeColor="text1"/>
        </w:rPr>
        <w:t>CN)</w:t>
      </w:r>
      <w:r w:rsidRPr="00F12184">
        <w:rPr>
          <w:rFonts w:cstheme="minorHAnsi"/>
          <w:color w:val="000000" w:themeColor="text1"/>
          <w:vertAlign w:val="subscript"/>
        </w:rPr>
        <w:t>4</w:t>
      </w:r>
      <w:r w:rsidRPr="00F12184">
        <w:rPr>
          <w:rFonts w:cstheme="minorHAnsi"/>
          <w:color w:val="000000" w:themeColor="text1"/>
        </w:rPr>
        <w:t>CuBF</w:t>
      </w:r>
      <w:r w:rsidRPr="00F12184">
        <w:rPr>
          <w:rFonts w:cstheme="minorHAnsi"/>
          <w:color w:val="000000" w:themeColor="text1"/>
          <w:vertAlign w:val="subscript"/>
        </w:rPr>
        <w:t>4</w:t>
      </w:r>
      <w:r w:rsidRPr="00F12184">
        <w:rPr>
          <w:rFonts w:cstheme="minorHAnsi"/>
          <w:color w:val="000000" w:themeColor="text1"/>
        </w:rPr>
        <w:t> yielded similar results. However, (CH</w:t>
      </w:r>
      <w:r w:rsidRPr="00F12184">
        <w:rPr>
          <w:rFonts w:cstheme="minorHAnsi"/>
          <w:color w:val="000000" w:themeColor="text1"/>
          <w:vertAlign w:val="subscript"/>
        </w:rPr>
        <w:t>3</w:t>
      </w:r>
      <w:r w:rsidRPr="00F12184">
        <w:rPr>
          <w:rFonts w:cstheme="minorHAnsi"/>
          <w:color w:val="000000" w:themeColor="text1"/>
        </w:rPr>
        <w:t>CN)</w:t>
      </w:r>
      <w:r w:rsidRPr="00F12184">
        <w:rPr>
          <w:rFonts w:cstheme="minorHAnsi"/>
          <w:color w:val="000000" w:themeColor="text1"/>
          <w:vertAlign w:val="subscript"/>
        </w:rPr>
        <w:t>4</w:t>
      </w:r>
      <w:r w:rsidRPr="00F12184">
        <w:rPr>
          <w:rFonts w:cstheme="minorHAnsi"/>
          <w:color w:val="000000" w:themeColor="text1"/>
        </w:rPr>
        <w:t>CuBF</w:t>
      </w:r>
      <w:r w:rsidRPr="00F12184">
        <w:rPr>
          <w:rFonts w:cstheme="minorHAnsi"/>
          <w:color w:val="000000" w:themeColor="text1"/>
          <w:vertAlign w:val="subscript"/>
        </w:rPr>
        <w:t>4</w:t>
      </w:r>
      <w:r w:rsidRPr="00F12184">
        <w:rPr>
          <w:rFonts w:cstheme="minorHAnsi"/>
          <w:color w:val="000000" w:themeColor="text1"/>
        </w:rPr>
        <w:t xml:space="preserve"> crystals were not observed in samples containing the quinoline-based </w:t>
      </w:r>
      <w:proofErr w:type="spellStart"/>
      <w:r w:rsidRPr="00F12184">
        <w:rPr>
          <w:rFonts w:cstheme="minorHAnsi"/>
          <w:color w:val="000000" w:themeColor="text1"/>
        </w:rPr>
        <w:t>precatalysts</w:t>
      </w:r>
      <w:proofErr w:type="spellEnd"/>
      <w:r w:rsidRPr="00F12184">
        <w:rPr>
          <w:rFonts w:cstheme="minorHAnsi"/>
          <w:color w:val="000000" w:themeColor="text1"/>
        </w:rPr>
        <w:t xml:space="preserve">. In these cases, oiling out of the </w:t>
      </w:r>
      <w:proofErr w:type="spellStart"/>
      <w:r w:rsidRPr="00F12184">
        <w:rPr>
          <w:rFonts w:cstheme="minorHAnsi"/>
          <w:color w:val="000000" w:themeColor="text1"/>
        </w:rPr>
        <w:t>precatalyst</w:t>
      </w:r>
      <w:proofErr w:type="spellEnd"/>
      <w:r w:rsidRPr="00F12184">
        <w:rPr>
          <w:rFonts w:cstheme="minorHAnsi"/>
          <w:color w:val="000000" w:themeColor="text1"/>
        </w:rPr>
        <w:t xml:space="preserve"> was observed. Exploration of a range of Cu(I) salts as well as Zn(II), Ag(I), and In(III) salts with </w:t>
      </w:r>
      <w:r w:rsidRPr="00F12184">
        <w:rPr>
          <w:rStyle w:val="Strong"/>
          <w:rFonts w:cstheme="minorHAnsi"/>
          <w:color w:val="000000" w:themeColor="text1"/>
        </w:rPr>
        <w:t>22a</w:t>
      </w:r>
      <w:r w:rsidRPr="00F12184">
        <w:rPr>
          <w:rFonts w:cstheme="minorHAnsi"/>
          <w:color w:val="000000" w:themeColor="text1"/>
        </w:rPr>
        <w:t> eventually yielded a Ag(I) crystal with a 2:2 ligand to metal </w:t>
      </w:r>
      <w:hyperlink r:id="rId184" w:tooltip="Learn more about Stoichiometry from ScienceDirect's AI-generated Topic Pages" w:history="1">
        <w:r w:rsidRPr="00F12184">
          <w:rPr>
            <w:rStyle w:val="Hyperlink"/>
            <w:rFonts w:eastAsiaTheme="majorEastAsia" w:cstheme="minorHAnsi"/>
            <w:color w:val="000000" w:themeColor="text1"/>
          </w:rPr>
          <w:t>stoichiometry</w:t>
        </w:r>
      </w:hyperlink>
      <w:r w:rsidRPr="00F12184">
        <w:rPr>
          <w:rFonts w:cstheme="minorHAnsi"/>
          <w:color w:val="000000" w:themeColor="text1"/>
        </w:rPr>
        <w:t> (</w:t>
      </w:r>
      <w:bookmarkStart w:id="81" w:name="bfig4"/>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"fig4"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Fig. 4</w:t>
      </w:r>
      <w:r w:rsidRPr="00F12184">
        <w:rPr>
          <w:rFonts w:cstheme="minorHAnsi"/>
          <w:color w:val="000000" w:themeColor="text1"/>
        </w:rPr>
        <w:fldChar w:fldCharType="end"/>
      </w:r>
      <w:r w:rsidRPr="00F12184">
        <w:rPr>
          <w:rFonts w:cstheme="minorHAnsi"/>
          <w:color w:val="000000" w:themeColor="text1"/>
        </w:rPr>
        <w:t>). Both ligands are bridging the Ag(I) ions, which are non-equivalent. Ag1 has a linear geometry via coordination from the </w:t>
      </w:r>
      <w:r w:rsidRPr="00F12184">
        <w:rPr>
          <w:rStyle w:val="Emphasis"/>
          <w:rFonts w:cstheme="minorHAnsi"/>
          <w:color w:val="000000" w:themeColor="text1"/>
        </w:rPr>
        <w:t>N</w:t>
      </w:r>
      <w:r w:rsidRPr="00F12184">
        <w:rPr>
          <w:rFonts w:cstheme="minorHAnsi"/>
          <w:color w:val="000000" w:themeColor="text1"/>
        </w:rPr>
        <w:t>-benzyl N4 and secondary N6 </w:t>
      </w:r>
      <w:hyperlink r:id="rId185" w:tooltip="Learn more about Amino Groups from ScienceDirect's AI-generated Topic Pages" w:history="1">
        <w:r w:rsidRPr="00F12184">
          <w:rPr>
            <w:rStyle w:val="Hyperlink"/>
            <w:rFonts w:eastAsiaTheme="majorEastAsia" w:cstheme="minorHAnsi"/>
            <w:color w:val="000000" w:themeColor="text1"/>
          </w:rPr>
          <w:t>amino groups</w:t>
        </w:r>
      </w:hyperlink>
      <w:r w:rsidRPr="00F12184">
        <w:rPr>
          <w:rFonts w:cstheme="minorHAnsi"/>
          <w:color w:val="000000" w:themeColor="text1"/>
        </w:rPr>
        <w:t xml:space="preserve"> from two different ligands, but the complex could also be described as having a seesaw geometry with additional coordination possible from quinoline N5 and </w:t>
      </w:r>
      <w:proofErr w:type="spellStart"/>
      <w:r w:rsidRPr="00F12184">
        <w:rPr>
          <w:rFonts w:cstheme="minorHAnsi"/>
          <w:color w:val="000000" w:themeColor="text1"/>
        </w:rPr>
        <w:t>thiazole</w:t>
      </w:r>
      <w:proofErr w:type="spellEnd"/>
      <w:r w:rsidRPr="00F12184">
        <w:rPr>
          <w:rFonts w:cstheme="minorHAnsi"/>
          <w:color w:val="000000" w:themeColor="text1"/>
        </w:rPr>
        <w:t xml:space="preserve"> N3. Ag2 has a distorted trigonal planar coordination geometry (chelated by </w:t>
      </w:r>
      <w:proofErr w:type="spellStart"/>
      <w:r w:rsidRPr="00F12184">
        <w:rPr>
          <w:rFonts w:cstheme="minorHAnsi"/>
          <w:color w:val="000000" w:themeColor="text1"/>
        </w:rPr>
        <w:t>thiazole</w:t>
      </w:r>
      <w:proofErr w:type="spellEnd"/>
      <w:r w:rsidRPr="00F12184">
        <w:rPr>
          <w:rFonts w:cstheme="minorHAnsi"/>
          <w:color w:val="000000" w:themeColor="text1"/>
        </w:rPr>
        <w:t xml:space="preserve"> N7, secondary amine N8, and N-benzyl N2). It is also disordered in the structure, present in two different positions due to pyramidal inversion of the </w:t>
      </w:r>
      <w:hyperlink r:id="rId186" w:tooltip="Learn more about Benzylamine from ScienceDirect's AI-generated Topic Pages" w:history="1">
        <w:r w:rsidRPr="00F12184">
          <w:rPr>
            <w:rStyle w:val="Hyperlink"/>
            <w:rFonts w:eastAsiaTheme="majorEastAsia" w:cstheme="minorHAnsi"/>
            <w:color w:val="000000" w:themeColor="text1"/>
          </w:rPr>
          <w:t>benzylamine</w:t>
        </w:r>
      </w:hyperlink>
      <w:r w:rsidRPr="00F12184">
        <w:rPr>
          <w:rFonts w:cstheme="minorHAnsi"/>
          <w:color w:val="000000" w:themeColor="text1"/>
        </w:rPr>
        <w:t xml:space="preserve"> nitrogen (N8). Of special note is that neither of the metals are coordinated to all three of the desired coordinating groups of the </w:t>
      </w:r>
      <w:proofErr w:type="spellStart"/>
      <w:r w:rsidRPr="00F12184">
        <w:rPr>
          <w:rFonts w:cstheme="minorHAnsi"/>
          <w:color w:val="000000" w:themeColor="text1"/>
        </w:rPr>
        <w:t>precatalyst</w:t>
      </w:r>
      <w:proofErr w:type="spellEnd"/>
      <w:r w:rsidRPr="00F12184">
        <w:rPr>
          <w:rFonts w:cstheme="minorHAnsi"/>
          <w:color w:val="000000" w:themeColor="text1"/>
        </w:rPr>
        <w:t xml:space="preserve">, namely the quinoline, </w:t>
      </w:r>
      <w:proofErr w:type="spellStart"/>
      <w:r w:rsidRPr="00F12184">
        <w:rPr>
          <w:rFonts w:cstheme="minorHAnsi"/>
          <w:color w:val="000000" w:themeColor="text1"/>
        </w:rPr>
        <w:t>thiazole</w:t>
      </w:r>
      <w:proofErr w:type="spellEnd"/>
      <w:r w:rsidRPr="00F12184">
        <w:rPr>
          <w:rFonts w:cstheme="minorHAnsi"/>
          <w:color w:val="000000" w:themeColor="text1"/>
        </w:rPr>
        <w:t>, and the secondary amine proximal to the quinoline. Coordination of the </w:t>
      </w:r>
      <w:r w:rsidRPr="00F12184">
        <w:rPr>
          <w:rStyle w:val="Emphasis"/>
          <w:rFonts w:cstheme="minorHAnsi"/>
          <w:color w:val="000000" w:themeColor="text1"/>
        </w:rPr>
        <w:t>N</w:t>
      </w:r>
      <w:r w:rsidRPr="00F12184">
        <w:rPr>
          <w:rFonts w:cstheme="minorHAnsi"/>
          <w:color w:val="000000" w:themeColor="text1"/>
        </w:rPr>
        <w:t xml:space="preserve">-benzylamine (required as an </w:t>
      </w:r>
      <w:proofErr w:type="spellStart"/>
      <w:r w:rsidRPr="00F12184">
        <w:rPr>
          <w:rFonts w:cstheme="minorHAnsi"/>
          <w:color w:val="000000" w:themeColor="text1"/>
        </w:rPr>
        <w:t>aminocatalyst</w:t>
      </w:r>
      <w:proofErr w:type="spellEnd"/>
      <w:r w:rsidRPr="00F12184">
        <w:rPr>
          <w:rFonts w:cstheme="minorHAnsi"/>
          <w:color w:val="000000" w:themeColor="text1"/>
        </w:rPr>
        <w:t>), instead of the quinoline, as observed in the bimetallic structure in </w:t>
      </w:r>
      <w:hyperlink r:id="rId187" w:anchor="fig4" w:history="1">
        <w:r w:rsidRPr="00F12184">
          <w:rPr>
            <w:rStyle w:val="Hyperlink"/>
            <w:rFonts w:eastAsiaTheme="majorEastAsia" w:cstheme="minorHAnsi"/>
            <w:color w:val="000000" w:themeColor="text1"/>
          </w:rPr>
          <w:t>Fig. 4</w:t>
        </w:r>
      </w:hyperlink>
      <w:r w:rsidRPr="00F12184">
        <w:rPr>
          <w:rFonts w:cstheme="minorHAnsi"/>
          <w:color w:val="000000" w:themeColor="text1"/>
        </w:rPr>
        <w:t>, could provide an explanation for the lack of activity of this catalyst class.</w:t>
      </w:r>
    </w:p>
    <w:p w14:paraId="75020690" w14:textId="7B3960AA" w:rsidR="00EB44FC" w:rsidRPr="00F12184" w:rsidRDefault="00EB44FC" w:rsidP="00BA1521">
      <w:pPr>
        <w:pStyle w:val="NoSpacing"/>
        <w:rPr>
          <w:rFonts w:cstheme="minorHAnsi"/>
          <w:color w:val="000000" w:themeColor="text1"/>
        </w:rPr>
      </w:pPr>
      <w:r w:rsidRPr="00F12184">
        <w:rPr>
          <w:rFonts w:cstheme="minorHAnsi"/>
          <w:noProof/>
          <w:color w:val="000000" w:themeColor="text1"/>
        </w:rPr>
        <w:drawing>
          <wp:inline distT="0" distB="0" distL="0" distR="0" wp14:anchorId="080966B2" wp14:editId="61933AF1">
            <wp:extent cx="3657600" cy="3758184"/>
            <wp:effectExtent l="0" t="0" r="0" b="0"/>
            <wp:docPr id="8" name="Picture 8" descr="Fig. 4. X-ray structure of 2:2 complex of 22a and AgBF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ig. 4"/>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3657600" cy="3758184"/>
                    </a:xfrm>
                    <a:prstGeom prst="rect">
                      <a:avLst/>
                    </a:prstGeom>
                    <a:noFill/>
                    <a:ln>
                      <a:noFill/>
                    </a:ln>
                  </pic:spPr>
                </pic:pic>
              </a:graphicData>
            </a:graphic>
          </wp:inline>
        </w:drawing>
      </w:r>
    </w:p>
    <w:p w14:paraId="3E946D7C" w14:textId="77777777" w:rsidR="00EB44FC" w:rsidRPr="00F12184" w:rsidRDefault="00EB44FC" w:rsidP="00BA1521">
      <w:pPr>
        <w:pStyle w:val="NoSpacing"/>
        <w:rPr>
          <w:rFonts w:cstheme="minorHAnsi"/>
          <w:color w:val="000000" w:themeColor="text1"/>
        </w:rPr>
      </w:pPr>
      <w:r w:rsidRPr="00F12184">
        <w:rPr>
          <w:rStyle w:val="label"/>
          <w:rFonts w:cstheme="minorHAnsi"/>
          <w:color w:val="000000" w:themeColor="text1"/>
        </w:rPr>
        <w:t>Fig. 4</w:t>
      </w:r>
      <w:r w:rsidRPr="00F12184">
        <w:rPr>
          <w:rFonts w:cstheme="minorHAnsi"/>
          <w:color w:val="000000" w:themeColor="text1"/>
        </w:rPr>
        <w:t>. X-ray structure of 2:2 complex of </w:t>
      </w:r>
      <w:r w:rsidRPr="00F12184">
        <w:rPr>
          <w:rStyle w:val="Strong"/>
          <w:rFonts w:cstheme="minorHAnsi"/>
          <w:color w:val="000000" w:themeColor="text1"/>
        </w:rPr>
        <w:t>22a</w:t>
      </w:r>
      <w:r w:rsidRPr="00F12184">
        <w:rPr>
          <w:rFonts w:cstheme="minorHAnsi"/>
          <w:color w:val="000000" w:themeColor="text1"/>
        </w:rPr>
        <w:t> and AgBF</w:t>
      </w:r>
      <w:r w:rsidRPr="00F12184">
        <w:rPr>
          <w:rFonts w:cstheme="minorHAnsi"/>
          <w:color w:val="000000" w:themeColor="text1"/>
          <w:vertAlign w:val="subscript"/>
        </w:rPr>
        <w:t>4</w:t>
      </w:r>
      <w:r w:rsidRPr="00F12184">
        <w:rPr>
          <w:rFonts w:cstheme="minorHAnsi"/>
          <w:color w:val="000000" w:themeColor="text1"/>
        </w:rPr>
        <w:t>.</w:t>
      </w:r>
    </w:p>
    <w:p w14:paraId="5FD9D694" w14:textId="77777777" w:rsidR="00B01D79" w:rsidRPr="00F12184" w:rsidRDefault="00B01D79" w:rsidP="00BA1521">
      <w:pPr>
        <w:pStyle w:val="NoSpacing"/>
        <w:rPr>
          <w:rFonts w:cstheme="minorHAnsi"/>
          <w:color w:val="000000" w:themeColor="text1"/>
        </w:rPr>
      </w:pPr>
    </w:p>
    <w:p w14:paraId="5F391393" w14:textId="73D04647" w:rsidR="00EB44FC" w:rsidRPr="00F12184" w:rsidRDefault="00EB44FC" w:rsidP="00BA1521">
      <w:pPr>
        <w:pStyle w:val="NoSpacing"/>
        <w:rPr>
          <w:rFonts w:cstheme="minorHAnsi"/>
          <w:color w:val="000000" w:themeColor="text1"/>
        </w:rPr>
      </w:pPr>
      <w:r w:rsidRPr="00F12184">
        <w:rPr>
          <w:rFonts w:cstheme="minorHAnsi"/>
          <w:color w:val="000000" w:themeColor="text1"/>
        </w:rPr>
        <w:t>The lack of a single, well-defined catalyst complex, as well as undesired coordination of the organocatalytic amine to metal centers, is also consistent with </w:t>
      </w:r>
      <w:r w:rsidRPr="00F12184">
        <w:rPr>
          <w:rFonts w:cstheme="minorHAnsi"/>
          <w:color w:val="000000" w:themeColor="text1"/>
          <w:vertAlign w:val="superscript"/>
        </w:rPr>
        <w:t>1</w:t>
      </w:r>
      <w:r w:rsidRPr="00F12184">
        <w:rPr>
          <w:rFonts w:cstheme="minorHAnsi"/>
          <w:color w:val="000000" w:themeColor="text1"/>
        </w:rPr>
        <w:t>H NMR experiments. Addition of (CH</w:t>
      </w:r>
      <w:r w:rsidRPr="00F12184">
        <w:rPr>
          <w:rFonts w:cstheme="minorHAnsi"/>
          <w:color w:val="000000" w:themeColor="text1"/>
          <w:vertAlign w:val="subscript"/>
        </w:rPr>
        <w:t>3</w:t>
      </w:r>
      <w:r w:rsidRPr="00F12184">
        <w:rPr>
          <w:rFonts w:cstheme="minorHAnsi"/>
          <w:color w:val="000000" w:themeColor="text1"/>
        </w:rPr>
        <w:t>CN)</w:t>
      </w:r>
      <w:r w:rsidRPr="00F12184">
        <w:rPr>
          <w:rFonts w:cstheme="minorHAnsi"/>
          <w:color w:val="000000" w:themeColor="text1"/>
          <w:vertAlign w:val="subscript"/>
        </w:rPr>
        <w:t>4</w:t>
      </w:r>
      <w:r w:rsidRPr="00F12184">
        <w:rPr>
          <w:rFonts w:cstheme="minorHAnsi"/>
          <w:color w:val="000000" w:themeColor="text1"/>
        </w:rPr>
        <w:t>CuBF</w:t>
      </w:r>
      <w:r w:rsidRPr="00F12184">
        <w:rPr>
          <w:rFonts w:cstheme="minorHAnsi"/>
          <w:color w:val="000000" w:themeColor="text1"/>
          <w:vertAlign w:val="subscript"/>
        </w:rPr>
        <w:t>4</w:t>
      </w:r>
      <w:r w:rsidRPr="00F12184">
        <w:rPr>
          <w:rFonts w:cstheme="minorHAnsi"/>
          <w:color w:val="000000" w:themeColor="text1"/>
        </w:rPr>
        <w:t xml:space="preserve"> to bifunctional </w:t>
      </w:r>
      <w:proofErr w:type="spellStart"/>
      <w:r w:rsidRPr="00F12184">
        <w:rPr>
          <w:rFonts w:cstheme="minorHAnsi"/>
          <w:color w:val="000000" w:themeColor="text1"/>
        </w:rPr>
        <w:t>precatalyst</w:t>
      </w:r>
      <w:proofErr w:type="spellEnd"/>
      <w:r w:rsidRPr="00F12184">
        <w:rPr>
          <w:rFonts w:cstheme="minorHAnsi"/>
          <w:color w:val="000000" w:themeColor="text1"/>
        </w:rPr>
        <w:t> </w:t>
      </w:r>
      <w:r w:rsidRPr="00F12184">
        <w:rPr>
          <w:rStyle w:val="Strong"/>
          <w:rFonts w:cstheme="minorHAnsi"/>
          <w:color w:val="000000" w:themeColor="text1"/>
        </w:rPr>
        <w:t>22a</w:t>
      </w:r>
      <w:r w:rsidRPr="00F12184">
        <w:rPr>
          <w:rFonts w:cstheme="minorHAnsi"/>
          <w:color w:val="000000" w:themeColor="text1"/>
        </w:rPr>
        <w:t> in CD</w:t>
      </w:r>
      <w:r w:rsidRPr="00F12184">
        <w:rPr>
          <w:rFonts w:cstheme="minorHAnsi"/>
          <w:color w:val="000000" w:themeColor="text1"/>
          <w:vertAlign w:val="subscript"/>
        </w:rPr>
        <w:t>3</w:t>
      </w:r>
      <w:r w:rsidRPr="00F12184">
        <w:rPr>
          <w:rFonts w:cstheme="minorHAnsi"/>
          <w:color w:val="000000" w:themeColor="text1"/>
        </w:rPr>
        <w:t>NO</w:t>
      </w:r>
      <w:r w:rsidRPr="00F12184">
        <w:rPr>
          <w:rFonts w:cstheme="minorHAnsi"/>
          <w:color w:val="000000" w:themeColor="text1"/>
          <w:vertAlign w:val="subscript"/>
        </w:rPr>
        <w:t>2</w:t>
      </w:r>
      <w:r w:rsidRPr="00F12184">
        <w:rPr>
          <w:rFonts w:cstheme="minorHAnsi"/>
          <w:color w:val="000000" w:themeColor="text1"/>
        </w:rPr>
        <w:t>, with the sample prepared in the </w:t>
      </w:r>
      <w:hyperlink r:id="rId189" w:tooltip="Learn more about Glovebox Technique from ScienceDirect's AI-generated Topic Pages" w:history="1">
        <w:r w:rsidRPr="00F12184">
          <w:rPr>
            <w:rStyle w:val="Hyperlink"/>
            <w:rFonts w:eastAsiaTheme="majorEastAsia" w:cstheme="minorHAnsi"/>
            <w:color w:val="000000" w:themeColor="text1"/>
          </w:rPr>
          <w:t>glovebox</w:t>
        </w:r>
      </w:hyperlink>
      <w:r w:rsidRPr="00F12184">
        <w:rPr>
          <w:rFonts w:cstheme="minorHAnsi"/>
          <w:color w:val="000000" w:themeColor="text1"/>
        </w:rPr>
        <w:t xml:space="preserve"> to inhibit Cu(II) formation, showed </w:t>
      </w:r>
      <w:r w:rsidRPr="00F12184">
        <w:rPr>
          <w:rFonts w:cstheme="minorHAnsi"/>
          <w:color w:val="000000" w:themeColor="text1"/>
        </w:rPr>
        <w:lastRenderedPageBreak/>
        <w:t>significant broadening of the ligand peaks with subtle chemical shift changes in the quinoline proton signals of roughly 0.1 ppm (see Supporting Information, </w:t>
      </w:r>
      <w:hyperlink r:id="rId190" w:anchor="appsec1" w:history="1">
        <w:r w:rsidRPr="00F12184">
          <w:rPr>
            <w:rStyle w:val="Hyperlink"/>
            <w:rFonts w:eastAsiaTheme="majorEastAsia" w:cstheme="minorHAnsi"/>
            <w:color w:val="000000" w:themeColor="text1"/>
          </w:rPr>
          <w:t>Fig. S3</w:t>
        </w:r>
      </w:hyperlink>
      <w:bookmarkEnd w:id="62"/>
      <w:r w:rsidRPr="00F12184">
        <w:rPr>
          <w:rFonts w:cstheme="minorHAnsi"/>
          <w:color w:val="000000" w:themeColor="text1"/>
        </w:rPr>
        <w:t xml:space="preserve">). Addition of phenylacetylene further broadened the ligand peaks almost completely into the baseline with a minor additional downfield shift of the most downfield quinoline proton. The acetylene proton was also slightly shifted from its original </w:t>
      </w:r>
      <w:proofErr w:type="gramStart"/>
      <w:r w:rsidRPr="00F12184">
        <w:rPr>
          <w:rFonts w:cstheme="minorHAnsi"/>
          <w:color w:val="000000" w:themeColor="text1"/>
        </w:rPr>
        <w:t>position,</w:t>
      </w:r>
      <w:proofErr w:type="gramEnd"/>
      <w:r w:rsidRPr="00F12184">
        <w:rPr>
          <w:rFonts w:cstheme="minorHAnsi"/>
          <w:color w:val="000000" w:themeColor="text1"/>
        </w:rPr>
        <w:t xml:space="preserve"> however it is unknown if this shift is due to interaction with ligand-bound or free copper (I). Broadening of the ligand (</w:t>
      </w:r>
      <w:proofErr w:type="spellStart"/>
      <w:r w:rsidRPr="00F12184">
        <w:rPr>
          <w:rFonts w:cstheme="minorHAnsi"/>
          <w:color w:val="000000" w:themeColor="text1"/>
        </w:rPr>
        <w:t>precatalyst</w:t>
      </w:r>
      <w:proofErr w:type="spellEnd"/>
      <w:r w:rsidRPr="00F12184">
        <w:rPr>
          <w:rFonts w:cstheme="minorHAnsi"/>
          <w:color w:val="000000" w:themeColor="text1"/>
        </w:rPr>
        <w:t>) peaks upon addition of the metal is indicative of a slow exchange (on the NMR timescale) between different complexes. The lack of discrete and characterizable Cu(I) complexes may be due to diverse </w:t>
      </w:r>
      <w:hyperlink r:id="rId191" w:tooltip="Learn more about Coordination Compound from ScienceDirect's AI-generated Topic Pages" w:history="1">
        <w:r w:rsidRPr="00F12184">
          <w:rPr>
            <w:rStyle w:val="Hyperlink"/>
            <w:rFonts w:eastAsiaTheme="majorEastAsia" w:cstheme="minorHAnsi"/>
            <w:color w:val="000000" w:themeColor="text1"/>
          </w:rPr>
          <w:t>coordination complexes</w:t>
        </w:r>
      </w:hyperlink>
      <w:r w:rsidRPr="00F12184">
        <w:rPr>
          <w:rFonts w:cstheme="minorHAnsi"/>
          <w:color w:val="000000" w:themeColor="text1"/>
        </w:rPr>
        <w:t xml:space="preserve"> that may be facilitated by the organocatalytic amine. We hypothesize that alternative coordination geometries, </w:t>
      </w:r>
      <w:proofErr w:type="gramStart"/>
      <w:r w:rsidRPr="00F12184">
        <w:rPr>
          <w:rFonts w:cstheme="minorHAnsi"/>
          <w:color w:val="000000" w:themeColor="text1"/>
        </w:rPr>
        <w:t>in particular hindered</w:t>
      </w:r>
      <w:proofErr w:type="gramEnd"/>
      <w:r w:rsidRPr="00F12184">
        <w:rPr>
          <w:rFonts w:cstheme="minorHAnsi"/>
          <w:color w:val="000000" w:themeColor="text1"/>
        </w:rPr>
        <w:t xml:space="preserve"> square planar complexes, may be more suitable for promoting intermolecular direct additions to alkynes.</w:t>
      </w:r>
    </w:p>
    <w:p w14:paraId="1825161E" w14:textId="77777777" w:rsidR="001F20D3" w:rsidRPr="00F12184" w:rsidRDefault="001F20D3" w:rsidP="00BA1521">
      <w:pPr>
        <w:pStyle w:val="NoSpacing"/>
        <w:rPr>
          <w:rFonts w:cstheme="minorHAnsi"/>
          <w:color w:val="000000" w:themeColor="text1"/>
        </w:rPr>
      </w:pPr>
    </w:p>
    <w:p w14:paraId="2BB0CCF7" w14:textId="77777777" w:rsidR="00EB44FC" w:rsidRPr="00F12184" w:rsidRDefault="00EB44FC" w:rsidP="001F20D3">
      <w:pPr>
        <w:pStyle w:val="Heading1"/>
        <w:rPr>
          <w:rFonts w:asciiTheme="minorHAnsi" w:hAnsiTheme="minorHAnsi" w:cstheme="minorHAnsi"/>
          <w:color w:val="000000" w:themeColor="text1"/>
        </w:rPr>
      </w:pPr>
      <w:r w:rsidRPr="00F12184">
        <w:rPr>
          <w:rFonts w:asciiTheme="minorHAnsi" w:hAnsiTheme="minorHAnsi" w:cstheme="minorHAnsi"/>
          <w:color w:val="000000" w:themeColor="text1"/>
        </w:rPr>
        <w:t>3. Conclusions</w:t>
      </w:r>
    </w:p>
    <w:p w14:paraId="38B3DC0C" w14:textId="35CDC875" w:rsidR="00EB44FC" w:rsidRPr="00F12184" w:rsidRDefault="00EB44FC" w:rsidP="00BA1521">
      <w:pPr>
        <w:pStyle w:val="NoSpacing"/>
        <w:rPr>
          <w:rFonts w:cstheme="minorHAnsi"/>
          <w:color w:val="000000" w:themeColor="text1"/>
        </w:rPr>
      </w:pPr>
      <w:r w:rsidRPr="00F12184">
        <w:rPr>
          <w:rFonts w:cstheme="minorHAnsi"/>
          <w:color w:val="000000" w:themeColor="text1"/>
        </w:rPr>
        <w:t>We have investigated a strategy for the design and prioritization of potential </w:t>
      </w:r>
      <w:hyperlink r:id="rId192" w:tooltip="Learn more about Bifunctional Catalyst from ScienceDirect's AI-generated Topic Pages" w:history="1">
        <w:r w:rsidRPr="00F12184">
          <w:rPr>
            <w:rStyle w:val="Hyperlink"/>
            <w:rFonts w:eastAsiaTheme="majorEastAsia" w:cstheme="minorHAnsi"/>
            <w:color w:val="000000" w:themeColor="text1"/>
          </w:rPr>
          <w:t>bifunctional catalysts</w:t>
        </w:r>
      </w:hyperlink>
      <w:r w:rsidRPr="00F12184">
        <w:rPr>
          <w:rFonts w:cstheme="minorHAnsi"/>
          <w:color w:val="000000" w:themeColor="text1"/>
        </w:rPr>
        <w:t> using as a guide DFT calculations of putative catalytic intermediates before and after C</w:t>
      </w:r>
      <w:r w:rsidRPr="00F12184">
        <w:rPr>
          <w:rFonts w:cstheme="minorHAnsi"/>
          <w:noProof/>
          <w:color w:val="000000" w:themeColor="text1"/>
        </w:rPr>
        <w:drawing>
          <wp:inline distT="0" distB="0" distL="0" distR="0" wp14:anchorId="6BB576C1" wp14:editId="70D140BB">
            <wp:extent cx="171450" cy="7620"/>
            <wp:effectExtent l="0" t="0" r="0" b="0"/>
            <wp:docPr id="7" name="Picture 7" descr="https://sdfestaticassets-us-east-1.sciencedirectassets.com/shared-assets/16/entities/sb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sdfestaticassets-us-east-1.sciencedirectassets.com/shared-assets/16/entities/sbn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1450" cy="7620"/>
                    </a:xfrm>
                    <a:prstGeom prst="rect">
                      <a:avLst/>
                    </a:prstGeom>
                    <a:noFill/>
                    <a:ln>
                      <a:noFill/>
                    </a:ln>
                  </pic:spPr>
                </pic:pic>
              </a:graphicData>
            </a:graphic>
          </wp:inline>
        </w:drawing>
      </w:r>
      <w:proofErr w:type="spellStart"/>
      <w:r w:rsidRPr="00F12184">
        <w:rPr>
          <w:rFonts w:cstheme="minorHAnsi"/>
          <w:color w:val="000000" w:themeColor="text1"/>
        </w:rPr>
        <w:t>C</w:t>
      </w:r>
      <w:proofErr w:type="spellEnd"/>
      <w:r w:rsidRPr="00F12184">
        <w:rPr>
          <w:rFonts w:cstheme="minorHAnsi"/>
          <w:color w:val="000000" w:themeColor="text1"/>
        </w:rPr>
        <w:t xml:space="preserve"> bond formation. This strategy was applied for the first time to novel Cu(I) complexes containing tridentate, </w:t>
      </w:r>
      <w:hyperlink r:id="rId193" w:tooltip="Learn more about Heterocyclic Ligands from ScienceDirect's AI-generated Topic Pages" w:history="1">
        <w:r w:rsidRPr="00F12184">
          <w:rPr>
            <w:rStyle w:val="Hyperlink"/>
            <w:rFonts w:eastAsiaTheme="majorEastAsia" w:cstheme="minorHAnsi"/>
            <w:color w:val="000000" w:themeColor="text1"/>
          </w:rPr>
          <w:t>heterocyclic ligands</w:t>
        </w:r>
      </w:hyperlink>
      <w:r w:rsidRPr="00F12184">
        <w:rPr>
          <w:rFonts w:cstheme="minorHAnsi"/>
          <w:color w:val="000000" w:themeColor="text1"/>
        </w:rPr>
        <w:t>. We conclude that the designed bifunctional systems may not have sufficient affinity for Cu(I), or may undergo a range of dynamic coordination modes that precludes the formation of effective </w:t>
      </w:r>
      <w:hyperlink r:id="rId194" w:tooltip="Learn more about Catalyst from ScienceDirect's AI-generated Topic Pages" w:history="1">
        <w:r w:rsidRPr="00F12184">
          <w:rPr>
            <w:rStyle w:val="Hyperlink"/>
            <w:rFonts w:eastAsiaTheme="majorEastAsia" w:cstheme="minorHAnsi"/>
            <w:color w:val="000000" w:themeColor="text1"/>
          </w:rPr>
          <w:t>catalysts</w:t>
        </w:r>
      </w:hyperlink>
      <w:r w:rsidRPr="00F12184">
        <w:rPr>
          <w:rFonts w:cstheme="minorHAnsi"/>
          <w:color w:val="000000" w:themeColor="text1"/>
        </w:rPr>
        <w:t> or well-characterizable complexes suitable for the desired direct additions of </w:t>
      </w:r>
      <w:hyperlink r:id="rId195" w:tooltip="Learn more about Aldehyde from ScienceDirect's AI-generated Topic Pages" w:history="1">
        <w:r w:rsidRPr="00F12184">
          <w:rPr>
            <w:rStyle w:val="Hyperlink"/>
            <w:rFonts w:eastAsiaTheme="majorEastAsia" w:cstheme="minorHAnsi"/>
            <w:color w:val="000000" w:themeColor="text1"/>
          </w:rPr>
          <w:t>aldehydes</w:t>
        </w:r>
      </w:hyperlink>
      <w:r w:rsidRPr="00F12184">
        <w:rPr>
          <w:rFonts w:cstheme="minorHAnsi"/>
          <w:color w:val="000000" w:themeColor="text1"/>
        </w:rPr>
        <w:t> and </w:t>
      </w:r>
      <w:hyperlink r:id="rId196" w:tooltip="Learn more about Ketone from ScienceDirect's AI-generated Topic Pages" w:history="1">
        <w:r w:rsidRPr="00F12184">
          <w:rPr>
            <w:rStyle w:val="Hyperlink"/>
            <w:rFonts w:eastAsiaTheme="majorEastAsia" w:cstheme="minorHAnsi"/>
            <w:color w:val="000000" w:themeColor="text1"/>
          </w:rPr>
          <w:t>ketones</w:t>
        </w:r>
      </w:hyperlink>
      <w:r w:rsidRPr="00F12184">
        <w:rPr>
          <w:rFonts w:cstheme="minorHAnsi"/>
          <w:color w:val="000000" w:themeColor="text1"/>
        </w:rPr>
        <w:t> to </w:t>
      </w:r>
      <w:hyperlink r:id="rId197" w:tooltip="Learn more about Alkyne from ScienceDirect's AI-generated Topic Pages" w:history="1">
        <w:r w:rsidRPr="00F12184">
          <w:rPr>
            <w:rStyle w:val="Hyperlink"/>
            <w:rFonts w:eastAsiaTheme="majorEastAsia" w:cstheme="minorHAnsi"/>
            <w:color w:val="000000" w:themeColor="text1"/>
          </w:rPr>
          <w:t>alkynes</w:t>
        </w:r>
      </w:hyperlink>
      <w:r w:rsidRPr="00F12184">
        <w:rPr>
          <w:rFonts w:cstheme="minorHAnsi"/>
          <w:color w:val="000000" w:themeColor="text1"/>
        </w:rPr>
        <w:t>. Studies continue in our laboratories using alternative scaffolds with significantly greater rigidity.</w:t>
      </w:r>
    </w:p>
    <w:p w14:paraId="328FFF68" w14:textId="77777777" w:rsidR="001F20D3" w:rsidRPr="00F12184" w:rsidRDefault="001F20D3" w:rsidP="00BA1521">
      <w:pPr>
        <w:pStyle w:val="NoSpacing"/>
        <w:rPr>
          <w:rFonts w:cstheme="minorHAnsi"/>
          <w:color w:val="000000" w:themeColor="text1"/>
        </w:rPr>
      </w:pPr>
    </w:p>
    <w:p w14:paraId="670D9AAA" w14:textId="77777777" w:rsidR="00EB44FC" w:rsidRPr="00F12184" w:rsidRDefault="00EB44FC" w:rsidP="001F20D3">
      <w:pPr>
        <w:pStyle w:val="Heading1"/>
        <w:rPr>
          <w:rFonts w:asciiTheme="minorHAnsi" w:hAnsiTheme="minorHAnsi" w:cstheme="minorHAnsi"/>
          <w:color w:val="000000" w:themeColor="text1"/>
        </w:rPr>
      </w:pPr>
      <w:r w:rsidRPr="00F12184">
        <w:rPr>
          <w:rFonts w:asciiTheme="minorHAnsi" w:hAnsiTheme="minorHAnsi" w:cstheme="minorHAnsi"/>
          <w:color w:val="000000" w:themeColor="text1"/>
        </w:rPr>
        <w:t>4. Experimental section</w:t>
      </w:r>
    </w:p>
    <w:p w14:paraId="0FF35197" w14:textId="77777777" w:rsidR="00EB44FC" w:rsidRPr="00F12184" w:rsidRDefault="00EB44FC" w:rsidP="001F20D3">
      <w:pPr>
        <w:pStyle w:val="Heading2"/>
        <w:rPr>
          <w:rFonts w:asciiTheme="minorHAnsi" w:hAnsiTheme="minorHAnsi" w:cstheme="minorHAnsi"/>
          <w:color w:val="000000" w:themeColor="text1"/>
        </w:rPr>
      </w:pPr>
      <w:r w:rsidRPr="00F12184">
        <w:rPr>
          <w:rFonts w:asciiTheme="minorHAnsi" w:hAnsiTheme="minorHAnsi" w:cstheme="minorHAnsi"/>
          <w:color w:val="000000" w:themeColor="text1"/>
        </w:rPr>
        <w:t>4.1. General information: DFT calculations</w:t>
      </w:r>
    </w:p>
    <w:p w14:paraId="048DBB91" w14:textId="050B7CA1" w:rsidR="00EB44FC" w:rsidRPr="00F12184" w:rsidRDefault="00EB44FC" w:rsidP="00BA1521">
      <w:pPr>
        <w:pStyle w:val="NoSpacing"/>
        <w:rPr>
          <w:rFonts w:cstheme="minorHAnsi"/>
          <w:color w:val="000000" w:themeColor="text1"/>
        </w:rPr>
      </w:pPr>
      <w:r w:rsidRPr="00F12184">
        <w:rPr>
          <w:rFonts w:cstheme="minorHAnsi"/>
          <w:color w:val="000000" w:themeColor="text1"/>
        </w:rPr>
        <w:t>Starting points for enamine–alkyne complex calculations were set by starting with the enamine–Cu(I)–acetylene complex (before C</w:t>
      </w:r>
      <w:r w:rsidRPr="00F12184">
        <w:rPr>
          <w:rFonts w:cstheme="minorHAnsi"/>
          <w:noProof/>
          <w:color w:val="000000" w:themeColor="text1"/>
        </w:rPr>
        <w:drawing>
          <wp:inline distT="0" distB="0" distL="0" distR="0" wp14:anchorId="2B99BDE1" wp14:editId="7F9EAACD">
            <wp:extent cx="171450" cy="7620"/>
            <wp:effectExtent l="0" t="0" r="0" b="0"/>
            <wp:docPr id="6" name="Picture 6" descr="https://sdfestaticassets-us-east-1.sciencedirectassets.com/shared-assets/16/entities/sb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sdfestaticassets-us-east-1.sciencedirectassets.com/shared-assets/16/entities/sbn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1450" cy="7620"/>
                    </a:xfrm>
                    <a:prstGeom prst="rect">
                      <a:avLst/>
                    </a:prstGeom>
                    <a:noFill/>
                    <a:ln>
                      <a:noFill/>
                    </a:ln>
                  </pic:spPr>
                </pic:pic>
              </a:graphicData>
            </a:graphic>
          </wp:inline>
        </w:drawing>
      </w:r>
      <w:proofErr w:type="spellStart"/>
      <w:r w:rsidRPr="00F12184">
        <w:rPr>
          <w:rFonts w:cstheme="minorHAnsi"/>
          <w:color w:val="000000" w:themeColor="text1"/>
        </w:rPr>
        <w:t>C</w:t>
      </w:r>
      <w:proofErr w:type="spellEnd"/>
      <w:r w:rsidRPr="00F12184">
        <w:rPr>
          <w:rFonts w:cstheme="minorHAnsi"/>
          <w:color w:val="000000" w:themeColor="text1"/>
        </w:rPr>
        <w:t xml:space="preserve"> bond formation) and adduct (after C</w:t>
      </w:r>
      <w:r w:rsidRPr="00F12184">
        <w:rPr>
          <w:rFonts w:cstheme="minorHAnsi"/>
          <w:noProof/>
          <w:color w:val="000000" w:themeColor="text1"/>
        </w:rPr>
        <w:drawing>
          <wp:inline distT="0" distB="0" distL="0" distR="0" wp14:anchorId="44162CA4" wp14:editId="062E147F">
            <wp:extent cx="171450" cy="7620"/>
            <wp:effectExtent l="0" t="0" r="0" b="0"/>
            <wp:docPr id="5" name="Picture 5" descr="https://sdfestaticassets-us-east-1.sciencedirectassets.com/shared-assets/16/entities/sb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sdfestaticassets-us-east-1.sciencedirectassets.com/shared-assets/16/entities/sbn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1450" cy="7620"/>
                    </a:xfrm>
                    <a:prstGeom prst="rect">
                      <a:avLst/>
                    </a:prstGeom>
                    <a:noFill/>
                    <a:ln>
                      <a:noFill/>
                    </a:ln>
                  </pic:spPr>
                </pic:pic>
              </a:graphicData>
            </a:graphic>
          </wp:inline>
        </w:drawing>
      </w:r>
      <w:proofErr w:type="spellStart"/>
      <w:r w:rsidRPr="00F12184">
        <w:rPr>
          <w:rFonts w:cstheme="minorHAnsi"/>
          <w:color w:val="000000" w:themeColor="text1"/>
        </w:rPr>
        <w:t>C</w:t>
      </w:r>
      <w:proofErr w:type="spellEnd"/>
      <w:r w:rsidRPr="00F12184">
        <w:rPr>
          <w:rFonts w:cstheme="minorHAnsi"/>
          <w:color w:val="000000" w:themeColor="text1"/>
        </w:rPr>
        <w:t xml:space="preserve"> bond formation) from </w:t>
      </w:r>
      <w:hyperlink r:id="rId198" w:anchor="tbl2" w:history="1">
        <w:r w:rsidRPr="00F12184">
          <w:rPr>
            <w:rStyle w:val="Hyperlink"/>
            <w:rFonts w:eastAsiaTheme="majorEastAsia" w:cstheme="minorHAnsi"/>
            <w:color w:val="000000" w:themeColor="text1"/>
          </w:rPr>
          <w:t>Table 2</w:t>
        </w:r>
      </w:hyperlink>
      <w:bookmarkEnd w:id="58"/>
      <w:r w:rsidRPr="00F12184">
        <w:rPr>
          <w:rFonts w:cstheme="minorHAnsi"/>
          <w:color w:val="000000" w:themeColor="text1"/>
        </w:rPr>
        <w:t>, entry 5. These complexes were drawn within the Avogadro [</w:t>
      </w:r>
      <w:bookmarkStart w:id="82" w:name="bbib48"/>
      <w:r w:rsidRPr="00F12184">
        <w:rPr>
          <w:rFonts w:cstheme="minorHAnsi"/>
          <w:color w:val="000000" w:themeColor="text1"/>
        </w:rPr>
        <w:fldChar w:fldCharType="begin"/>
      </w:r>
      <w:r w:rsidRPr="00F12184">
        <w:rPr>
          <w:rFonts w:cstheme="minorHAnsi"/>
          <w:color w:val="000000" w:themeColor="text1"/>
        </w:rPr>
        <w:instrText xml:space="preserve"> HYPERLINK "https://www.sciencedirect.com/science/article/pii/S0040402018308640?via%3Dihub" \l "bib48"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48</w:t>
      </w:r>
      <w:r w:rsidRPr="00F12184">
        <w:rPr>
          <w:rFonts w:cstheme="minorHAnsi"/>
          <w:color w:val="000000" w:themeColor="text1"/>
        </w:rPr>
        <w:fldChar w:fldCharType="end"/>
      </w:r>
      <w:bookmarkEnd w:id="82"/>
      <w:r w:rsidRPr="00F12184">
        <w:rPr>
          <w:rFonts w:cstheme="minorHAnsi"/>
          <w:color w:val="000000" w:themeColor="text1"/>
        </w:rPr>
        <w:t>] molecular visualization program and subjected to preliminary optimization with </w:t>
      </w:r>
      <w:hyperlink r:id="rId199" w:tooltip="Learn more about Molecular Mechanic from ScienceDirect's AI-generated Topic Pages" w:history="1">
        <w:r w:rsidRPr="00F12184">
          <w:rPr>
            <w:rStyle w:val="Hyperlink"/>
            <w:rFonts w:eastAsiaTheme="majorEastAsia" w:cstheme="minorHAnsi"/>
            <w:color w:val="000000" w:themeColor="text1"/>
          </w:rPr>
          <w:t>molecular mechanics</w:t>
        </w:r>
      </w:hyperlink>
      <w:r w:rsidRPr="00F12184">
        <w:rPr>
          <w:rFonts w:cstheme="minorHAnsi"/>
          <w:color w:val="000000" w:themeColor="text1"/>
        </w:rPr>
        <w:t>. The </w:t>
      </w:r>
      <w:hyperlink r:id="rId200" w:tooltip="Learn more about Alkyne from ScienceDirect's AI-generated Topic Pages" w:history="1">
        <w:r w:rsidRPr="00F12184">
          <w:rPr>
            <w:rStyle w:val="Hyperlink"/>
            <w:rFonts w:eastAsiaTheme="majorEastAsia" w:cstheme="minorHAnsi"/>
            <w:color w:val="000000" w:themeColor="text1"/>
          </w:rPr>
          <w:t>alkyne</w:t>
        </w:r>
      </w:hyperlink>
      <w:r w:rsidRPr="00F12184">
        <w:rPr>
          <w:rFonts w:cstheme="minorHAnsi"/>
          <w:color w:val="000000" w:themeColor="text1"/>
        </w:rPr>
        <w:t> and </w:t>
      </w:r>
      <w:hyperlink r:id="rId201" w:tooltip="Learn more about Enamine from ScienceDirect's AI-generated Topic Pages" w:history="1">
        <w:r w:rsidRPr="00F12184">
          <w:rPr>
            <w:rStyle w:val="Hyperlink"/>
            <w:rFonts w:eastAsiaTheme="majorEastAsia" w:cstheme="minorHAnsi"/>
            <w:color w:val="000000" w:themeColor="text1"/>
          </w:rPr>
          <w:t>enamine</w:t>
        </w:r>
      </w:hyperlink>
      <w:r w:rsidRPr="00F12184">
        <w:rPr>
          <w:rFonts w:cstheme="minorHAnsi"/>
          <w:color w:val="000000" w:themeColor="text1"/>
        </w:rPr>
        <w:t xml:space="preserve"> carbons were fixed at a specific orientation and distance while the rest of the molecule was optimized using the auto-optimization feature (force field set to UFF, 4 steps per update, and steepest descent algorithm). The resulting coordinates were added to the Gaussian 09 input file for DFT calculations. Subsequent calculations of different </w:t>
      </w:r>
      <w:proofErr w:type="spellStart"/>
      <w:r w:rsidRPr="00F12184">
        <w:rPr>
          <w:rFonts w:cstheme="minorHAnsi"/>
          <w:color w:val="000000" w:themeColor="text1"/>
        </w:rPr>
        <w:t>precatalysts</w:t>
      </w:r>
      <w:proofErr w:type="spellEnd"/>
      <w:r w:rsidRPr="00F12184">
        <w:rPr>
          <w:rFonts w:cstheme="minorHAnsi"/>
          <w:color w:val="000000" w:themeColor="text1"/>
        </w:rPr>
        <w:t xml:space="preserve">/substrates were preoptimized in Avogadro as described above, while keeping the enamine-alkyne starting orientation and distance from the original calculation constant. Starting </w:t>
      </w:r>
      <w:proofErr w:type="gramStart"/>
      <w:r w:rsidRPr="00F12184">
        <w:rPr>
          <w:rFonts w:cstheme="minorHAnsi"/>
          <w:color w:val="000000" w:themeColor="text1"/>
        </w:rPr>
        <w:t>adduct</w:t>
      </w:r>
      <w:proofErr w:type="gramEnd"/>
      <w:r w:rsidRPr="00F12184">
        <w:rPr>
          <w:rFonts w:cstheme="minorHAnsi"/>
          <w:color w:val="000000" w:themeColor="text1"/>
        </w:rPr>
        <w:t xml:space="preserve"> complexes were preoptimized using molecular mechanics as described above.</w:t>
      </w:r>
    </w:p>
    <w:p w14:paraId="4B5B54D1" w14:textId="77777777" w:rsidR="001F20D3" w:rsidRPr="00F12184" w:rsidRDefault="001F20D3" w:rsidP="00BA1521">
      <w:pPr>
        <w:pStyle w:val="NoSpacing"/>
        <w:rPr>
          <w:rFonts w:cstheme="minorHAnsi"/>
          <w:color w:val="000000" w:themeColor="text1"/>
        </w:rPr>
      </w:pPr>
    </w:p>
    <w:p w14:paraId="4C615582" w14:textId="09D1BFE1" w:rsidR="00EB44FC" w:rsidRPr="00F12184" w:rsidRDefault="00EB44FC" w:rsidP="00BA1521">
      <w:pPr>
        <w:pStyle w:val="NoSpacing"/>
        <w:rPr>
          <w:rFonts w:cstheme="minorHAnsi"/>
          <w:color w:val="000000" w:themeColor="text1"/>
        </w:rPr>
      </w:pPr>
      <w:r w:rsidRPr="00F12184">
        <w:rPr>
          <w:rFonts w:cstheme="minorHAnsi"/>
          <w:color w:val="000000" w:themeColor="text1"/>
        </w:rPr>
        <w:t>Geometries were then optimized and energies were calculated by DFT using the B3PW91 functional and the basis sets LANL2DZ for all metals and cc-</w:t>
      </w:r>
      <w:proofErr w:type="spellStart"/>
      <w:r w:rsidRPr="00F12184">
        <w:rPr>
          <w:rFonts w:cstheme="minorHAnsi"/>
          <w:color w:val="000000" w:themeColor="text1"/>
        </w:rPr>
        <w:t>pVDZ</w:t>
      </w:r>
      <w:proofErr w:type="spellEnd"/>
      <w:r w:rsidRPr="00F12184">
        <w:rPr>
          <w:rFonts w:cstheme="minorHAnsi"/>
          <w:color w:val="000000" w:themeColor="text1"/>
        </w:rPr>
        <w:t xml:space="preserve"> for other atoms, using the PCM </w:t>
      </w:r>
      <w:hyperlink r:id="rId202" w:tooltip="Learn more about Solvation from ScienceDirect's AI-generated Topic Pages" w:history="1">
        <w:r w:rsidRPr="00F12184">
          <w:rPr>
            <w:rStyle w:val="Hyperlink"/>
            <w:rFonts w:eastAsiaTheme="majorEastAsia" w:cstheme="minorHAnsi"/>
            <w:color w:val="000000" w:themeColor="text1"/>
          </w:rPr>
          <w:t>solvation</w:t>
        </w:r>
      </w:hyperlink>
      <w:r w:rsidRPr="00F12184">
        <w:rPr>
          <w:rFonts w:cstheme="minorHAnsi"/>
          <w:color w:val="000000" w:themeColor="text1"/>
        </w:rPr>
        <w:t> model with </w:t>
      </w:r>
      <w:hyperlink r:id="rId203" w:tooltip="Learn more about Dichloromethane from ScienceDirect's AI-generated Topic Pages" w:history="1">
        <w:r w:rsidRPr="00F12184">
          <w:rPr>
            <w:rStyle w:val="Hyperlink"/>
            <w:rFonts w:eastAsiaTheme="majorEastAsia" w:cstheme="minorHAnsi"/>
            <w:color w:val="000000" w:themeColor="text1"/>
          </w:rPr>
          <w:t>dichloromethane</w:t>
        </w:r>
      </w:hyperlink>
      <w:r w:rsidRPr="00F12184">
        <w:rPr>
          <w:rFonts w:cstheme="minorHAnsi"/>
          <w:color w:val="000000" w:themeColor="text1"/>
        </w:rPr>
        <w:t>. </w:t>
      </w:r>
      <w:hyperlink r:id="rId204" w:tooltip="Learn more about Enthalpy from ScienceDirect's AI-generated Topic Pages" w:history="1">
        <w:r w:rsidRPr="00F12184">
          <w:rPr>
            <w:rStyle w:val="Hyperlink"/>
            <w:rFonts w:eastAsiaTheme="majorEastAsia" w:cstheme="minorHAnsi"/>
            <w:color w:val="000000" w:themeColor="text1"/>
          </w:rPr>
          <w:t>Enthalpies</w:t>
        </w:r>
      </w:hyperlink>
      <w:r w:rsidRPr="00F12184">
        <w:rPr>
          <w:rFonts w:cstheme="minorHAnsi"/>
          <w:color w:val="000000" w:themeColor="text1"/>
        </w:rPr>
        <w:t> and </w:t>
      </w:r>
      <w:hyperlink r:id="rId205" w:tooltip="Learn more about Gibbs Free Energy from ScienceDirect's AI-generated Topic Pages" w:history="1">
        <w:r w:rsidRPr="00F12184">
          <w:rPr>
            <w:rStyle w:val="Hyperlink"/>
            <w:rFonts w:eastAsiaTheme="majorEastAsia" w:cstheme="minorHAnsi"/>
            <w:color w:val="000000" w:themeColor="text1"/>
          </w:rPr>
          <w:t>free energies</w:t>
        </w:r>
      </w:hyperlink>
      <w:r w:rsidRPr="00F12184">
        <w:rPr>
          <w:rFonts w:cstheme="minorHAnsi"/>
          <w:color w:val="000000" w:themeColor="text1"/>
        </w:rPr>
        <w:t> were calculated at 298.15 K using unscaled harmonic </w:t>
      </w:r>
      <w:hyperlink r:id="rId206" w:tooltip="Learn more about Vibrational Frequency from ScienceDirect's AI-generated Topic Pages" w:history="1">
        <w:r w:rsidRPr="00F12184">
          <w:rPr>
            <w:rStyle w:val="Hyperlink"/>
            <w:rFonts w:eastAsiaTheme="majorEastAsia" w:cstheme="minorHAnsi"/>
            <w:color w:val="000000" w:themeColor="text1"/>
          </w:rPr>
          <w:t>vibrational frequencies</w:t>
        </w:r>
      </w:hyperlink>
      <w:r w:rsidRPr="00F12184">
        <w:rPr>
          <w:rFonts w:cstheme="minorHAnsi"/>
          <w:color w:val="000000" w:themeColor="text1"/>
        </w:rPr>
        <w:t>. All calculations were performed with Gaussian 09 on the Père cluster at Marquette University.</w:t>
      </w:r>
    </w:p>
    <w:p w14:paraId="4EBAC812" w14:textId="77777777" w:rsidR="001F20D3" w:rsidRPr="00F12184" w:rsidRDefault="001F20D3" w:rsidP="00BA1521">
      <w:pPr>
        <w:pStyle w:val="NoSpacing"/>
        <w:rPr>
          <w:rFonts w:cstheme="minorHAnsi"/>
          <w:color w:val="000000" w:themeColor="text1"/>
        </w:rPr>
      </w:pPr>
    </w:p>
    <w:p w14:paraId="4D1A4008" w14:textId="77777777" w:rsidR="00EB44FC" w:rsidRPr="00F12184" w:rsidRDefault="00EB44FC" w:rsidP="001F20D3">
      <w:pPr>
        <w:pStyle w:val="Heading2"/>
        <w:rPr>
          <w:rFonts w:asciiTheme="minorHAnsi" w:hAnsiTheme="minorHAnsi" w:cstheme="minorHAnsi"/>
          <w:color w:val="000000" w:themeColor="text1"/>
        </w:rPr>
      </w:pPr>
      <w:r w:rsidRPr="00F12184">
        <w:rPr>
          <w:rFonts w:asciiTheme="minorHAnsi" w:hAnsiTheme="minorHAnsi" w:cstheme="minorHAnsi"/>
          <w:color w:val="000000" w:themeColor="text1"/>
        </w:rPr>
        <w:t>4.2. General information: synthesis</w:t>
      </w:r>
    </w:p>
    <w:p w14:paraId="03174AA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A Vacuum Atmospheres Co. Omni-Lab </w:t>
      </w:r>
      <w:hyperlink r:id="rId207" w:tooltip="Learn more about Glovebox Technique from ScienceDirect's AI-generated Topic Pages" w:history="1">
        <w:r w:rsidRPr="00F12184">
          <w:rPr>
            <w:rStyle w:val="Hyperlink"/>
            <w:rFonts w:eastAsiaTheme="majorEastAsia" w:cstheme="minorHAnsi"/>
            <w:color w:val="000000" w:themeColor="text1"/>
          </w:rPr>
          <w:t>glovebox</w:t>
        </w:r>
      </w:hyperlink>
      <w:r w:rsidRPr="00F12184">
        <w:rPr>
          <w:rFonts w:cstheme="minorHAnsi"/>
          <w:color w:val="000000" w:themeColor="text1"/>
        </w:rPr>
        <w:t> was used for weighing out air sensitive materials, as noted in the detailed protocols. All reactions utilized magnetic stirring unless otherwise noted. All </w:t>
      </w:r>
      <w:hyperlink r:id="rId208" w:tooltip="Learn more about Reagent from ScienceDirect's AI-generated Topic Pages" w:history="1">
        <w:r w:rsidRPr="00F12184">
          <w:rPr>
            <w:rStyle w:val="Hyperlink"/>
            <w:rFonts w:eastAsiaTheme="majorEastAsia" w:cstheme="minorHAnsi"/>
            <w:color w:val="000000" w:themeColor="text1"/>
          </w:rPr>
          <w:t>reagents</w:t>
        </w:r>
      </w:hyperlink>
      <w:r w:rsidRPr="00F12184">
        <w:rPr>
          <w:rFonts w:cstheme="minorHAnsi"/>
          <w:color w:val="000000" w:themeColor="text1"/>
        </w:rPr>
        <w:t> and </w:t>
      </w:r>
      <w:proofErr w:type="spellStart"/>
      <w:r w:rsidRPr="00F12184">
        <w:rPr>
          <w:rFonts w:cstheme="minorHAnsi"/>
          <w:color w:val="000000" w:themeColor="text1"/>
        </w:rPr>
        <w:fldChar w:fldCharType="begin"/>
      </w:r>
      <w:r w:rsidRPr="00F12184">
        <w:rPr>
          <w:rFonts w:cstheme="minorHAnsi"/>
          <w:color w:val="000000" w:themeColor="text1"/>
        </w:rPr>
        <w:instrText xml:space="preserve"> HYPERLINK "https://www.sciencedirect.com/topics/pharmacology-toxicology-and-pharmaceutical-science/solvent" \o "Learn more about Solvent from ScienceDirect's AI-generated Topic Pages"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solvents</w:t>
      </w:r>
      <w:r w:rsidRPr="00F12184">
        <w:rPr>
          <w:rFonts w:cstheme="minorHAnsi"/>
          <w:color w:val="000000" w:themeColor="text1"/>
        </w:rPr>
        <w:fldChar w:fldCharType="end"/>
      </w:r>
      <w:r w:rsidRPr="00F12184">
        <w:rPr>
          <w:rFonts w:cstheme="minorHAnsi"/>
          <w:color w:val="000000" w:themeColor="text1"/>
        </w:rPr>
        <w:t>were</w:t>
      </w:r>
      <w:proofErr w:type="spellEnd"/>
      <w:r w:rsidRPr="00F12184">
        <w:rPr>
          <w:rFonts w:cstheme="minorHAnsi"/>
          <w:color w:val="000000" w:themeColor="text1"/>
        </w:rPr>
        <w:t xml:space="preserve"> purchased from commercial vendors and used as received. </w:t>
      </w:r>
      <w:hyperlink r:id="rId209" w:tooltip="Learn more about NMR Spectrum from ScienceDirect's AI-generated Topic Pages" w:history="1">
        <w:r w:rsidRPr="00F12184">
          <w:rPr>
            <w:rStyle w:val="Hyperlink"/>
            <w:rFonts w:eastAsiaTheme="majorEastAsia" w:cstheme="minorHAnsi"/>
            <w:color w:val="000000" w:themeColor="text1"/>
          </w:rPr>
          <w:t>NMR spectra</w:t>
        </w:r>
      </w:hyperlink>
      <w:r w:rsidRPr="00F12184">
        <w:rPr>
          <w:rFonts w:cstheme="minorHAnsi"/>
          <w:color w:val="000000" w:themeColor="text1"/>
        </w:rPr>
        <w:t> were recorded on Varian 300 MHz or 400 MHz spectrometers as indicated. Proton and carbon chemical shifts are reported in parts per million (ppm; </w:t>
      </w:r>
      <w:r w:rsidRPr="00F12184">
        <w:rPr>
          <w:rStyle w:val="Emphasis"/>
          <w:rFonts w:cstheme="minorHAnsi"/>
          <w:color w:val="000000" w:themeColor="text1"/>
        </w:rPr>
        <w:t>δ</w:t>
      </w:r>
      <w:r w:rsidRPr="00F12184">
        <w:rPr>
          <w:rFonts w:cstheme="minorHAnsi"/>
          <w:color w:val="000000" w:themeColor="text1"/>
        </w:rPr>
        <w:t>) relative to </w:t>
      </w:r>
      <w:proofErr w:type="spellStart"/>
      <w:r w:rsidRPr="00F12184">
        <w:rPr>
          <w:rFonts w:cstheme="minorHAnsi"/>
          <w:color w:val="000000" w:themeColor="text1"/>
        </w:rPr>
        <w:fldChar w:fldCharType="begin"/>
      </w:r>
      <w:r w:rsidRPr="00F12184">
        <w:rPr>
          <w:rFonts w:cstheme="minorHAnsi"/>
          <w:color w:val="000000" w:themeColor="text1"/>
        </w:rPr>
        <w:instrText xml:space="preserve"> HYPERLINK "https://www.sciencedirect.com/topics/chemistry/tetramethylsilane" \o "Learn more about Tetramethylsilane from ScienceDirect's AI-generated Topic Pages" </w:instrText>
      </w:r>
      <w:r w:rsidRPr="00F12184">
        <w:rPr>
          <w:rFonts w:cstheme="minorHAnsi"/>
          <w:color w:val="000000" w:themeColor="text1"/>
        </w:rPr>
        <w:fldChar w:fldCharType="separate"/>
      </w:r>
      <w:r w:rsidRPr="00F12184">
        <w:rPr>
          <w:rStyle w:val="Hyperlink"/>
          <w:rFonts w:eastAsiaTheme="majorEastAsia" w:cstheme="minorHAnsi"/>
          <w:color w:val="000000" w:themeColor="text1"/>
        </w:rPr>
        <w:t>tetramethylsilane</w:t>
      </w:r>
      <w:proofErr w:type="spellEnd"/>
      <w:r w:rsidRPr="00F12184">
        <w:rPr>
          <w:rFonts w:cstheme="minorHAnsi"/>
          <w:color w:val="000000" w:themeColor="text1"/>
        </w:rPr>
        <w:fldChar w:fldCharType="end"/>
      </w:r>
      <w:r w:rsidRPr="00F12184">
        <w:rPr>
          <w:rFonts w:cstheme="minorHAnsi"/>
          <w:color w:val="000000" w:themeColor="text1"/>
        </w:rPr>
        <w:t>, CDCl</w:t>
      </w:r>
      <w:r w:rsidRPr="00F12184">
        <w:rPr>
          <w:rFonts w:cstheme="minorHAnsi"/>
          <w:color w:val="000000" w:themeColor="text1"/>
          <w:vertAlign w:val="subscript"/>
        </w:rPr>
        <w:t>3</w:t>
      </w:r>
      <w:r w:rsidRPr="00F12184">
        <w:rPr>
          <w:rFonts w:cstheme="minorHAnsi"/>
          <w:color w:val="000000" w:themeColor="text1"/>
        </w:rPr>
        <w:t>, or DMSO</w:t>
      </w:r>
      <w:r w:rsidRPr="00F12184">
        <w:rPr>
          <w:rFonts w:cstheme="minorHAnsi"/>
          <w:color w:val="000000" w:themeColor="text1"/>
        </w:rPr>
        <w:noBreakHyphen/>
      </w:r>
      <w:r w:rsidRPr="00F12184">
        <w:rPr>
          <w:rStyle w:val="Emphasis"/>
          <w:rFonts w:cstheme="minorHAnsi"/>
          <w:color w:val="000000" w:themeColor="text1"/>
        </w:rPr>
        <w:t>d</w:t>
      </w:r>
      <w:r w:rsidRPr="00F12184">
        <w:rPr>
          <w:rFonts w:cstheme="minorHAnsi"/>
          <w:color w:val="000000" w:themeColor="text1"/>
          <w:vertAlign w:val="subscript"/>
        </w:rPr>
        <w:t>6</w:t>
      </w:r>
      <w:r w:rsidRPr="00F12184">
        <w:rPr>
          <w:rFonts w:cstheme="minorHAnsi"/>
          <w:color w:val="000000" w:themeColor="text1"/>
        </w:rPr>
        <w:t> (</w:t>
      </w:r>
      <w:r w:rsidRPr="00F12184">
        <w:rPr>
          <w:rFonts w:cstheme="minorHAnsi"/>
          <w:color w:val="000000" w:themeColor="text1"/>
          <w:vertAlign w:val="superscript"/>
        </w:rPr>
        <w:t>1</w:t>
      </w:r>
      <w:r w:rsidRPr="00F12184">
        <w:rPr>
          <w:rFonts w:cstheme="minorHAnsi"/>
          <w:color w:val="000000" w:themeColor="text1"/>
        </w:rPr>
        <w:t>H </w:t>
      </w:r>
      <w:r w:rsidRPr="00F12184">
        <w:rPr>
          <w:rStyle w:val="Emphasis"/>
          <w:rFonts w:cstheme="minorHAnsi"/>
          <w:color w:val="000000" w:themeColor="text1"/>
        </w:rPr>
        <w:t>δ</w:t>
      </w:r>
      <w:r w:rsidRPr="00F12184">
        <w:rPr>
          <w:rFonts w:cstheme="minorHAnsi"/>
          <w:color w:val="000000" w:themeColor="text1"/>
        </w:rPr>
        <w:t> 0, </w:t>
      </w:r>
      <w:r w:rsidRPr="00F12184">
        <w:rPr>
          <w:rFonts w:cstheme="minorHAnsi"/>
          <w:color w:val="000000" w:themeColor="text1"/>
          <w:vertAlign w:val="superscript"/>
        </w:rPr>
        <w:t>13</w:t>
      </w:r>
      <w:r w:rsidRPr="00F12184">
        <w:rPr>
          <w:rFonts w:cstheme="minorHAnsi"/>
          <w:color w:val="000000" w:themeColor="text1"/>
        </w:rPr>
        <w:t>C </w:t>
      </w:r>
      <w:r w:rsidRPr="00F12184">
        <w:rPr>
          <w:rStyle w:val="Emphasis"/>
          <w:rFonts w:cstheme="minorHAnsi"/>
          <w:color w:val="000000" w:themeColor="text1"/>
        </w:rPr>
        <w:t>δ</w:t>
      </w:r>
      <w:r w:rsidRPr="00F12184">
        <w:rPr>
          <w:rFonts w:cstheme="minorHAnsi"/>
          <w:color w:val="000000" w:themeColor="text1"/>
        </w:rPr>
        <w:t> 77.16, or </w:t>
      </w:r>
      <w:r w:rsidRPr="00F12184">
        <w:rPr>
          <w:rFonts w:cstheme="minorHAnsi"/>
          <w:color w:val="000000" w:themeColor="text1"/>
          <w:vertAlign w:val="superscript"/>
        </w:rPr>
        <w:t>13</w:t>
      </w:r>
      <w:r w:rsidRPr="00F12184">
        <w:rPr>
          <w:rFonts w:cstheme="minorHAnsi"/>
          <w:color w:val="000000" w:themeColor="text1"/>
        </w:rPr>
        <w:t>C </w:t>
      </w:r>
      <w:r w:rsidRPr="00F12184">
        <w:rPr>
          <w:rStyle w:val="Emphasis"/>
          <w:rFonts w:cstheme="minorHAnsi"/>
          <w:color w:val="000000" w:themeColor="text1"/>
        </w:rPr>
        <w:t>δ</w:t>
      </w:r>
      <w:r w:rsidRPr="00F12184">
        <w:rPr>
          <w:rFonts w:cstheme="minorHAnsi"/>
          <w:color w:val="000000" w:themeColor="text1"/>
        </w:rPr>
        <w:t> 39.5, respectively). </w:t>
      </w:r>
      <w:hyperlink r:id="rId210" w:tooltip="Learn more about NMR Data from ScienceDirect's AI-generated Topic Pages" w:history="1">
        <w:r w:rsidRPr="00F12184">
          <w:rPr>
            <w:rStyle w:val="Hyperlink"/>
            <w:rFonts w:eastAsiaTheme="majorEastAsia" w:cstheme="minorHAnsi"/>
            <w:color w:val="000000" w:themeColor="text1"/>
          </w:rPr>
          <w:t>NMR data</w:t>
        </w:r>
      </w:hyperlink>
      <w:r w:rsidRPr="00F12184">
        <w:rPr>
          <w:rFonts w:cstheme="minorHAnsi"/>
          <w:color w:val="000000" w:themeColor="text1"/>
        </w:rPr>
        <w:t> are reported as follows: chemical shifts, multiplicity (</w:t>
      </w:r>
      <w:proofErr w:type="spellStart"/>
      <w:r w:rsidRPr="00F12184">
        <w:rPr>
          <w:rFonts w:cstheme="minorHAnsi"/>
          <w:color w:val="000000" w:themeColor="text1"/>
        </w:rPr>
        <w:t>obs</w:t>
      </w:r>
      <w:proofErr w:type="spellEnd"/>
      <w:r w:rsidRPr="00F12184">
        <w:rPr>
          <w:rFonts w:cstheme="minorHAnsi"/>
          <w:color w:val="000000" w:themeColor="text1"/>
        </w:rPr>
        <w:t xml:space="preserve"> = obscured, </w:t>
      </w:r>
      <w:r w:rsidRPr="00F12184">
        <w:rPr>
          <w:rFonts w:cstheme="minorHAnsi"/>
          <w:color w:val="000000" w:themeColor="text1"/>
        </w:rPr>
        <w:lastRenderedPageBreak/>
        <w:t xml:space="preserve">app = apparent, </w:t>
      </w:r>
      <w:proofErr w:type="spellStart"/>
      <w:r w:rsidRPr="00F12184">
        <w:rPr>
          <w:rFonts w:cstheme="minorHAnsi"/>
          <w:color w:val="000000" w:themeColor="text1"/>
        </w:rPr>
        <w:t>br</w:t>
      </w:r>
      <w:proofErr w:type="spellEnd"/>
      <w:r w:rsidRPr="00F12184">
        <w:rPr>
          <w:rFonts w:cstheme="minorHAnsi"/>
          <w:color w:val="000000" w:themeColor="text1"/>
        </w:rPr>
        <w:t xml:space="preserve"> = broad, s = singlet, d = doublet, t = triplet, q = quartet, </w:t>
      </w:r>
      <w:proofErr w:type="spellStart"/>
      <w:r w:rsidRPr="00F12184">
        <w:rPr>
          <w:rFonts w:cstheme="minorHAnsi"/>
          <w:color w:val="000000" w:themeColor="text1"/>
        </w:rPr>
        <w:t>sxt</w:t>
      </w:r>
      <w:proofErr w:type="spellEnd"/>
      <w:r w:rsidRPr="00F12184">
        <w:rPr>
          <w:rFonts w:cstheme="minorHAnsi"/>
          <w:color w:val="000000" w:themeColor="text1"/>
        </w:rPr>
        <w:t> = sextet, m = </w:t>
      </w:r>
      <w:proofErr w:type="spellStart"/>
      <w:r w:rsidRPr="00F12184">
        <w:rPr>
          <w:rFonts w:cstheme="minorHAnsi"/>
          <w:color w:val="000000" w:themeColor="text1"/>
        </w:rPr>
        <w:t>multiplet</w:t>
      </w:r>
      <w:proofErr w:type="spellEnd"/>
      <w:r w:rsidRPr="00F12184">
        <w:rPr>
          <w:rFonts w:cstheme="minorHAnsi"/>
          <w:color w:val="000000" w:themeColor="text1"/>
        </w:rPr>
        <w:t>, comp = complex overlapping signals); coupling constant(s) in Hz; integration. Unless otherwise indicated, NMR data were collected at 25 °C. Flash </w:t>
      </w:r>
      <w:hyperlink r:id="rId211" w:tooltip="Learn more about Chromatography from ScienceDirect's AI-generated Topic Pages" w:history="1">
        <w:r w:rsidRPr="00F12184">
          <w:rPr>
            <w:rStyle w:val="Hyperlink"/>
            <w:rFonts w:eastAsiaTheme="majorEastAsia" w:cstheme="minorHAnsi"/>
            <w:color w:val="000000" w:themeColor="text1"/>
          </w:rPr>
          <w:t>chromatography</w:t>
        </w:r>
      </w:hyperlink>
      <w:r w:rsidRPr="00F12184">
        <w:rPr>
          <w:rFonts w:cstheme="minorHAnsi"/>
          <w:color w:val="000000" w:themeColor="text1"/>
        </w:rPr>
        <w:t xml:space="preserve"> was performed using </w:t>
      </w:r>
      <w:proofErr w:type="spellStart"/>
      <w:r w:rsidRPr="00F12184">
        <w:rPr>
          <w:rFonts w:cstheme="minorHAnsi"/>
          <w:color w:val="000000" w:themeColor="text1"/>
        </w:rPr>
        <w:t>Biotage</w:t>
      </w:r>
      <w:proofErr w:type="spellEnd"/>
      <w:r w:rsidRPr="00F12184">
        <w:rPr>
          <w:rFonts w:cstheme="minorHAnsi"/>
          <w:color w:val="000000" w:themeColor="text1"/>
        </w:rPr>
        <w:t xml:space="preserve"> SNAP cartridges filled with 40–60 </w:t>
      </w:r>
      <w:proofErr w:type="spellStart"/>
      <w:r w:rsidRPr="00F12184">
        <w:rPr>
          <w:rFonts w:cstheme="minorHAnsi"/>
          <w:color w:val="000000" w:themeColor="text1"/>
        </w:rPr>
        <w:t>μm</w:t>
      </w:r>
      <w:proofErr w:type="spellEnd"/>
      <w:r w:rsidRPr="00F12184">
        <w:rPr>
          <w:rFonts w:cstheme="minorHAnsi"/>
          <w:color w:val="000000" w:themeColor="text1"/>
        </w:rPr>
        <w:t> </w:t>
      </w:r>
      <w:hyperlink r:id="rId212" w:tooltip="Learn more about Silica Gel from ScienceDirect's AI-generated Topic Pages" w:history="1">
        <w:r w:rsidRPr="00F12184">
          <w:rPr>
            <w:rStyle w:val="Hyperlink"/>
            <w:rFonts w:eastAsiaTheme="majorEastAsia" w:cstheme="minorHAnsi"/>
            <w:color w:val="000000" w:themeColor="text1"/>
          </w:rPr>
          <w:t>silica gel</w:t>
        </w:r>
      </w:hyperlink>
      <w:r w:rsidRPr="00F12184">
        <w:rPr>
          <w:rFonts w:cstheme="minorHAnsi"/>
          <w:color w:val="000000" w:themeColor="text1"/>
        </w:rPr>
        <w:t>, or C18 reverse phase columns (</w:t>
      </w:r>
      <w:proofErr w:type="spellStart"/>
      <w:r w:rsidRPr="00F12184">
        <w:rPr>
          <w:rFonts w:cstheme="minorHAnsi"/>
          <w:color w:val="000000" w:themeColor="text1"/>
        </w:rPr>
        <w:t>Biotage</w:t>
      </w:r>
      <w:proofErr w:type="spellEnd"/>
      <w:r w:rsidRPr="00F12184">
        <w:rPr>
          <w:rFonts w:cstheme="minorHAnsi"/>
          <w:color w:val="000000" w:themeColor="text1"/>
          <w:vertAlign w:val="superscript"/>
        </w:rPr>
        <w:t>®</w:t>
      </w:r>
      <w:r w:rsidRPr="00F12184">
        <w:rPr>
          <w:rFonts w:cstheme="minorHAnsi"/>
          <w:color w:val="000000" w:themeColor="text1"/>
        </w:rPr>
        <w:t xml:space="preserve"> SNAP Ultra C18 or </w:t>
      </w:r>
      <w:proofErr w:type="spellStart"/>
      <w:r w:rsidRPr="00F12184">
        <w:rPr>
          <w:rFonts w:cstheme="minorHAnsi"/>
          <w:color w:val="000000" w:themeColor="text1"/>
        </w:rPr>
        <w:t>Isco</w:t>
      </w:r>
      <w:proofErr w:type="spellEnd"/>
      <w:r w:rsidRPr="00F12184">
        <w:rPr>
          <w:rFonts w:cstheme="minorHAnsi"/>
          <w:color w:val="000000" w:themeColor="text1"/>
        </w:rPr>
        <w:t xml:space="preserve"> </w:t>
      </w:r>
      <w:proofErr w:type="spellStart"/>
      <w:r w:rsidRPr="00F12184">
        <w:rPr>
          <w:rFonts w:cstheme="minorHAnsi"/>
          <w:color w:val="000000" w:themeColor="text1"/>
        </w:rPr>
        <w:t>Redisep</w:t>
      </w:r>
      <w:proofErr w:type="spellEnd"/>
      <w:r w:rsidRPr="00F12184">
        <w:rPr>
          <w:rFonts w:cstheme="minorHAnsi"/>
          <w:color w:val="000000" w:themeColor="text1"/>
          <w:vertAlign w:val="superscript"/>
        </w:rPr>
        <w:t>®</w:t>
      </w:r>
      <w:r w:rsidRPr="00F12184">
        <w:rPr>
          <w:rFonts w:cstheme="minorHAnsi"/>
          <w:color w:val="000000" w:themeColor="text1"/>
        </w:rPr>
        <w:t xml:space="preserve"> Gold C18Aq) on </w:t>
      </w:r>
      <w:proofErr w:type="spellStart"/>
      <w:r w:rsidRPr="00F12184">
        <w:rPr>
          <w:rFonts w:cstheme="minorHAnsi"/>
          <w:color w:val="000000" w:themeColor="text1"/>
        </w:rPr>
        <w:t>Biotage</w:t>
      </w:r>
      <w:proofErr w:type="spellEnd"/>
      <w:r w:rsidRPr="00F12184">
        <w:rPr>
          <w:rFonts w:cstheme="minorHAnsi"/>
          <w:color w:val="000000" w:themeColor="text1"/>
        </w:rPr>
        <w:t xml:space="preserve"> </w:t>
      </w:r>
      <w:proofErr w:type="spellStart"/>
      <w:r w:rsidRPr="00F12184">
        <w:rPr>
          <w:rFonts w:cstheme="minorHAnsi"/>
          <w:color w:val="000000" w:themeColor="text1"/>
        </w:rPr>
        <w:t>Isolera</w:t>
      </w:r>
      <w:proofErr w:type="spellEnd"/>
      <w:r w:rsidRPr="00F12184">
        <w:rPr>
          <w:rFonts w:cstheme="minorHAnsi"/>
          <w:color w:val="000000" w:themeColor="text1"/>
        </w:rPr>
        <w:t xml:space="preserve"> systems, with photodiode array UV detectors. Analytical thin layer chromatography (TLC) was performed on </w:t>
      </w:r>
      <w:proofErr w:type="spellStart"/>
      <w:r w:rsidRPr="00F12184">
        <w:rPr>
          <w:rFonts w:cstheme="minorHAnsi"/>
          <w:color w:val="000000" w:themeColor="text1"/>
        </w:rPr>
        <w:t>Agela</w:t>
      </w:r>
      <w:proofErr w:type="spellEnd"/>
      <w:r w:rsidRPr="00F12184">
        <w:rPr>
          <w:rFonts w:cstheme="minorHAnsi"/>
          <w:color w:val="000000" w:themeColor="text1"/>
        </w:rPr>
        <w:t xml:space="preserve"> Technologies </w:t>
      </w:r>
      <w:hyperlink r:id="rId213" w:tooltip="Learn more about Plate Glass from ScienceDirect's AI-generated Topic Pages" w:history="1">
        <w:r w:rsidRPr="00F12184">
          <w:rPr>
            <w:rStyle w:val="Hyperlink"/>
            <w:rFonts w:eastAsiaTheme="majorEastAsia" w:cstheme="minorHAnsi"/>
            <w:color w:val="000000" w:themeColor="text1"/>
          </w:rPr>
          <w:t>glass plates</w:t>
        </w:r>
      </w:hyperlink>
      <w:r w:rsidRPr="00F12184">
        <w:rPr>
          <w:rFonts w:cstheme="minorHAnsi"/>
          <w:color w:val="000000" w:themeColor="text1"/>
        </w:rPr>
        <w:t> with 0.25 mm silica gel with F254 indicator. Visualization was accomplished with UV light (254 nm) and aqueous potassium </w:t>
      </w:r>
      <w:hyperlink r:id="rId214" w:tooltip="Learn more about Permanganate from ScienceDirect's AI-generated Topic Pages" w:history="1">
        <w:r w:rsidRPr="00F12184">
          <w:rPr>
            <w:rStyle w:val="Hyperlink"/>
            <w:rFonts w:eastAsiaTheme="majorEastAsia" w:cstheme="minorHAnsi"/>
            <w:color w:val="000000" w:themeColor="text1"/>
          </w:rPr>
          <w:t>permanganate</w:t>
        </w:r>
      </w:hyperlink>
      <w:r w:rsidRPr="00F12184">
        <w:rPr>
          <w:rFonts w:cstheme="minorHAnsi"/>
          <w:color w:val="000000" w:themeColor="text1"/>
        </w:rPr>
        <w:t> (KMnO</w:t>
      </w:r>
      <w:r w:rsidRPr="00F12184">
        <w:rPr>
          <w:rFonts w:cstheme="minorHAnsi"/>
          <w:color w:val="000000" w:themeColor="text1"/>
          <w:vertAlign w:val="subscript"/>
        </w:rPr>
        <w:t>4</w:t>
      </w:r>
      <w:r w:rsidRPr="00F12184">
        <w:rPr>
          <w:rFonts w:cstheme="minorHAnsi"/>
          <w:color w:val="000000" w:themeColor="text1"/>
        </w:rPr>
        <w:t>) stain followed by heating, unless otherwise noted. </w:t>
      </w:r>
      <w:hyperlink r:id="rId215" w:tooltip="Learn more about Liquid Chromatography Tandem Mass Spectrometry from ScienceDirect's AI-generated Topic Pages" w:history="1">
        <w:r w:rsidRPr="00F12184">
          <w:rPr>
            <w:rStyle w:val="Hyperlink"/>
            <w:rFonts w:eastAsiaTheme="majorEastAsia" w:cstheme="minorHAnsi"/>
            <w:color w:val="000000" w:themeColor="text1"/>
          </w:rPr>
          <w:t>Tandem liquid chromatography/mass spectrometry</w:t>
        </w:r>
      </w:hyperlink>
      <w:r w:rsidRPr="00F12184">
        <w:rPr>
          <w:rFonts w:cstheme="minorHAnsi"/>
          <w:color w:val="000000" w:themeColor="text1"/>
        </w:rPr>
        <w:t> (LC-MS) was performed on a Shimadzu LCMS-2020 with autosampler, photodiode array detector, and single-quadrupole MS with ESI and APCI dual ionization, using a Peak Scientific </w:t>
      </w:r>
      <w:hyperlink r:id="rId216" w:tooltip="Learn more about Nitrogen from ScienceDirect's AI-generated Topic Pages" w:history="1">
        <w:r w:rsidRPr="00F12184">
          <w:rPr>
            <w:rStyle w:val="Hyperlink"/>
            <w:rFonts w:eastAsiaTheme="majorEastAsia" w:cstheme="minorHAnsi"/>
            <w:color w:val="000000" w:themeColor="text1"/>
          </w:rPr>
          <w:t>nitrogen</w:t>
        </w:r>
      </w:hyperlink>
      <w:r w:rsidRPr="00F12184">
        <w:rPr>
          <w:rFonts w:cstheme="minorHAnsi"/>
          <w:color w:val="000000" w:themeColor="text1"/>
        </w:rPr>
        <w:t> generator. Unless otherwise noted, a standard </w:t>
      </w:r>
      <w:hyperlink r:id="rId217" w:tooltip="Learn more about Liquid Chromatography Mass Spectrometry from ScienceDirect's AI-generated Topic Pages" w:history="1">
        <w:r w:rsidRPr="00F12184">
          <w:rPr>
            <w:rStyle w:val="Hyperlink"/>
            <w:rFonts w:eastAsiaTheme="majorEastAsia" w:cstheme="minorHAnsi"/>
            <w:color w:val="000000" w:themeColor="text1"/>
          </w:rPr>
          <w:t>LC-</w:t>
        </w:r>
        <w:proofErr w:type="spellStart"/>
        <w:r w:rsidRPr="00F12184">
          <w:rPr>
            <w:rStyle w:val="Hyperlink"/>
            <w:rFonts w:eastAsiaTheme="majorEastAsia" w:cstheme="minorHAnsi"/>
            <w:color w:val="000000" w:themeColor="text1"/>
          </w:rPr>
          <w:t>MS</w:t>
        </w:r>
      </w:hyperlink>
      <w:r w:rsidRPr="00F12184">
        <w:rPr>
          <w:rFonts w:cstheme="minorHAnsi"/>
          <w:color w:val="000000" w:themeColor="text1"/>
        </w:rPr>
        <w:t>method</w:t>
      </w:r>
      <w:proofErr w:type="spellEnd"/>
      <w:r w:rsidRPr="00F12184">
        <w:rPr>
          <w:rFonts w:cstheme="minorHAnsi"/>
          <w:color w:val="000000" w:themeColor="text1"/>
        </w:rPr>
        <w:t xml:space="preserve"> was used to analyze reactions and reaction products: Phenomenex Gemini C18 column (100 × 4.6 mm, 3 </w:t>
      </w:r>
      <w:proofErr w:type="spellStart"/>
      <w:r w:rsidRPr="00F12184">
        <w:rPr>
          <w:rFonts w:cstheme="minorHAnsi"/>
          <w:color w:val="000000" w:themeColor="text1"/>
        </w:rPr>
        <w:t>μm</w:t>
      </w:r>
      <w:proofErr w:type="spellEnd"/>
      <w:r w:rsidRPr="00F12184">
        <w:rPr>
          <w:rFonts w:cstheme="minorHAnsi"/>
          <w:color w:val="000000" w:themeColor="text1"/>
        </w:rPr>
        <w:t xml:space="preserve"> particle size, 110 A pore size); column temperature 40 °C; 5 </w:t>
      </w:r>
      <w:proofErr w:type="spellStart"/>
      <w:r w:rsidRPr="00F12184">
        <w:rPr>
          <w:rFonts w:cstheme="minorHAnsi"/>
          <w:color w:val="000000" w:themeColor="text1"/>
        </w:rPr>
        <w:t>μL</w:t>
      </w:r>
      <w:proofErr w:type="spellEnd"/>
      <w:r w:rsidRPr="00F12184">
        <w:rPr>
          <w:rFonts w:cstheme="minorHAnsi"/>
          <w:color w:val="000000" w:themeColor="text1"/>
        </w:rPr>
        <w:t xml:space="preserve"> of sample in MeOH or CH</w:t>
      </w:r>
      <w:r w:rsidRPr="00F12184">
        <w:rPr>
          <w:rFonts w:cstheme="minorHAnsi"/>
          <w:color w:val="000000" w:themeColor="text1"/>
          <w:vertAlign w:val="subscript"/>
        </w:rPr>
        <w:t>3</w:t>
      </w:r>
      <w:r w:rsidRPr="00F12184">
        <w:rPr>
          <w:rFonts w:cstheme="minorHAnsi"/>
          <w:color w:val="000000" w:themeColor="text1"/>
        </w:rPr>
        <w:t>CN at a nominal concentration of 1 mg/mL was injected, and peaks were eluted with a gradient of 25–95% CH</w:t>
      </w:r>
      <w:r w:rsidRPr="00F12184">
        <w:rPr>
          <w:rFonts w:cstheme="minorHAnsi"/>
          <w:color w:val="000000" w:themeColor="text1"/>
          <w:vertAlign w:val="subscript"/>
        </w:rPr>
        <w:t>3</w:t>
      </w:r>
      <w:r w:rsidRPr="00F12184">
        <w:rPr>
          <w:rFonts w:cstheme="minorHAnsi"/>
          <w:color w:val="000000" w:themeColor="text1"/>
        </w:rPr>
        <w:t>CN/H</w:t>
      </w:r>
      <w:r w:rsidRPr="00F12184">
        <w:rPr>
          <w:rFonts w:cstheme="minorHAnsi"/>
          <w:color w:val="000000" w:themeColor="text1"/>
          <w:vertAlign w:val="subscript"/>
        </w:rPr>
        <w:t>2</w:t>
      </w:r>
      <w:r w:rsidRPr="00F12184">
        <w:rPr>
          <w:rFonts w:cstheme="minorHAnsi"/>
          <w:color w:val="000000" w:themeColor="text1"/>
        </w:rPr>
        <w:t>O (both with 0.1% formic acid) over 5 min, then 95% CH</w:t>
      </w:r>
      <w:r w:rsidRPr="00F12184">
        <w:rPr>
          <w:rFonts w:cstheme="minorHAnsi"/>
          <w:color w:val="000000" w:themeColor="text1"/>
          <w:vertAlign w:val="subscript"/>
        </w:rPr>
        <w:t>3</w:t>
      </w:r>
      <w:r w:rsidRPr="00F12184">
        <w:rPr>
          <w:rFonts w:cstheme="minorHAnsi"/>
          <w:color w:val="000000" w:themeColor="text1"/>
        </w:rPr>
        <w:t>CN/H</w:t>
      </w:r>
      <w:r w:rsidRPr="00F12184">
        <w:rPr>
          <w:rFonts w:cstheme="minorHAnsi"/>
          <w:color w:val="000000" w:themeColor="text1"/>
          <w:vertAlign w:val="subscript"/>
        </w:rPr>
        <w:t>2</w:t>
      </w:r>
      <w:r w:rsidRPr="00F12184">
        <w:rPr>
          <w:rFonts w:cstheme="minorHAnsi"/>
          <w:color w:val="000000" w:themeColor="text1"/>
        </w:rPr>
        <w:t>O for 2 min. Purity was measured by UV absorbance at 210 or 254 nm. </w:t>
      </w:r>
      <w:hyperlink r:id="rId218" w:tooltip="Learn more about High Resolution Mass Spectrum from ScienceDirect's AI-generated Topic Pages" w:history="1">
        <w:r w:rsidRPr="00F12184">
          <w:rPr>
            <w:rStyle w:val="Hyperlink"/>
            <w:rFonts w:eastAsiaTheme="majorEastAsia" w:cstheme="minorHAnsi"/>
            <w:color w:val="000000" w:themeColor="text1"/>
          </w:rPr>
          <w:t>High-resolution mass spectra</w:t>
        </w:r>
      </w:hyperlink>
      <w:r w:rsidRPr="00F12184">
        <w:rPr>
          <w:rFonts w:cstheme="minorHAnsi"/>
          <w:color w:val="000000" w:themeColor="text1"/>
        </w:rPr>
        <w:t> were obtained at the University of Wisconsin-Milwaukee Mass Spectrometry Laboratory with a Shimadzu LCMS-IT-TOF with ESI and APCI ionization. </w:t>
      </w:r>
      <w:hyperlink r:id="rId219" w:tooltip="Learn more about Gas Chromatography Mass Spectrometry (GCMS) from ScienceDirect's AI-generated Topic Pages" w:history="1">
        <w:r w:rsidRPr="00F12184">
          <w:rPr>
            <w:rStyle w:val="Hyperlink"/>
            <w:rFonts w:eastAsiaTheme="majorEastAsia" w:cstheme="minorHAnsi"/>
            <w:color w:val="000000" w:themeColor="text1"/>
          </w:rPr>
          <w:t>Gas chromatography/mass spectrometry</w:t>
        </w:r>
      </w:hyperlink>
      <w:r w:rsidRPr="00F12184">
        <w:rPr>
          <w:rFonts w:cstheme="minorHAnsi"/>
          <w:color w:val="000000" w:themeColor="text1"/>
        </w:rPr>
        <w:t xml:space="preserve"> (GC-MS) was performed with Agilent Technologies 6850 GC with 5973 MS detector, and Agilent HP-5S or Phenomenex </w:t>
      </w:r>
      <w:proofErr w:type="spellStart"/>
      <w:r w:rsidRPr="00F12184">
        <w:rPr>
          <w:rFonts w:cstheme="minorHAnsi"/>
          <w:color w:val="000000" w:themeColor="text1"/>
        </w:rPr>
        <w:t>Zebron</w:t>
      </w:r>
      <w:proofErr w:type="spellEnd"/>
      <w:r w:rsidRPr="00F12184">
        <w:rPr>
          <w:rFonts w:cstheme="minorHAnsi"/>
          <w:color w:val="000000" w:themeColor="text1"/>
        </w:rPr>
        <w:t xml:space="preserve"> ZB-5MSi Guardian columns (30 m, 0.25 mm ID, 0.25 </w:t>
      </w:r>
      <w:proofErr w:type="spellStart"/>
      <w:r w:rsidRPr="00F12184">
        <w:rPr>
          <w:rFonts w:cstheme="minorHAnsi"/>
          <w:color w:val="000000" w:themeColor="text1"/>
        </w:rPr>
        <w:t>μm</w:t>
      </w:r>
      <w:proofErr w:type="spellEnd"/>
      <w:r w:rsidRPr="00F12184">
        <w:rPr>
          <w:rFonts w:cstheme="minorHAnsi"/>
          <w:color w:val="000000" w:themeColor="text1"/>
        </w:rPr>
        <w:t xml:space="preserve"> film thickness). Preparative HPLC was performed on a Shimadzu LC-20AP preparative HPLC with autosampler, dual wavelength detector, and fraction collector. Method: Column: Phenomenex Gemini C</w:t>
      </w:r>
      <w:r w:rsidRPr="00F12184">
        <w:rPr>
          <w:rFonts w:cstheme="minorHAnsi"/>
          <w:color w:val="000000" w:themeColor="text1"/>
          <w:vertAlign w:val="subscript"/>
        </w:rPr>
        <w:t>18</w:t>
      </w:r>
      <w:r w:rsidRPr="00F12184">
        <w:rPr>
          <w:rFonts w:cstheme="minorHAnsi"/>
          <w:color w:val="000000" w:themeColor="text1"/>
        </w:rPr>
        <w:t> semi-preparative (250 × 10 mm, 5 </w:t>
      </w:r>
      <w:proofErr w:type="spellStart"/>
      <w:r w:rsidRPr="00F12184">
        <w:rPr>
          <w:rFonts w:cstheme="minorHAnsi"/>
          <w:color w:val="000000" w:themeColor="text1"/>
        </w:rPr>
        <w:t>μm</w:t>
      </w:r>
      <w:proofErr w:type="spellEnd"/>
      <w:r w:rsidRPr="00F12184">
        <w:rPr>
          <w:rFonts w:cstheme="minorHAnsi"/>
          <w:color w:val="000000" w:themeColor="text1"/>
        </w:rPr>
        <w:t xml:space="preserve"> particle size, 110 Å pore size); Mobile Phase: Solvent A: H</w:t>
      </w:r>
      <w:r w:rsidRPr="00F12184">
        <w:rPr>
          <w:rFonts w:cstheme="minorHAnsi"/>
          <w:color w:val="000000" w:themeColor="text1"/>
          <w:vertAlign w:val="subscript"/>
        </w:rPr>
        <w:t>2</w:t>
      </w:r>
      <w:r w:rsidRPr="00F12184">
        <w:rPr>
          <w:rFonts w:cstheme="minorHAnsi"/>
          <w:color w:val="000000" w:themeColor="text1"/>
        </w:rPr>
        <w:t>O w/0.1% </w:t>
      </w:r>
      <w:hyperlink r:id="rId220" w:tooltip="Learn more about Formic Acid from ScienceDirect's AI-generated Topic Pages" w:history="1">
        <w:r w:rsidRPr="00F12184">
          <w:rPr>
            <w:rStyle w:val="Hyperlink"/>
            <w:rFonts w:eastAsiaTheme="majorEastAsia" w:cstheme="minorHAnsi"/>
            <w:color w:val="000000" w:themeColor="text1"/>
          </w:rPr>
          <w:t>formic acid</w:t>
        </w:r>
      </w:hyperlink>
      <w:r w:rsidRPr="00F12184">
        <w:rPr>
          <w:rFonts w:cstheme="minorHAnsi"/>
          <w:color w:val="000000" w:themeColor="text1"/>
        </w:rPr>
        <w:t>; Solvent B: MeOH w/0.1% formic acid; Peak collection: measured by UV absorbance at 210 or 254 nm; Sample Injection: 0.3 mL (2 mL sample loop) of sample in </w:t>
      </w:r>
      <w:hyperlink r:id="rId221" w:tooltip="Learn more about Dimethyl Sulfoxide from ScienceDirect's AI-generated Topic Pages" w:history="1">
        <w:r w:rsidRPr="00F12184">
          <w:rPr>
            <w:rStyle w:val="Hyperlink"/>
            <w:rFonts w:eastAsiaTheme="majorEastAsia" w:cstheme="minorHAnsi"/>
            <w:color w:val="000000" w:themeColor="text1"/>
          </w:rPr>
          <w:t>DMSO</w:t>
        </w:r>
      </w:hyperlink>
      <w:r w:rsidRPr="00F12184">
        <w:rPr>
          <w:rFonts w:cstheme="minorHAnsi"/>
          <w:color w:val="000000" w:themeColor="text1"/>
        </w:rPr>
        <w:t>; Flow Rate: 6.0 mL/min; Gradient: 0–1.5 min: 25% MeOH, 1.5 min–12 min: 25%–95% MeOH, 12 min–19 min: 95% MeOH. </w:t>
      </w:r>
      <w:hyperlink r:id="rId222" w:tooltip="Learn more about IR Spectrum from ScienceDirect's AI-generated Topic Pages" w:history="1">
        <w:r w:rsidRPr="00F12184">
          <w:rPr>
            <w:rStyle w:val="Hyperlink"/>
            <w:rFonts w:eastAsiaTheme="majorEastAsia" w:cstheme="minorHAnsi"/>
            <w:color w:val="000000" w:themeColor="text1"/>
          </w:rPr>
          <w:t>IR spectra</w:t>
        </w:r>
      </w:hyperlink>
      <w:r w:rsidRPr="00F12184">
        <w:rPr>
          <w:rFonts w:cstheme="minorHAnsi"/>
          <w:color w:val="000000" w:themeColor="text1"/>
        </w:rPr>
        <w:t xml:space="preserve"> were obtained as a thin film on </w:t>
      </w:r>
      <w:proofErr w:type="spellStart"/>
      <w:r w:rsidRPr="00F12184">
        <w:rPr>
          <w:rFonts w:cstheme="minorHAnsi"/>
          <w:color w:val="000000" w:themeColor="text1"/>
        </w:rPr>
        <w:t>ZnSe</w:t>
      </w:r>
      <w:proofErr w:type="spellEnd"/>
      <w:r w:rsidRPr="00F12184">
        <w:rPr>
          <w:rFonts w:cstheme="minorHAnsi"/>
          <w:color w:val="000000" w:themeColor="text1"/>
        </w:rPr>
        <w:t xml:space="preserve"> plate using a Thermo Scientific Nicolet iS5 spectrometer. Optical rotations were measured with a Rudolph Research Analytical </w:t>
      </w:r>
      <w:proofErr w:type="spellStart"/>
      <w:r w:rsidRPr="00F12184">
        <w:rPr>
          <w:rFonts w:cstheme="minorHAnsi"/>
          <w:color w:val="000000" w:themeColor="text1"/>
        </w:rPr>
        <w:t>Autopol</w:t>
      </w:r>
      <w:proofErr w:type="spellEnd"/>
      <w:r w:rsidRPr="00F12184">
        <w:rPr>
          <w:rFonts w:cstheme="minorHAnsi"/>
          <w:color w:val="000000" w:themeColor="text1"/>
        </w:rPr>
        <w:t xml:space="preserve"> polarimeter at λ = 589 nm, using a 2 mL cell with 10 cm path length. Specific rotations are reported as follows: [α]</w:t>
      </w:r>
      <w:r w:rsidRPr="00F12184">
        <w:rPr>
          <w:rFonts w:cstheme="minorHAnsi"/>
          <w:color w:val="000000" w:themeColor="text1"/>
          <w:vertAlign w:val="subscript"/>
        </w:rPr>
        <w:t>D</w:t>
      </w:r>
      <w:r w:rsidRPr="00F12184">
        <w:rPr>
          <w:rFonts w:cstheme="minorHAnsi"/>
          <w:color w:val="000000" w:themeColor="text1"/>
          <w:vertAlign w:val="superscript"/>
        </w:rPr>
        <w:t>T °C</w:t>
      </w:r>
      <w:r w:rsidRPr="00F12184">
        <w:rPr>
          <w:rFonts w:cstheme="minorHAnsi"/>
          <w:color w:val="000000" w:themeColor="text1"/>
        </w:rPr>
        <w:t> (c = </w:t>
      </w:r>
      <w:hyperlink r:id="rId223" w:tooltip="Learn more about Glucopyranosyl Lipid A from ScienceDirect's AI-generated Topic Pages" w:history="1">
        <w:r w:rsidRPr="00F12184">
          <w:rPr>
            <w:rStyle w:val="Hyperlink"/>
            <w:rFonts w:eastAsiaTheme="majorEastAsia" w:cstheme="minorHAnsi"/>
            <w:color w:val="000000" w:themeColor="text1"/>
          </w:rPr>
          <w:t>g/100</w:t>
        </w:r>
      </w:hyperlink>
      <w:r w:rsidRPr="00F12184">
        <w:rPr>
          <w:rFonts w:cstheme="minorHAnsi"/>
          <w:color w:val="000000" w:themeColor="text1"/>
        </w:rPr>
        <w:t> mL, solvent). A VWR</w:t>
      </w:r>
      <w:r w:rsidRPr="00F12184">
        <w:rPr>
          <w:rFonts w:cstheme="minorHAnsi"/>
          <w:color w:val="000000" w:themeColor="text1"/>
          <w:vertAlign w:val="superscript"/>
        </w:rPr>
        <w:t>®</w:t>
      </w:r>
      <w:r w:rsidRPr="00F12184">
        <w:rPr>
          <w:rFonts w:cstheme="minorHAnsi"/>
          <w:color w:val="000000" w:themeColor="text1"/>
        </w:rPr>
        <w:t> Analog vortex mixer fitted with a 5 × 5″ sample box with divider was used to shake reaction samples.</w:t>
      </w:r>
    </w:p>
    <w:p w14:paraId="2C3A2606" w14:textId="77777777" w:rsidR="001F20D3" w:rsidRPr="00F12184" w:rsidRDefault="001F20D3" w:rsidP="00BA1521">
      <w:pPr>
        <w:pStyle w:val="NoSpacing"/>
        <w:rPr>
          <w:rFonts w:cstheme="minorHAnsi"/>
          <w:color w:val="000000" w:themeColor="text1"/>
        </w:rPr>
      </w:pPr>
    </w:p>
    <w:p w14:paraId="2F9790AE" w14:textId="4DA43D7C" w:rsidR="00EB44FC" w:rsidRPr="00F12184" w:rsidRDefault="00EB44FC" w:rsidP="00BA1521">
      <w:pPr>
        <w:pStyle w:val="NoSpacing"/>
        <w:rPr>
          <w:rFonts w:cstheme="minorHAnsi"/>
          <w:color w:val="000000" w:themeColor="text1"/>
        </w:rPr>
      </w:pPr>
      <w:r w:rsidRPr="00F12184">
        <w:rPr>
          <w:rFonts w:cstheme="minorHAnsi"/>
          <w:color w:val="000000" w:themeColor="text1"/>
        </w:rPr>
        <w:t>Alkyne and </w:t>
      </w:r>
      <w:hyperlink r:id="rId224" w:tooltip="Learn more about Carbonyl Derivative from ScienceDirect's AI-generated Topic Pages" w:history="1">
        <w:r w:rsidRPr="00F12184">
          <w:rPr>
            <w:rStyle w:val="Hyperlink"/>
            <w:rFonts w:eastAsiaTheme="majorEastAsia" w:cstheme="minorHAnsi"/>
            <w:color w:val="000000" w:themeColor="text1"/>
          </w:rPr>
          <w:t>carbonyl</w:t>
        </w:r>
      </w:hyperlink>
      <w:r w:rsidRPr="00F12184">
        <w:rPr>
          <w:rFonts w:cstheme="minorHAnsi"/>
          <w:color w:val="000000" w:themeColor="text1"/>
        </w:rPr>
        <w:t> </w:t>
      </w:r>
      <w:hyperlink r:id="rId225" w:tooltip="Learn more about Stock Solution from ScienceDirect's AI-generated Topic Pages" w:history="1">
        <w:r w:rsidRPr="00F12184">
          <w:rPr>
            <w:rStyle w:val="Hyperlink"/>
            <w:rFonts w:eastAsiaTheme="majorEastAsia" w:cstheme="minorHAnsi"/>
            <w:color w:val="000000" w:themeColor="text1"/>
          </w:rPr>
          <w:t>stock solutions</w:t>
        </w:r>
      </w:hyperlink>
      <w:r w:rsidRPr="00F12184">
        <w:rPr>
          <w:rFonts w:cstheme="minorHAnsi"/>
          <w:color w:val="000000" w:themeColor="text1"/>
        </w:rPr>
        <w:t> used for screening were made outside of the glovebox and purged with </w:t>
      </w:r>
      <w:hyperlink r:id="rId226" w:tooltip="Learn more about Argon from ScienceDirect's AI-generated Topic Pages" w:history="1">
        <w:r w:rsidRPr="00F12184">
          <w:rPr>
            <w:rStyle w:val="Hyperlink"/>
            <w:rFonts w:eastAsiaTheme="majorEastAsia" w:cstheme="minorHAnsi"/>
            <w:color w:val="000000" w:themeColor="text1"/>
          </w:rPr>
          <w:t>argon</w:t>
        </w:r>
      </w:hyperlink>
      <w:r w:rsidRPr="00F12184">
        <w:rPr>
          <w:rFonts w:cstheme="minorHAnsi"/>
          <w:color w:val="000000" w:themeColor="text1"/>
        </w:rPr>
        <w:t> for 10 min before being brought into the glovebox for use. Ligand solutions for </w:t>
      </w:r>
      <w:hyperlink r:id="rId227" w:tooltip="Learn more about Crystallization from ScienceDirect's AI-generated Topic Pages" w:history="1">
        <w:r w:rsidRPr="00F12184">
          <w:rPr>
            <w:rStyle w:val="Hyperlink"/>
            <w:rFonts w:eastAsiaTheme="majorEastAsia" w:cstheme="minorHAnsi"/>
            <w:color w:val="000000" w:themeColor="text1"/>
          </w:rPr>
          <w:t>crystallizations</w:t>
        </w:r>
      </w:hyperlink>
      <w:r w:rsidRPr="00F12184">
        <w:rPr>
          <w:rFonts w:cstheme="minorHAnsi"/>
          <w:color w:val="000000" w:themeColor="text1"/>
        </w:rPr>
        <w:t> of Cu(I) complexes were made on the benchtop and purged with argon for 10 min before being brought into the glovebox for use.</w:t>
      </w:r>
    </w:p>
    <w:p w14:paraId="30D79F3B" w14:textId="77777777" w:rsidR="001F20D3" w:rsidRPr="00F12184" w:rsidRDefault="001F20D3" w:rsidP="00BA1521">
      <w:pPr>
        <w:pStyle w:val="NoSpacing"/>
        <w:rPr>
          <w:rFonts w:cstheme="minorHAnsi"/>
          <w:color w:val="000000" w:themeColor="text1"/>
        </w:rPr>
      </w:pPr>
    </w:p>
    <w:p w14:paraId="64963CE7" w14:textId="77777777" w:rsidR="00EB44FC" w:rsidRPr="00F12184" w:rsidRDefault="00EB44FC" w:rsidP="001F20D3">
      <w:pPr>
        <w:pStyle w:val="Heading2"/>
        <w:rPr>
          <w:rFonts w:asciiTheme="minorHAnsi" w:hAnsiTheme="minorHAnsi" w:cstheme="minorHAnsi"/>
          <w:color w:val="000000" w:themeColor="text1"/>
        </w:rPr>
      </w:pPr>
      <w:r w:rsidRPr="00F12184">
        <w:rPr>
          <w:rFonts w:asciiTheme="minorHAnsi" w:hAnsiTheme="minorHAnsi" w:cstheme="minorHAnsi"/>
          <w:color w:val="000000" w:themeColor="text1"/>
        </w:rPr>
        <w:t xml:space="preserve">4.3. Synthesis of </w:t>
      </w:r>
      <w:proofErr w:type="spellStart"/>
      <w:r w:rsidRPr="00F12184">
        <w:rPr>
          <w:rFonts w:asciiTheme="minorHAnsi" w:hAnsiTheme="minorHAnsi" w:cstheme="minorHAnsi"/>
          <w:color w:val="000000" w:themeColor="text1"/>
        </w:rPr>
        <w:t>precatalysts</w:t>
      </w:r>
      <w:proofErr w:type="spellEnd"/>
    </w:p>
    <w:p w14:paraId="72AB44A7" w14:textId="77777777" w:rsidR="00EB44FC" w:rsidRPr="00F12184" w:rsidRDefault="00EB44FC" w:rsidP="001F20D3">
      <w:pPr>
        <w:pStyle w:val="Heading3"/>
        <w:rPr>
          <w:rFonts w:asciiTheme="minorHAnsi" w:hAnsiTheme="minorHAnsi" w:cstheme="minorHAnsi"/>
          <w:color w:val="000000" w:themeColor="text1"/>
        </w:rPr>
      </w:pPr>
      <w:r w:rsidRPr="00F12184">
        <w:rPr>
          <w:rFonts w:asciiTheme="minorHAnsi" w:hAnsiTheme="minorHAnsi" w:cstheme="minorHAnsi"/>
          <w:color w:val="000000" w:themeColor="text1"/>
        </w:rPr>
        <w:t>4.3.1. Methyl (2</w:t>
      </w:r>
      <w:r w:rsidRPr="00F12184">
        <w:rPr>
          <w:rStyle w:val="Emphasis"/>
          <w:rFonts w:asciiTheme="minorHAnsi" w:hAnsiTheme="minorHAnsi" w:cstheme="minorHAnsi"/>
          <w:b/>
          <w:bCs/>
          <w:color w:val="000000" w:themeColor="text1"/>
          <w:sz w:val="22"/>
          <w:szCs w:val="22"/>
        </w:rPr>
        <w:t>S</w:t>
      </w:r>
      <w:r w:rsidRPr="00F12184">
        <w:rPr>
          <w:rFonts w:asciiTheme="minorHAnsi" w:hAnsiTheme="minorHAnsi" w:cstheme="minorHAnsi"/>
          <w:color w:val="000000" w:themeColor="text1"/>
        </w:rPr>
        <w:t>,3R)-2-(2-{[(</w:t>
      </w:r>
      <w:r w:rsidRPr="00F12184">
        <w:rPr>
          <w:rStyle w:val="Emphasis"/>
          <w:rFonts w:asciiTheme="minorHAnsi" w:hAnsiTheme="minorHAnsi" w:cstheme="minorHAnsi"/>
          <w:b/>
          <w:bCs/>
          <w:color w:val="000000" w:themeColor="text1"/>
          <w:sz w:val="22"/>
          <w:szCs w:val="22"/>
        </w:rPr>
        <w:t>tert</w:t>
      </w:r>
      <w:r w:rsidRPr="00F12184">
        <w:rPr>
          <w:rFonts w:asciiTheme="minorHAnsi" w:hAnsiTheme="minorHAnsi" w:cstheme="minorHAnsi"/>
          <w:color w:val="000000" w:themeColor="text1"/>
        </w:rPr>
        <w:t>-</w:t>
      </w:r>
      <w:proofErr w:type="gramStart"/>
      <w:r w:rsidRPr="00F12184">
        <w:rPr>
          <w:rFonts w:asciiTheme="minorHAnsi" w:hAnsiTheme="minorHAnsi" w:cstheme="minorHAnsi"/>
          <w:color w:val="000000" w:themeColor="text1"/>
        </w:rPr>
        <w:t>butoxy)carbonyl</w:t>
      </w:r>
      <w:proofErr w:type="gramEnd"/>
      <w:r w:rsidRPr="00F12184">
        <w:rPr>
          <w:rFonts w:asciiTheme="minorHAnsi" w:hAnsiTheme="minorHAnsi" w:cstheme="minorHAnsi"/>
          <w:color w:val="000000" w:themeColor="text1"/>
        </w:rPr>
        <w:t>]amino}acetamido)-3-hydroxybutanoate (</w:t>
      </w:r>
      <w:r w:rsidRPr="00F12184">
        <w:rPr>
          <w:rStyle w:val="Strong"/>
          <w:rFonts w:asciiTheme="minorHAnsi" w:hAnsiTheme="minorHAnsi" w:cstheme="minorHAnsi"/>
          <w:b w:val="0"/>
          <w:bCs w:val="0"/>
          <w:color w:val="000000" w:themeColor="text1"/>
          <w:sz w:val="22"/>
          <w:szCs w:val="22"/>
        </w:rPr>
        <w:t>15</w:t>
      </w:r>
      <w:r w:rsidRPr="00F12184">
        <w:rPr>
          <w:rFonts w:asciiTheme="minorHAnsi" w:hAnsiTheme="minorHAnsi" w:cstheme="minorHAnsi"/>
          <w:color w:val="000000" w:themeColor="text1"/>
        </w:rPr>
        <w:t>)</w:t>
      </w:r>
    </w:p>
    <w:p w14:paraId="2F75B999" w14:textId="6BFEE290" w:rsidR="00EB44FC" w:rsidRPr="00F12184" w:rsidRDefault="00EB44FC" w:rsidP="00BA1521">
      <w:pPr>
        <w:pStyle w:val="NoSpacing"/>
        <w:rPr>
          <w:rFonts w:cstheme="minorHAnsi"/>
          <w:color w:val="000000" w:themeColor="text1"/>
        </w:rPr>
      </w:pPr>
      <w:r w:rsidRPr="00F12184">
        <w:rPr>
          <w:rStyle w:val="Emphasis"/>
          <w:rFonts w:cstheme="minorHAnsi"/>
          <w:color w:val="000000" w:themeColor="text1"/>
        </w:rPr>
        <w:t>N</w:t>
      </w:r>
      <w:r w:rsidRPr="00F12184">
        <w:rPr>
          <w:rFonts w:cstheme="minorHAnsi"/>
          <w:color w:val="000000" w:themeColor="text1"/>
        </w:rPr>
        <w:t>-</w:t>
      </w:r>
      <w:proofErr w:type="spellStart"/>
      <w:r w:rsidRPr="00F12184">
        <w:rPr>
          <w:rFonts w:cstheme="minorHAnsi"/>
          <w:color w:val="000000" w:themeColor="text1"/>
        </w:rPr>
        <w:t>Boc</w:t>
      </w:r>
      <w:proofErr w:type="spellEnd"/>
      <w:r w:rsidRPr="00F12184">
        <w:rPr>
          <w:rFonts w:cstheme="minorHAnsi"/>
          <w:color w:val="000000" w:themeColor="text1"/>
        </w:rPr>
        <w:t> </w:t>
      </w:r>
      <w:hyperlink r:id="rId228" w:tooltip="Learn more about Glycine from ScienceDirect's AI-generated Topic Pages" w:history="1">
        <w:r w:rsidRPr="00F12184">
          <w:rPr>
            <w:rStyle w:val="Hyperlink"/>
            <w:rFonts w:eastAsiaTheme="majorEastAsia" w:cstheme="minorHAnsi"/>
            <w:color w:val="000000" w:themeColor="text1"/>
          </w:rPr>
          <w:t>glycine</w:t>
        </w:r>
      </w:hyperlink>
      <w:r w:rsidRPr="00F12184">
        <w:rPr>
          <w:rFonts w:cstheme="minorHAnsi"/>
          <w:color w:val="000000" w:themeColor="text1"/>
        </w:rPr>
        <w:t> (</w:t>
      </w:r>
      <w:r w:rsidRPr="00F12184">
        <w:rPr>
          <w:rStyle w:val="Strong"/>
          <w:rFonts w:cstheme="minorHAnsi"/>
          <w:color w:val="000000" w:themeColor="text1"/>
        </w:rPr>
        <w:t>12</w:t>
      </w:r>
      <w:r w:rsidRPr="00F12184">
        <w:rPr>
          <w:rFonts w:cstheme="minorHAnsi"/>
          <w:color w:val="000000" w:themeColor="text1"/>
        </w:rPr>
        <w:t>) (6.28 g, 35.9 mmol) and </w:t>
      </w:r>
      <w:r w:rsidRPr="00F12184">
        <w:rPr>
          <w:rStyle w:val="small-caps"/>
          <w:rFonts w:cstheme="minorHAnsi"/>
          <w:smallCaps/>
          <w:color w:val="000000" w:themeColor="text1"/>
        </w:rPr>
        <w:t>l</w:t>
      </w:r>
      <w:r w:rsidRPr="00F12184">
        <w:rPr>
          <w:rFonts w:cstheme="minorHAnsi"/>
          <w:color w:val="000000" w:themeColor="text1"/>
        </w:rPr>
        <w:t>-threonine methyl </w:t>
      </w:r>
      <w:hyperlink r:id="rId229" w:tooltip="Learn more about Ester from ScienceDirect's AI-generated Topic Pages" w:history="1">
        <w:r w:rsidRPr="00F12184">
          <w:rPr>
            <w:rStyle w:val="Hyperlink"/>
            <w:rFonts w:eastAsiaTheme="majorEastAsia" w:cstheme="minorHAnsi"/>
            <w:color w:val="000000" w:themeColor="text1"/>
          </w:rPr>
          <w:t>ester</w:t>
        </w:r>
      </w:hyperlink>
      <w:r w:rsidRPr="00F12184">
        <w:rPr>
          <w:rFonts w:cstheme="minorHAnsi"/>
          <w:color w:val="000000" w:themeColor="text1"/>
        </w:rPr>
        <w:t>, HCl salt (</w:t>
      </w:r>
      <w:r w:rsidRPr="00F12184">
        <w:rPr>
          <w:rStyle w:val="Strong"/>
          <w:rFonts w:cstheme="minorHAnsi"/>
          <w:color w:val="000000" w:themeColor="text1"/>
        </w:rPr>
        <w:t>13</w:t>
      </w:r>
      <w:r w:rsidRPr="00F12184">
        <w:rPr>
          <w:rFonts w:cstheme="minorHAnsi"/>
          <w:color w:val="000000" w:themeColor="text1"/>
        </w:rPr>
        <w:t xml:space="preserve">) (6.08 g, 35.9 mmol) were added to a 500 mL round bottom flask with stir bar and dissolved with DCM (250 mL). </w:t>
      </w:r>
      <w:proofErr w:type="spellStart"/>
      <w:r w:rsidRPr="00F12184">
        <w:rPr>
          <w:rFonts w:cstheme="minorHAnsi"/>
          <w:color w:val="000000" w:themeColor="text1"/>
        </w:rPr>
        <w:t>HOBt</w:t>
      </w:r>
      <w:proofErr w:type="spellEnd"/>
      <w:r w:rsidRPr="00F12184">
        <w:rPr>
          <w:rFonts w:cstheme="minorHAnsi"/>
          <w:color w:val="000000" w:themeColor="text1"/>
        </w:rPr>
        <w:t xml:space="preserve"> (6.04 g, 39.4 mmol) was added followed by DIPEA (15.6 mL, 89.6 mmol), and sealed with a </w:t>
      </w:r>
      <w:hyperlink r:id="rId230" w:tooltip="Learn more about Moroxydine from ScienceDirect's AI-generated Topic Pages" w:history="1">
        <w:r w:rsidRPr="00F12184">
          <w:rPr>
            <w:rStyle w:val="Hyperlink"/>
            <w:rFonts w:eastAsiaTheme="majorEastAsia" w:cstheme="minorHAnsi"/>
            <w:color w:val="000000" w:themeColor="text1"/>
          </w:rPr>
          <w:t>septum</w:t>
        </w:r>
      </w:hyperlink>
      <w:r w:rsidRPr="00F12184">
        <w:rPr>
          <w:rFonts w:cstheme="minorHAnsi"/>
          <w:color w:val="000000" w:themeColor="text1"/>
        </w:rPr>
        <w:t xml:space="preserve">. The reaction stirred for 3 min until the solids dissolved, then EDC HCl (7.56 g, 39.4 mmol) was added. The reaction stirred for 16 h. A sample aliquot was taken from the reaction, dissolved in 1 mL HPLC grade </w:t>
      </w:r>
      <w:proofErr w:type="spellStart"/>
      <w:r w:rsidRPr="00F12184">
        <w:rPr>
          <w:rFonts w:cstheme="minorHAnsi"/>
          <w:color w:val="000000" w:themeColor="text1"/>
        </w:rPr>
        <w:t>MeCN</w:t>
      </w:r>
      <w:proofErr w:type="spellEnd"/>
      <w:r w:rsidRPr="00F12184">
        <w:rPr>
          <w:rFonts w:cstheme="minorHAnsi"/>
          <w:color w:val="000000" w:themeColor="text1"/>
        </w:rPr>
        <w:t>, and analyzed with LCMS to confirm reaction completion. The reaction was washed with half saturated </w:t>
      </w:r>
      <w:hyperlink r:id="rId231" w:tooltip="Learn more about Dicarbonate from ScienceDirect's AI-generated Topic Pages" w:history="1">
        <w:r w:rsidRPr="00F12184">
          <w:rPr>
            <w:rStyle w:val="Hyperlink"/>
            <w:rFonts w:eastAsiaTheme="majorEastAsia" w:cstheme="minorHAnsi"/>
            <w:color w:val="000000" w:themeColor="text1"/>
          </w:rPr>
          <w:t>sodium bicarbonate</w:t>
        </w:r>
      </w:hyperlink>
      <w:r w:rsidRPr="00F12184">
        <w:rPr>
          <w:rFonts w:cstheme="minorHAnsi"/>
          <w:color w:val="000000" w:themeColor="text1"/>
        </w:rPr>
        <w:t xml:space="preserve"> (2 × 250 mL), and 0.1 N HCl (2 × 250 mL). The combined aqueous washes were saturated with NaCl and extracted with </w:t>
      </w:r>
      <w:proofErr w:type="spellStart"/>
      <w:r w:rsidRPr="00F12184">
        <w:rPr>
          <w:rFonts w:cstheme="minorHAnsi"/>
          <w:color w:val="000000" w:themeColor="text1"/>
        </w:rPr>
        <w:t>EtOAc</w:t>
      </w:r>
      <w:proofErr w:type="spellEnd"/>
      <w:r w:rsidRPr="00F12184">
        <w:rPr>
          <w:rFonts w:cstheme="minorHAnsi"/>
          <w:color w:val="000000" w:themeColor="text1"/>
        </w:rPr>
        <w:t xml:space="preserve"> (3 × 250 mL). The combined organics were washed with brine dried over </w:t>
      </w:r>
      <w:hyperlink r:id="rId232" w:tooltip="Learn more about Sodium Sulfate from ScienceDirect's AI-generated Topic Pages" w:history="1">
        <w:r w:rsidRPr="00F12184">
          <w:rPr>
            <w:rStyle w:val="Hyperlink"/>
            <w:rFonts w:eastAsiaTheme="majorEastAsia" w:cstheme="minorHAnsi"/>
            <w:color w:val="000000" w:themeColor="text1"/>
          </w:rPr>
          <w:t>sodium sulfate</w:t>
        </w:r>
      </w:hyperlink>
      <w:r w:rsidRPr="00F12184">
        <w:rPr>
          <w:rFonts w:cstheme="minorHAnsi"/>
          <w:color w:val="000000" w:themeColor="text1"/>
        </w:rPr>
        <w:t>, filtered, and condensed to give the title compound as a clear oil (8.00 g, 77%). The crude product was pushed forward without further </w:t>
      </w:r>
      <w:hyperlink r:id="rId233" w:tooltip="Learn more about Copurification from ScienceDirect's AI-generated Topic Pages" w:history="1">
        <w:r w:rsidRPr="00F12184">
          <w:rPr>
            <w:rStyle w:val="Hyperlink"/>
            <w:rFonts w:eastAsiaTheme="majorEastAsia" w:cstheme="minorHAnsi"/>
            <w:color w:val="000000" w:themeColor="text1"/>
          </w:rPr>
          <w:t>purification</w:t>
        </w:r>
      </w:hyperlink>
      <w:r w:rsidRPr="00F12184">
        <w:rPr>
          <w:rFonts w:cstheme="minorHAnsi"/>
          <w:color w:val="000000" w:themeColor="text1"/>
        </w:rPr>
        <w:t>. This compound has been previously reported and characterized (CAS# 67864-88-4). </w:t>
      </w:r>
      <w:r w:rsidRPr="00F12184">
        <w:rPr>
          <w:rFonts w:cstheme="minorHAnsi"/>
          <w:color w:val="000000" w:themeColor="text1"/>
          <w:vertAlign w:val="superscript"/>
        </w:rPr>
        <w:t>1</w:t>
      </w:r>
      <w:r w:rsidRPr="00F12184">
        <w:rPr>
          <w:rFonts w:cstheme="minorHAnsi"/>
          <w:color w:val="000000" w:themeColor="text1"/>
        </w:rPr>
        <w:t>H NMR (400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 1.20 (d, </w:t>
      </w:r>
      <w:r w:rsidRPr="00F12184">
        <w:rPr>
          <w:rStyle w:val="Emphasis"/>
          <w:rFonts w:cstheme="minorHAnsi"/>
          <w:color w:val="000000" w:themeColor="text1"/>
        </w:rPr>
        <w:t>J</w:t>
      </w:r>
      <w:r w:rsidRPr="00F12184">
        <w:rPr>
          <w:rFonts w:cstheme="minorHAnsi"/>
          <w:color w:val="000000" w:themeColor="text1"/>
        </w:rPr>
        <w:t> = 8.2 Hz, 3 H), 1.45 (s, 9 H), 3.75 (s, 3 H), 3.88 (</w:t>
      </w:r>
      <w:proofErr w:type="spellStart"/>
      <w:r w:rsidRPr="00F12184">
        <w:rPr>
          <w:rFonts w:cstheme="minorHAnsi"/>
          <w:color w:val="000000" w:themeColor="text1"/>
        </w:rPr>
        <w:t>br</w:t>
      </w:r>
      <w:proofErr w:type="spellEnd"/>
      <w:r w:rsidRPr="00F12184">
        <w:rPr>
          <w:rFonts w:cstheme="minorHAnsi"/>
          <w:color w:val="000000" w:themeColor="text1"/>
        </w:rPr>
        <w:t xml:space="preserve"> s, 2 H), 4.34 (</w:t>
      </w:r>
      <w:proofErr w:type="spellStart"/>
      <w:r w:rsidRPr="00F12184">
        <w:rPr>
          <w:rFonts w:cstheme="minorHAnsi"/>
          <w:color w:val="000000" w:themeColor="text1"/>
        </w:rPr>
        <w:t>br</w:t>
      </w:r>
      <w:proofErr w:type="spellEnd"/>
      <w:r w:rsidRPr="00F12184">
        <w:rPr>
          <w:rFonts w:cstheme="minorHAnsi"/>
          <w:color w:val="000000" w:themeColor="text1"/>
        </w:rPr>
        <w:t xml:space="preserve"> s, 1 H), 4.58 (d, </w:t>
      </w:r>
      <w:r w:rsidRPr="00F12184">
        <w:rPr>
          <w:rStyle w:val="Emphasis"/>
          <w:rFonts w:cstheme="minorHAnsi"/>
          <w:color w:val="000000" w:themeColor="text1"/>
        </w:rPr>
        <w:t>J</w:t>
      </w:r>
      <w:r w:rsidRPr="00F12184">
        <w:rPr>
          <w:rFonts w:cstheme="minorHAnsi"/>
          <w:color w:val="000000" w:themeColor="text1"/>
        </w:rPr>
        <w:t> = 8.6 Hz, 1 H), 5.72 (</w:t>
      </w:r>
      <w:proofErr w:type="spellStart"/>
      <w:r w:rsidRPr="00F12184">
        <w:rPr>
          <w:rFonts w:cstheme="minorHAnsi"/>
          <w:color w:val="000000" w:themeColor="text1"/>
        </w:rPr>
        <w:t>br</w:t>
      </w:r>
      <w:proofErr w:type="spellEnd"/>
      <w:r w:rsidRPr="00F12184">
        <w:rPr>
          <w:rFonts w:cstheme="minorHAnsi"/>
          <w:color w:val="000000" w:themeColor="text1"/>
        </w:rPr>
        <w:t xml:space="preserve"> s, 1 H), 7.26 (d, </w:t>
      </w:r>
      <w:r w:rsidRPr="00F12184">
        <w:rPr>
          <w:rStyle w:val="Emphasis"/>
          <w:rFonts w:cstheme="minorHAnsi"/>
          <w:color w:val="000000" w:themeColor="text1"/>
        </w:rPr>
        <w:t>J</w:t>
      </w:r>
      <w:r w:rsidRPr="00F12184">
        <w:rPr>
          <w:rFonts w:cstheme="minorHAnsi"/>
          <w:color w:val="000000" w:themeColor="text1"/>
        </w:rPr>
        <w:t> = 8.2 Hz, 1 H).</w:t>
      </w:r>
    </w:p>
    <w:p w14:paraId="2C46AA3F" w14:textId="77777777" w:rsidR="00EC0729" w:rsidRPr="00F12184" w:rsidRDefault="00EC0729" w:rsidP="00BA1521">
      <w:pPr>
        <w:pStyle w:val="NoSpacing"/>
        <w:rPr>
          <w:rFonts w:cstheme="minorHAnsi"/>
          <w:color w:val="000000" w:themeColor="text1"/>
        </w:rPr>
      </w:pPr>
    </w:p>
    <w:p w14:paraId="525DF108" w14:textId="77777777" w:rsidR="00EB44FC" w:rsidRPr="00F12184" w:rsidRDefault="00EB44FC" w:rsidP="00EC0729">
      <w:pPr>
        <w:pStyle w:val="Heading3"/>
        <w:rPr>
          <w:rFonts w:asciiTheme="minorHAnsi" w:hAnsiTheme="minorHAnsi" w:cstheme="minorHAnsi"/>
          <w:color w:val="000000" w:themeColor="text1"/>
        </w:rPr>
      </w:pPr>
      <w:r w:rsidRPr="00F12184">
        <w:rPr>
          <w:rFonts w:asciiTheme="minorHAnsi" w:hAnsiTheme="minorHAnsi" w:cstheme="minorHAnsi"/>
          <w:color w:val="000000" w:themeColor="text1"/>
        </w:rPr>
        <w:lastRenderedPageBreak/>
        <w:t>4.3.2. Methyl (2</w:t>
      </w:r>
      <w:r w:rsidRPr="00F12184">
        <w:rPr>
          <w:rStyle w:val="Emphasis"/>
          <w:rFonts w:asciiTheme="minorHAnsi" w:hAnsiTheme="minorHAnsi" w:cstheme="minorHAnsi"/>
          <w:b/>
          <w:bCs/>
          <w:color w:val="000000" w:themeColor="text1"/>
          <w:sz w:val="22"/>
          <w:szCs w:val="22"/>
        </w:rPr>
        <w:t>S</w:t>
      </w:r>
      <w:r w:rsidRPr="00F12184">
        <w:rPr>
          <w:rFonts w:asciiTheme="minorHAnsi" w:hAnsiTheme="minorHAnsi" w:cstheme="minorHAnsi"/>
          <w:color w:val="000000" w:themeColor="text1"/>
        </w:rPr>
        <w:t>)-2-(2-{[(</w:t>
      </w:r>
      <w:r w:rsidRPr="00F12184">
        <w:rPr>
          <w:rStyle w:val="Emphasis"/>
          <w:rFonts w:asciiTheme="minorHAnsi" w:hAnsiTheme="minorHAnsi" w:cstheme="minorHAnsi"/>
          <w:b/>
          <w:bCs/>
          <w:color w:val="000000" w:themeColor="text1"/>
          <w:sz w:val="22"/>
          <w:szCs w:val="22"/>
        </w:rPr>
        <w:t>tert</w:t>
      </w:r>
      <w:r w:rsidRPr="00F12184">
        <w:rPr>
          <w:rFonts w:asciiTheme="minorHAnsi" w:hAnsiTheme="minorHAnsi" w:cstheme="minorHAnsi"/>
          <w:color w:val="000000" w:themeColor="text1"/>
        </w:rPr>
        <w:t>-</w:t>
      </w:r>
      <w:proofErr w:type="gramStart"/>
      <w:r w:rsidRPr="00F12184">
        <w:rPr>
          <w:rFonts w:asciiTheme="minorHAnsi" w:hAnsiTheme="minorHAnsi" w:cstheme="minorHAnsi"/>
          <w:color w:val="000000" w:themeColor="text1"/>
        </w:rPr>
        <w:t>butoxy)carbonyl</w:t>
      </w:r>
      <w:proofErr w:type="gramEnd"/>
      <w:r w:rsidRPr="00F12184">
        <w:rPr>
          <w:rFonts w:asciiTheme="minorHAnsi" w:hAnsiTheme="minorHAnsi" w:cstheme="minorHAnsi"/>
          <w:color w:val="000000" w:themeColor="text1"/>
        </w:rPr>
        <w:t>]amino}acetamido)-3-oxobutanoate (</w:t>
      </w:r>
      <w:r w:rsidRPr="00F12184">
        <w:rPr>
          <w:rStyle w:val="Strong"/>
          <w:rFonts w:asciiTheme="minorHAnsi" w:hAnsiTheme="minorHAnsi" w:cstheme="minorHAnsi"/>
          <w:b w:val="0"/>
          <w:bCs w:val="0"/>
          <w:color w:val="000000" w:themeColor="text1"/>
          <w:sz w:val="22"/>
          <w:szCs w:val="22"/>
        </w:rPr>
        <w:t>16</w:t>
      </w:r>
      <w:r w:rsidRPr="00F12184">
        <w:rPr>
          <w:rFonts w:asciiTheme="minorHAnsi" w:hAnsiTheme="minorHAnsi" w:cstheme="minorHAnsi"/>
          <w:color w:val="000000" w:themeColor="text1"/>
        </w:rPr>
        <w:t>)</w:t>
      </w:r>
    </w:p>
    <w:p w14:paraId="78F4A090" w14:textId="2DFDF726" w:rsidR="00EB44FC" w:rsidRPr="00F12184" w:rsidRDefault="00EB44FC" w:rsidP="00BA1521">
      <w:pPr>
        <w:pStyle w:val="NoSpacing"/>
        <w:rPr>
          <w:rFonts w:cstheme="minorHAnsi"/>
          <w:color w:val="000000" w:themeColor="text1"/>
        </w:rPr>
      </w:pPr>
      <w:r w:rsidRPr="00F12184">
        <w:rPr>
          <w:rFonts w:cstheme="minorHAnsi"/>
          <w:color w:val="000000" w:themeColor="text1"/>
        </w:rPr>
        <w:t>Alcohol </w:t>
      </w:r>
      <w:r w:rsidRPr="00F12184">
        <w:rPr>
          <w:rStyle w:val="Strong"/>
          <w:rFonts w:cstheme="minorHAnsi"/>
          <w:color w:val="000000" w:themeColor="text1"/>
        </w:rPr>
        <w:t>15</w:t>
      </w:r>
      <w:r w:rsidRPr="00F12184">
        <w:rPr>
          <w:rFonts w:cstheme="minorHAnsi"/>
          <w:color w:val="000000" w:themeColor="text1"/>
        </w:rPr>
        <w:t> (7.20 g, 24.9 mmol) was added to a 1 L round bottom flask with stir bar followed by DCM (600 mL) and </w:t>
      </w:r>
      <w:hyperlink r:id="rId234" w:tooltip="Learn more about Dess-Martin Oxidation from ScienceDirect's AI-generated Topic Pages" w:history="1">
        <w:r w:rsidRPr="00F12184">
          <w:rPr>
            <w:rStyle w:val="Hyperlink"/>
            <w:rFonts w:eastAsiaTheme="majorEastAsia" w:cstheme="minorHAnsi"/>
            <w:color w:val="000000" w:themeColor="text1"/>
          </w:rPr>
          <w:t>Dess-Martin</w:t>
        </w:r>
      </w:hyperlink>
      <w:r w:rsidRPr="00F12184">
        <w:rPr>
          <w:rFonts w:cstheme="minorHAnsi"/>
          <w:color w:val="000000" w:themeColor="text1"/>
        </w:rPr>
        <w:t xml:space="preserve"> periodinane (12.62 g, 29.8 mmol). The flask was sealed with a septum and purged with nitrogen. The reaction was stirred for 1.5 h before water (0.45 mL, 24.8 mmol) was added, and the reaction stirred for another 3 h. A sample aliquot was taken from the reaction, dissolved in 1 mL HPLC grade </w:t>
      </w:r>
      <w:proofErr w:type="spellStart"/>
      <w:r w:rsidRPr="00F12184">
        <w:rPr>
          <w:rFonts w:cstheme="minorHAnsi"/>
          <w:color w:val="000000" w:themeColor="text1"/>
        </w:rPr>
        <w:t>MeCN</w:t>
      </w:r>
      <w:proofErr w:type="spellEnd"/>
      <w:r w:rsidRPr="00F12184">
        <w:rPr>
          <w:rFonts w:cstheme="minorHAnsi"/>
          <w:color w:val="000000" w:themeColor="text1"/>
        </w:rPr>
        <w:t>, and analyzed with LC-MS to confirm reaction completion. The reaction was poured on to a 10% </w:t>
      </w:r>
      <w:hyperlink r:id="rId235" w:tooltip="Learn more about Sodium Thiosulfate from ScienceDirect's AI-generated Topic Pages" w:history="1">
        <w:r w:rsidRPr="00F12184">
          <w:rPr>
            <w:rStyle w:val="Hyperlink"/>
            <w:rFonts w:eastAsiaTheme="majorEastAsia" w:cstheme="minorHAnsi"/>
            <w:color w:val="000000" w:themeColor="text1"/>
          </w:rPr>
          <w:t>sodium thiosulfate</w:t>
        </w:r>
      </w:hyperlink>
      <w:r w:rsidRPr="00F12184">
        <w:rPr>
          <w:rFonts w:cstheme="minorHAnsi"/>
          <w:color w:val="000000" w:themeColor="text1"/>
        </w:rPr>
        <w:t> solution (400 mL) and stirred for 20 min. The organic layer was separated, washed with saturated aq. sodium bicarbonate (2 × 250 mL) and brine, then dried over sodium sulfate, filtered, and condensed to give the title compound as a yellow oil (5.80 g, 81%). The crude product was pushed forward without further purification. This compound has been previously reported and characterized (CAS# 1166831-50-0).</w:t>
      </w:r>
    </w:p>
    <w:p w14:paraId="02FF327E" w14:textId="77777777" w:rsidR="00EC0729" w:rsidRPr="00F12184" w:rsidRDefault="00EC0729" w:rsidP="00BA1521">
      <w:pPr>
        <w:pStyle w:val="NoSpacing"/>
        <w:rPr>
          <w:rFonts w:cstheme="minorHAnsi"/>
          <w:color w:val="000000" w:themeColor="text1"/>
        </w:rPr>
      </w:pPr>
    </w:p>
    <w:p w14:paraId="5BC09A4A" w14:textId="77777777" w:rsidR="00EB44FC" w:rsidRPr="00F12184" w:rsidRDefault="00EB44FC" w:rsidP="00EC0729">
      <w:pPr>
        <w:pStyle w:val="Heading3"/>
        <w:rPr>
          <w:rFonts w:asciiTheme="minorHAnsi" w:hAnsiTheme="minorHAnsi" w:cstheme="minorHAnsi"/>
          <w:color w:val="000000" w:themeColor="text1"/>
        </w:rPr>
      </w:pPr>
      <w:r w:rsidRPr="00F12184">
        <w:rPr>
          <w:rFonts w:asciiTheme="minorHAnsi" w:hAnsiTheme="minorHAnsi" w:cstheme="minorHAnsi"/>
          <w:color w:val="000000" w:themeColor="text1"/>
        </w:rPr>
        <w:t>4.3.3. Methyl 2-({[(</w:t>
      </w:r>
      <w:r w:rsidRPr="00F12184">
        <w:rPr>
          <w:rStyle w:val="Emphasis"/>
          <w:rFonts w:asciiTheme="minorHAnsi" w:hAnsiTheme="minorHAnsi" w:cstheme="minorHAnsi"/>
          <w:b/>
          <w:bCs/>
          <w:color w:val="000000" w:themeColor="text1"/>
          <w:sz w:val="22"/>
          <w:szCs w:val="22"/>
        </w:rPr>
        <w:t>tert</w:t>
      </w:r>
      <w:r w:rsidRPr="00F12184">
        <w:rPr>
          <w:rFonts w:asciiTheme="minorHAnsi" w:hAnsiTheme="minorHAnsi" w:cstheme="minorHAnsi"/>
          <w:color w:val="000000" w:themeColor="text1"/>
        </w:rPr>
        <w:t>-</w:t>
      </w:r>
      <w:proofErr w:type="gramStart"/>
      <w:r w:rsidRPr="00F12184">
        <w:rPr>
          <w:rFonts w:asciiTheme="minorHAnsi" w:hAnsiTheme="minorHAnsi" w:cstheme="minorHAnsi"/>
          <w:color w:val="000000" w:themeColor="text1"/>
        </w:rPr>
        <w:t>butoxy)carbonyl</w:t>
      </w:r>
      <w:proofErr w:type="gramEnd"/>
      <w:r w:rsidRPr="00F12184">
        <w:rPr>
          <w:rFonts w:asciiTheme="minorHAnsi" w:hAnsiTheme="minorHAnsi" w:cstheme="minorHAnsi"/>
          <w:color w:val="000000" w:themeColor="text1"/>
        </w:rPr>
        <w:t>]amino}methyl)-5-methyl-1,3-thiazole-4-carboxylate (</w:t>
      </w:r>
      <w:r w:rsidRPr="00F12184">
        <w:rPr>
          <w:rStyle w:val="Strong"/>
          <w:rFonts w:asciiTheme="minorHAnsi" w:hAnsiTheme="minorHAnsi" w:cstheme="minorHAnsi"/>
          <w:b w:val="0"/>
          <w:bCs w:val="0"/>
          <w:color w:val="000000" w:themeColor="text1"/>
          <w:sz w:val="22"/>
          <w:szCs w:val="22"/>
        </w:rPr>
        <w:t>17</w:t>
      </w:r>
      <w:r w:rsidRPr="00F12184">
        <w:rPr>
          <w:rFonts w:asciiTheme="minorHAnsi" w:hAnsiTheme="minorHAnsi" w:cstheme="minorHAnsi"/>
          <w:color w:val="000000" w:themeColor="text1"/>
        </w:rPr>
        <w:t>)</w:t>
      </w:r>
    </w:p>
    <w:p w14:paraId="06EBEAF8" w14:textId="1340BC68" w:rsidR="00EB44FC" w:rsidRPr="00F12184" w:rsidRDefault="00523BC7" w:rsidP="00BA1521">
      <w:pPr>
        <w:pStyle w:val="NoSpacing"/>
        <w:rPr>
          <w:rFonts w:cstheme="minorHAnsi"/>
          <w:color w:val="000000" w:themeColor="text1"/>
        </w:rPr>
      </w:pPr>
      <w:hyperlink r:id="rId236" w:tooltip="Learn more about Ketone from ScienceDirect's AI-generated Topic Pages" w:history="1">
        <w:r w:rsidR="00EB44FC" w:rsidRPr="00F12184">
          <w:rPr>
            <w:rStyle w:val="Hyperlink"/>
            <w:rFonts w:eastAsiaTheme="majorEastAsia" w:cstheme="minorHAnsi"/>
            <w:color w:val="000000" w:themeColor="text1"/>
          </w:rPr>
          <w:t>Ketone</w:t>
        </w:r>
      </w:hyperlink>
      <w:r w:rsidR="00EB44FC" w:rsidRPr="00F12184">
        <w:rPr>
          <w:rFonts w:cstheme="minorHAnsi"/>
          <w:color w:val="000000" w:themeColor="text1"/>
        </w:rPr>
        <w:t> </w:t>
      </w:r>
      <w:r w:rsidR="00EB44FC" w:rsidRPr="00F12184">
        <w:rPr>
          <w:rStyle w:val="Strong"/>
          <w:rFonts w:cstheme="minorHAnsi"/>
          <w:color w:val="000000" w:themeColor="text1"/>
        </w:rPr>
        <w:t>16</w:t>
      </w:r>
      <w:r w:rsidR="00EB44FC" w:rsidRPr="00F12184">
        <w:rPr>
          <w:rFonts w:cstheme="minorHAnsi"/>
          <w:color w:val="000000" w:themeColor="text1"/>
        </w:rPr>
        <w:t> (5.84 g, 20.3 mmol) was added to a 250 mL round bottom flask with stir bar followed by anhydrous THF (150 mL) under a nitrogen atmosphere. </w:t>
      </w:r>
      <w:proofErr w:type="spellStart"/>
      <w:r w:rsidR="00EB44FC" w:rsidRPr="00F12184">
        <w:rPr>
          <w:rFonts w:cstheme="minorHAnsi"/>
          <w:color w:val="000000" w:themeColor="text1"/>
        </w:rPr>
        <w:fldChar w:fldCharType="begin"/>
      </w:r>
      <w:r w:rsidR="00EB44FC" w:rsidRPr="00F12184">
        <w:rPr>
          <w:rFonts w:cstheme="minorHAnsi"/>
          <w:color w:val="000000" w:themeColor="text1"/>
        </w:rPr>
        <w:instrText xml:space="preserve"> HYPERLINK "https://www.sciencedirect.com/topics/chemistry/lawesson-carbonylation" \o "Learn more about Lawesson Carbonylation from ScienceDirect's AI-generated Topic Pages" </w:instrText>
      </w:r>
      <w:r w:rsidR="00EB44FC" w:rsidRPr="00F12184">
        <w:rPr>
          <w:rFonts w:cstheme="minorHAnsi"/>
          <w:color w:val="000000" w:themeColor="text1"/>
        </w:rPr>
        <w:fldChar w:fldCharType="separate"/>
      </w:r>
      <w:r w:rsidR="00EB44FC" w:rsidRPr="00F12184">
        <w:rPr>
          <w:rStyle w:val="Hyperlink"/>
          <w:rFonts w:eastAsiaTheme="majorEastAsia" w:cstheme="minorHAnsi"/>
          <w:color w:val="000000" w:themeColor="text1"/>
        </w:rPr>
        <w:t>Lawesson's</w:t>
      </w:r>
      <w:proofErr w:type="spellEnd"/>
      <w:r w:rsidR="00EB44FC" w:rsidRPr="00F12184">
        <w:rPr>
          <w:rFonts w:cstheme="minorHAnsi"/>
          <w:color w:val="000000" w:themeColor="text1"/>
        </w:rPr>
        <w:fldChar w:fldCharType="end"/>
      </w:r>
      <w:r w:rsidR="00EB44FC" w:rsidRPr="00F12184">
        <w:rPr>
          <w:rFonts w:cstheme="minorHAnsi"/>
          <w:color w:val="000000" w:themeColor="text1"/>
        </w:rPr>
        <w:t xml:space="preserve"> Reagent (12.29 g, 30.4 mmol) was added and the flask was fitted with a reflux condenser before the apparatus was sealed with a septum and purged with nitrogen for 15 min, before being heated to reflux for 16 h. A sample aliquot was taken from the reaction, dissolved in 1 mL HPLC grade </w:t>
      </w:r>
      <w:proofErr w:type="spellStart"/>
      <w:r w:rsidR="00EB44FC" w:rsidRPr="00F12184">
        <w:rPr>
          <w:rFonts w:cstheme="minorHAnsi"/>
          <w:color w:val="000000" w:themeColor="text1"/>
        </w:rPr>
        <w:t>MeCN</w:t>
      </w:r>
      <w:proofErr w:type="spellEnd"/>
      <w:r w:rsidR="00EB44FC" w:rsidRPr="00F12184">
        <w:rPr>
          <w:rFonts w:cstheme="minorHAnsi"/>
          <w:color w:val="000000" w:themeColor="text1"/>
        </w:rPr>
        <w:t xml:space="preserve">, and analyzed with LC-MS to confirm reaction completion. The reaction was condensed to an oil, then dissolved in </w:t>
      </w:r>
      <w:proofErr w:type="spellStart"/>
      <w:r w:rsidR="00EB44FC" w:rsidRPr="00F12184">
        <w:rPr>
          <w:rFonts w:cstheme="minorHAnsi"/>
          <w:color w:val="000000" w:themeColor="text1"/>
        </w:rPr>
        <w:t>EtOAc</w:t>
      </w:r>
      <w:proofErr w:type="spellEnd"/>
      <w:r w:rsidR="00EB44FC" w:rsidRPr="00F12184">
        <w:rPr>
          <w:rFonts w:cstheme="minorHAnsi"/>
          <w:color w:val="000000" w:themeColor="text1"/>
        </w:rPr>
        <w:t xml:space="preserve"> (250 mL) and washed with saturated sodium bicarbonate (2 × 250 mL). The aqueous washes were extracted with </w:t>
      </w:r>
      <w:proofErr w:type="spellStart"/>
      <w:r w:rsidR="00EB44FC" w:rsidRPr="00F12184">
        <w:rPr>
          <w:rFonts w:cstheme="minorHAnsi"/>
          <w:color w:val="000000" w:themeColor="text1"/>
        </w:rPr>
        <w:t>EtOAc</w:t>
      </w:r>
      <w:proofErr w:type="spellEnd"/>
      <w:r w:rsidR="00EB44FC" w:rsidRPr="00F12184">
        <w:rPr>
          <w:rFonts w:cstheme="minorHAnsi"/>
          <w:color w:val="000000" w:themeColor="text1"/>
        </w:rPr>
        <w:t xml:space="preserve"> (100 mL), and the combined organics were washed with brine and condensed to a yellow oil. The oil was adsorbed onto SiO</w:t>
      </w:r>
      <w:r w:rsidR="00EB44FC" w:rsidRPr="00F12184">
        <w:rPr>
          <w:rFonts w:cstheme="minorHAnsi"/>
          <w:color w:val="000000" w:themeColor="text1"/>
          <w:vertAlign w:val="subscript"/>
        </w:rPr>
        <w:t>2</w:t>
      </w:r>
      <w:r w:rsidR="00EB44FC" w:rsidRPr="00F12184">
        <w:rPr>
          <w:rFonts w:cstheme="minorHAnsi"/>
          <w:color w:val="000000" w:themeColor="text1"/>
        </w:rPr>
        <w:t> (25 g), then purified by flash chromatography (100 g SiO</w:t>
      </w:r>
      <w:r w:rsidR="00EB44FC" w:rsidRPr="00F12184">
        <w:rPr>
          <w:rFonts w:cstheme="minorHAnsi"/>
          <w:color w:val="000000" w:themeColor="text1"/>
          <w:vertAlign w:val="subscript"/>
        </w:rPr>
        <w:t>2</w:t>
      </w:r>
      <w:r w:rsidR="00EB44FC" w:rsidRPr="00F12184">
        <w:rPr>
          <w:rFonts w:cstheme="minorHAnsi"/>
          <w:color w:val="000000" w:themeColor="text1"/>
        </w:rPr>
        <w:t xml:space="preserve"> cartridge; 0–100% </w:t>
      </w:r>
      <w:proofErr w:type="spellStart"/>
      <w:r w:rsidR="00EB44FC" w:rsidRPr="00F12184">
        <w:rPr>
          <w:rFonts w:cstheme="minorHAnsi"/>
          <w:color w:val="000000" w:themeColor="text1"/>
        </w:rPr>
        <w:t>EtOAc</w:t>
      </w:r>
      <w:proofErr w:type="spellEnd"/>
      <w:r w:rsidR="00EB44FC" w:rsidRPr="00F12184">
        <w:rPr>
          <w:rFonts w:cstheme="minorHAnsi"/>
          <w:color w:val="000000" w:themeColor="text1"/>
        </w:rPr>
        <w:t>/hexanes gradient) to yield the title compound as a yellow oil (3.12 g, 53%). This compound has been previously reported and characterized (CAS# 232280-95-4). </w:t>
      </w:r>
      <w:r w:rsidR="00EB44FC" w:rsidRPr="00F12184">
        <w:rPr>
          <w:rFonts w:cstheme="minorHAnsi"/>
          <w:color w:val="000000" w:themeColor="text1"/>
          <w:vertAlign w:val="superscript"/>
        </w:rPr>
        <w:t>1</w:t>
      </w:r>
      <w:r w:rsidR="00EB44FC" w:rsidRPr="00F12184">
        <w:rPr>
          <w:rFonts w:cstheme="minorHAnsi"/>
          <w:color w:val="000000" w:themeColor="text1"/>
        </w:rPr>
        <w:t>H NMR (400 MHz, CDCl</w:t>
      </w:r>
      <w:r w:rsidR="00EB44FC" w:rsidRPr="00F12184">
        <w:rPr>
          <w:rFonts w:cstheme="minorHAnsi"/>
          <w:color w:val="000000" w:themeColor="text1"/>
          <w:vertAlign w:val="subscript"/>
        </w:rPr>
        <w:t>3</w:t>
      </w:r>
      <w:r w:rsidR="00EB44FC" w:rsidRPr="00F12184">
        <w:rPr>
          <w:rFonts w:cstheme="minorHAnsi"/>
          <w:color w:val="000000" w:themeColor="text1"/>
        </w:rPr>
        <w:t>) </w:t>
      </w:r>
      <w:r w:rsidR="00EB44FC" w:rsidRPr="00F12184">
        <w:rPr>
          <w:rStyle w:val="Emphasis"/>
          <w:rFonts w:cstheme="minorHAnsi"/>
          <w:color w:val="000000" w:themeColor="text1"/>
        </w:rPr>
        <w:t>δ</w:t>
      </w:r>
      <w:r w:rsidR="00EB44FC" w:rsidRPr="00F12184">
        <w:rPr>
          <w:rFonts w:cstheme="minorHAnsi"/>
          <w:color w:val="000000" w:themeColor="text1"/>
        </w:rPr>
        <w:t> = 1.47 (s, 9 H), 2.74 (s, 3 H), 3.92 (s, 3 H), 4.55 (s, 2 H), 5.47 (</w:t>
      </w:r>
      <w:proofErr w:type="spellStart"/>
      <w:r w:rsidR="00EB44FC" w:rsidRPr="00F12184">
        <w:rPr>
          <w:rFonts w:cstheme="minorHAnsi"/>
          <w:color w:val="000000" w:themeColor="text1"/>
        </w:rPr>
        <w:t>br</w:t>
      </w:r>
      <w:proofErr w:type="spellEnd"/>
      <w:r w:rsidR="00EB44FC" w:rsidRPr="00F12184">
        <w:rPr>
          <w:rFonts w:cstheme="minorHAnsi"/>
          <w:color w:val="000000" w:themeColor="text1"/>
        </w:rPr>
        <w:t xml:space="preserve"> s, 1 H).</w:t>
      </w:r>
    </w:p>
    <w:p w14:paraId="358890D7" w14:textId="77777777" w:rsidR="00EC0729" w:rsidRPr="00F12184" w:rsidRDefault="00EC0729" w:rsidP="00BA1521">
      <w:pPr>
        <w:pStyle w:val="NoSpacing"/>
        <w:rPr>
          <w:rFonts w:cstheme="minorHAnsi"/>
          <w:color w:val="000000" w:themeColor="text1"/>
        </w:rPr>
      </w:pPr>
    </w:p>
    <w:p w14:paraId="23A1D6A8" w14:textId="77777777" w:rsidR="00EB44FC" w:rsidRPr="00F12184" w:rsidRDefault="00EB44FC" w:rsidP="00EC0729">
      <w:pPr>
        <w:pStyle w:val="Heading3"/>
        <w:rPr>
          <w:rFonts w:asciiTheme="minorHAnsi" w:hAnsiTheme="minorHAnsi" w:cstheme="minorHAnsi"/>
          <w:color w:val="000000" w:themeColor="text1"/>
        </w:rPr>
      </w:pPr>
      <w:r w:rsidRPr="00F12184">
        <w:rPr>
          <w:rFonts w:asciiTheme="minorHAnsi" w:hAnsiTheme="minorHAnsi" w:cstheme="minorHAnsi"/>
          <w:color w:val="000000" w:themeColor="text1"/>
        </w:rPr>
        <w:t>4.3.4. Methyl 2-({benzyl[(</w:t>
      </w:r>
      <w:r w:rsidRPr="00F12184">
        <w:rPr>
          <w:rStyle w:val="Emphasis"/>
          <w:rFonts w:asciiTheme="minorHAnsi" w:hAnsiTheme="minorHAnsi" w:cstheme="minorHAnsi"/>
          <w:b/>
          <w:bCs/>
          <w:color w:val="000000" w:themeColor="text1"/>
          <w:sz w:val="22"/>
          <w:szCs w:val="22"/>
        </w:rPr>
        <w:t>tert</w:t>
      </w:r>
      <w:r w:rsidRPr="00F12184">
        <w:rPr>
          <w:rFonts w:asciiTheme="minorHAnsi" w:hAnsiTheme="minorHAnsi" w:cstheme="minorHAnsi"/>
          <w:color w:val="000000" w:themeColor="text1"/>
        </w:rPr>
        <w:t>-</w:t>
      </w:r>
      <w:proofErr w:type="gramStart"/>
      <w:r w:rsidRPr="00F12184">
        <w:rPr>
          <w:rFonts w:asciiTheme="minorHAnsi" w:hAnsiTheme="minorHAnsi" w:cstheme="minorHAnsi"/>
          <w:color w:val="000000" w:themeColor="text1"/>
        </w:rPr>
        <w:t>butoxy)carbonyl</w:t>
      </w:r>
      <w:proofErr w:type="gramEnd"/>
      <w:r w:rsidRPr="00F12184">
        <w:rPr>
          <w:rFonts w:asciiTheme="minorHAnsi" w:hAnsiTheme="minorHAnsi" w:cstheme="minorHAnsi"/>
          <w:color w:val="000000" w:themeColor="text1"/>
        </w:rPr>
        <w:t>]amino}methyl)-5-methyl-1,3-thiazole-4-carboxylate (</w:t>
      </w:r>
      <w:r w:rsidRPr="00F12184">
        <w:rPr>
          <w:rStyle w:val="Strong"/>
          <w:rFonts w:asciiTheme="minorHAnsi" w:hAnsiTheme="minorHAnsi" w:cstheme="minorHAnsi"/>
          <w:b w:val="0"/>
          <w:bCs w:val="0"/>
          <w:color w:val="000000" w:themeColor="text1"/>
          <w:sz w:val="22"/>
          <w:szCs w:val="22"/>
        </w:rPr>
        <w:t>18</w:t>
      </w:r>
      <w:r w:rsidRPr="00F12184">
        <w:rPr>
          <w:rFonts w:asciiTheme="minorHAnsi" w:hAnsiTheme="minorHAnsi" w:cstheme="minorHAnsi"/>
          <w:color w:val="000000" w:themeColor="text1"/>
        </w:rPr>
        <w:t>)</w:t>
      </w:r>
    </w:p>
    <w:p w14:paraId="12B4A51B" w14:textId="53295548" w:rsidR="00EB44FC" w:rsidRPr="00F12184" w:rsidRDefault="00523BC7" w:rsidP="00BA1521">
      <w:pPr>
        <w:pStyle w:val="NoSpacing"/>
        <w:rPr>
          <w:rFonts w:cstheme="minorHAnsi"/>
          <w:color w:val="000000" w:themeColor="text1"/>
        </w:rPr>
      </w:pPr>
      <w:hyperlink r:id="rId237" w:tooltip="Learn more about Carbamate from ScienceDirect's AI-generated Topic Pages" w:history="1">
        <w:r w:rsidR="00EB44FC" w:rsidRPr="00F12184">
          <w:rPr>
            <w:rStyle w:val="Hyperlink"/>
            <w:rFonts w:eastAsiaTheme="majorEastAsia" w:cstheme="minorHAnsi"/>
            <w:color w:val="000000" w:themeColor="text1"/>
          </w:rPr>
          <w:t>Carbamate</w:t>
        </w:r>
      </w:hyperlink>
      <w:r w:rsidR="00EB44FC" w:rsidRPr="00F12184">
        <w:rPr>
          <w:rFonts w:cstheme="minorHAnsi"/>
          <w:color w:val="000000" w:themeColor="text1"/>
        </w:rPr>
        <w:t> </w:t>
      </w:r>
      <w:r w:rsidR="00EB44FC" w:rsidRPr="00F12184">
        <w:rPr>
          <w:rStyle w:val="Strong"/>
          <w:rFonts w:cstheme="minorHAnsi"/>
          <w:color w:val="000000" w:themeColor="text1"/>
        </w:rPr>
        <w:t>17</w:t>
      </w:r>
      <w:r w:rsidR="00EB44FC" w:rsidRPr="00F12184">
        <w:rPr>
          <w:rFonts w:cstheme="minorHAnsi"/>
          <w:color w:val="000000" w:themeColor="text1"/>
        </w:rPr>
        <w:t> (3.00 g, 10.5 mmol) was added to an oven dried 250 mL round bottom flask with stir bar containing 4 Å </w:t>
      </w:r>
      <w:hyperlink r:id="rId238" w:tooltip="Learn more about Molecular Sieve from ScienceDirect's AI-generated Topic Pages" w:history="1">
        <w:r w:rsidR="00EB44FC" w:rsidRPr="00F12184">
          <w:rPr>
            <w:rStyle w:val="Hyperlink"/>
            <w:rFonts w:eastAsiaTheme="majorEastAsia" w:cstheme="minorHAnsi"/>
            <w:color w:val="000000" w:themeColor="text1"/>
          </w:rPr>
          <w:t>molecular sieves</w:t>
        </w:r>
      </w:hyperlink>
      <w:r w:rsidR="00EB44FC" w:rsidRPr="00F12184">
        <w:rPr>
          <w:rFonts w:cstheme="minorHAnsi"/>
          <w:color w:val="000000" w:themeColor="text1"/>
        </w:rPr>
        <w:t> (1.0 g). The flask was sealed with a septum and flushed with nitrogen, then anhydrous DMF (75 mL) was added. After 1 h the DMF solution was syringed away from the sieves into a second 250 mL oven round bottom flask with stir bar sealed under nitrogen. The sieves were rinsed with DMF under nitrogen (1 × 10 mL). </w:t>
      </w:r>
      <w:hyperlink r:id="rId239" w:tooltip="Learn more about Benzyl Bromide from ScienceDirect's AI-generated Topic Pages" w:history="1">
        <w:r w:rsidR="00EB44FC" w:rsidRPr="00F12184">
          <w:rPr>
            <w:rStyle w:val="Hyperlink"/>
            <w:rFonts w:eastAsiaTheme="majorEastAsia" w:cstheme="minorHAnsi"/>
            <w:color w:val="000000" w:themeColor="text1"/>
          </w:rPr>
          <w:t>Benzyl bromide</w:t>
        </w:r>
      </w:hyperlink>
      <w:r w:rsidR="00EB44FC" w:rsidRPr="00F12184">
        <w:rPr>
          <w:rFonts w:cstheme="minorHAnsi"/>
          <w:color w:val="000000" w:themeColor="text1"/>
        </w:rPr>
        <w:t xml:space="preserve"> (1.65 mL, 9.63 mmol) was added via syringe followed by </w:t>
      </w:r>
      <w:proofErr w:type="spellStart"/>
      <w:r w:rsidR="00EB44FC" w:rsidRPr="00F12184">
        <w:rPr>
          <w:rFonts w:cstheme="minorHAnsi"/>
          <w:color w:val="000000" w:themeColor="text1"/>
        </w:rPr>
        <w:t>NaH</w:t>
      </w:r>
      <w:proofErr w:type="spellEnd"/>
      <w:r w:rsidR="00EB44FC" w:rsidRPr="00F12184">
        <w:rPr>
          <w:rFonts w:cstheme="minorHAnsi"/>
          <w:color w:val="000000" w:themeColor="text1"/>
        </w:rPr>
        <w:t xml:space="preserve"> (0.545 g, 13.6 mmol). The reaction was stirred for 16 h under nitrogen. A sample aliquot was taken from the reaction, dissolved in 1 mL HPLC grade </w:t>
      </w:r>
      <w:proofErr w:type="spellStart"/>
      <w:r w:rsidR="00EB44FC" w:rsidRPr="00F12184">
        <w:rPr>
          <w:rFonts w:cstheme="minorHAnsi"/>
          <w:color w:val="000000" w:themeColor="text1"/>
        </w:rPr>
        <w:t>MeCN</w:t>
      </w:r>
      <w:proofErr w:type="spellEnd"/>
      <w:r w:rsidR="00EB44FC" w:rsidRPr="00F12184">
        <w:rPr>
          <w:rFonts w:cstheme="minorHAnsi"/>
          <w:color w:val="000000" w:themeColor="text1"/>
        </w:rPr>
        <w:t>, and analyzed with LC-MS to confirm reaction completion. The reaction was diluted with </w:t>
      </w:r>
      <w:hyperlink r:id="rId240" w:tooltip="Learn more about Ether from ScienceDirect's AI-generated Topic Pages" w:history="1">
        <w:r w:rsidR="00EB44FC" w:rsidRPr="00F12184">
          <w:rPr>
            <w:rStyle w:val="Hyperlink"/>
            <w:rFonts w:eastAsiaTheme="majorEastAsia" w:cstheme="minorHAnsi"/>
            <w:color w:val="000000" w:themeColor="text1"/>
          </w:rPr>
          <w:t>ether</w:t>
        </w:r>
      </w:hyperlink>
      <w:r w:rsidR="00EB44FC" w:rsidRPr="00F12184">
        <w:rPr>
          <w:rFonts w:cstheme="minorHAnsi"/>
          <w:color w:val="000000" w:themeColor="text1"/>
        </w:rPr>
        <w:t> (250 mL), quenched with saturated aqueous ammonium </w:t>
      </w:r>
      <w:hyperlink r:id="rId241" w:tooltip="Learn more about Chloride from ScienceDirect's AI-generated Topic Pages" w:history="1">
        <w:r w:rsidR="00EB44FC" w:rsidRPr="00F12184">
          <w:rPr>
            <w:rStyle w:val="Hyperlink"/>
            <w:rFonts w:eastAsiaTheme="majorEastAsia" w:cstheme="minorHAnsi"/>
            <w:color w:val="000000" w:themeColor="text1"/>
          </w:rPr>
          <w:t>chloride</w:t>
        </w:r>
      </w:hyperlink>
      <w:r w:rsidR="00EB44FC" w:rsidRPr="00F12184">
        <w:rPr>
          <w:rFonts w:cstheme="minorHAnsi"/>
          <w:color w:val="000000" w:themeColor="text1"/>
        </w:rPr>
        <w:t xml:space="preserve"> (150 mL), then diluted with water (750 mL). The organic layer was </w:t>
      </w:r>
      <w:proofErr w:type="gramStart"/>
      <w:r w:rsidR="00EB44FC" w:rsidRPr="00F12184">
        <w:rPr>
          <w:rFonts w:cstheme="minorHAnsi"/>
          <w:color w:val="000000" w:themeColor="text1"/>
        </w:rPr>
        <w:t>separated</w:t>
      </w:r>
      <w:proofErr w:type="gramEnd"/>
      <w:r w:rsidR="00EB44FC" w:rsidRPr="00F12184">
        <w:rPr>
          <w:rFonts w:cstheme="minorHAnsi"/>
          <w:color w:val="000000" w:themeColor="text1"/>
        </w:rPr>
        <w:t xml:space="preserve"> and the aqueous layer was saturated with solid NaCl, then extracted with ether (2 × 75 mL). The combined organics were washed with brine, dried over sodium sulfate, filtered, and condensed to afford a light brown oil. The crude was purified by flash chromatography (50 g SiO</w:t>
      </w:r>
      <w:r w:rsidR="00EB44FC" w:rsidRPr="00F12184">
        <w:rPr>
          <w:rFonts w:cstheme="minorHAnsi"/>
          <w:color w:val="000000" w:themeColor="text1"/>
          <w:vertAlign w:val="subscript"/>
        </w:rPr>
        <w:t>2</w:t>
      </w:r>
      <w:r w:rsidR="00EB44FC" w:rsidRPr="00F12184">
        <w:rPr>
          <w:rFonts w:cstheme="minorHAnsi"/>
          <w:color w:val="000000" w:themeColor="text1"/>
        </w:rPr>
        <w:t xml:space="preserve"> cartridge; 0–45% </w:t>
      </w:r>
      <w:proofErr w:type="spellStart"/>
      <w:r w:rsidR="00EB44FC" w:rsidRPr="00F12184">
        <w:rPr>
          <w:rFonts w:cstheme="minorHAnsi"/>
          <w:color w:val="000000" w:themeColor="text1"/>
        </w:rPr>
        <w:t>EtOAc</w:t>
      </w:r>
      <w:proofErr w:type="spellEnd"/>
      <w:r w:rsidR="00EB44FC" w:rsidRPr="00F12184">
        <w:rPr>
          <w:rFonts w:cstheme="minorHAnsi"/>
          <w:color w:val="000000" w:themeColor="text1"/>
        </w:rPr>
        <w:t>/hexanes gradient) to give the title compound as a yellow oil (2.30 g, 58%). TLC R</w:t>
      </w:r>
      <w:r w:rsidR="00EB44FC" w:rsidRPr="00F12184">
        <w:rPr>
          <w:rFonts w:cstheme="minorHAnsi"/>
          <w:color w:val="000000" w:themeColor="text1"/>
          <w:vertAlign w:val="subscript"/>
        </w:rPr>
        <w:t>f</w:t>
      </w:r>
      <w:r w:rsidR="00EB44FC" w:rsidRPr="00F12184">
        <w:rPr>
          <w:rFonts w:cstheme="minorHAnsi"/>
          <w:color w:val="000000" w:themeColor="text1"/>
        </w:rPr>
        <w:t xml:space="preserve"> = 0.33 (70:30 </w:t>
      </w:r>
      <w:proofErr w:type="spellStart"/>
      <w:r w:rsidR="00EB44FC" w:rsidRPr="00F12184">
        <w:rPr>
          <w:rFonts w:cstheme="minorHAnsi"/>
          <w:color w:val="000000" w:themeColor="text1"/>
        </w:rPr>
        <w:t>hexane:EtOAc</w:t>
      </w:r>
      <w:proofErr w:type="spellEnd"/>
      <w:r w:rsidR="00EB44FC" w:rsidRPr="00F12184">
        <w:rPr>
          <w:rFonts w:cstheme="minorHAnsi"/>
          <w:color w:val="000000" w:themeColor="text1"/>
        </w:rPr>
        <w:t>); </w:t>
      </w:r>
      <w:r w:rsidR="00EB44FC" w:rsidRPr="00F12184">
        <w:rPr>
          <w:rFonts w:cstheme="minorHAnsi"/>
          <w:color w:val="000000" w:themeColor="text1"/>
          <w:vertAlign w:val="superscript"/>
        </w:rPr>
        <w:t>1</w:t>
      </w:r>
      <w:r w:rsidR="00EB44FC" w:rsidRPr="00F12184">
        <w:rPr>
          <w:rFonts w:cstheme="minorHAnsi"/>
          <w:color w:val="000000" w:themeColor="text1"/>
        </w:rPr>
        <w:t>H NMR (300 MHz, CDCl</w:t>
      </w:r>
      <w:r w:rsidR="00EB44FC" w:rsidRPr="00F12184">
        <w:rPr>
          <w:rFonts w:cstheme="minorHAnsi"/>
          <w:color w:val="000000" w:themeColor="text1"/>
          <w:vertAlign w:val="subscript"/>
        </w:rPr>
        <w:t>3</w:t>
      </w:r>
      <w:r w:rsidR="00EB44FC" w:rsidRPr="00F12184">
        <w:rPr>
          <w:rFonts w:cstheme="minorHAnsi"/>
          <w:color w:val="000000" w:themeColor="text1"/>
        </w:rPr>
        <w:t>) </w:t>
      </w:r>
      <w:r w:rsidR="00EB44FC" w:rsidRPr="00F12184">
        <w:rPr>
          <w:rStyle w:val="Emphasis"/>
          <w:rFonts w:cstheme="minorHAnsi"/>
          <w:color w:val="000000" w:themeColor="text1"/>
        </w:rPr>
        <w:t>δ</w:t>
      </w:r>
      <w:r w:rsidR="00EB44FC" w:rsidRPr="00F12184">
        <w:rPr>
          <w:rFonts w:cstheme="minorHAnsi"/>
          <w:color w:val="000000" w:themeColor="text1"/>
        </w:rPr>
        <w:t> = 1.33–1.73 (m, 9 H), 1.51 (s, 9 H), 2.75 (s, 3 H), 3.93 (s, 3 H), 4.48 (s, 2 H), 4.63 (d, </w:t>
      </w:r>
      <w:r w:rsidR="00EB44FC" w:rsidRPr="00F12184">
        <w:rPr>
          <w:rStyle w:val="Emphasis"/>
          <w:rFonts w:cstheme="minorHAnsi"/>
          <w:color w:val="000000" w:themeColor="text1"/>
        </w:rPr>
        <w:t>J</w:t>
      </w:r>
      <w:r w:rsidR="00EB44FC" w:rsidRPr="00F12184">
        <w:rPr>
          <w:rFonts w:cstheme="minorHAnsi"/>
          <w:color w:val="000000" w:themeColor="text1"/>
        </w:rPr>
        <w:t> = 1.0 Hz, 2 H), 7.28 (t, </w:t>
      </w:r>
      <w:r w:rsidR="00EB44FC" w:rsidRPr="00F12184">
        <w:rPr>
          <w:rStyle w:val="Emphasis"/>
          <w:rFonts w:cstheme="minorHAnsi"/>
          <w:color w:val="000000" w:themeColor="text1"/>
        </w:rPr>
        <w:t>J</w:t>
      </w:r>
      <w:r w:rsidR="00EB44FC" w:rsidRPr="00F12184">
        <w:rPr>
          <w:rFonts w:cstheme="minorHAnsi"/>
          <w:color w:val="000000" w:themeColor="text1"/>
        </w:rPr>
        <w:t> = 8.8 Hz, 5 H); </w:t>
      </w:r>
      <w:r w:rsidR="00EB44FC" w:rsidRPr="00F12184">
        <w:rPr>
          <w:rFonts w:cstheme="minorHAnsi"/>
          <w:color w:val="000000" w:themeColor="text1"/>
          <w:vertAlign w:val="superscript"/>
        </w:rPr>
        <w:t>13</w:t>
      </w:r>
      <w:r w:rsidR="00EB44FC" w:rsidRPr="00F12184">
        <w:rPr>
          <w:rFonts w:cstheme="minorHAnsi"/>
          <w:color w:val="000000" w:themeColor="text1"/>
        </w:rPr>
        <w:t>C NMR is complicated due to </w:t>
      </w:r>
      <w:hyperlink r:id="rId242" w:tooltip="Learn more about Rotamer from ScienceDirect's AI-generated Topic Pages" w:history="1">
        <w:r w:rsidR="00EB44FC" w:rsidRPr="00F12184">
          <w:rPr>
            <w:rStyle w:val="Hyperlink"/>
            <w:rFonts w:eastAsiaTheme="majorEastAsia" w:cstheme="minorHAnsi"/>
            <w:color w:val="000000" w:themeColor="text1"/>
          </w:rPr>
          <w:t>rotamers</w:t>
        </w:r>
      </w:hyperlink>
      <w:r w:rsidR="00EB44FC" w:rsidRPr="00F12184">
        <w:rPr>
          <w:rFonts w:cstheme="minorHAnsi"/>
          <w:color w:val="000000" w:themeColor="text1"/>
        </w:rPr>
        <w:t>. </w:t>
      </w:r>
      <w:r w:rsidR="00EB44FC" w:rsidRPr="00F12184">
        <w:rPr>
          <w:rFonts w:cstheme="minorHAnsi"/>
          <w:color w:val="000000" w:themeColor="text1"/>
          <w:vertAlign w:val="superscript"/>
        </w:rPr>
        <w:t>13</w:t>
      </w:r>
      <w:r w:rsidR="00EB44FC" w:rsidRPr="00F12184">
        <w:rPr>
          <w:rFonts w:cstheme="minorHAnsi"/>
          <w:color w:val="000000" w:themeColor="text1"/>
        </w:rPr>
        <w:t>C NMR (75 MHz, CDCl</w:t>
      </w:r>
      <w:r w:rsidR="00EB44FC" w:rsidRPr="00F12184">
        <w:rPr>
          <w:rFonts w:cstheme="minorHAnsi"/>
          <w:color w:val="000000" w:themeColor="text1"/>
          <w:vertAlign w:val="subscript"/>
        </w:rPr>
        <w:t>3</w:t>
      </w:r>
      <w:r w:rsidR="00EB44FC" w:rsidRPr="00F12184">
        <w:rPr>
          <w:rFonts w:cstheme="minorHAnsi"/>
          <w:color w:val="000000" w:themeColor="text1"/>
        </w:rPr>
        <w:t>) </w:t>
      </w:r>
      <w:r w:rsidR="00EB44FC" w:rsidRPr="00F12184">
        <w:rPr>
          <w:rStyle w:val="Emphasis"/>
          <w:rFonts w:cstheme="minorHAnsi"/>
          <w:color w:val="000000" w:themeColor="text1"/>
        </w:rPr>
        <w:t>δ</w:t>
      </w:r>
      <w:r w:rsidR="00EB44FC" w:rsidRPr="00F12184">
        <w:rPr>
          <w:rFonts w:cstheme="minorHAnsi"/>
          <w:color w:val="000000" w:themeColor="text1"/>
        </w:rPr>
        <w:t> = 13.4, 28.6, 48.4, 50.3, 51.1, 52.3, 81.3, 127.7, 128.4, 128.8, 137.5, 140.5, 145.9, 146.5, 155.2, 155.8, 163.0, 164.9, 165.5; IR (film) 2972, 1696, 1157, 700 cm</w:t>
      </w:r>
      <w:r w:rsidR="00EB44FC" w:rsidRPr="00F12184">
        <w:rPr>
          <w:rFonts w:cstheme="minorHAnsi"/>
          <w:color w:val="000000" w:themeColor="text1"/>
          <w:vertAlign w:val="superscript"/>
        </w:rPr>
        <w:t>−1</w:t>
      </w:r>
      <w:r w:rsidR="00EB44FC" w:rsidRPr="00F12184">
        <w:rPr>
          <w:rFonts w:cstheme="minorHAnsi"/>
          <w:color w:val="000000" w:themeColor="text1"/>
        </w:rPr>
        <w:t>; HRMS (ESI</w:t>
      </w:r>
      <w:r w:rsidR="00EB44FC" w:rsidRPr="00F12184">
        <w:rPr>
          <w:rFonts w:cstheme="minorHAnsi"/>
          <w:color w:val="000000" w:themeColor="text1"/>
          <w:vertAlign w:val="superscript"/>
        </w:rPr>
        <w:t>+</w:t>
      </w:r>
      <w:r w:rsidR="00EB44FC" w:rsidRPr="00F12184">
        <w:rPr>
          <w:rFonts w:cstheme="minorHAnsi"/>
          <w:color w:val="000000" w:themeColor="text1"/>
        </w:rPr>
        <w:t>) calculated for C</w:t>
      </w:r>
      <w:r w:rsidR="00EB44FC" w:rsidRPr="00F12184">
        <w:rPr>
          <w:rFonts w:cstheme="minorHAnsi"/>
          <w:color w:val="000000" w:themeColor="text1"/>
          <w:vertAlign w:val="subscript"/>
        </w:rPr>
        <w:t>19</w:t>
      </w:r>
      <w:r w:rsidR="00EB44FC" w:rsidRPr="00F12184">
        <w:rPr>
          <w:rFonts w:cstheme="minorHAnsi"/>
          <w:color w:val="000000" w:themeColor="text1"/>
        </w:rPr>
        <w:t>H</w:t>
      </w:r>
      <w:r w:rsidR="00EB44FC" w:rsidRPr="00F12184">
        <w:rPr>
          <w:rFonts w:cstheme="minorHAnsi"/>
          <w:color w:val="000000" w:themeColor="text1"/>
          <w:vertAlign w:val="subscript"/>
        </w:rPr>
        <w:t>24</w:t>
      </w:r>
      <w:r w:rsidR="00EB44FC" w:rsidRPr="00F12184">
        <w:rPr>
          <w:rFonts w:cstheme="minorHAnsi"/>
          <w:color w:val="000000" w:themeColor="text1"/>
        </w:rPr>
        <w:t>N</w:t>
      </w:r>
      <w:r w:rsidR="00EB44FC" w:rsidRPr="00F12184">
        <w:rPr>
          <w:rFonts w:cstheme="minorHAnsi"/>
          <w:color w:val="000000" w:themeColor="text1"/>
          <w:vertAlign w:val="subscript"/>
        </w:rPr>
        <w:t>2</w:t>
      </w:r>
      <w:r w:rsidR="00EB44FC" w:rsidRPr="00F12184">
        <w:rPr>
          <w:rFonts w:cstheme="minorHAnsi"/>
          <w:color w:val="000000" w:themeColor="text1"/>
        </w:rPr>
        <w:t>O</w:t>
      </w:r>
      <w:r w:rsidR="00EB44FC" w:rsidRPr="00F12184">
        <w:rPr>
          <w:rFonts w:cstheme="minorHAnsi"/>
          <w:color w:val="000000" w:themeColor="text1"/>
          <w:vertAlign w:val="subscript"/>
        </w:rPr>
        <w:t>4</w:t>
      </w:r>
      <w:r w:rsidR="00EB44FC" w:rsidRPr="00F12184">
        <w:rPr>
          <w:rFonts w:cstheme="minorHAnsi"/>
          <w:color w:val="000000" w:themeColor="text1"/>
        </w:rPr>
        <w:t>S [M+H] 377.1535, found 377.1497.</w:t>
      </w:r>
    </w:p>
    <w:p w14:paraId="73B98870" w14:textId="77777777" w:rsidR="00EC0729" w:rsidRPr="00F12184" w:rsidRDefault="00EC0729" w:rsidP="00BA1521">
      <w:pPr>
        <w:pStyle w:val="NoSpacing"/>
        <w:rPr>
          <w:rFonts w:cstheme="minorHAnsi"/>
          <w:color w:val="000000" w:themeColor="text1"/>
        </w:rPr>
      </w:pPr>
    </w:p>
    <w:p w14:paraId="372EA785" w14:textId="77777777" w:rsidR="00EB44FC" w:rsidRPr="00F12184" w:rsidRDefault="00EB44FC" w:rsidP="00EC0729">
      <w:pPr>
        <w:pStyle w:val="Heading3"/>
        <w:rPr>
          <w:rFonts w:asciiTheme="minorHAnsi" w:hAnsiTheme="minorHAnsi" w:cstheme="minorHAnsi"/>
          <w:color w:val="000000" w:themeColor="text1"/>
        </w:rPr>
      </w:pPr>
      <w:r w:rsidRPr="00F12184">
        <w:rPr>
          <w:rFonts w:asciiTheme="minorHAnsi" w:hAnsiTheme="minorHAnsi" w:cstheme="minorHAnsi"/>
          <w:color w:val="000000" w:themeColor="text1"/>
        </w:rPr>
        <w:t>4.3.5. </w:t>
      </w:r>
      <w:r w:rsidRPr="00F12184">
        <w:rPr>
          <w:rStyle w:val="Emphasis"/>
          <w:rFonts w:asciiTheme="minorHAnsi" w:hAnsiTheme="minorHAnsi" w:cstheme="minorHAnsi"/>
          <w:b/>
          <w:bCs/>
          <w:color w:val="000000" w:themeColor="text1"/>
          <w:sz w:val="22"/>
          <w:szCs w:val="22"/>
        </w:rPr>
        <w:t>Tert</w:t>
      </w:r>
      <w:r w:rsidRPr="00F12184">
        <w:rPr>
          <w:rFonts w:asciiTheme="minorHAnsi" w:hAnsiTheme="minorHAnsi" w:cstheme="minorHAnsi"/>
          <w:color w:val="000000" w:themeColor="text1"/>
        </w:rPr>
        <w:t>-butyl </w:t>
      </w:r>
      <w:r w:rsidRPr="00F12184">
        <w:rPr>
          <w:rStyle w:val="Emphasis"/>
          <w:rFonts w:asciiTheme="minorHAnsi" w:hAnsiTheme="minorHAnsi" w:cstheme="minorHAnsi"/>
          <w:b/>
          <w:bCs/>
          <w:color w:val="000000" w:themeColor="text1"/>
          <w:sz w:val="22"/>
          <w:szCs w:val="22"/>
        </w:rPr>
        <w:t>N</w:t>
      </w:r>
      <w:r w:rsidRPr="00F12184">
        <w:rPr>
          <w:rFonts w:asciiTheme="minorHAnsi" w:hAnsiTheme="minorHAnsi" w:cstheme="minorHAnsi"/>
          <w:color w:val="000000" w:themeColor="text1"/>
        </w:rPr>
        <w:t>-benzyl-</w:t>
      </w:r>
      <w:r w:rsidRPr="00F12184">
        <w:rPr>
          <w:rStyle w:val="Emphasis"/>
          <w:rFonts w:asciiTheme="minorHAnsi" w:hAnsiTheme="minorHAnsi" w:cstheme="minorHAnsi"/>
          <w:b/>
          <w:bCs/>
          <w:color w:val="000000" w:themeColor="text1"/>
          <w:sz w:val="22"/>
          <w:szCs w:val="22"/>
        </w:rPr>
        <w:t>N</w:t>
      </w:r>
      <w:r w:rsidRPr="00F12184">
        <w:rPr>
          <w:rFonts w:asciiTheme="minorHAnsi" w:hAnsiTheme="minorHAnsi" w:cstheme="minorHAnsi"/>
          <w:color w:val="000000" w:themeColor="text1"/>
        </w:rPr>
        <w:t>-{[4-(hydroxymethyl)-5-methyl-1,3-thiazol-2-</w:t>
      </w:r>
      <w:proofErr w:type="gramStart"/>
      <w:r w:rsidRPr="00F12184">
        <w:rPr>
          <w:rFonts w:asciiTheme="minorHAnsi" w:hAnsiTheme="minorHAnsi" w:cstheme="minorHAnsi"/>
          <w:color w:val="000000" w:themeColor="text1"/>
        </w:rPr>
        <w:t>yl]methyl</w:t>
      </w:r>
      <w:proofErr w:type="gramEnd"/>
      <w:r w:rsidRPr="00F12184">
        <w:rPr>
          <w:rFonts w:asciiTheme="minorHAnsi" w:hAnsiTheme="minorHAnsi" w:cstheme="minorHAnsi"/>
          <w:color w:val="000000" w:themeColor="text1"/>
        </w:rPr>
        <w:t>}carbamate (</w:t>
      </w:r>
      <w:r w:rsidRPr="00F12184">
        <w:rPr>
          <w:rStyle w:val="Strong"/>
          <w:rFonts w:asciiTheme="minorHAnsi" w:hAnsiTheme="minorHAnsi" w:cstheme="minorHAnsi"/>
          <w:b w:val="0"/>
          <w:bCs w:val="0"/>
          <w:color w:val="000000" w:themeColor="text1"/>
          <w:sz w:val="22"/>
          <w:szCs w:val="22"/>
        </w:rPr>
        <w:t>19</w:t>
      </w:r>
      <w:r w:rsidRPr="00F12184">
        <w:rPr>
          <w:rFonts w:asciiTheme="minorHAnsi" w:hAnsiTheme="minorHAnsi" w:cstheme="minorHAnsi"/>
          <w:color w:val="000000" w:themeColor="text1"/>
        </w:rPr>
        <w:t>)</w:t>
      </w:r>
    </w:p>
    <w:p w14:paraId="13DD6153" w14:textId="6B83D9C9" w:rsidR="00EB44FC" w:rsidRPr="00F12184" w:rsidRDefault="00EB44FC" w:rsidP="00BA1521">
      <w:pPr>
        <w:pStyle w:val="NoSpacing"/>
        <w:rPr>
          <w:rFonts w:cstheme="minorHAnsi"/>
          <w:color w:val="000000" w:themeColor="text1"/>
        </w:rPr>
      </w:pPr>
      <w:r w:rsidRPr="00F12184">
        <w:rPr>
          <w:rFonts w:cstheme="minorHAnsi"/>
          <w:color w:val="000000" w:themeColor="text1"/>
        </w:rPr>
        <w:t>Ester </w:t>
      </w:r>
      <w:r w:rsidRPr="00F12184">
        <w:rPr>
          <w:rStyle w:val="Strong"/>
          <w:rFonts w:cstheme="minorHAnsi"/>
          <w:color w:val="000000" w:themeColor="text1"/>
        </w:rPr>
        <w:t>18</w:t>
      </w:r>
      <w:r w:rsidRPr="00F12184">
        <w:rPr>
          <w:rFonts w:cstheme="minorHAnsi"/>
          <w:color w:val="000000" w:themeColor="text1"/>
        </w:rPr>
        <w:t xml:space="preserve"> (2.00 g, 5.31 mmol) was added to an oven dried 100 mL round bottom flask with stir bar followed by sodium </w:t>
      </w:r>
      <w:proofErr w:type="spellStart"/>
      <w:r w:rsidRPr="00F12184">
        <w:rPr>
          <w:rFonts w:cstheme="minorHAnsi"/>
          <w:color w:val="000000" w:themeColor="text1"/>
        </w:rPr>
        <w:t>triacetoxyborohydride</w:t>
      </w:r>
      <w:proofErr w:type="spellEnd"/>
      <w:r w:rsidRPr="00F12184">
        <w:rPr>
          <w:rFonts w:cstheme="minorHAnsi"/>
          <w:color w:val="000000" w:themeColor="text1"/>
        </w:rPr>
        <w:t xml:space="preserve"> (0.059 g, 0.27 mmol), and </w:t>
      </w:r>
      <w:hyperlink r:id="rId243" w:tooltip="Learn more about Sodium Borohydride from ScienceDirect's AI-generated Topic Pages" w:history="1">
        <w:r w:rsidRPr="00F12184">
          <w:rPr>
            <w:rStyle w:val="Hyperlink"/>
            <w:rFonts w:eastAsiaTheme="majorEastAsia" w:cstheme="minorHAnsi"/>
            <w:color w:val="000000" w:themeColor="text1"/>
          </w:rPr>
          <w:t>sodium borohydride</w:t>
        </w:r>
      </w:hyperlink>
      <w:r w:rsidRPr="00F12184">
        <w:rPr>
          <w:rFonts w:cstheme="minorHAnsi"/>
          <w:color w:val="000000" w:themeColor="text1"/>
        </w:rPr>
        <w:t> (0.433 g, 11.2 mmol). The flask was sealed with a septum and purged with nitrogen before anhydrous THF (30 mL) was added via cannula. The reaction was stirred for 5 min, then anhydrous </w:t>
      </w:r>
      <w:hyperlink r:id="rId244" w:tooltip="Learn more about Methanol from ScienceDirect's AI-generated Topic Pages" w:history="1">
        <w:r w:rsidRPr="00F12184">
          <w:rPr>
            <w:rStyle w:val="Hyperlink"/>
            <w:rFonts w:eastAsiaTheme="majorEastAsia" w:cstheme="minorHAnsi"/>
            <w:color w:val="000000" w:themeColor="text1"/>
          </w:rPr>
          <w:t>methanol</w:t>
        </w:r>
      </w:hyperlink>
      <w:r w:rsidRPr="00F12184">
        <w:rPr>
          <w:rFonts w:cstheme="minorHAnsi"/>
          <w:color w:val="000000" w:themeColor="text1"/>
        </w:rPr>
        <w:t xml:space="preserve"> (0.86 mL, 21.3 mmol) was added via syringe over 5 min. The reaction was heated at 35 °C for 16 h. A sample aliquot was taken from the reaction, dissolved in </w:t>
      </w:r>
      <w:r w:rsidRPr="00F12184">
        <w:rPr>
          <w:rFonts w:cstheme="minorHAnsi"/>
          <w:color w:val="000000" w:themeColor="text1"/>
        </w:rPr>
        <w:lastRenderedPageBreak/>
        <w:t xml:space="preserve">1 mL HPLC grade </w:t>
      </w:r>
      <w:proofErr w:type="spellStart"/>
      <w:r w:rsidRPr="00F12184">
        <w:rPr>
          <w:rFonts w:cstheme="minorHAnsi"/>
          <w:color w:val="000000" w:themeColor="text1"/>
        </w:rPr>
        <w:t>MeCN</w:t>
      </w:r>
      <w:proofErr w:type="spellEnd"/>
      <w:r w:rsidRPr="00F12184">
        <w:rPr>
          <w:rFonts w:cstheme="minorHAnsi"/>
          <w:color w:val="000000" w:themeColor="text1"/>
        </w:rPr>
        <w:t xml:space="preserve">, and analyzed with LC-MS to confirm reaction completion. The reaction was diluted with </w:t>
      </w:r>
      <w:proofErr w:type="spellStart"/>
      <w:r w:rsidRPr="00F12184">
        <w:rPr>
          <w:rFonts w:cstheme="minorHAnsi"/>
          <w:color w:val="000000" w:themeColor="text1"/>
        </w:rPr>
        <w:t>EtOAc</w:t>
      </w:r>
      <w:proofErr w:type="spellEnd"/>
      <w:r w:rsidRPr="00F12184">
        <w:rPr>
          <w:rFonts w:cstheme="minorHAnsi"/>
          <w:color w:val="000000" w:themeColor="text1"/>
        </w:rPr>
        <w:t xml:space="preserve"> (50 mL) and quenched with saturated aqueous </w:t>
      </w:r>
      <w:hyperlink r:id="rId245" w:tooltip="Learn more about Ammonium Chloride from ScienceDirect's AI-generated Topic Pages" w:history="1">
        <w:r w:rsidRPr="00F12184">
          <w:rPr>
            <w:rStyle w:val="Hyperlink"/>
            <w:rFonts w:eastAsiaTheme="majorEastAsia" w:cstheme="minorHAnsi"/>
            <w:color w:val="000000" w:themeColor="text1"/>
          </w:rPr>
          <w:t>ammonium chloride</w:t>
        </w:r>
      </w:hyperlink>
      <w:r w:rsidRPr="00F12184">
        <w:rPr>
          <w:rFonts w:cstheme="minorHAnsi"/>
          <w:color w:val="000000" w:themeColor="text1"/>
        </w:rPr>
        <w:t xml:space="preserve">. The layers were </w:t>
      </w:r>
      <w:proofErr w:type="gramStart"/>
      <w:r w:rsidRPr="00F12184">
        <w:rPr>
          <w:rFonts w:cstheme="minorHAnsi"/>
          <w:color w:val="000000" w:themeColor="text1"/>
        </w:rPr>
        <w:t>separated</w:t>
      </w:r>
      <w:proofErr w:type="gramEnd"/>
      <w:r w:rsidRPr="00F12184">
        <w:rPr>
          <w:rFonts w:cstheme="minorHAnsi"/>
          <w:color w:val="000000" w:themeColor="text1"/>
        </w:rPr>
        <w:t xml:space="preserve"> and the aqueous layer was saturated with solid NaCl, then extracted with 10% MeOH in DCM (3 × 75 mL). The combined organics were washed with brine and condensed to give the title compound as a yellow oil (1.93 g, 104%). The crude material was moved forward without purification. TLC R</w:t>
      </w:r>
      <w:r w:rsidRPr="00F12184">
        <w:rPr>
          <w:rFonts w:cstheme="minorHAnsi"/>
          <w:color w:val="000000" w:themeColor="text1"/>
          <w:vertAlign w:val="subscript"/>
        </w:rPr>
        <w:t>f</w:t>
      </w:r>
      <w:r w:rsidRPr="00F12184">
        <w:rPr>
          <w:rFonts w:cstheme="minorHAnsi"/>
          <w:color w:val="000000" w:themeColor="text1"/>
        </w:rPr>
        <w:t xml:space="preserve"> = 0.31 (50:50 </w:t>
      </w:r>
      <w:proofErr w:type="spellStart"/>
      <w:proofErr w:type="gramStart"/>
      <w:r w:rsidRPr="00F12184">
        <w:rPr>
          <w:rFonts w:cstheme="minorHAnsi"/>
          <w:color w:val="000000" w:themeColor="text1"/>
        </w:rPr>
        <w:t>hexane:EtOAc</w:t>
      </w:r>
      <w:proofErr w:type="spellEnd"/>
      <w:proofErr w:type="gramEnd"/>
      <w:r w:rsidRPr="00F12184">
        <w:rPr>
          <w:rFonts w:cstheme="minorHAnsi"/>
          <w:color w:val="000000" w:themeColor="text1"/>
        </w:rPr>
        <w:t>); </w:t>
      </w:r>
      <w:r w:rsidRPr="00F12184">
        <w:rPr>
          <w:rFonts w:cstheme="minorHAnsi"/>
          <w:color w:val="000000" w:themeColor="text1"/>
          <w:vertAlign w:val="superscript"/>
        </w:rPr>
        <w:t>1</w:t>
      </w:r>
      <w:r w:rsidRPr="00F12184">
        <w:rPr>
          <w:rFonts w:cstheme="minorHAnsi"/>
          <w:color w:val="000000" w:themeColor="text1"/>
        </w:rPr>
        <w:t>H NMR (300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 1.48 (</w:t>
      </w:r>
      <w:proofErr w:type="spellStart"/>
      <w:r w:rsidRPr="00F12184">
        <w:rPr>
          <w:rFonts w:cstheme="minorHAnsi"/>
          <w:color w:val="000000" w:themeColor="text1"/>
        </w:rPr>
        <w:t>br</w:t>
      </w:r>
      <w:proofErr w:type="spellEnd"/>
      <w:r w:rsidRPr="00F12184">
        <w:rPr>
          <w:rFonts w:cstheme="minorHAnsi"/>
          <w:color w:val="000000" w:themeColor="text1"/>
        </w:rPr>
        <w:t xml:space="preserve"> s, 9 H), 2.36 (</w:t>
      </w:r>
      <w:proofErr w:type="spellStart"/>
      <w:r w:rsidRPr="00F12184">
        <w:rPr>
          <w:rFonts w:cstheme="minorHAnsi"/>
          <w:color w:val="000000" w:themeColor="text1"/>
        </w:rPr>
        <w:t>br</w:t>
      </w:r>
      <w:proofErr w:type="spellEnd"/>
      <w:r w:rsidRPr="00F12184">
        <w:rPr>
          <w:rFonts w:cstheme="minorHAnsi"/>
          <w:color w:val="000000" w:themeColor="text1"/>
        </w:rPr>
        <w:t xml:space="preserve"> s, 3 H), 4.27–4.83 (m, 6 H), 7.26 (s, 5 H); </w:t>
      </w:r>
      <w:r w:rsidRPr="00F12184">
        <w:rPr>
          <w:rFonts w:cstheme="minorHAnsi"/>
          <w:color w:val="000000" w:themeColor="text1"/>
          <w:vertAlign w:val="superscript"/>
        </w:rPr>
        <w:t>13</w:t>
      </w:r>
      <w:r w:rsidRPr="00F12184">
        <w:rPr>
          <w:rFonts w:cstheme="minorHAnsi"/>
          <w:color w:val="000000" w:themeColor="text1"/>
        </w:rPr>
        <w:t>C NMR is complicated due to rotamers. </w:t>
      </w:r>
      <w:r w:rsidRPr="00F12184">
        <w:rPr>
          <w:rFonts w:cstheme="minorHAnsi"/>
          <w:color w:val="000000" w:themeColor="text1"/>
          <w:vertAlign w:val="superscript"/>
        </w:rPr>
        <w:t>13</w:t>
      </w:r>
      <w:r w:rsidRPr="00F12184">
        <w:rPr>
          <w:rFonts w:cstheme="minorHAnsi"/>
          <w:color w:val="000000" w:themeColor="text1"/>
        </w:rPr>
        <w:t>C NMR (75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 11.2, 28.6, 47.7, 47.9, 50.1, 50.8, 58.0, 77.5, 81.1, 127.6, 127.8, 128.4, 128.7, 130.1, 130.4, 137.7, 137.9, 150.7, 155.3, 155.7, 165.1, 165.5; IR (film) 3439, 1683, 1495, 1407, 700 cm</w:t>
      </w:r>
      <w:r w:rsidRPr="00F12184">
        <w:rPr>
          <w:rFonts w:cstheme="minorHAnsi"/>
          <w:color w:val="000000" w:themeColor="text1"/>
          <w:vertAlign w:val="superscript"/>
        </w:rPr>
        <w:t>−1</w:t>
      </w:r>
      <w:r w:rsidRPr="00F12184">
        <w:rPr>
          <w:rFonts w:cstheme="minorHAnsi"/>
          <w:color w:val="000000" w:themeColor="text1"/>
        </w:rPr>
        <w:t>; HRMS (ESI</w:t>
      </w:r>
      <w:r w:rsidRPr="00F12184">
        <w:rPr>
          <w:rFonts w:cstheme="minorHAnsi"/>
          <w:color w:val="000000" w:themeColor="text1"/>
          <w:vertAlign w:val="superscript"/>
        </w:rPr>
        <w:t>+</w:t>
      </w:r>
      <w:r w:rsidRPr="00F12184">
        <w:rPr>
          <w:rFonts w:cstheme="minorHAnsi"/>
          <w:color w:val="000000" w:themeColor="text1"/>
        </w:rPr>
        <w:t>) calculated for C</w:t>
      </w:r>
      <w:r w:rsidRPr="00F12184">
        <w:rPr>
          <w:rFonts w:cstheme="minorHAnsi"/>
          <w:color w:val="000000" w:themeColor="text1"/>
          <w:vertAlign w:val="subscript"/>
        </w:rPr>
        <w:t>18</w:t>
      </w:r>
      <w:r w:rsidRPr="00F12184">
        <w:rPr>
          <w:rFonts w:cstheme="minorHAnsi"/>
          <w:color w:val="000000" w:themeColor="text1"/>
        </w:rPr>
        <w:t>H</w:t>
      </w:r>
      <w:r w:rsidRPr="00F12184">
        <w:rPr>
          <w:rFonts w:cstheme="minorHAnsi"/>
          <w:color w:val="000000" w:themeColor="text1"/>
          <w:vertAlign w:val="subscript"/>
        </w:rPr>
        <w:t>25</w:t>
      </w:r>
      <w:r w:rsidRPr="00F12184">
        <w:rPr>
          <w:rFonts w:cstheme="minorHAnsi"/>
          <w:color w:val="000000" w:themeColor="text1"/>
        </w:rPr>
        <w:t>N</w:t>
      </w:r>
      <w:r w:rsidRPr="00F12184">
        <w:rPr>
          <w:rFonts w:cstheme="minorHAnsi"/>
          <w:color w:val="000000" w:themeColor="text1"/>
          <w:vertAlign w:val="subscript"/>
        </w:rPr>
        <w:t>2</w:t>
      </w:r>
      <w:r w:rsidRPr="00F12184">
        <w:rPr>
          <w:rFonts w:cstheme="minorHAnsi"/>
          <w:color w:val="000000" w:themeColor="text1"/>
        </w:rPr>
        <w:t>O</w:t>
      </w:r>
      <w:r w:rsidRPr="00F12184">
        <w:rPr>
          <w:rFonts w:cstheme="minorHAnsi"/>
          <w:color w:val="000000" w:themeColor="text1"/>
          <w:vertAlign w:val="subscript"/>
        </w:rPr>
        <w:t>3</w:t>
      </w:r>
      <w:r w:rsidRPr="00F12184">
        <w:rPr>
          <w:rFonts w:cstheme="minorHAnsi"/>
          <w:color w:val="000000" w:themeColor="text1"/>
        </w:rPr>
        <w:t>S [M+H] 349.1586, found 349.1547.</w:t>
      </w:r>
    </w:p>
    <w:p w14:paraId="3C46DB7F" w14:textId="77777777" w:rsidR="00781F35" w:rsidRPr="00F12184" w:rsidRDefault="00781F35" w:rsidP="00BA1521">
      <w:pPr>
        <w:pStyle w:val="NoSpacing"/>
        <w:rPr>
          <w:rFonts w:cstheme="minorHAnsi"/>
          <w:color w:val="000000" w:themeColor="text1"/>
        </w:rPr>
      </w:pPr>
    </w:p>
    <w:p w14:paraId="2EEB75FC" w14:textId="77777777" w:rsidR="00EB44FC" w:rsidRPr="00F12184" w:rsidRDefault="00EB44FC" w:rsidP="00781F35">
      <w:pPr>
        <w:pStyle w:val="Heading3"/>
        <w:rPr>
          <w:rFonts w:asciiTheme="minorHAnsi" w:hAnsiTheme="minorHAnsi" w:cstheme="minorHAnsi"/>
          <w:color w:val="000000" w:themeColor="text1"/>
        </w:rPr>
      </w:pPr>
      <w:r w:rsidRPr="00F12184">
        <w:rPr>
          <w:rFonts w:asciiTheme="minorHAnsi" w:hAnsiTheme="minorHAnsi" w:cstheme="minorHAnsi"/>
          <w:color w:val="000000" w:themeColor="text1"/>
        </w:rPr>
        <w:t>4.3.6. </w:t>
      </w:r>
      <w:r w:rsidRPr="00F12184">
        <w:rPr>
          <w:rStyle w:val="Emphasis"/>
          <w:rFonts w:asciiTheme="minorHAnsi" w:hAnsiTheme="minorHAnsi" w:cstheme="minorHAnsi"/>
          <w:b/>
          <w:bCs/>
          <w:color w:val="000000" w:themeColor="text1"/>
          <w:sz w:val="22"/>
          <w:szCs w:val="22"/>
        </w:rPr>
        <w:t>Tert</w:t>
      </w:r>
      <w:r w:rsidRPr="00F12184">
        <w:rPr>
          <w:rFonts w:asciiTheme="minorHAnsi" w:hAnsiTheme="minorHAnsi" w:cstheme="minorHAnsi"/>
          <w:color w:val="000000" w:themeColor="text1"/>
        </w:rPr>
        <w:t>-butyl </w:t>
      </w:r>
      <w:r w:rsidRPr="00F12184">
        <w:rPr>
          <w:rStyle w:val="Emphasis"/>
          <w:rFonts w:asciiTheme="minorHAnsi" w:hAnsiTheme="minorHAnsi" w:cstheme="minorHAnsi"/>
          <w:b/>
          <w:bCs/>
          <w:color w:val="000000" w:themeColor="text1"/>
          <w:sz w:val="22"/>
          <w:szCs w:val="22"/>
        </w:rPr>
        <w:t>N</w:t>
      </w:r>
      <w:r w:rsidRPr="00F12184">
        <w:rPr>
          <w:rFonts w:asciiTheme="minorHAnsi" w:hAnsiTheme="minorHAnsi" w:cstheme="minorHAnsi"/>
          <w:color w:val="000000" w:themeColor="text1"/>
        </w:rPr>
        <w:t>-{[4-(azidomethyl)-5-methyl-1,3-thiazol-2-</w:t>
      </w:r>
      <w:proofErr w:type="gramStart"/>
      <w:r w:rsidRPr="00F12184">
        <w:rPr>
          <w:rFonts w:asciiTheme="minorHAnsi" w:hAnsiTheme="minorHAnsi" w:cstheme="minorHAnsi"/>
          <w:color w:val="000000" w:themeColor="text1"/>
        </w:rPr>
        <w:t>yl]methyl</w:t>
      </w:r>
      <w:proofErr w:type="gramEnd"/>
      <w:r w:rsidRPr="00F12184">
        <w:rPr>
          <w:rFonts w:asciiTheme="minorHAnsi" w:hAnsiTheme="minorHAnsi" w:cstheme="minorHAnsi"/>
          <w:color w:val="000000" w:themeColor="text1"/>
        </w:rPr>
        <w:t>}-</w:t>
      </w:r>
      <w:r w:rsidRPr="00F12184">
        <w:rPr>
          <w:rStyle w:val="Emphasis"/>
          <w:rFonts w:asciiTheme="minorHAnsi" w:hAnsiTheme="minorHAnsi" w:cstheme="minorHAnsi"/>
          <w:b/>
          <w:bCs/>
          <w:color w:val="000000" w:themeColor="text1"/>
          <w:sz w:val="22"/>
          <w:szCs w:val="22"/>
        </w:rPr>
        <w:t>N</w:t>
      </w:r>
      <w:r w:rsidRPr="00F12184">
        <w:rPr>
          <w:rFonts w:asciiTheme="minorHAnsi" w:hAnsiTheme="minorHAnsi" w:cstheme="minorHAnsi"/>
          <w:color w:val="000000" w:themeColor="text1"/>
        </w:rPr>
        <w:t>-benzylcarbamate (20)</w:t>
      </w:r>
    </w:p>
    <w:p w14:paraId="1A1A0D4E" w14:textId="055F6B23" w:rsidR="00EB44FC" w:rsidRPr="00F12184" w:rsidRDefault="00EB44FC" w:rsidP="00BA1521">
      <w:pPr>
        <w:pStyle w:val="NoSpacing"/>
        <w:rPr>
          <w:rFonts w:cstheme="minorHAnsi"/>
          <w:color w:val="000000" w:themeColor="text1"/>
        </w:rPr>
      </w:pPr>
      <w:r w:rsidRPr="00F12184">
        <w:rPr>
          <w:rFonts w:cstheme="minorHAnsi"/>
          <w:color w:val="000000" w:themeColor="text1"/>
        </w:rPr>
        <w:t>Alcohol </w:t>
      </w:r>
      <w:r w:rsidRPr="00F12184">
        <w:rPr>
          <w:rStyle w:val="Strong"/>
          <w:rFonts w:cstheme="minorHAnsi"/>
          <w:color w:val="000000" w:themeColor="text1"/>
        </w:rPr>
        <w:t>19</w:t>
      </w:r>
      <w:r w:rsidRPr="00F12184">
        <w:rPr>
          <w:rFonts w:cstheme="minorHAnsi"/>
          <w:color w:val="000000" w:themeColor="text1"/>
        </w:rPr>
        <w:t xml:space="preserve"> (1.90 g, 5.45 mmol) was added to an oven dried 50 mL round bottom flask with stir bar. The flask was sealed under nitrogen and anhydrous DCM (30 mL) was added followed by </w:t>
      </w:r>
      <w:proofErr w:type="spellStart"/>
      <w:r w:rsidRPr="00F12184">
        <w:rPr>
          <w:rFonts w:cstheme="minorHAnsi"/>
          <w:color w:val="000000" w:themeColor="text1"/>
        </w:rPr>
        <w:t>mesyl</w:t>
      </w:r>
      <w:proofErr w:type="spellEnd"/>
      <w:r w:rsidRPr="00F12184">
        <w:rPr>
          <w:rFonts w:cstheme="minorHAnsi"/>
          <w:color w:val="000000" w:themeColor="text1"/>
        </w:rPr>
        <w:t xml:space="preserve"> chloride (0.63 mL, 8.18 mmol) and </w:t>
      </w:r>
      <w:hyperlink r:id="rId246" w:tooltip="Learn more about Triethylamine from ScienceDirect's AI-generated Topic Pages" w:history="1">
        <w:r w:rsidRPr="00F12184">
          <w:rPr>
            <w:rStyle w:val="Hyperlink"/>
            <w:rFonts w:eastAsiaTheme="majorEastAsia" w:cstheme="minorHAnsi"/>
            <w:color w:val="000000" w:themeColor="text1"/>
          </w:rPr>
          <w:t>triethylamine</w:t>
        </w:r>
      </w:hyperlink>
      <w:r w:rsidRPr="00F12184">
        <w:rPr>
          <w:rFonts w:cstheme="minorHAnsi"/>
          <w:color w:val="000000" w:themeColor="text1"/>
        </w:rPr>
        <w:t> (1.14 mL, 8.18 mmol). The reaction was warmed to 30 °C and stirred for 12 h. The DCM was removed via rotary </w:t>
      </w:r>
      <w:hyperlink r:id="rId247" w:tooltip="Learn more about Evaporator from ScienceDirect's AI-generated Topic Pages" w:history="1">
        <w:r w:rsidRPr="00F12184">
          <w:rPr>
            <w:rStyle w:val="Hyperlink"/>
            <w:rFonts w:eastAsiaTheme="majorEastAsia" w:cstheme="minorHAnsi"/>
            <w:color w:val="000000" w:themeColor="text1"/>
          </w:rPr>
          <w:t>evaporator</w:t>
        </w:r>
      </w:hyperlink>
      <w:r w:rsidRPr="00F12184">
        <w:rPr>
          <w:rFonts w:cstheme="minorHAnsi"/>
          <w:color w:val="000000" w:themeColor="text1"/>
        </w:rPr>
        <w:t>, and the </w:t>
      </w:r>
      <w:hyperlink r:id="rId248" w:tooltip="Learn more about Petroleum from ScienceDirect's AI-generated Topic Pages" w:history="1">
        <w:r w:rsidRPr="00F12184">
          <w:rPr>
            <w:rStyle w:val="Hyperlink"/>
            <w:rFonts w:eastAsiaTheme="majorEastAsia" w:cstheme="minorHAnsi"/>
            <w:color w:val="000000" w:themeColor="text1"/>
          </w:rPr>
          <w:t>crude oil</w:t>
        </w:r>
      </w:hyperlink>
      <w:r w:rsidRPr="00F12184">
        <w:rPr>
          <w:rFonts w:cstheme="minorHAnsi"/>
          <w:color w:val="000000" w:themeColor="text1"/>
        </w:rPr>
        <w:t> was taken up into anhydrous DMF (30 mL). </w:t>
      </w:r>
      <w:hyperlink r:id="rId249" w:tooltip="Learn more about Sodium Azide from ScienceDirect's AI-generated Topic Pages" w:history="1">
        <w:r w:rsidRPr="00F12184">
          <w:rPr>
            <w:rStyle w:val="Hyperlink"/>
            <w:rFonts w:eastAsiaTheme="majorEastAsia" w:cstheme="minorHAnsi"/>
            <w:color w:val="000000" w:themeColor="text1"/>
          </w:rPr>
          <w:t xml:space="preserve">Sodium </w:t>
        </w:r>
        <w:proofErr w:type="spellStart"/>
        <w:r w:rsidRPr="00F12184">
          <w:rPr>
            <w:rStyle w:val="Hyperlink"/>
            <w:rFonts w:eastAsiaTheme="majorEastAsia" w:cstheme="minorHAnsi"/>
            <w:color w:val="000000" w:themeColor="text1"/>
          </w:rPr>
          <w:t>azide</w:t>
        </w:r>
        <w:proofErr w:type="spellEnd"/>
      </w:hyperlink>
      <w:r w:rsidRPr="00F12184">
        <w:rPr>
          <w:rFonts w:cstheme="minorHAnsi"/>
          <w:color w:val="000000" w:themeColor="text1"/>
        </w:rPr>
        <w:t xml:space="preserve"> (0.425 g, 6.54 mmol) was added in one portion and the reaction stirred for 6 h. A sample aliquot was taken from the reaction, dissolved in 1 mL HPLC grade </w:t>
      </w:r>
      <w:proofErr w:type="spellStart"/>
      <w:r w:rsidRPr="00F12184">
        <w:rPr>
          <w:rFonts w:cstheme="minorHAnsi"/>
          <w:color w:val="000000" w:themeColor="text1"/>
        </w:rPr>
        <w:t>MeCN</w:t>
      </w:r>
      <w:proofErr w:type="spellEnd"/>
      <w:r w:rsidRPr="00F12184">
        <w:rPr>
          <w:rFonts w:cstheme="minorHAnsi"/>
          <w:color w:val="000000" w:themeColor="text1"/>
        </w:rPr>
        <w:t xml:space="preserve">, and analyzed with LC-MS to confirm reaction completion. The reaction was diluted with ether (250 mL) and water (750 mL), and the organic layer was </w:t>
      </w:r>
      <w:proofErr w:type="gramStart"/>
      <w:r w:rsidRPr="00F12184">
        <w:rPr>
          <w:rFonts w:cstheme="minorHAnsi"/>
          <w:color w:val="000000" w:themeColor="text1"/>
        </w:rPr>
        <w:t>separated</w:t>
      </w:r>
      <w:proofErr w:type="gramEnd"/>
      <w:r w:rsidRPr="00F12184">
        <w:rPr>
          <w:rFonts w:cstheme="minorHAnsi"/>
          <w:color w:val="000000" w:themeColor="text1"/>
        </w:rPr>
        <w:t xml:space="preserve"> and the aqueous layer extracted with ether (2 × 100 mL). The combined organics were washed with brine, dried over sodium sulfate, filtered, and condensed to give a brown oil. The oil was dissolved with minimal DCM and purified by flash chromatography (25 g SiO</w:t>
      </w:r>
      <w:r w:rsidRPr="00F12184">
        <w:rPr>
          <w:rFonts w:cstheme="minorHAnsi"/>
          <w:color w:val="000000" w:themeColor="text1"/>
          <w:vertAlign w:val="subscript"/>
        </w:rPr>
        <w:t>2</w:t>
      </w:r>
      <w:r w:rsidRPr="00F12184">
        <w:rPr>
          <w:rFonts w:cstheme="minorHAnsi"/>
          <w:color w:val="000000" w:themeColor="text1"/>
        </w:rPr>
        <w:t xml:space="preserve"> cartridge; 0–22% </w:t>
      </w:r>
      <w:proofErr w:type="spellStart"/>
      <w:proofErr w:type="gramStart"/>
      <w:r w:rsidRPr="00F12184">
        <w:rPr>
          <w:rFonts w:cstheme="minorHAnsi"/>
          <w:color w:val="000000" w:themeColor="text1"/>
        </w:rPr>
        <w:t>EtOAc:hexanes</w:t>
      </w:r>
      <w:proofErr w:type="spellEnd"/>
      <w:proofErr w:type="gramEnd"/>
      <w:r w:rsidRPr="00F12184">
        <w:rPr>
          <w:rFonts w:cstheme="minorHAnsi"/>
          <w:color w:val="000000" w:themeColor="text1"/>
        </w:rPr>
        <w:t xml:space="preserve"> gradient) to give the title compound as a yellow oil (2.20 g, 51%). TLC R</w:t>
      </w:r>
      <w:r w:rsidRPr="00F12184">
        <w:rPr>
          <w:rFonts w:cstheme="minorHAnsi"/>
          <w:color w:val="000000" w:themeColor="text1"/>
          <w:vertAlign w:val="subscript"/>
        </w:rPr>
        <w:t>f</w:t>
      </w:r>
      <w:r w:rsidRPr="00F12184">
        <w:rPr>
          <w:rFonts w:cstheme="minorHAnsi"/>
          <w:color w:val="000000" w:themeColor="text1"/>
        </w:rPr>
        <w:t xml:space="preserve"> = 0.47 (80:20 </w:t>
      </w:r>
      <w:proofErr w:type="spellStart"/>
      <w:proofErr w:type="gramStart"/>
      <w:r w:rsidRPr="00F12184">
        <w:rPr>
          <w:rFonts w:cstheme="minorHAnsi"/>
          <w:color w:val="000000" w:themeColor="text1"/>
        </w:rPr>
        <w:t>hexane:EtOAc</w:t>
      </w:r>
      <w:proofErr w:type="spellEnd"/>
      <w:proofErr w:type="gramEnd"/>
      <w:r w:rsidRPr="00F12184">
        <w:rPr>
          <w:rFonts w:cstheme="minorHAnsi"/>
          <w:color w:val="000000" w:themeColor="text1"/>
        </w:rPr>
        <w:t>); </w:t>
      </w:r>
      <w:r w:rsidRPr="00F12184">
        <w:rPr>
          <w:rFonts w:cstheme="minorHAnsi"/>
          <w:color w:val="000000" w:themeColor="text1"/>
          <w:vertAlign w:val="superscript"/>
        </w:rPr>
        <w:t>1</w:t>
      </w:r>
      <w:r w:rsidRPr="00F12184">
        <w:rPr>
          <w:rFonts w:cstheme="minorHAnsi"/>
          <w:color w:val="000000" w:themeColor="text1"/>
        </w:rPr>
        <w:t>H NMR (300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 1.48 (s, 9 H), 2.43 (s, 3 H), 4.33 (s, 2 H), 4.41–4.67 (m, 4 H), 7.16–7.40 (m, 5 H). </w:t>
      </w:r>
      <w:r w:rsidRPr="00F12184">
        <w:rPr>
          <w:rFonts w:cstheme="minorHAnsi"/>
          <w:color w:val="000000" w:themeColor="text1"/>
          <w:vertAlign w:val="superscript"/>
        </w:rPr>
        <w:t>13</w:t>
      </w:r>
      <w:r w:rsidRPr="00F12184">
        <w:rPr>
          <w:rFonts w:cstheme="minorHAnsi"/>
          <w:color w:val="000000" w:themeColor="text1"/>
        </w:rPr>
        <w:t>C NMR is complicated due to rotamers. </w:t>
      </w:r>
      <w:r w:rsidRPr="00F12184">
        <w:rPr>
          <w:rFonts w:cstheme="minorHAnsi"/>
          <w:color w:val="000000" w:themeColor="text1"/>
          <w:vertAlign w:val="superscript"/>
        </w:rPr>
        <w:t>13</w:t>
      </w:r>
      <w:r w:rsidRPr="00F12184">
        <w:rPr>
          <w:rFonts w:cstheme="minorHAnsi"/>
          <w:color w:val="000000" w:themeColor="text1"/>
        </w:rPr>
        <w:t>C NMR (75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 11.5, 28.6, 47.6, 47.9, 50.0, 50.7, 77.5, 81.1, 127.7, 127.9, 128.5, 128.8, 132.3, 132.7, 137.6, 137.7, 145.8, 155.3, 155.7, 165.1, 165.5; IR (film) 2977, 2094, 1690, 1241, 698 cm</w:t>
      </w:r>
      <w:r w:rsidRPr="00F12184">
        <w:rPr>
          <w:rFonts w:cstheme="minorHAnsi"/>
          <w:color w:val="000000" w:themeColor="text1"/>
          <w:vertAlign w:val="superscript"/>
        </w:rPr>
        <w:t>−1</w:t>
      </w:r>
      <w:r w:rsidRPr="00F12184">
        <w:rPr>
          <w:rFonts w:cstheme="minorHAnsi"/>
          <w:color w:val="000000" w:themeColor="text1"/>
        </w:rPr>
        <w:t>; HRMS (ESI</w:t>
      </w:r>
      <w:r w:rsidRPr="00F12184">
        <w:rPr>
          <w:rFonts w:cstheme="minorHAnsi"/>
          <w:color w:val="000000" w:themeColor="text1"/>
          <w:vertAlign w:val="superscript"/>
        </w:rPr>
        <w:t>+</w:t>
      </w:r>
      <w:r w:rsidRPr="00F12184">
        <w:rPr>
          <w:rFonts w:cstheme="minorHAnsi"/>
          <w:color w:val="000000" w:themeColor="text1"/>
        </w:rPr>
        <w:t>) calculated for C</w:t>
      </w:r>
      <w:r w:rsidRPr="00F12184">
        <w:rPr>
          <w:rFonts w:cstheme="minorHAnsi"/>
          <w:color w:val="000000" w:themeColor="text1"/>
          <w:vertAlign w:val="subscript"/>
        </w:rPr>
        <w:t>18</w:t>
      </w:r>
      <w:r w:rsidRPr="00F12184">
        <w:rPr>
          <w:rFonts w:cstheme="minorHAnsi"/>
          <w:color w:val="000000" w:themeColor="text1"/>
        </w:rPr>
        <w:t>H</w:t>
      </w:r>
      <w:r w:rsidRPr="00F12184">
        <w:rPr>
          <w:rFonts w:cstheme="minorHAnsi"/>
          <w:color w:val="000000" w:themeColor="text1"/>
          <w:vertAlign w:val="subscript"/>
        </w:rPr>
        <w:t>24</w:t>
      </w:r>
      <w:r w:rsidRPr="00F12184">
        <w:rPr>
          <w:rFonts w:cstheme="minorHAnsi"/>
          <w:color w:val="000000" w:themeColor="text1"/>
        </w:rPr>
        <w:t>N</w:t>
      </w:r>
      <w:r w:rsidRPr="00F12184">
        <w:rPr>
          <w:rFonts w:cstheme="minorHAnsi"/>
          <w:color w:val="000000" w:themeColor="text1"/>
          <w:vertAlign w:val="subscript"/>
        </w:rPr>
        <w:t>5</w:t>
      </w:r>
      <w:r w:rsidRPr="00F12184">
        <w:rPr>
          <w:rFonts w:cstheme="minorHAnsi"/>
          <w:color w:val="000000" w:themeColor="text1"/>
        </w:rPr>
        <w:t>O</w:t>
      </w:r>
      <w:r w:rsidRPr="00F12184">
        <w:rPr>
          <w:rFonts w:cstheme="minorHAnsi"/>
          <w:color w:val="000000" w:themeColor="text1"/>
          <w:vertAlign w:val="subscript"/>
        </w:rPr>
        <w:t>2</w:t>
      </w:r>
      <w:r w:rsidRPr="00F12184">
        <w:rPr>
          <w:rFonts w:cstheme="minorHAnsi"/>
          <w:color w:val="000000" w:themeColor="text1"/>
        </w:rPr>
        <w:t>S [M+H] 374.1651, found 374.1613.</w:t>
      </w:r>
    </w:p>
    <w:p w14:paraId="389DC295" w14:textId="77777777" w:rsidR="00781F35" w:rsidRPr="00F12184" w:rsidRDefault="00781F35" w:rsidP="00BA1521">
      <w:pPr>
        <w:pStyle w:val="NoSpacing"/>
        <w:rPr>
          <w:rFonts w:cstheme="minorHAnsi"/>
          <w:color w:val="000000" w:themeColor="text1"/>
        </w:rPr>
      </w:pPr>
    </w:p>
    <w:p w14:paraId="747D2B1F" w14:textId="77777777" w:rsidR="00EB44FC" w:rsidRPr="00F12184" w:rsidRDefault="00EB44FC" w:rsidP="00781F35">
      <w:pPr>
        <w:pStyle w:val="Heading3"/>
        <w:rPr>
          <w:rFonts w:asciiTheme="minorHAnsi" w:hAnsiTheme="minorHAnsi" w:cstheme="minorHAnsi"/>
          <w:color w:val="000000" w:themeColor="text1"/>
        </w:rPr>
      </w:pPr>
      <w:r w:rsidRPr="00F12184">
        <w:rPr>
          <w:rFonts w:asciiTheme="minorHAnsi" w:hAnsiTheme="minorHAnsi" w:cstheme="minorHAnsi"/>
          <w:color w:val="000000" w:themeColor="text1"/>
        </w:rPr>
        <w:t>4.3.7. </w:t>
      </w:r>
      <w:r w:rsidRPr="00F12184">
        <w:rPr>
          <w:rStyle w:val="Emphasis"/>
          <w:rFonts w:asciiTheme="minorHAnsi" w:hAnsiTheme="minorHAnsi" w:cstheme="minorHAnsi"/>
          <w:b/>
          <w:bCs/>
          <w:color w:val="000000" w:themeColor="text1"/>
          <w:sz w:val="22"/>
          <w:szCs w:val="22"/>
        </w:rPr>
        <w:t>Tert</w:t>
      </w:r>
      <w:r w:rsidRPr="00F12184">
        <w:rPr>
          <w:rFonts w:asciiTheme="minorHAnsi" w:hAnsiTheme="minorHAnsi" w:cstheme="minorHAnsi"/>
          <w:color w:val="000000" w:themeColor="text1"/>
        </w:rPr>
        <w:t>-butyl N-{[4-(aminomethyl)-5-methyl-1,3-thiazol-2-</w:t>
      </w:r>
      <w:proofErr w:type="gramStart"/>
      <w:r w:rsidRPr="00F12184">
        <w:rPr>
          <w:rFonts w:asciiTheme="minorHAnsi" w:hAnsiTheme="minorHAnsi" w:cstheme="minorHAnsi"/>
          <w:color w:val="000000" w:themeColor="text1"/>
        </w:rPr>
        <w:t>yl]methyl</w:t>
      </w:r>
      <w:proofErr w:type="gramEnd"/>
      <w:r w:rsidRPr="00F12184">
        <w:rPr>
          <w:rFonts w:asciiTheme="minorHAnsi" w:hAnsiTheme="minorHAnsi" w:cstheme="minorHAnsi"/>
          <w:color w:val="000000" w:themeColor="text1"/>
        </w:rPr>
        <w:t>}-N-benzylcarbamate (</w:t>
      </w:r>
      <w:r w:rsidRPr="00F12184">
        <w:rPr>
          <w:rStyle w:val="Strong"/>
          <w:rFonts w:asciiTheme="minorHAnsi" w:hAnsiTheme="minorHAnsi" w:cstheme="minorHAnsi"/>
          <w:b w:val="0"/>
          <w:bCs w:val="0"/>
          <w:color w:val="000000" w:themeColor="text1"/>
          <w:sz w:val="22"/>
          <w:szCs w:val="22"/>
        </w:rPr>
        <w:t>21</w:t>
      </w:r>
      <w:r w:rsidRPr="00F12184">
        <w:rPr>
          <w:rFonts w:asciiTheme="minorHAnsi" w:hAnsiTheme="minorHAnsi" w:cstheme="minorHAnsi"/>
          <w:color w:val="000000" w:themeColor="text1"/>
        </w:rPr>
        <w:t>)</w:t>
      </w:r>
    </w:p>
    <w:p w14:paraId="00EC308A" w14:textId="01D0D0E7" w:rsidR="00EB44FC" w:rsidRPr="00F12184" w:rsidRDefault="00523BC7" w:rsidP="00BA1521">
      <w:pPr>
        <w:pStyle w:val="NoSpacing"/>
        <w:rPr>
          <w:rFonts w:cstheme="minorHAnsi"/>
          <w:color w:val="000000" w:themeColor="text1"/>
        </w:rPr>
      </w:pPr>
      <w:hyperlink r:id="rId250" w:tooltip="Learn more about Azide from ScienceDirect's AI-generated Topic Pages" w:history="1">
        <w:proofErr w:type="spellStart"/>
        <w:r w:rsidR="00EB44FC" w:rsidRPr="00F12184">
          <w:rPr>
            <w:rStyle w:val="Hyperlink"/>
            <w:rFonts w:eastAsiaTheme="majorEastAsia" w:cstheme="minorHAnsi"/>
            <w:color w:val="000000" w:themeColor="text1"/>
          </w:rPr>
          <w:t>Azide</w:t>
        </w:r>
        <w:proofErr w:type="spellEnd"/>
      </w:hyperlink>
      <w:r w:rsidR="00EB44FC" w:rsidRPr="00F12184">
        <w:rPr>
          <w:rFonts w:cstheme="minorHAnsi"/>
          <w:color w:val="000000" w:themeColor="text1"/>
        </w:rPr>
        <w:t> </w:t>
      </w:r>
      <w:r w:rsidR="00EB44FC" w:rsidRPr="00F12184">
        <w:rPr>
          <w:rStyle w:val="Strong"/>
          <w:rFonts w:cstheme="minorHAnsi"/>
          <w:color w:val="000000" w:themeColor="text1"/>
        </w:rPr>
        <w:t>20</w:t>
      </w:r>
      <w:r w:rsidR="00EB44FC" w:rsidRPr="00F12184">
        <w:rPr>
          <w:rFonts w:cstheme="minorHAnsi"/>
          <w:color w:val="000000" w:themeColor="text1"/>
        </w:rPr>
        <w:t> (1.10 g, 2.95 mmol) was added to a 250 mL pressure flask with stir bar followed by methanol (70 mL). The flask was purged with argon, then 10% Pd/C (0.470 g, 0.442 mmol) was added. The reaction flask was attached to a Parr hydrogenator, evacuated, and backfilled with </w:t>
      </w:r>
      <w:hyperlink r:id="rId251" w:tooltip="Learn more about Hydrogen from ScienceDirect's AI-generated Topic Pages" w:history="1">
        <w:r w:rsidR="00EB44FC" w:rsidRPr="00F12184">
          <w:rPr>
            <w:rStyle w:val="Hyperlink"/>
            <w:rFonts w:eastAsiaTheme="majorEastAsia" w:cstheme="minorHAnsi"/>
            <w:color w:val="000000" w:themeColor="text1"/>
          </w:rPr>
          <w:t>hydrogen</w:t>
        </w:r>
      </w:hyperlink>
      <w:r w:rsidR="00EB44FC" w:rsidRPr="00F12184">
        <w:rPr>
          <w:rFonts w:cstheme="minorHAnsi"/>
          <w:color w:val="000000" w:themeColor="text1"/>
        </w:rPr>
        <w:t xml:space="preserve"> to 2 atm x 3. The reaction was stirred vigorously under 2 atm of hydrogen for 3 h. A sample aliquot was taken from the reaction, dissolved in 1 mL HPLC grade </w:t>
      </w:r>
      <w:proofErr w:type="spellStart"/>
      <w:r w:rsidR="00EB44FC" w:rsidRPr="00F12184">
        <w:rPr>
          <w:rFonts w:cstheme="minorHAnsi"/>
          <w:color w:val="000000" w:themeColor="text1"/>
        </w:rPr>
        <w:t>MeCN</w:t>
      </w:r>
      <w:proofErr w:type="spellEnd"/>
      <w:r w:rsidR="00EB44FC" w:rsidRPr="00F12184">
        <w:rPr>
          <w:rFonts w:cstheme="minorHAnsi"/>
          <w:color w:val="000000" w:themeColor="text1"/>
        </w:rPr>
        <w:t>, and analyzed with LC-MS to confirm reaction completion. The reaction mixture was passed through a </w:t>
      </w:r>
      <w:hyperlink r:id="rId252" w:tooltip="Learn more about Primary Afferent Depolarization from ScienceDirect's AI-generated Topic Pages" w:history="1">
        <w:r w:rsidR="00EB44FC" w:rsidRPr="00F12184">
          <w:rPr>
            <w:rStyle w:val="Hyperlink"/>
            <w:rFonts w:eastAsiaTheme="majorEastAsia" w:cstheme="minorHAnsi"/>
            <w:color w:val="000000" w:themeColor="text1"/>
          </w:rPr>
          <w:t>pad</w:t>
        </w:r>
      </w:hyperlink>
      <w:r w:rsidR="00EB44FC" w:rsidRPr="00F12184">
        <w:rPr>
          <w:rFonts w:cstheme="minorHAnsi"/>
          <w:color w:val="000000" w:themeColor="text1"/>
        </w:rPr>
        <w:t> of </w:t>
      </w:r>
      <w:proofErr w:type="spellStart"/>
      <w:r w:rsidR="00EB44FC" w:rsidRPr="00F12184">
        <w:rPr>
          <w:rFonts w:cstheme="minorHAnsi"/>
          <w:color w:val="000000" w:themeColor="text1"/>
        </w:rPr>
        <w:fldChar w:fldCharType="begin"/>
      </w:r>
      <w:r w:rsidR="00EB44FC" w:rsidRPr="00F12184">
        <w:rPr>
          <w:rFonts w:cstheme="minorHAnsi"/>
          <w:color w:val="000000" w:themeColor="text1"/>
        </w:rPr>
        <w:instrText xml:space="preserve"> HYPERLINK "https://www.sciencedirect.com/topics/pharmacology-toxicology-and-pharmaceutical-science/infusorial-earth" \o "Learn more about Infusorial Earth from ScienceDirect's AI-generated Topic Pages" </w:instrText>
      </w:r>
      <w:r w:rsidR="00EB44FC" w:rsidRPr="00F12184">
        <w:rPr>
          <w:rFonts w:cstheme="minorHAnsi"/>
          <w:color w:val="000000" w:themeColor="text1"/>
        </w:rPr>
        <w:fldChar w:fldCharType="separate"/>
      </w:r>
      <w:r w:rsidR="00EB44FC" w:rsidRPr="00F12184">
        <w:rPr>
          <w:rStyle w:val="Hyperlink"/>
          <w:rFonts w:eastAsiaTheme="majorEastAsia" w:cstheme="minorHAnsi"/>
          <w:color w:val="000000" w:themeColor="text1"/>
        </w:rPr>
        <w:t>Celite</w:t>
      </w:r>
      <w:proofErr w:type="spellEnd"/>
      <w:r w:rsidR="00EB44FC" w:rsidRPr="00F12184">
        <w:rPr>
          <w:rFonts w:cstheme="minorHAnsi"/>
          <w:color w:val="000000" w:themeColor="text1"/>
        </w:rPr>
        <w:fldChar w:fldCharType="end"/>
      </w:r>
      <w:r w:rsidR="00EB44FC" w:rsidRPr="00F12184">
        <w:rPr>
          <w:rFonts w:cstheme="minorHAnsi"/>
          <w:color w:val="000000" w:themeColor="text1"/>
        </w:rPr>
        <w:t>, then concentrated to afford the title compound as a yellow oil (0.955 g, 93%). The crude product was used directly without further purification. TLC R</w:t>
      </w:r>
      <w:r w:rsidR="00EB44FC" w:rsidRPr="00F12184">
        <w:rPr>
          <w:rFonts w:cstheme="minorHAnsi"/>
          <w:color w:val="000000" w:themeColor="text1"/>
          <w:vertAlign w:val="subscript"/>
        </w:rPr>
        <w:t>f</w:t>
      </w:r>
      <w:r w:rsidR="00EB44FC" w:rsidRPr="00F12184">
        <w:rPr>
          <w:rFonts w:cstheme="minorHAnsi"/>
          <w:color w:val="000000" w:themeColor="text1"/>
        </w:rPr>
        <w:t xml:space="preserve"> = 0.39 (80:20 </w:t>
      </w:r>
      <w:proofErr w:type="spellStart"/>
      <w:r w:rsidR="00EB44FC" w:rsidRPr="00F12184">
        <w:rPr>
          <w:rFonts w:cstheme="minorHAnsi"/>
          <w:color w:val="000000" w:themeColor="text1"/>
        </w:rPr>
        <w:t>hexane:EtOAc</w:t>
      </w:r>
      <w:proofErr w:type="spellEnd"/>
      <w:r w:rsidR="00EB44FC" w:rsidRPr="00F12184">
        <w:rPr>
          <w:rFonts w:cstheme="minorHAnsi"/>
          <w:color w:val="000000" w:themeColor="text1"/>
        </w:rPr>
        <w:t>); </w:t>
      </w:r>
      <w:r w:rsidR="00EB44FC" w:rsidRPr="00F12184">
        <w:rPr>
          <w:rFonts w:cstheme="minorHAnsi"/>
          <w:color w:val="000000" w:themeColor="text1"/>
          <w:vertAlign w:val="superscript"/>
        </w:rPr>
        <w:t>1</w:t>
      </w:r>
      <w:r w:rsidR="00EB44FC" w:rsidRPr="00F12184">
        <w:rPr>
          <w:rFonts w:cstheme="minorHAnsi"/>
          <w:color w:val="000000" w:themeColor="text1"/>
        </w:rPr>
        <w:t>H NMR (300 MHz, CDCl</w:t>
      </w:r>
      <w:r w:rsidR="00EB44FC" w:rsidRPr="00F12184">
        <w:rPr>
          <w:rFonts w:cstheme="minorHAnsi"/>
          <w:color w:val="000000" w:themeColor="text1"/>
          <w:vertAlign w:val="subscript"/>
        </w:rPr>
        <w:t>3</w:t>
      </w:r>
      <w:r w:rsidR="00EB44FC" w:rsidRPr="00F12184">
        <w:rPr>
          <w:rFonts w:cstheme="minorHAnsi"/>
          <w:color w:val="000000" w:themeColor="text1"/>
        </w:rPr>
        <w:t>) </w:t>
      </w:r>
      <w:r w:rsidR="00EB44FC" w:rsidRPr="00F12184">
        <w:rPr>
          <w:rStyle w:val="Emphasis"/>
          <w:rFonts w:cstheme="minorHAnsi"/>
          <w:color w:val="000000" w:themeColor="text1"/>
        </w:rPr>
        <w:t>δ</w:t>
      </w:r>
      <w:r w:rsidR="00EB44FC" w:rsidRPr="00F12184">
        <w:rPr>
          <w:rFonts w:cstheme="minorHAnsi"/>
          <w:color w:val="000000" w:themeColor="text1"/>
        </w:rPr>
        <w:t> = 1.51 (s, 9 H), 1.78 (br. s. 2 H), 2.37 (s, 3 H), 3.78 (s, 2 H), 4.38–4.67 (m, 4 H), 7.14–7.39 (m, 5 H); </w:t>
      </w:r>
      <w:r w:rsidR="00EB44FC" w:rsidRPr="00F12184">
        <w:rPr>
          <w:rFonts w:cstheme="minorHAnsi"/>
          <w:color w:val="000000" w:themeColor="text1"/>
          <w:vertAlign w:val="superscript"/>
        </w:rPr>
        <w:t>13</w:t>
      </w:r>
      <w:r w:rsidR="00EB44FC" w:rsidRPr="00F12184">
        <w:rPr>
          <w:rFonts w:cstheme="minorHAnsi"/>
          <w:color w:val="000000" w:themeColor="text1"/>
        </w:rPr>
        <w:t>C NMR (75 MHz, CDCl</w:t>
      </w:r>
      <w:r w:rsidR="00EB44FC" w:rsidRPr="00F12184">
        <w:rPr>
          <w:rFonts w:cstheme="minorHAnsi"/>
          <w:color w:val="000000" w:themeColor="text1"/>
          <w:vertAlign w:val="subscript"/>
        </w:rPr>
        <w:t>3</w:t>
      </w:r>
      <w:r w:rsidR="00EB44FC" w:rsidRPr="00F12184">
        <w:rPr>
          <w:rFonts w:cstheme="minorHAnsi"/>
          <w:color w:val="000000" w:themeColor="text1"/>
        </w:rPr>
        <w:t>) </w:t>
      </w:r>
      <w:r w:rsidR="00EB44FC" w:rsidRPr="00F12184">
        <w:rPr>
          <w:rStyle w:val="Emphasis"/>
          <w:rFonts w:cstheme="minorHAnsi"/>
          <w:color w:val="000000" w:themeColor="text1"/>
        </w:rPr>
        <w:t>δ</w:t>
      </w:r>
      <w:r w:rsidR="00EB44FC" w:rsidRPr="00F12184">
        <w:rPr>
          <w:rFonts w:cstheme="minorHAnsi"/>
          <w:color w:val="000000" w:themeColor="text1"/>
        </w:rPr>
        <w:t> = 11.2, 28.6, 39.5, 47.9, 50.0, 50.1, 50.8, 80.9, 127.6, 127.7, 128.4, 128.7, 137.7, 137.8, 151.8, 155.4, 155.7, 164.79; IR (film) 3054, 2976, 1691, 1452, 1117, 692 cm</w:t>
      </w:r>
      <w:r w:rsidR="00EB44FC" w:rsidRPr="00F12184">
        <w:rPr>
          <w:rFonts w:cstheme="minorHAnsi"/>
          <w:color w:val="000000" w:themeColor="text1"/>
          <w:vertAlign w:val="superscript"/>
        </w:rPr>
        <w:t>−1</w:t>
      </w:r>
      <w:r w:rsidR="00EB44FC" w:rsidRPr="00F12184">
        <w:rPr>
          <w:rFonts w:cstheme="minorHAnsi"/>
          <w:color w:val="000000" w:themeColor="text1"/>
        </w:rPr>
        <w:t>; HRMS (ESI</w:t>
      </w:r>
      <w:r w:rsidR="00EB44FC" w:rsidRPr="00F12184">
        <w:rPr>
          <w:rFonts w:cstheme="minorHAnsi"/>
          <w:color w:val="000000" w:themeColor="text1"/>
          <w:vertAlign w:val="superscript"/>
        </w:rPr>
        <w:t>+</w:t>
      </w:r>
      <w:r w:rsidR="00EB44FC" w:rsidRPr="00F12184">
        <w:rPr>
          <w:rFonts w:cstheme="minorHAnsi"/>
          <w:color w:val="000000" w:themeColor="text1"/>
        </w:rPr>
        <w:t>) calculated for C</w:t>
      </w:r>
      <w:r w:rsidR="00EB44FC" w:rsidRPr="00F12184">
        <w:rPr>
          <w:rFonts w:cstheme="minorHAnsi"/>
          <w:color w:val="000000" w:themeColor="text1"/>
          <w:vertAlign w:val="subscript"/>
        </w:rPr>
        <w:t>18</w:t>
      </w:r>
      <w:r w:rsidR="00EB44FC" w:rsidRPr="00F12184">
        <w:rPr>
          <w:rFonts w:cstheme="minorHAnsi"/>
          <w:color w:val="000000" w:themeColor="text1"/>
        </w:rPr>
        <w:t>H</w:t>
      </w:r>
      <w:r w:rsidR="00EB44FC" w:rsidRPr="00F12184">
        <w:rPr>
          <w:rFonts w:cstheme="minorHAnsi"/>
          <w:color w:val="000000" w:themeColor="text1"/>
          <w:vertAlign w:val="subscript"/>
        </w:rPr>
        <w:t>25</w:t>
      </w:r>
      <w:r w:rsidR="00EB44FC" w:rsidRPr="00F12184">
        <w:rPr>
          <w:rFonts w:cstheme="minorHAnsi"/>
          <w:color w:val="000000" w:themeColor="text1"/>
        </w:rPr>
        <w:t>N</w:t>
      </w:r>
      <w:r w:rsidR="00EB44FC" w:rsidRPr="00F12184">
        <w:rPr>
          <w:rFonts w:cstheme="minorHAnsi"/>
          <w:color w:val="000000" w:themeColor="text1"/>
          <w:vertAlign w:val="subscript"/>
        </w:rPr>
        <w:t>3</w:t>
      </w:r>
      <w:r w:rsidR="00EB44FC" w:rsidRPr="00F12184">
        <w:rPr>
          <w:rFonts w:cstheme="minorHAnsi"/>
          <w:color w:val="000000" w:themeColor="text1"/>
        </w:rPr>
        <w:t>O</w:t>
      </w:r>
      <w:r w:rsidR="00EB44FC" w:rsidRPr="00F12184">
        <w:rPr>
          <w:rFonts w:cstheme="minorHAnsi"/>
          <w:color w:val="000000" w:themeColor="text1"/>
          <w:vertAlign w:val="subscript"/>
        </w:rPr>
        <w:t>2</w:t>
      </w:r>
      <w:r w:rsidR="00EB44FC" w:rsidRPr="00F12184">
        <w:rPr>
          <w:rFonts w:cstheme="minorHAnsi"/>
          <w:color w:val="000000" w:themeColor="text1"/>
        </w:rPr>
        <w:t>S [M+H] 348.1746, found 348.1701.</w:t>
      </w:r>
    </w:p>
    <w:p w14:paraId="42EACEBD" w14:textId="77777777" w:rsidR="00781F35" w:rsidRPr="00F12184" w:rsidRDefault="00781F35" w:rsidP="00BA1521">
      <w:pPr>
        <w:pStyle w:val="NoSpacing"/>
        <w:rPr>
          <w:rFonts w:cstheme="minorHAnsi"/>
          <w:color w:val="000000" w:themeColor="text1"/>
        </w:rPr>
      </w:pPr>
    </w:p>
    <w:p w14:paraId="000EBD62" w14:textId="77777777" w:rsidR="00EB44FC" w:rsidRPr="00F12184" w:rsidRDefault="00EB44FC" w:rsidP="00781F35">
      <w:pPr>
        <w:pStyle w:val="Heading3"/>
        <w:rPr>
          <w:rFonts w:asciiTheme="minorHAnsi" w:hAnsiTheme="minorHAnsi" w:cstheme="minorHAnsi"/>
          <w:color w:val="000000" w:themeColor="text1"/>
        </w:rPr>
      </w:pPr>
      <w:r w:rsidRPr="00F12184">
        <w:rPr>
          <w:rFonts w:asciiTheme="minorHAnsi" w:hAnsiTheme="minorHAnsi" w:cstheme="minorHAnsi"/>
          <w:color w:val="000000" w:themeColor="text1"/>
        </w:rPr>
        <w:t>4.3.8. ({2-[(Benzylamino)methyl]-5-methyl-1,3-thiazol-4-</w:t>
      </w:r>
      <w:proofErr w:type="gramStart"/>
      <w:r w:rsidRPr="00F12184">
        <w:rPr>
          <w:rFonts w:asciiTheme="minorHAnsi" w:hAnsiTheme="minorHAnsi" w:cstheme="minorHAnsi"/>
          <w:color w:val="000000" w:themeColor="text1"/>
        </w:rPr>
        <w:t>yl}methyl</w:t>
      </w:r>
      <w:proofErr w:type="gramEnd"/>
      <w:r w:rsidRPr="00F12184">
        <w:rPr>
          <w:rFonts w:asciiTheme="minorHAnsi" w:hAnsiTheme="minorHAnsi" w:cstheme="minorHAnsi"/>
          <w:color w:val="000000" w:themeColor="text1"/>
        </w:rPr>
        <w:t>)[(quinolin-8-yl)methyl]amine (</w:t>
      </w:r>
      <w:r w:rsidRPr="00F12184">
        <w:rPr>
          <w:rStyle w:val="Strong"/>
          <w:rFonts w:asciiTheme="minorHAnsi" w:hAnsiTheme="minorHAnsi" w:cstheme="minorHAnsi"/>
          <w:b w:val="0"/>
          <w:bCs w:val="0"/>
          <w:color w:val="000000" w:themeColor="text1"/>
          <w:sz w:val="22"/>
          <w:szCs w:val="22"/>
        </w:rPr>
        <w:t>22a</w:t>
      </w:r>
      <w:r w:rsidRPr="00F12184">
        <w:rPr>
          <w:rFonts w:asciiTheme="minorHAnsi" w:hAnsiTheme="minorHAnsi" w:cstheme="minorHAnsi"/>
          <w:color w:val="000000" w:themeColor="text1"/>
        </w:rPr>
        <w:t>)</w:t>
      </w:r>
    </w:p>
    <w:p w14:paraId="50840243" w14:textId="4509F191" w:rsidR="00EB44FC" w:rsidRPr="00F12184" w:rsidRDefault="00523BC7" w:rsidP="00BA1521">
      <w:pPr>
        <w:pStyle w:val="NoSpacing"/>
        <w:rPr>
          <w:rFonts w:cstheme="minorHAnsi"/>
          <w:color w:val="000000" w:themeColor="text1"/>
        </w:rPr>
      </w:pPr>
      <w:hyperlink r:id="rId253" w:tooltip="Learn more about Amine from ScienceDirect's AI-generated Topic Pages" w:history="1">
        <w:r w:rsidR="00EB44FC" w:rsidRPr="00F12184">
          <w:rPr>
            <w:rStyle w:val="Hyperlink"/>
            <w:rFonts w:eastAsiaTheme="majorEastAsia" w:cstheme="minorHAnsi"/>
            <w:color w:val="000000" w:themeColor="text1"/>
          </w:rPr>
          <w:t>Amine</w:t>
        </w:r>
      </w:hyperlink>
      <w:r w:rsidR="00EB44FC" w:rsidRPr="00F12184">
        <w:rPr>
          <w:rFonts w:cstheme="minorHAnsi"/>
          <w:color w:val="000000" w:themeColor="text1"/>
        </w:rPr>
        <w:t> </w:t>
      </w:r>
      <w:r w:rsidR="00EB44FC" w:rsidRPr="00F12184">
        <w:rPr>
          <w:rStyle w:val="Strong"/>
          <w:rFonts w:cstheme="minorHAnsi"/>
          <w:color w:val="000000" w:themeColor="text1"/>
        </w:rPr>
        <w:t>21</w:t>
      </w:r>
      <w:r w:rsidR="00EB44FC" w:rsidRPr="00F12184">
        <w:rPr>
          <w:rFonts w:cstheme="minorHAnsi"/>
          <w:color w:val="000000" w:themeColor="text1"/>
        </w:rPr>
        <w:t> (0.200 g, 0.576 mmol) was added to an oven dried 20 mL vial with stir bar followed by glacial </w:t>
      </w:r>
      <w:hyperlink r:id="rId254" w:tooltip="Learn more about Acetic Acid from ScienceDirect's AI-generated Topic Pages" w:history="1">
        <w:r w:rsidR="00EB44FC" w:rsidRPr="00F12184">
          <w:rPr>
            <w:rStyle w:val="Hyperlink"/>
            <w:rFonts w:eastAsiaTheme="majorEastAsia" w:cstheme="minorHAnsi"/>
            <w:color w:val="000000" w:themeColor="text1"/>
          </w:rPr>
          <w:t>acetic acid</w:t>
        </w:r>
      </w:hyperlink>
      <w:r w:rsidR="00EB44FC" w:rsidRPr="00F12184">
        <w:rPr>
          <w:rFonts w:cstheme="minorHAnsi"/>
          <w:color w:val="000000" w:themeColor="text1"/>
        </w:rPr>
        <w:t xml:space="preserve"> (4.5 mL). Next, quinoline-8-carbaldehyde (0.105 g, 0.633 mmol) and sodium </w:t>
      </w:r>
      <w:proofErr w:type="spellStart"/>
      <w:r w:rsidR="00EB44FC" w:rsidRPr="00F12184">
        <w:rPr>
          <w:rFonts w:cstheme="minorHAnsi"/>
          <w:color w:val="000000" w:themeColor="text1"/>
        </w:rPr>
        <w:t>triacetoxyborohydride</w:t>
      </w:r>
      <w:proofErr w:type="spellEnd"/>
      <w:r w:rsidR="00EB44FC" w:rsidRPr="00F12184">
        <w:rPr>
          <w:rFonts w:cstheme="minorHAnsi"/>
          <w:color w:val="000000" w:themeColor="text1"/>
        </w:rPr>
        <w:t xml:space="preserve"> (0.146 g, 0.691 mmol) were added. The vial was purged with nitrogen and the reaction was stirred for 16 h. A sample aliquot was taken from the reaction, dissolved in 1 mL HPLC grade </w:t>
      </w:r>
      <w:proofErr w:type="spellStart"/>
      <w:r w:rsidR="00EB44FC" w:rsidRPr="00F12184">
        <w:rPr>
          <w:rFonts w:cstheme="minorHAnsi"/>
          <w:color w:val="000000" w:themeColor="text1"/>
        </w:rPr>
        <w:t>MeCN</w:t>
      </w:r>
      <w:proofErr w:type="spellEnd"/>
      <w:r w:rsidR="00EB44FC" w:rsidRPr="00F12184">
        <w:rPr>
          <w:rFonts w:cstheme="minorHAnsi"/>
          <w:color w:val="000000" w:themeColor="text1"/>
        </w:rPr>
        <w:t xml:space="preserve">, and analyzed with LC-MS to confirm reaction completion. 1.0 N aq. NaOH was added until the pH was greater than 12. The aqueous solution was saturated with NaCl and extracted with </w:t>
      </w:r>
      <w:proofErr w:type="spellStart"/>
      <w:r w:rsidR="00EB44FC" w:rsidRPr="00F12184">
        <w:rPr>
          <w:rFonts w:cstheme="minorHAnsi"/>
          <w:color w:val="000000" w:themeColor="text1"/>
        </w:rPr>
        <w:t>EtOAc</w:t>
      </w:r>
      <w:proofErr w:type="spellEnd"/>
      <w:r w:rsidR="00EB44FC" w:rsidRPr="00F12184">
        <w:rPr>
          <w:rFonts w:cstheme="minorHAnsi"/>
          <w:color w:val="000000" w:themeColor="text1"/>
        </w:rPr>
        <w:t xml:space="preserve"> (3 × 50 mL). The combined organic layers were washed with brine, dried over sodium sulfate and condensed to give a dark red/brown oil. The oil was dissolved with DCM (10 mL) and </w:t>
      </w:r>
      <w:proofErr w:type="spellStart"/>
      <w:r w:rsidR="00EB44FC" w:rsidRPr="00F12184">
        <w:rPr>
          <w:rFonts w:cstheme="minorHAnsi"/>
          <w:color w:val="000000" w:themeColor="text1"/>
        </w:rPr>
        <w:t>Amberlyst</w:t>
      </w:r>
      <w:proofErr w:type="spellEnd"/>
      <w:r w:rsidR="00EB44FC" w:rsidRPr="00F12184">
        <w:rPr>
          <w:rFonts w:cstheme="minorHAnsi"/>
          <w:color w:val="000000" w:themeColor="text1"/>
          <w:vertAlign w:val="superscript"/>
        </w:rPr>
        <w:t>®</w:t>
      </w:r>
      <w:r w:rsidR="00EB44FC" w:rsidRPr="00F12184">
        <w:rPr>
          <w:rFonts w:cstheme="minorHAnsi"/>
          <w:color w:val="000000" w:themeColor="text1"/>
        </w:rPr>
        <w:t> 15 </w:t>
      </w:r>
      <w:hyperlink r:id="rId255" w:tooltip="Learn more about Ion Exchange Resin from ScienceDirect's AI-generated Topic Pages" w:history="1">
        <w:r w:rsidR="00EB44FC" w:rsidRPr="00F12184">
          <w:rPr>
            <w:rStyle w:val="Hyperlink"/>
            <w:rFonts w:eastAsiaTheme="majorEastAsia" w:cstheme="minorHAnsi"/>
            <w:color w:val="000000" w:themeColor="text1"/>
          </w:rPr>
          <w:t>ion exchange resin</w:t>
        </w:r>
      </w:hyperlink>
      <w:r w:rsidR="00EB44FC" w:rsidRPr="00F12184">
        <w:rPr>
          <w:rFonts w:cstheme="minorHAnsi"/>
          <w:color w:val="000000" w:themeColor="text1"/>
        </w:rPr>
        <w:t xml:space="preserve"> (2 g) was added. The crude was stirred with the resin for 12 h. A sample </w:t>
      </w:r>
      <w:r w:rsidR="00EB44FC" w:rsidRPr="00F12184">
        <w:rPr>
          <w:rFonts w:cstheme="minorHAnsi"/>
          <w:color w:val="000000" w:themeColor="text1"/>
        </w:rPr>
        <w:lastRenderedPageBreak/>
        <w:t xml:space="preserve">aliquot was taken from the reaction, dissolved in 1 mL HPLC grade </w:t>
      </w:r>
      <w:proofErr w:type="spellStart"/>
      <w:r w:rsidR="00EB44FC" w:rsidRPr="00F12184">
        <w:rPr>
          <w:rFonts w:cstheme="minorHAnsi"/>
          <w:color w:val="000000" w:themeColor="text1"/>
        </w:rPr>
        <w:t>MeCN</w:t>
      </w:r>
      <w:proofErr w:type="spellEnd"/>
      <w:r w:rsidR="00EB44FC" w:rsidRPr="00F12184">
        <w:rPr>
          <w:rFonts w:cstheme="minorHAnsi"/>
          <w:color w:val="000000" w:themeColor="text1"/>
        </w:rPr>
        <w:t xml:space="preserve">, and analyzed with LC-MS to confirm reaction the product had bound completely to the resin. The resin was filtered and washed with </w:t>
      </w:r>
      <w:proofErr w:type="spellStart"/>
      <w:r w:rsidR="00EB44FC" w:rsidRPr="00F12184">
        <w:rPr>
          <w:rFonts w:cstheme="minorHAnsi"/>
          <w:color w:val="000000" w:themeColor="text1"/>
        </w:rPr>
        <w:t>EtOAc</w:t>
      </w:r>
      <w:proofErr w:type="spellEnd"/>
      <w:r w:rsidR="00EB44FC" w:rsidRPr="00F12184">
        <w:rPr>
          <w:rFonts w:cstheme="minorHAnsi"/>
          <w:color w:val="000000" w:themeColor="text1"/>
        </w:rPr>
        <w:t xml:space="preserve"> (50 mL). The washed resin was placed in a 50 mL round bottom flask with 3.5 N </w:t>
      </w:r>
      <w:hyperlink r:id="rId256" w:tooltip="Learn more about Ammonia from ScienceDirect's AI-generated Topic Pages" w:history="1">
        <w:r w:rsidR="00EB44FC" w:rsidRPr="00F12184">
          <w:rPr>
            <w:rStyle w:val="Hyperlink"/>
            <w:rFonts w:eastAsiaTheme="majorEastAsia" w:cstheme="minorHAnsi"/>
            <w:color w:val="000000" w:themeColor="text1"/>
          </w:rPr>
          <w:t>ammonia</w:t>
        </w:r>
      </w:hyperlink>
      <w:r w:rsidR="00EB44FC" w:rsidRPr="00F12184">
        <w:rPr>
          <w:rFonts w:cstheme="minorHAnsi"/>
          <w:color w:val="000000" w:themeColor="text1"/>
        </w:rPr>
        <w:t> in methanol (30 mL) and stirred for 3 h. The resin was filtered and washed with 3.5 N ammonia in MeOH until no further material eluted, as detected by TLC. The combined washes were condensed to give a brown oil, which was dissolved with minimal DCM and purified by flash chromatography (5 g SiO</w:t>
      </w:r>
      <w:r w:rsidR="00EB44FC" w:rsidRPr="00F12184">
        <w:rPr>
          <w:rFonts w:cstheme="minorHAnsi"/>
          <w:color w:val="000000" w:themeColor="text1"/>
          <w:vertAlign w:val="subscript"/>
        </w:rPr>
        <w:t>2</w:t>
      </w:r>
      <w:r w:rsidR="00EB44FC" w:rsidRPr="00F12184">
        <w:rPr>
          <w:rFonts w:cstheme="minorHAnsi"/>
          <w:color w:val="000000" w:themeColor="text1"/>
        </w:rPr>
        <w:t>; 0–12% 0.5 N NH</w:t>
      </w:r>
      <w:r w:rsidR="00EB44FC" w:rsidRPr="00F12184">
        <w:rPr>
          <w:rFonts w:cstheme="minorHAnsi"/>
          <w:color w:val="000000" w:themeColor="text1"/>
          <w:vertAlign w:val="subscript"/>
        </w:rPr>
        <w:t>4</w:t>
      </w:r>
      <w:r w:rsidR="00EB44FC" w:rsidRPr="00F12184">
        <w:rPr>
          <w:rFonts w:cstheme="minorHAnsi"/>
          <w:color w:val="000000" w:themeColor="text1"/>
        </w:rPr>
        <w:t xml:space="preserve"> in </w:t>
      </w:r>
      <w:proofErr w:type="spellStart"/>
      <w:proofErr w:type="gramStart"/>
      <w:r w:rsidR="00EB44FC" w:rsidRPr="00F12184">
        <w:rPr>
          <w:rFonts w:cstheme="minorHAnsi"/>
          <w:color w:val="000000" w:themeColor="text1"/>
        </w:rPr>
        <w:t>MeOH:DCM</w:t>
      </w:r>
      <w:proofErr w:type="spellEnd"/>
      <w:proofErr w:type="gramEnd"/>
      <w:r w:rsidR="00EB44FC" w:rsidRPr="00F12184">
        <w:rPr>
          <w:rFonts w:cstheme="minorHAnsi"/>
          <w:color w:val="000000" w:themeColor="text1"/>
        </w:rPr>
        <w:t>) to give the title compound as a dark red oil (168 mg, 75%). TLC R</w:t>
      </w:r>
      <w:r w:rsidR="00EB44FC" w:rsidRPr="00F12184">
        <w:rPr>
          <w:rFonts w:cstheme="minorHAnsi"/>
          <w:color w:val="000000" w:themeColor="text1"/>
          <w:vertAlign w:val="subscript"/>
        </w:rPr>
        <w:t>f</w:t>
      </w:r>
      <w:r w:rsidR="00EB44FC" w:rsidRPr="00F12184">
        <w:rPr>
          <w:rFonts w:cstheme="minorHAnsi"/>
          <w:color w:val="000000" w:themeColor="text1"/>
        </w:rPr>
        <w:t xml:space="preserve"> = 0.73 (90:10 </w:t>
      </w:r>
      <w:proofErr w:type="spellStart"/>
      <w:r w:rsidR="00EB44FC" w:rsidRPr="00F12184">
        <w:rPr>
          <w:rFonts w:cstheme="minorHAnsi"/>
          <w:color w:val="000000" w:themeColor="text1"/>
        </w:rPr>
        <w:t>MeOH:DCM</w:t>
      </w:r>
      <w:proofErr w:type="spellEnd"/>
      <w:r w:rsidR="00EB44FC" w:rsidRPr="00F12184">
        <w:rPr>
          <w:rFonts w:cstheme="minorHAnsi"/>
          <w:color w:val="000000" w:themeColor="text1"/>
        </w:rPr>
        <w:t>); </w:t>
      </w:r>
      <w:r w:rsidR="00EB44FC" w:rsidRPr="00F12184">
        <w:rPr>
          <w:rFonts w:cstheme="minorHAnsi"/>
          <w:color w:val="000000" w:themeColor="text1"/>
          <w:vertAlign w:val="superscript"/>
        </w:rPr>
        <w:t>1</w:t>
      </w:r>
      <w:r w:rsidR="00EB44FC" w:rsidRPr="00F12184">
        <w:rPr>
          <w:rFonts w:cstheme="minorHAnsi"/>
          <w:color w:val="000000" w:themeColor="text1"/>
        </w:rPr>
        <w:t>H NMR (400 MHz, CDCl</w:t>
      </w:r>
      <w:r w:rsidR="00EB44FC" w:rsidRPr="00F12184">
        <w:rPr>
          <w:rFonts w:cstheme="minorHAnsi"/>
          <w:color w:val="000000" w:themeColor="text1"/>
          <w:vertAlign w:val="subscript"/>
        </w:rPr>
        <w:t>3</w:t>
      </w:r>
      <w:r w:rsidR="00EB44FC" w:rsidRPr="00F12184">
        <w:rPr>
          <w:rFonts w:cstheme="minorHAnsi"/>
          <w:color w:val="000000" w:themeColor="text1"/>
        </w:rPr>
        <w:t>) </w:t>
      </w:r>
      <w:r w:rsidR="00EB44FC" w:rsidRPr="00F12184">
        <w:rPr>
          <w:rStyle w:val="Emphasis"/>
          <w:rFonts w:cstheme="minorHAnsi"/>
          <w:color w:val="000000" w:themeColor="text1"/>
        </w:rPr>
        <w:t>δ</w:t>
      </w:r>
      <w:r w:rsidR="00EB44FC" w:rsidRPr="00F12184">
        <w:rPr>
          <w:rFonts w:cstheme="minorHAnsi"/>
          <w:color w:val="000000" w:themeColor="text1"/>
        </w:rPr>
        <w:t> = 2.41 (s, 3 H), 3.84 (s, 2 H), 3.94 (s, 2 H), 4.02 (s, 2 H), 4.60 (s, 2 H), 7.25–7.36 (m, 5 H), 7.41 (dd, </w:t>
      </w:r>
      <w:r w:rsidR="00EB44FC" w:rsidRPr="00F12184">
        <w:rPr>
          <w:rStyle w:val="Emphasis"/>
          <w:rFonts w:cstheme="minorHAnsi"/>
          <w:color w:val="000000" w:themeColor="text1"/>
        </w:rPr>
        <w:t>J</w:t>
      </w:r>
      <w:r w:rsidR="00EB44FC" w:rsidRPr="00F12184">
        <w:rPr>
          <w:rFonts w:cstheme="minorHAnsi"/>
          <w:color w:val="000000" w:themeColor="text1"/>
        </w:rPr>
        <w:t> = 8.2, 4.3 Hz, 1 H), 7.51 (dd, </w:t>
      </w:r>
      <w:r w:rsidR="00EB44FC" w:rsidRPr="00F12184">
        <w:rPr>
          <w:rStyle w:val="Emphasis"/>
          <w:rFonts w:cstheme="minorHAnsi"/>
          <w:color w:val="000000" w:themeColor="text1"/>
        </w:rPr>
        <w:t>J</w:t>
      </w:r>
      <w:r w:rsidR="00EB44FC" w:rsidRPr="00F12184">
        <w:rPr>
          <w:rFonts w:cstheme="minorHAnsi"/>
          <w:color w:val="000000" w:themeColor="text1"/>
        </w:rPr>
        <w:t> = 8.2, 7.0 Hz, 1 H), 7.76 (dd, </w:t>
      </w:r>
      <w:r w:rsidR="00EB44FC" w:rsidRPr="00F12184">
        <w:rPr>
          <w:rStyle w:val="Emphasis"/>
          <w:rFonts w:cstheme="minorHAnsi"/>
          <w:color w:val="000000" w:themeColor="text1"/>
        </w:rPr>
        <w:t>J</w:t>
      </w:r>
      <w:r w:rsidR="00EB44FC" w:rsidRPr="00F12184">
        <w:rPr>
          <w:rFonts w:cstheme="minorHAnsi"/>
          <w:color w:val="000000" w:themeColor="text1"/>
        </w:rPr>
        <w:t> = 19.4, 7.6 Hz, 2 H), 8.10–8.22 (m, 1 H), 8.78–8.90 (m, 1 H); </w:t>
      </w:r>
      <w:r w:rsidR="00EB44FC" w:rsidRPr="00F12184">
        <w:rPr>
          <w:rFonts w:cstheme="minorHAnsi"/>
          <w:color w:val="000000" w:themeColor="text1"/>
          <w:vertAlign w:val="superscript"/>
        </w:rPr>
        <w:t>13</w:t>
      </w:r>
      <w:r w:rsidR="00EB44FC" w:rsidRPr="00F12184">
        <w:rPr>
          <w:rFonts w:cstheme="minorHAnsi"/>
          <w:color w:val="000000" w:themeColor="text1"/>
        </w:rPr>
        <w:t>C NMR (75 MHz, CDCl</w:t>
      </w:r>
      <w:r w:rsidR="00EB44FC" w:rsidRPr="00F12184">
        <w:rPr>
          <w:rFonts w:cstheme="minorHAnsi"/>
          <w:color w:val="000000" w:themeColor="text1"/>
          <w:vertAlign w:val="subscript"/>
        </w:rPr>
        <w:t>3</w:t>
      </w:r>
      <w:r w:rsidR="00EB44FC" w:rsidRPr="00F12184">
        <w:rPr>
          <w:rFonts w:cstheme="minorHAnsi"/>
          <w:color w:val="000000" w:themeColor="text1"/>
        </w:rPr>
        <w:t>) </w:t>
      </w:r>
      <w:r w:rsidR="00EB44FC" w:rsidRPr="00F12184">
        <w:rPr>
          <w:rStyle w:val="Emphasis"/>
          <w:rFonts w:cstheme="minorHAnsi"/>
          <w:color w:val="000000" w:themeColor="text1"/>
        </w:rPr>
        <w:t>δ</w:t>
      </w:r>
      <w:r w:rsidR="00EB44FC" w:rsidRPr="00F12184">
        <w:rPr>
          <w:rFonts w:cstheme="minorHAnsi"/>
          <w:color w:val="000000" w:themeColor="text1"/>
        </w:rPr>
        <w:t> = 11.5, 46.7, 50.4, 50.6, 53.4, 121.3, 126.5, 127.3, 127.5, 128.4, 128.6, 128.7, 129.1, 129.4, 136.6, 137.3, 140.0, 147.0, 149.5, 149.7, 167.7; IR (film) 3304, 2921, 1498, 1452, 792, 699 cm</w:t>
      </w:r>
      <w:r w:rsidR="00EB44FC" w:rsidRPr="00F12184">
        <w:rPr>
          <w:rFonts w:cstheme="minorHAnsi"/>
          <w:color w:val="000000" w:themeColor="text1"/>
          <w:vertAlign w:val="superscript"/>
        </w:rPr>
        <w:t>−1</w:t>
      </w:r>
      <w:r w:rsidR="00EB44FC" w:rsidRPr="00F12184">
        <w:rPr>
          <w:rFonts w:cstheme="minorHAnsi"/>
          <w:color w:val="000000" w:themeColor="text1"/>
        </w:rPr>
        <w:t>; HRMS (ESI</w:t>
      </w:r>
      <w:r w:rsidR="00EB44FC" w:rsidRPr="00F12184">
        <w:rPr>
          <w:rFonts w:cstheme="minorHAnsi"/>
          <w:color w:val="000000" w:themeColor="text1"/>
          <w:vertAlign w:val="superscript"/>
        </w:rPr>
        <w:t>+</w:t>
      </w:r>
      <w:r w:rsidR="00EB44FC" w:rsidRPr="00F12184">
        <w:rPr>
          <w:rFonts w:cstheme="minorHAnsi"/>
          <w:color w:val="000000" w:themeColor="text1"/>
        </w:rPr>
        <w:t>) calculated for C</w:t>
      </w:r>
      <w:r w:rsidR="00EB44FC" w:rsidRPr="00F12184">
        <w:rPr>
          <w:rFonts w:cstheme="minorHAnsi"/>
          <w:color w:val="000000" w:themeColor="text1"/>
          <w:vertAlign w:val="subscript"/>
        </w:rPr>
        <w:t>23</w:t>
      </w:r>
      <w:r w:rsidR="00EB44FC" w:rsidRPr="00F12184">
        <w:rPr>
          <w:rFonts w:cstheme="minorHAnsi"/>
          <w:color w:val="000000" w:themeColor="text1"/>
        </w:rPr>
        <w:t>H</w:t>
      </w:r>
      <w:r w:rsidR="00EB44FC" w:rsidRPr="00F12184">
        <w:rPr>
          <w:rFonts w:cstheme="minorHAnsi"/>
          <w:color w:val="000000" w:themeColor="text1"/>
          <w:vertAlign w:val="subscript"/>
        </w:rPr>
        <w:t>25</w:t>
      </w:r>
      <w:r w:rsidR="00EB44FC" w:rsidRPr="00F12184">
        <w:rPr>
          <w:rFonts w:cstheme="minorHAnsi"/>
          <w:color w:val="000000" w:themeColor="text1"/>
        </w:rPr>
        <w:t>N</w:t>
      </w:r>
      <w:r w:rsidR="00EB44FC" w:rsidRPr="00F12184">
        <w:rPr>
          <w:rFonts w:cstheme="minorHAnsi"/>
          <w:color w:val="000000" w:themeColor="text1"/>
          <w:vertAlign w:val="subscript"/>
        </w:rPr>
        <w:t>4</w:t>
      </w:r>
      <w:r w:rsidR="00EB44FC" w:rsidRPr="00F12184">
        <w:rPr>
          <w:rFonts w:cstheme="minorHAnsi"/>
          <w:color w:val="000000" w:themeColor="text1"/>
        </w:rPr>
        <w:t>S [M+H] 389.1800, found 389.1759.</w:t>
      </w:r>
    </w:p>
    <w:p w14:paraId="29852E67" w14:textId="77777777" w:rsidR="00781F35" w:rsidRPr="00F12184" w:rsidRDefault="00781F35" w:rsidP="00BA1521">
      <w:pPr>
        <w:pStyle w:val="NoSpacing"/>
        <w:rPr>
          <w:rFonts w:cstheme="minorHAnsi"/>
          <w:color w:val="000000" w:themeColor="text1"/>
        </w:rPr>
      </w:pPr>
    </w:p>
    <w:p w14:paraId="7357A960" w14:textId="77777777" w:rsidR="00EB44FC" w:rsidRPr="00F12184" w:rsidRDefault="00EB44FC" w:rsidP="00781F35">
      <w:pPr>
        <w:pStyle w:val="Heading3"/>
        <w:rPr>
          <w:rFonts w:asciiTheme="minorHAnsi" w:hAnsiTheme="minorHAnsi" w:cstheme="minorHAnsi"/>
          <w:color w:val="000000" w:themeColor="text1"/>
        </w:rPr>
      </w:pPr>
      <w:r w:rsidRPr="00F12184">
        <w:rPr>
          <w:rFonts w:asciiTheme="minorHAnsi" w:hAnsiTheme="minorHAnsi" w:cstheme="minorHAnsi"/>
          <w:color w:val="000000" w:themeColor="text1"/>
        </w:rPr>
        <w:t>4.3.9. 2-{[({2-[(Benzylamino)methyl]-5-methyl-1,3-thiazol-4-</w:t>
      </w:r>
      <w:proofErr w:type="gramStart"/>
      <w:r w:rsidRPr="00F12184">
        <w:rPr>
          <w:rFonts w:asciiTheme="minorHAnsi" w:hAnsiTheme="minorHAnsi" w:cstheme="minorHAnsi"/>
          <w:color w:val="000000" w:themeColor="text1"/>
        </w:rPr>
        <w:t>yl}methyl</w:t>
      </w:r>
      <w:proofErr w:type="gramEnd"/>
      <w:r w:rsidRPr="00F12184">
        <w:rPr>
          <w:rFonts w:asciiTheme="minorHAnsi" w:hAnsiTheme="minorHAnsi" w:cstheme="minorHAnsi"/>
          <w:color w:val="000000" w:themeColor="text1"/>
        </w:rPr>
        <w:t>)amino]methyl}phenol (</w:t>
      </w:r>
      <w:r w:rsidRPr="00F12184">
        <w:rPr>
          <w:rStyle w:val="Strong"/>
          <w:rFonts w:asciiTheme="minorHAnsi" w:hAnsiTheme="minorHAnsi" w:cstheme="minorHAnsi"/>
          <w:b w:val="0"/>
          <w:bCs w:val="0"/>
          <w:color w:val="000000" w:themeColor="text1"/>
          <w:sz w:val="22"/>
          <w:szCs w:val="22"/>
        </w:rPr>
        <w:t>22b</w:t>
      </w:r>
      <w:r w:rsidRPr="00F12184">
        <w:rPr>
          <w:rFonts w:asciiTheme="minorHAnsi" w:hAnsiTheme="minorHAnsi" w:cstheme="minorHAnsi"/>
          <w:color w:val="000000" w:themeColor="text1"/>
        </w:rPr>
        <w:t>)</w:t>
      </w:r>
    </w:p>
    <w:p w14:paraId="0509C42F" w14:textId="75520061" w:rsidR="00EB44FC" w:rsidRPr="00F12184" w:rsidRDefault="00EB44FC" w:rsidP="00BA1521">
      <w:pPr>
        <w:pStyle w:val="NoSpacing"/>
        <w:rPr>
          <w:rFonts w:cstheme="minorHAnsi"/>
          <w:color w:val="000000" w:themeColor="text1"/>
        </w:rPr>
      </w:pPr>
      <w:r w:rsidRPr="00F12184">
        <w:rPr>
          <w:rFonts w:cstheme="minorHAnsi"/>
          <w:color w:val="000000" w:themeColor="text1"/>
        </w:rPr>
        <w:t>Amine </w:t>
      </w:r>
      <w:r w:rsidRPr="00F12184">
        <w:rPr>
          <w:rStyle w:val="Strong"/>
          <w:rFonts w:cstheme="minorHAnsi"/>
          <w:color w:val="000000" w:themeColor="text1"/>
        </w:rPr>
        <w:t>21</w:t>
      </w:r>
      <w:r w:rsidRPr="00F12184">
        <w:rPr>
          <w:rFonts w:cstheme="minorHAnsi"/>
          <w:color w:val="000000" w:themeColor="text1"/>
        </w:rPr>
        <w:t> (0.150 g, 0.432 mmol) was added to an oven dried 100 mL round bottom flask with stir bar followed by anhydrous THF (35 mL). Next, </w:t>
      </w:r>
      <w:hyperlink r:id="rId257" w:tooltip="Learn more about Salicylaldehyde from ScienceDirect's AI-generated Topic Pages" w:history="1">
        <w:r w:rsidRPr="00F12184">
          <w:rPr>
            <w:rStyle w:val="Hyperlink"/>
            <w:rFonts w:eastAsiaTheme="majorEastAsia" w:cstheme="minorHAnsi"/>
            <w:color w:val="000000" w:themeColor="text1"/>
          </w:rPr>
          <w:t>salicylaldehyde</w:t>
        </w:r>
      </w:hyperlink>
      <w:r w:rsidRPr="00F12184">
        <w:rPr>
          <w:rFonts w:cstheme="minorHAnsi"/>
          <w:color w:val="000000" w:themeColor="text1"/>
        </w:rPr>
        <w:t xml:space="preserve"> (0.063 g, 0.52 mmol) and sodium </w:t>
      </w:r>
      <w:proofErr w:type="spellStart"/>
      <w:r w:rsidRPr="00F12184">
        <w:rPr>
          <w:rFonts w:cstheme="minorHAnsi"/>
          <w:color w:val="000000" w:themeColor="text1"/>
        </w:rPr>
        <w:t>triacetoxyborohydride</w:t>
      </w:r>
      <w:proofErr w:type="spellEnd"/>
      <w:r w:rsidRPr="00F12184">
        <w:rPr>
          <w:rFonts w:cstheme="minorHAnsi"/>
          <w:color w:val="000000" w:themeColor="text1"/>
        </w:rPr>
        <w:t xml:space="preserve"> (0.137 g, 0.648 mmol) were added. The vial was sealed under nitrogen and stirred for 16 h. A sample aliquot was taken from the reaction, dissolved in 1 mL HPLC grade </w:t>
      </w:r>
      <w:proofErr w:type="spellStart"/>
      <w:r w:rsidRPr="00F12184">
        <w:rPr>
          <w:rFonts w:cstheme="minorHAnsi"/>
          <w:color w:val="000000" w:themeColor="text1"/>
        </w:rPr>
        <w:t>MeCN</w:t>
      </w:r>
      <w:proofErr w:type="spellEnd"/>
      <w:r w:rsidRPr="00F12184">
        <w:rPr>
          <w:rFonts w:cstheme="minorHAnsi"/>
          <w:color w:val="000000" w:themeColor="text1"/>
        </w:rPr>
        <w:t xml:space="preserve">, and analyzed with LCMS to confirm reaction completion. The reaction was washed with saturated ammonium chloride and the aqueous layer extracted with </w:t>
      </w:r>
      <w:proofErr w:type="spellStart"/>
      <w:r w:rsidRPr="00F12184">
        <w:rPr>
          <w:rFonts w:cstheme="minorHAnsi"/>
          <w:color w:val="000000" w:themeColor="text1"/>
        </w:rPr>
        <w:t>EtOAc</w:t>
      </w:r>
      <w:proofErr w:type="spellEnd"/>
      <w:r w:rsidRPr="00F12184">
        <w:rPr>
          <w:rFonts w:cstheme="minorHAnsi"/>
          <w:color w:val="000000" w:themeColor="text1"/>
        </w:rPr>
        <w:t xml:space="preserve"> (2 × 20 mL). The combined organic layers were washed with brine, dried over sodium sulfate and condensed to give a yellow oil. The oil was dissolved with DCM (10 mL) and </w:t>
      </w:r>
      <w:proofErr w:type="spellStart"/>
      <w:r w:rsidRPr="00F12184">
        <w:rPr>
          <w:rFonts w:cstheme="minorHAnsi"/>
          <w:color w:val="000000" w:themeColor="text1"/>
        </w:rPr>
        <w:t>Amberlyst</w:t>
      </w:r>
      <w:proofErr w:type="spellEnd"/>
      <w:r w:rsidRPr="00F12184">
        <w:rPr>
          <w:rFonts w:cstheme="minorHAnsi"/>
          <w:color w:val="000000" w:themeColor="text1"/>
          <w:vertAlign w:val="superscript"/>
        </w:rPr>
        <w:t>®</w:t>
      </w:r>
      <w:r w:rsidRPr="00F12184">
        <w:rPr>
          <w:rFonts w:cstheme="minorHAnsi"/>
          <w:color w:val="000000" w:themeColor="text1"/>
        </w:rPr>
        <w:t xml:space="preserve"> 15 ion exchange resin (2 g) was added. The crude was stirred with the resin for 12 h. A sample aliquot was taken from the reaction, dissolved in 1 mL HPLC grade </w:t>
      </w:r>
      <w:proofErr w:type="spellStart"/>
      <w:r w:rsidRPr="00F12184">
        <w:rPr>
          <w:rFonts w:cstheme="minorHAnsi"/>
          <w:color w:val="000000" w:themeColor="text1"/>
        </w:rPr>
        <w:t>MeCN</w:t>
      </w:r>
      <w:proofErr w:type="spellEnd"/>
      <w:r w:rsidRPr="00F12184">
        <w:rPr>
          <w:rFonts w:cstheme="minorHAnsi"/>
          <w:color w:val="000000" w:themeColor="text1"/>
        </w:rPr>
        <w:t xml:space="preserve">, and analyzed with LC-MS to confirm the product had bound completely to the resin. After stirring the resin was filtered and washed with </w:t>
      </w:r>
      <w:proofErr w:type="spellStart"/>
      <w:r w:rsidRPr="00F12184">
        <w:rPr>
          <w:rFonts w:cstheme="minorHAnsi"/>
          <w:color w:val="000000" w:themeColor="text1"/>
        </w:rPr>
        <w:t>EtOAc</w:t>
      </w:r>
      <w:proofErr w:type="spellEnd"/>
      <w:r w:rsidRPr="00F12184">
        <w:rPr>
          <w:rFonts w:cstheme="minorHAnsi"/>
          <w:color w:val="000000" w:themeColor="text1"/>
        </w:rPr>
        <w:t xml:space="preserve"> before being placed in a 50 mL round bottom flask with 3.5 N ammonia in methanol and stirred for 3 h. The resin washed with 3.5 N ammonia in MeOH until no further material could be seen coming off the resin by TLC. Combined washes were condensed to give a yellow oil. The compound was purified by flash chromatography (12 g C18 cartridge; 15–95% </w:t>
      </w:r>
      <w:proofErr w:type="gramStart"/>
      <w:r w:rsidRPr="00F12184">
        <w:rPr>
          <w:rFonts w:cstheme="minorHAnsi"/>
          <w:color w:val="000000" w:themeColor="text1"/>
        </w:rPr>
        <w:t>MeOH:H</w:t>
      </w:r>
      <w:r w:rsidRPr="00F12184">
        <w:rPr>
          <w:rFonts w:cstheme="minorHAnsi"/>
          <w:color w:val="000000" w:themeColor="text1"/>
          <w:vertAlign w:val="subscript"/>
        </w:rPr>
        <w:t>2</w:t>
      </w:r>
      <w:r w:rsidRPr="00F12184">
        <w:rPr>
          <w:rFonts w:cstheme="minorHAnsi"/>
          <w:color w:val="000000" w:themeColor="text1"/>
        </w:rPr>
        <w:t>O</w:t>
      </w:r>
      <w:proofErr w:type="gramEnd"/>
      <w:r w:rsidRPr="00F12184">
        <w:rPr>
          <w:rFonts w:cstheme="minorHAnsi"/>
          <w:color w:val="000000" w:themeColor="text1"/>
        </w:rPr>
        <w:t xml:space="preserve"> gradient) to afford the title compound as a pale yellow oil (70 mg, 45%). TLC R</w:t>
      </w:r>
      <w:r w:rsidRPr="00F12184">
        <w:rPr>
          <w:rFonts w:cstheme="minorHAnsi"/>
          <w:color w:val="000000" w:themeColor="text1"/>
          <w:vertAlign w:val="subscript"/>
        </w:rPr>
        <w:t>f</w:t>
      </w:r>
      <w:r w:rsidRPr="00F12184">
        <w:rPr>
          <w:rFonts w:cstheme="minorHAnsi"/>
          <w:color w:val="000000" w:themeColor="text1"/>
        </w:rPr>
        <w:t xml:space="preserve"> = 0.53 (90:10 </w:t>
      </w:r>
      <w:proofErr w:type="spellStart"/>
      <w:r w:rsidRPr="00F12184">
        <w:rPr>
          <w:rFonts w:cstheme="minorHAnsi"/>
          <w:color w:val="000000" w:themeColor="text1"/>
        </w:rPr>
        <w:t>DCM:MeOH</w:t>
      </w:r>
      <w:proofErr w:type="spellEnd"/>
      <w:r w:rsidRPr="00F12184">
        <w:rPr>
          <w:rFonts w:cstheme="minorHAnsi"/>
          <w:color w:val="000000" w:themeColor="text1"/>
        </w:rPr>
        <w:t>); </w:t>
      </w:r>
      <w:r w:rsidRPr="00F12184">
        <w:rPr>
          <w:rFonts w:cstheme="minorHAnsi"/>
          <w:color w:val="000000" w:themeColor="text1"/>
          <w:vertAlign w:val="superscript"/>
        </w:rPr>
        <w:t>1</w:t>
      </w:r>
      <w:r w:rsidRPr="00F12184">
        <w:rPr>
          <w:rFonts w:cstheme="minorHAnsi"/>
          <w:color w:val="000000" w:themeColor="text1"/>
        </w:rPr>
        <w:t>H NMR (400 MHz, CDCl</w:t>
      </w:r>
      <w:r w:rsidRPr="00F12184">
        <w:rPr>
          <w:rFonts w:cstheme="minorHAnsi"/>
          <w:color w:val="000000" w:themeColor="text1"/>
          <w:vertAlign w:val="subscript"/>
        </w:rPr>
        <w:t>3</w:t>
      </w:r>
      <w:r w:rsidRPr="00F12184">
        <w:rPr>
          <w:rStyle w:val="Emphasis"/>
          <w:rFonts w:cstheme="minorHAnsi"/>
          <w:color w:val="000000" w:themeColor="text1"/>
        </w:rPr>
        <w:t>δ</w:t>
      </w:r>
      <w:r w:rsidRPr="00F12184">
        <w:rPr>
          <w:rFonts w:cstheme="minorHAnsi"/>
          <w:color w:val="000000" w:themeColor="text1"/>
        </w:rPr>
        <w:t> = 2.30 (s, 3 H), 3.76 (s, 2 H), 3.87 (s, 2 H), 3.94 (s, 2 H), 4.03 (s, 2 H), 6.77 (t, </w:t>
      </w:r>
      <w:r w:rsidRPr="00F12184">
        <w:rPr>
          <w:rStyle w:val="Emphasis"/>
          <w:rFonts w:cstheme="minorHAnsi"/>
          <w:color w:val="000000" w:themeColor="text1"/>
        </w:rPr>
        <w:t>J</w:t>
      </w:r>
      <w:r w:rsidRPr="00F12184">
        <w:rPr>
          <w:rFonts w:cstheme="minorHAnsi"/>
          <w:color w:val="000000" w:themeColor="text1"/>
        </w:rPr>
        <w:t> = 1.0 Hz, 1 H), 6.84 (d, </w:t>
      </w:r>
      <w:r w:rsidRPr="00F12184">
        <w:rPr>
          <w:rStyle w:val="Emphasis"/>
          <w:rFonts w:cstheme="minorHAnsi"/>
          <w:color w:val="000000" w:themeColor="text1"/>
        </w:rPr>
        <w:t>J</w:t>
      </w:r>
      <w:r w:rsidRPr="00F12184">
        <w:rPr>
          <w:rFonts w:cstheme="minorHAnsi"/>
          <w:color w:val="000000" w:themeColor="text1"/>
        </w:rPr>
        <w:t> = 8.2 Hz, 1 H), 6.95 (d, </w:t>
      </w:r>
      <w:r w:rsidRPr="00F12184">
        <w:rPr>
          <w:rStyle w:val="Emphasis"/>
          <w:rFonts w:cstheme="minorHAnsi"/>
          <w:color w:val="000000" w:themeColor="text1"/>
        </w:rPr>
        <w:t>J</w:t>
      </w:r>
      <w:r w:rsidRPr="00F12184">
        <w:rPr>
          <w:rFonts w:cstheme="minorHAnsi"/>
          <w:color w:val="000000" w:themeColor="text1"/>
        </w:rPr>
        <w:t> = 7.4 Hz, 1 H), 7.17 (t, </w:t>
      </w:r>
      <w:r w:rsidRPr="00F12184">
        <w:rPr>
          <w:rStyle w:val="Emphasis"/>
          <w:rFonts w:cstheme="minorHAnsi"/>
          <w:color w:val="000000" w:themeColor="text1"/>
        </w:rPr>
        <w:t>J</w:t>
      </w:r>
      <w:r w:rsidRPr="00F12184">
        <w:rPr>
          <w:rFonts w:cstheme="minorHAnsi"/>
          <w:color w:val="000000" w:themeColor="text1"/>
        </w:rPr>
        <w:t> = 7.6 Hz, 1 H), 7.22–7.30 (m, 1 H), 7.30–7.41 (m, 4 H); </w:t>
      </w:r>
      <w:r w:rsidRPr="00F12184">
        <w:rPr>
          <w:rFonts w:cstheme="minorHAnsi"/>
          <w:color w:val="000000" w:themeColor="text1"/>
          <w:vertAlign w:val="superscript"/>
        </w:rPr>
        <w:t>13</w:t>
      </w:r>
      <w:r w:rsidRPr="00F12184">
        <w:rPr>
          <w:rFonts w:cstheme="minorHAnsi"/>
          <w:color w:val="000000" w:themeColor="text1"/>
        </w:rPr>
        <w:t>C NMR (101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 11.1, 44.9, 50.2, 51.4, 53.2, 116.4, 119.0, 122.2, 127.2, 128.2, 128.5, 128.6, 128.7, 129.5, 139.7, 148.3, 158.3, 168.10; IR (film) 3322, 2973, 2921, 1455, 1256, 1044, 754, 657 cm</w:t>
      </w:r>
      <w:r w:rsidRPr="00F12184">
        <w:rPr>
          <w:rFonts w:cstheme="minorHAnsi"/>
          <w:color w:val="000000" w:themeColor="text1"/>
          <w:vertAlign w:val="superscript"/>
        </w:rPr>
        <w:t>−1</w:t>
      </w:r>
      <w:r w:rsidRPr="00F12184">
        <w:rPr>
          <w:rFonts w:cstheme="minorHAnsi"/>
          <w:color w:val="000000" w:themeColor="text1"/>
        </w:rPr>
        <w:t>; HRMS (ESI</w:t>
      </w:r>
      <w:r w:rsidRPr="00F12184">
        <w:rPr>
          <w:rFonts w:cstheme="minorHAnsi"/>
          <w:color w:val="000000" w:themeColor="text1"/>
          <w:vertAlign w:val="superscript"/>
        </w:rPr>
        <w:t>+</w:t>
      </w:r>
      <w:r w:rsidRPr="00F12184">
        <w:rPr>
          <w:rFonts w:cstheme="minorHAnsi"/>
          <w:color w:val="000000" w:themeColor="text1"/>
        </w:rPr>
        <w:t>) calculated for C</w:t>
      </w:r>
      <w:r w:rsidRPr="00F12184">
        <w:rPr>
          <w:rFonts w:cstheme="minorHAnsi"/>
          <w:color w:val="000000" w:themeColor="text1"/>
          <w:vertAlign w:val="subscript"/>
        </w:rPr>
        <w:t>20</w:t>
      </w:r>
      <w:r w:rsidRPr="00F12184">
        <w:rPr>
          <w:rFonts w:cstheme="minorHAnsi"/>
          <w:color w:val="000000" w:themeColor="text1"/>
        </w:rPr>
        <w:t>H</w:t>
      </w:r>
      <w:r w:rsidRPr="00F12184">
        <w:rPr>
          <w:rFonts w:cstheme="minorHAnsi"/>
          <w:color w:val="000000" w:themeColor="text1"/>
          <w:vertAlign w:val="subscript"/>
        </w:rPr>
        <w:t>24</w:t>
      </w:r>
      <w:r w:rsidRPr="00F12184">
        <w:rPr>
          <w:rFonts w:cstheme="minorHAnsi"/>
          <w:color w:val="000000" w:themeColor="text1"/>
        </w:rPr>
        <w:t>N</w:t>
      </w:r>
      <w:r w:rsidRPr="00F12184">
        <w:rPr>
          <w:rFonts w:cstheme="minorHAnsi"/>
          <w:color w:val="000000" w:themeColor="text1"/>
          <w:vertAlign w:val="subscript"/>
        </w:rPr>
        <w:t>3</w:t>
      </w:r>
      <w:r w:rsidRPr="00F12184">
        <w:rPr>
          <w:rFonts w:cstheme="minorHAnsi"/>
          <w:color w:val="000000" w:themeColor="text1"/>
        </w:rPr>
        <w:t>OS [M+H] 354.1640, found 354.1600.</w:t>
      </w:r>
    </w:p>
    <w:p w14:paraId="65E576B5" w14:textId="77777777" w:rsidR="00781F35" w:rsidRPr="00F12184" w:rsidRDefault="00781F35" w:rsidP="00BA1521">
      <w:pPr>
        <w:pStyle w:val="NoSpacing"/>
        <w:rPr>
          <w:rFonts w:cstheme="minorHAnsi"/>
          <w:color w:val="000000" w:themeColor="text1"/>
        </w:rPr>
      </w:pPr>
    </w:p>
    <w:p w14:paraId="62B7FFBC" w14:textId="77777777" w:rsidR="00EB44FC" w:rsidRPr="00F12184" w:rsidRDefault="00EB44FC" w:rsidP="00EB33DF">
      <w:pPr>
        <w:pStyle w:val="Heading3"/>
        <w:rPr>
          <w:rFonts w:asciiTheme="minorHAnsi" w:hAnsiTheme="minorHAnsi" w:cstheme="minorHAnsi"/>
          <w:color w:val="000000" w:themeColor="text1"/>
        </w:rPr>
      </w:pPr>
      <w:r w:rsidRPr="00F12184">
        <w:rPr>
          <w:rFonts w:asciiTheme="minorHAnsi" w:hAnsiTheme="minorHAnsi" w:cstheme="minorHAnsi"/>
          <w:color w:val="000000" w:themeColor="text1"/>
        </w:rPr>
        <w:t>4.3.10. 2-{[({2-[(Benzylamino)methyl]-5-methyl-1,3-thiazol-4-</w:t>
      </w:r>
      <w:proofErr w:type="gramStart"/>
      <w:r w:rsidRPr="00F12184">
        <w:rPr>
          <w:rFonts w:asciiTheme="minorHAnsi" w:hAnsiTheme="minorHAnsi" w:cstheme="minorHAnsi"/>
          <w:color w:val="000000" w:themeColor="text1"/>
        </w:rPr>
        <w:t>yl}methyl</w:t>
      </w:r>
      <w:proofErr w:type="gramEnd"/>
      <w:r w:rsidRPr="00F12184">
        <w:rPr>
          <w:rFonts w:asciiTheme="minorHAnsi" w:hAnsiTheme="minorHAnsi" w:cstheme="minorHAnsi"/>
          <w:color w:val="000000" w:themeColor="text1"/>
        </w:rPr>
        <w:t>)amino]methyl}-4-chlorophenol (</w:t>
      </w:r>
      <w:r w:rsidRPr="00F12184">
        <w:rPr>
          <w:rStyle w:val="Strong"/>
          <w:rFonts w:asciiTheme="minorHAnsi" w:hAnsiTheme="minorHAnsi" w:cstheme="minorHAnsi"/>
          <w:b w:val="0"/>
          <w:bCs w:val="0"/>
          <w:color w:val="000000" w:themeColor="text1"/>
          <w:sz w:val="22"/>
          <w:szCs w:val="22"/>
        </w:rPr>
        <w:t>22c</w:t>
      </w:r>
      <w:r w:rsidRPr="00F12184">
        <w:rPr>
          <w:rFonts w:asciiTheme="minorHAnsi" w:hAnsiTheme="minorHAnsi" w:cstheme="minorHAnsi"/>
          <w:color w:val="000000" w:themeColor="text1"/>
        </w:rPr>
        <w:t>)</w:t>
      </w:r>
    </w:p>
    <w:p w14:paraId="47DAC622" w14:textId="325CAF87" w:rsidR="00EB44FC" w:rsidRPr="00F12184" w:rsidRDefault="00EB44FC" w:rsidP="00BA1521">
      <w:pPr>
        <w:pStyle w:val="NoSpacing"/>
        <w:rPr>
          <w:rFonts w:cstheme="minorHAnsi"/>
          <w:color w:val="000000" w:themeColor="text1"/>
        </w:rPr>
      </w:pPr>
      <w:r w:rsidRPr="00F12184">
        <w:rPr>
          <w:rFonts w:cstheme="minorHAnsi"/>
          <w:color w:val="000000" w:themeColor="text1"/>
        </w:rPr>
        <w:t>Prepared as described for </w:t>
      </w:r>
      <w:r w:rsidRPr="00F12184">
        <w:rPr>
          <w:rStyle w:val="Strong"/>
          <w:rFonts w:cstheme="minorHAnsi"/>
          <w:color w:val="000000" w:themeColor="text1"/>
        </w:rPr>
        <w:t>22b</w:t>
      </w:r>
      <w:r w:rsidRPr="00F12184">
        <w:rPr>
          <w:rFonts w:cstheme="minorHAnsi"/>
          <w:color w:val="000000" w:themeColor="text1"/>
        </w:rPr>
        <w:t>. Purified by flash chromatography (5 g SiO</w:t>
      </w:r>
      <w:r w:rsidRPr="00F12184">
        <w:rPr>
          <w:rFonts w:cstheme="minorHAnsi"/>
          <w:color w:val="000000" w:themeColor="text1"/>
          <w:vertAlign w:val="subscript"/>
        </w:rPr>
        <w:t>2</w:t>
      </w:r>
      <w:r w:rsidRPr="00F12184">
        <w:rPr>
          <w:rFonts w:cstheme="minorHAnsi"/>
          <w:color w:val="000000" w:themeColor="text1"/>
        </w:rPr>
        <w:t>cartridge; 0–12% 0.5 N NH</w:t>
      </w:r>
      <w:r w:rsidRPr="00F12184">
        <w:rPr>
          <w:rFonts w:cstheme="minorHAnsi"/>
          <w:color w:val="000000" w:themeColor="text1"/>
          <w:vertAlign w:val="subscript"/>
        </w:rPr>
        <w:t>4</w:t>
      </w:r>
      <w:r w:rsidRPr="00F12184">
        <w:rPr>
          <w:rFonts w:cstheme="minorHAnsi"/>
          <w:color w:val="000000" w:themeColor="text1"/>
        </w:rPr>
        <w:t xml:space="preserve"> in </w:t>
      </w:r>
      <w:proofErr w:type="spellStart"/>
      <w:proofErr w:type="gramStart"/>
      <w:r w:rsidRPr="00F12184">
        <w:rPr>
          <w:rFonts w:cstheme="minorHAnsi"/>
          <w:color w:val="000000" w:themeColor="text1"/>
        </w:rPr>
        <w:t>MeOH:DCM</w:t>
      </w:r>
      <w:proofErr w:type="spellEnd"/>
      <w:proofErr w:type="gramEnd"/>
      <w:r w:rsidRPr="00F12184">
        <w:rPr>
          <w:rFonts w:cstheme="minorHAnsi"/>
          <w:color w:val="000000" w:themeColor="text1"/>
        </w:rPr>
        <w:t xml:space="preserve"> gradient) then (12 g C18 cartridge; 15–95% MeOH:H</w:t>
      </w:r>
      <w:r w:rsidRPr="00F12184">
        <w:rPr>
          <w:rFonts w:cstheme="minorHAnsi"/>
          <w:color w:val="000000" w:themeColor="text1"/>
          <w:vertAlign w:val="subscript"/>
        </w:rPr>
        <w:t>2</w:t>
      </w:r>
      <w:r w:rsidRPr="00F12184">
        <w:rPr>
          <w:rFonts w:cstheme="minorHAnsi"/>
          <w:color w:val="000000" w:themeColor="text1"/>
        </w:rPr>
        <w:t>O gradient) to afford the title compound as a pale yellow oil (56 mg, 33%). TLC R</w:t>
      </w:r>
      <w:r w:rsidRPr="00F12184">
        <w:rPr>
          <w:rFonts w:cstheme="minorHAnsi"/>
          <w:color w:val="000000" w:themeColor="text1"/>
          <w:vertAlign w:val="subscript"/>
        </w:rPr>
        <w:t>f</w:t>
      </w:r>
      <w:r w:rsidRPr="00F12184">
        <w:rPr>
          <w:rFonts w:cstheme="minorHAnsi"/>
          <w:color w:val="000000" w:themeColor="text1"/>
        </w:rPr>
        <w:t xml:space="preserve"> = 0.50 (90:10 </w:t>
      </w:r>
      <w:proofErr w:type="spellStart"/>
      <w:r w:rsidRPr="00F12184">
        <w:rPr>
          <w:rFonts w:cstheme="minorHAnsi"/>
          <w:color w:val="000000" w:themeColor="text1"/>
        </w:rPr>
        <w:t>DCM:MeOH</w:t>
      </w:r>
      <w:proofErr w:type="spellEnd"/>
      <w:r w:rsidRPr="00F12184">
        <w:rPr>
          <w:rFonts w:cstheme="minorHAnsi"/>
          <w:color w:val="000000" w:themeColor="text1"/>
        </w:rPr>
        <w:t>); </w:t>
      </w:r>
      <w:r w:rsidRPr="00F12184">
        <w:rPr>
          <w:rFonts w:cstheme="minorHAnsi"/>
          <w:color w:val="000000" w:themeColor="text1"/>
          <w:vertAlign w:val="superscript"/>
        </w:rPr>
        <w:t>1</w:t>
      </w:r>
      <w:r w:rsidRPr="00F12184">
        <w:rPr>
          <w:rFonts w:cstheme="minorHAnsi"/>
          <w:color w:val="000000" w:themeColor="text1"/>
        </w:rPr>
        <w:t>H NMR (400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 2.30 (s, 3 H), 3.75 (s, 2 H), 3.88 (s, 2 H), 3.92 (s, 2 H), 4.04 (s, 2 H), 6.68–6.80 (m, 1 H), 6.81–6.92 (m, 2 H), 7.18–7.43 (m, 5 H); </w:t>
      </w:r>
      <w:r w:rsidRPr="00F12184">
        <w:rPr>
          <w:rFonts w:cstheme="minorHAnsi"/>
          <w:color w:val="000000" w:themeColor="text1"/>
          <w:vertAlign w:val="superscript"/>
        </w:rPr>
        <w:t>13</w:t>
      </w:r>
      <w:r w:rsidRPr="00F12184">
        <w:rPr>
          <w:rFonts w:cstheme="minorHAnsi"/>
          <w:color w:val="000000" w:themeColor="text1"/>
        </w:rPr>
        <w:t>C NMR (75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 11.3, 45.0, 50.4, 51.1, 53.5, 117.0, 119.3, 120.9, 127.5, 128.4, 128.7, 123.0, 129.8, 134.2, 139.8, 148.2, 159.5, 168.7; IR (film) 2952, 2865, 1479, 1236, 698 cm</w:t>
      </w:r>
      <w:r w:rsidRPr="00F12184">
        <w:rPr>
          <w:rFonts w:cstheme="minorHAnsi"/>
          <w:color w:val="000000" w:themeColor="text1"/>
          <w:vertAlign w:val="superscript"/>
        </w:rPr>
        <w:t>−1</w:t>
      </w:r>
      <w:r w:rsidRPr="00F12184">
        <w:rPr>
          <w:rFonts w:cstheme="minorHAnsi"/>
          <w:color w:val="000000" w:themeColor="text1"/>
        </w:rPr>
        <w:t>; HRMS (ESI</w:t>
      </w:r>
      <w:r w:rsidRPr="00F12184">
        <w:rPr>
          <w:rFonts w:cstheme="minorHAnsi"/>
          <w:color w:val="000000" w:themeColor="text1"/>
          <w:vertAlign w:val="superscript"/>
        </w:rPr>
        <w:t>+</w:t>
      </w:r>
      <w:r w:rsidRPr="00F12184">
        <w:rPr>
          <w:rFonts w:cstheme="minorHAnsi"/>
          <w:color w:val="000000" w:themeColor="text1"/>
        </w:rPr>
        <w:t>) calculated for C</w:t>
      </w:r>
      <w:r w:rsidRPr="00F12184">
        <w:rPr>
          <w:rFonts w:cstheme="minorHAnsi"/>
          <w:color w:val="000000" w:themeColor="text1"/>
          <w:vertAlign w:val="subscript"/>
        </w:rPr>
        <w:t>20</w:t>
      </w:r>
      <w:r w:rsidRPr="00F12184">
        <w:rPr>
          <w:rFonts w:cstheme="minorHAnsi"/>
          <w:color w:val="000000" w:themeColor="text1"/>
        </w:rPr>
        <w:t>H</w:t>
      </w:r>
      <w:r w:rsidRPr="00F12184">
        <w:rPr>
          <w:rFonts w:cstheme="minorHAnsi"/>
          <w:color w:val="000000" w:themeColor="text1"/>
          <w:vertAlign w:val="subscript"/>
        </w:rPr>
        <w:t>23</w:t>
      </w:r>
      <w:r w:rsidRPr="00F12184">
        <w:rPr>
          <w:rFonts w:cstheme="minorHAnsi"/>
          <w:color w:val="000000" w:themeColor="text1"/>
        </w:rPr>
        <w:t>ClN</w:t>
      </w:r>
      <w:r w:rsidRPr="00F12184">
        <w:rPr>
          <w:rFonts w:cstheme="minorHAnsi"/>
          <w:color w:val="000000" w:themeColor="text1"/>
          <w:vertAlign w:val="subscript"/>
        </w:rPr>
        <w:t>3</w:t>
      </w:r>
      <w:r w:rsidRPr="00F12184">
        <w:rPr>
          <w:rFonts w:cstheme="minorHAnsi"/>
          <w:color w:val="000000" w:themeColor="text1"/>
        </w:rPr>
        <w:t>OS [M+H] 388.1250, found 388.1241.</w:t>
      </w:r>
    </w:p>
    <w:p w14:paraId="28C6A051" w14:textId="77777777" w:rsidR="00EB33DF" w:rsidRPr="00F12184" w:rsidRDefault="00EB33DF" w:rsidP="00BA1521">
      <w:pPr>
        <w:pStyle w:val="NoSpacing"/>
        <w:rPr>
          <w:rFonts w:cstheme="minorHAnsi"/>
          <w:color w:val="000000" w:themeColor="text1"/>
        </w:rPr>
      </w:pPr>
    </w:p>
    <w:p w14:paraId="2EEFE357" w14:textId="77777777" w:rsidR="00EB44FC" w:rsidRPr="00F12184" w:rsidRDefault="00EB44FC" w:rsidP="00EB33DF">
      <w:pPr>
        <w:pStyle w:val="Heading3"/>
        <w:rPr>
          <w:rFonts w:asciiTheme="minorHAnsi" w:hAnsiTheme="minorHAnsi" w:cstheme="minorHAnsi"/>
          <w:color w:val="000000" w:themeColor="text1"/>
        </w:rPr>
      </w:pPr>
      <w:r w:rsidRPr="00F12184">
        <w:rPr>
          <w:rFonts w:asciiTheme="minorHAnsi" w:hAnsiTheme="minorHAnsi" w:cstheme="minorHAnsi"/>
          <w:color w:val="000000" w:themeColor="text1"/>
        </w:rPr>
        <w:t>4.3.11. 2-{[({2-[(Benzylamino)methyl]-5-methyl-1,3-thiazol-4-</w:t>
      </w:r>
      <w:proofErr w:type="gramStart"/>
      <w:r w:rsidRPr="00F12184">
        <w:rPr>
          <w:rFonts w:asciiTheme="minorHAnsi" w:hAnsiTheme="minorHAnsi" w:cstheme="minorHAnsi"/>
          <w:color w:val="000000" w:themeColor="text1"/>
        </w:rPr>
        <w:t>yl}methyl</w:t>
      </w:r>
      <w:proofErr w:type="gramEnd"/>
      <w:r w:rsidRPr="00F12184">
        <w:rPr>
          <w:rFonts w:asciiTheme="minorHAnsi" w:hAnsiTheme="minorHAnsi" w:cstheme="minorHAnsi"/>
          <w:color w:val="000000" w:themeColor="text1"/>
        </w:rPr>
        <w:t>)amino]methyl}-4,6-di-</w:t>
      </w:r>
      <w:r w:rsidRPr="00F12184">
        <w:rPr>
          <w:rStyle w:val="Emphasis"/>
          <w:rFonts w:asciiTheme="minorHAnsi" w:hAnsiTheme="minorHAnsi" w:cstheme="minorHAnsi"/>
          <w:b/>
          <w:bCs/>
          <w:color w:val="000000" w:themeColor="text1"/>
          <w:sz w:val="22"/>
          <w:szCs w:val="22"/>
        </w:rPr>
        <w:t>tert</w:t>
      </w:r>
      <w:r w:rsidRPr="00F12184">
        <w:rPr>
          <w:rFonts w:asciiTheme="minorHAnsi" w:hAnsiTheme="minorHAnsi" w:cstheme="minorHAnsi"/>
          <w:color w:val="000000" w:themeColor="text1"/>
        </w:rPr>
        <w:t>-butylphenol (</w:t>
      </w:r>
      <w:r w:rsidRPr="00F12184">
        <w:rPr>
          <w:rStyle w:val="Strong"/>
          <w:rFonts w:asciiTheme="minorHAnsi" w:hAnsiTheme="minorHAnsi" w:cstheme="minorHAnsi"/>
          <w:b w:val="0"/>
          <w:bCs w:val="0"/>
          <w:color w:val="000000" w:themeColor="text1"/>
          <w:sz w:val="22"/>
          <w:szCs w:val="22"/>
        </w:rPr>
        <w:t>22d</w:t>
      </w:r>
      <w:r w:rsidRPr="00F12184">
        <w:rPr>
          <w:rFonts w:asciiTheme="minorHAnsi" w:hAnsiTheme="minorHAnsi" w:cstheme="minorHAnsi"/>
          <w:color w:val="000000" w:themeColor="text1"/>
        </w:rPr>
        <w:t>)</w:t>
      </w:r>
    </w:p>
    <w:p w14:paraId="43F1440B" w14:textId="670107D5" w:rsidR="00EB44FC" w:rsidRPr="00F12184" w:rsidRDefault="00EB44FC" w:rsidP="00BA1521">
      <w:pPr>
        <w:pStyle w:val="NoSpacing"/>
        <w:rPr>
          <w:rFonts w:cstheme="minorHAnsi"/>
          <w:color w:val="000000" w:themeColor="text1"/>
        </w:rPr>
      </w:pPr>
      <w:r w:rsidRPr="00F12184">
        <w:rPr>
          <w:rFonts w:cstheme="minorHAnsi"/>
          <w:color w:val="000000" w:themeColor="text1"/>
        </w:rPr>
        <w:t>Prepared as described for </w:t>
      </w:r>
      <w:r w:rsidRPr="00F12184">
        <w:rPr>
          <w:rStyle w:val="Strong"/>
          <w:rFonts w:cstheme="minorHAnsi"/>
          <w:color w:val="000000" w:themeColor="text1"/>
        </w:rPr>
        <w:t>22b</w:t>
      </w:r>
      <w:r w:rsidRPr="00F12184">
        <w:rPr>
          <w:rFonts w:cstheme="minorHAnsi"/>
          <w:color w:val="000000" w:themeColor="text1"/>
        </w:rPr>
        <w:t xml:space="preserve">. Purified by flash chromatography (12 g C18 cartridge; 25–95% </w:t>
      </w:r>
      <w:proofErr w:type="gramStart"/>
      <w:r w:rsidRPr="00F12184">
        <w:rPr>
          <w:rFonts w:cstheme="minorHAnsi"/>
          <w:color w:val="000000" w:themeColor="text1"/>
        </w:rPr>
        <w:t>MeOH:H</w:t>
      </w:r>
      <w:r w:rsidRPr="00F12184">
        <w:rPr>
          <w:rFonts w:cstheme="minorHAnsi"/>
          <w:color w:val="000000" w:themeColor="text1"/>
          <w:vertAlign w:val="subscript"/>
        </w:rPr>
        <w:t>2</w:t>
      </w:r>
      <w:r w:rsidRPr="00F12184">
        <w:rPr>
          <w:rFonts w:cstheme="minorHAnsi"/>
          <w:color w:val="000000" w:themeColor="text1"/>
        </w:rPr>
        <w:t>O</w:t>
      </w:r>
      <w:proofErr w:type="gramEnd"/>
      <w:r w:rsidRPr="00F12184">
        <w:rPr>
          <w:rFonts w:cstheme="minorHAnsi"/>
          <w:color w:val="000000" w:themeColor="text1"/>
        </w:rPr>
        <w:t xml:space="preserve"> gradient) to afford the desired product as a light brown oil (94 mg, 47%). TLC R</w:t>
      </w:r>
      <w:r w:rsidRPr="00F12184">
        <w:rPr>
          <w:rFonts w:cstheme="minorHAnsi"/>
          <w:color w:val="000000" w:themeColor="text1"/>
          <w:vertAlign w:val="subscript"/>
        </w:rPr>
        <w:t>f</w:t>
      </w:r>
      <w:r w:rsidRPr="00F12184">
        <w:rPr>
          <w:rFonts w:cstheme="minorHAnsi"/>
          <w:color w:val="000000" w:themeColor="text1"/>
        </w:rPr>
        <w:t xml:space="preserve"> = 0.66 (90:10 </w:t>
      </w:r>
      <w:proofErr w:type="spellStart"/>
      <w:r w:rsidRPr="00F12184">
        <w:rPr>
          <w:rFonts w:cstheme="minorHAnsi"/>
          <w:color w:val="000000" w:themeColor="text1"/>
        </w:rPr>
        <w:t>DCM:MeOH</w:t>
      </w:r>
      <w:proofErr w:type="spellEnd"/>
      <w:r w:rsidRPr="00F12184">
        <w:rPr>
          <w:rFonts w:cstheme="minorHAnsi"/>
          <w:color w:val="000000" w:themeColor="text1"/>
        </w:rPr>
        <w:t>); </w:t>
      </w:r>
      <w:r w:rsidRPr="00F12184">
        <w:rPr>
          <w:rFonts w:cstheme="minorHAnsi"/>
          <w:color w:val="000000" w:themeColor="text1"/>
          <w:vertAlign w:val="superscript"/>
        </w:rPr>
        <w:t>1</w:t>
      </w:r>
      <w:r w:rsidRPr="00F12184">
        <w:rPr>
          <w:rFonts w:cstheme="minorHAnsi"/>
          <w:color w:val="000000" w:themeColor="text1"/>
        </w:rPr>
        <w:t>H NMR (400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xml:space="preserve"> = 1.27 (s, 9 H), 1.42 (s, 9 H), 2.31 (s, 3 H), 3.76 (s, 2 H), 3.88 (s, 2 H), 3.92 (s, 2 H), 4.03 (s, </w:t>
      </w:r>
      <w:r w:rsidRPr="00F12184">
        <w:rPr>
          <w:rFonts w:cstheme="minorHAnsi"/>
          <w:color w:val="000000" w:themeColor="text1"/>
        </w:rPr>
        <w:lastRenderedPageBreak/>
        <w:t>2 H), 6.81 (d, </w:t>
      </w:r>
      <w:r w:rsidRPr="00F12184">
        <w:rPr>
          <w:rStyle w:val="Emphasis"/>
          <w:rFonts w:cstheme="minorHAnsi"/>
          <w:color w:val="000000" w:themeColor="text1"/>
        </w:rPr>
        <w:t>J</w:t>
      </w:r>
      <w:r w:rsidRPr="00F12184">
        <w:rPr>
          <w:rFonts w:cstheme="minorHAnsi"/>
          <w:color w:val="000000" w:themeColor="text1"/>
        </w:rPr>
        <w:t> = 2.4 Hz, 1 H), 7.22 (d, </w:t>
      </w:r>
      <w:r w:rsidRPr="00F12184">
        <w:rPr>
          <w:rStyle w:val="Emphasis"/>
          <w:rFonts w:cstheme="minorHAnsi"/>
          <w:color w:val="000000" w:themeColor="text1"/>
        </w:rPr>
        <w:t>J</w:t>
      </w:r>
      <w:r w:rsidRPr="00F12184">
        <w:rPr>
          <w:rFonts w:cstheme="minorHAnsi"/>
          <w:color w:val="000000" w:themeColor="text1"/>
        </w:rPr>
        <w:t> = 2.4 Hz, 1 H), 7.23–7.39 (m, 5 H); </w:t>
      </w:r>
      <w:r w:rsidRPr="00F12184">
        <w:rPr>
          <w:rFonts w:cstheme="minorHAnsi"/>
          <w:color w:val="000000" w:themeColor="text1"/>
          <w:vertAlign w:val="superscript"/>
        </w:rPr>
        <w:t>13</w:t>
      </w:r>
      <w:r w:rsidRPr="00F12184">
        <w:rPr>
          <w:rFonts w:cstheme="minorHAnsi"/>
          <w:color w:val="000000" w:themeColor="text1"/>
        </w:rPr>
        <w:t>C NMR (101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 11.1, 30.0, 31.7, 34.1, 34.9, 44.9, 50.2, 52.3, 53.2, 121.5, 122.9, 123.5, 127.2, 128.2, 128.5, 129.4, 135.8, 139.6, 140.3, 148.5, 154.7, 168.10; IR (film) 2920, 2843, 1604, 1488, 903, 699 cm</w:t>
      </w:r>
      <w:r w:rsidRPr="00F12184">
        <w:rPr>
          <w:rFonts w:cstheme="minorHAnsi"/>
          <w:color w:val="000000" w:themeColor="text1"/>
          <w:vertAlign w:val="superscript"/>
        </w:rPr>
        <w:t>−1</w:t>
      </w:r>
      <w:r w:rsidRPr="00F12184">
        <w:rPr>
          <w:rFonts w:cstheme="minorHAnsi"/>
          <w:color w:val="000000" w:themeColor="text1"/>
        </w:rPr>
        <w:t>; HRMS (ESI</w:t>
      </w:r>
      <w:r w:rsidRPr="00F12184">
        <w:rPr>
          <w:rFonts w:cstheme="minorHAnsi"/>
          <w:color w:val="000000" w:themeColor="text1"/>
          <w:vertAlign w:val="superscript"/>
        </w:rPr>
        <w:t>+</w:t>
      </w:r>
      <w:r w:rsidRPr="00F12184">
        <w:rPr>
          <w:rFonts w:cstheme="minorHAnsi"/>
          <w:color w:val="000000" w:themeColor="text1"/>
        </w:rPr>
        <w:t>) calculated for C</w:t>
      </w:r>
      <w:r w:rsidRPr="00F12184">
        <w:rPr>
          <w:rFonts w:cstheme="minorHAnsi"/>
          <w:color w:val="000000" w:themeColor="text1"/>
          <w:vertAlign w:val="subscript"/>
        </w:rPr>
        <w:t>28</w:t>
      </w:r>
      <w:r w:rsidRPr="00F12184">
        <w:rPr>
          <w:rFonts w:cstheme="minorHAnsi"/>
          <w:color w:val="000000" w:themeColor="text1"/>
        </w:rPr>
        <w:t>H</w:t>
      </w:r>
      <w:r w:rsidRPr="00F12184">
        <w:rPr>
          <w:rFonts w:cstheme="minorHAnsi"/>
          <w:color w:val="000000" w:themeColor="text1"/>
          <w:vertAlign w:val="subscript"/>
        </w:rPr>
        <w:t>40</w:t>
      </w:r>
      <w:r w:rsidRPr="00F12184">
        <w:rPr>
          <w:rFonts w:cstheme="minorHAnsi"/>
          <w:color w:val="000000" w:themeColor="text1"/>
        </w:rPr>
        <w:t>N</w:t>
      </w:r>
      <w:r w:rsidRPr="00F12184">
        <w:rPr>
          <w:rFonts w:cstheme="minorHAnsi"/>
          <w:color w:val="000000" w:themeColor="text1"/>
          <w:vertAlign w:val="subscript"/>
        </w:rPr>
        <w:t>3</w:t>
      </w:r>
      <w:r w:rsidRPr="00F12184">
        <w:rPr>
          <w:rFonts w:cstheme="minorHAnsi"/>
          <w:color w:val="000000" w:themeColor="text1"/>
        </w:rPr>
        <w:t>OS [M+H] 466.2892, found 466.2863.</w:t>
      </w:r>
    </w:p>
    <w:p w14:paraId="2D96705D" w14:textId="77777777" w:rsidR="00EB33DF" w:rsidRPr="00F12184" w:rsidRDefault="00EB33DF" w:rsidP="00BA1521">
      <w:pPr>
        <w:pStyle w:val="NoSpacing"/>
        <w:rPr>
          <w:rFonts w:cstheme="minorHAnsi"/>
          <w:color w:val="000000" w:themeColor="text1"/>
        </w:rPr>
      </w:pPr>
    </w:p>
    <w:p w14:paraId="19CC1FC2" w14:textId="77777777" w:rsidR="00EB44FC" w:rsidRPr="00F12184" w:rsidRDefault="00EB44FC" w:rsidP="00EB33DF">
      <w:pPr>
        <w:pStyle w:val="Heading3"/>
        <w:rPr>
          <w:rFonts w:asciiTheme="minorHAnsi" w:hAnsiTheme="minorHAnsi" w:cstheme="minorHAnsi"/>
          <w:color w:val="000000" w:themeColor="text1"/>
        </w:rPr>
      </w:pPr>
      <w:r w:rsidRPr="00F12184">
        <w:rPr>
          <w:rFonts w:asciiTheme="minorHAnsi" w:hAnsiTheme="minorHAnsi" w:cstheme="minorHAnsi"/>
          <w:color w:val="000000" w:themeColor="text1"/>
        </w:rPr>
        <w:t>4.3.12. </w:t>
      </w:r>
      <w:r w:rsidRPr="00F12184">
        <w:rPr>
          <w:rStyle w:val="Emphasis"/>
          <w:rFonts w:asciiTheme="minorHAnsi" w:hAnsiTheme="minorHAnsi" w:cstheme="minorHAnsi"/>
          <w:b/>
          <w:bCs/>
          <w:color w:val="000000" w:themeColor="text1"/>
          <w:sz w:val="22"/>
          <w:szCs w:val="22"/>
        </w:rPr>
        <w:t>Tert</w:t>
      </w:r>
      <w:r w:rsidRPr="00F12184">
        <w:rPr>
          <w:rFonts w:asciiTheme="minorHAnsi" w:hAnsiTheme="minorHAnsi" w:cstheme="minorHAnsi"/>
          <w:color w:val="000000" w:themeColor="text1"/>
        </w:rPr>
        <w:t>-butyl 2-{[(2</w:t>
      </w:r>
      <w:r w:rsidRPr="00F12184">
        <w:rPr>
          <w:rStyle w:val="Emphasis"/>
          <w:rFonts w:asciiTheme="minorHAnsi" w:hAnsiTheme="minorHAnsi" w:cstheme="minorHAnsi"/>
          <w:b/>
          <w:bCs/>
          <w:color w:val="000000" w:themeColor="text1"/>
          <w:sz w:val="22"/>
          <w:szCs w:val="22"/>
        </w:rPr>
        <w:t>S</w:t>
      </w:r>
      <w:r w:rsidRPr="00F12184">
        <w:rPr>
          <w:rFonts w:asciiTheme="minorHAnsi" w:hAnsiTheme="minorHAnsi" w:cstheme="minorHAnsi"/>
          <w:color w:val="000000" w:themeColor="text1"/>
        </w:rPr>
        <w:t>,3</w:t>
      </w:r>
      <w:r w:rsidRPr="00F12184">
        <w:rPr>
          <w:rStyle w:val="Emphasis"/>
          <w:rFonts w:asciiTheme="minorHAnsi" w:hAnsiTheme="minorHAnsi" w:cstheme="minorHAnsi"/>
          <w:b/>
          <w:bCs/>
          <w:color w:val="000000" w:themeColor="text1"/>
          <w:sz w:val="22"/>
          <w:szCs w:val="22"/>
        </w:rPr>
        <w:t>R</w:t>
      </w:r>
      <w:r w:rsidRPr="00F12184">
        <w:rPr>
          <w:rFonts w:asciiTheme="minorHAnsi" w:hAnsiTheme="minorHAnsi" w:cstheme="minorHAnsi"/>
          <w:color w:val="000000" w:themeColor="text1"/>
        </w:rPr>
        <w:t>)-3-hydroxy-1-methoxy-1-oxobutan-2-</w:t>
      </w:r>
      <w:proofErr w:type="gramStart"/>
      <w:r w:rsidRPr="00F12184">
        <w:rPr>
          <w:rFonts w:asciiTheme="minorHAnsi" w:hAnsiTheme="minorHAnsi" w:cstheme="minorHAnsi"/>
          <w:color w:val="000000" w:themeColor="text1"/>
        </w:rPr>
        <w:t>yl]carbamoyl</w:t>
      </w:r>
      <w:proofErr w:type="gramEnd"/>
      <w:r w:rsidRPr="00F12184">
        <w:rPr>
          <w:rFonts w:asciiTheme="minorHAnsi" w:hAnsiTheme="minorHAnsi" w:cstheme="minorHAnsi"/>
          <w:color w:val="000000" w:themeColor="text1"/>
        </w:rPr>
        <w:t>}pyrrolidine-1-carboxylate (</w:t>
      </w:r>
      <w:r w:rsidRPr="00F12184">
        <w:rPr>
          <w:rStyle w:val="Strong"/>
          <w:rFonts w:asciiTheme="minorHAnsi" w:hAnsiTheme="minorHAnsi" w:cstheme="minorHAnsi"/>
          <w:b w:val="0"/>
          <w:bCs w:val="0"/>
          <w:color w:val="000000" w:themeColor="text1"/>
          <w:sz w:val="22"/>
          <w:szCs w:val="22"/>
        </w:rPr>
        <w:t>23</w:t>
      </w:r>
      <w:r w:rsidRPr="00F12184">
        <w:rPr>
          <w:rFonts w:asciiTheme="minorHAnsi" w:hAnsiTheme="minorHAnsi" w:cstheme="minorHAnsi"/>
          <w:color w:val="000000" w:themeColor="text1"/>
        </w:rPr>
        <w:t>)</w:t>
      </w:r>
    </w:p>
    <w:p w14:paraId="46EB0D13" w14:textId="7F616E88" w:rsidR="00EB44FC" w:rsidRPr="00F12184" w:rsidRDefault="00EB44FC" w:rsidP="00BA1521">
      <w:pPr>
        <w:pStyle w:val="NoSpacing"/>
        <w:rPr>
          <w:rFonts w:cstheme="minorHAnsi"/>
          <w:color w:val="000000" w:themeColor="text1"/>
        </w:rPr>
      </w:pPr>
      <w:r w:rsidRPr="00F12184">
        <w:rPr>
          <w:rStyle w:val="Emphasis"/>
          <w:rFonts w:cstheme="minorHAnsi"/>
          <w:color w:val="000000" w:themeColor="text1"/>
        </w:rPr>
        <w:t>N-</w:t>
      </w:r>
      <w:proofErr w:type="spellStart"/>
      <w:r w:rsidRPr="00F12184">
        <w:rPr>
          <w:rFonts w:cstheme="minorHAnsi"/>
          <w:color w:val="000000" w:themeColor="text1"/>
        </w:rPr>
        <w:t>Boc</w:t>
      </w:r>
      <w:proofErr w:type="spellEnd"/>
      <w:r w:rsidRPr="00F12184">
        <w:rPr>
          <w:rFonts w:cstheme="minorHAnsi"/>
          <w:color w:val="000000" w:themeColor="text1"/>
        </w:rPr>
        <w:t>-</w:t>
      </w:r>
      <w:r w:rsidRPr="00F12184">
        <w:rPr>
          <w:rStyle w:val="small-caps"/>
          <w:rFonts w:cstheme="minorHAnsi"/>
          <w:smallCaps/>
          <w:color w:val="000000" w:themeColor="text1"/>
        </w:rPr>
        <w:t>l</w:t>
      </w:r>
      <w:r w:rsidRPr="00F12184">
        <w:rPr>
          <w:rFonts w:cstheme="minorHAnsi"/>
          <w:color w:val="000000" w:themeColor="text1"/>
        </w:rPr>
        <w:t>-proline (</w:t>
      </w:r>
      <w:r w:rsidRPr="00F12184">
        <w:rPr>
          <w:rStyle w:val="Strong"/>
          <w:rFonts w:cstheme="minorHAnsi"/>
          <w:color w:val="000000" w:themeColor="text1"/>
        </w:rPr>
        <w:t>14</w:t>
      </w:r>
      <w:r w:rsidRPr="00F12184">
        <w:rPr>
          <w:rFonts w:cstheme="minorHAnsi"/>
          <w:color w:val="000000" w:themeColor="text1"/>
        </w:rPr>
        <w:t>) (5.38 g, 24.5 mmol) and </w:t>
      </w:r>
      <w:r w:rsidRPr="00F12184">
        <w:rPr>
          <w:rStyle w:val="small-caps"/>
          <w:rFonts w:cstheme="minorHAnsi"/>
          <w:smallCaps/>
          <w:color w:val="000000" w:themeColor="text1"/>
        </w:rPr>
        <w:t>l</w:t>
      </w:r>
      <w:r w:rsidRPr="00F12184">
        <w:rPr>
          <w:rFonts w:cstheme="minorHAnsi"/>
          <w:color w:val="000000" w:themeColor="text1"/>
        </w:rPr>
        <w:t>-threonine methyl ester, HCl salt (</w:t>
      </w:r>
      <w:r w:rsidRPr="00F12184">
        <w:rPr>
          <w:rStyle w:val="Strong"/>
          <w:rFonts w:cstheme="minorHAnsi"/>
          <w:color w:val="000000" w:themeColor="text1"/>
        </w:rPr>
        <w:t>13</w:t>
      </w:r>
      <w:r w:rsidRPr="00F12184">
        <w:rPr>
          <w:rFonts w:cstheme="minorHAnsi"/>
          <w:color w:val="000000" w:themeColor="text1"/>
        </w:rPr>
        <w:t xml:space="preserve">) (4.16 g, 24.5 mmol) were added to a 1.0 L round bottom flask with stir bar containing DCM (400 mL). </w:t>
      </w:r>
      <w:proofErr w:type="spellStart"/>
      <w:r w:rsidRPr="00F12184">
        <w:rPr>
          <w:rFonts w:cstheme="minorHAnsi"/>
          <w:color w:val="000000" w:themeColor="text1"/>
        </w:rPr>
        <w:t>HOBt</w:t>
      </w:r>
      <w:proofErr w:type="spellEnd"/>
      <w:r w:rsidRPr="00F12184">
        <w:rPr>
          <w:rFonts w:cstheme="minorHAnsi"/>
          <w:color w:val="000000" w:themeColor="text1"/>
        </w:rPr>
        <w:t xml:space="preserve"> (4.13 g, 27.0 mmol) was added followed by TEA (8.60 mL, 61.7 mmol) and EDC HCl (5.17 g, 27.0 mmol). The reaction was stirred for 20 h. A sample aliquot was taken from the reaction, dissolved in 1 mL HPLC grade </w:t>
      </w:r>
      <w:proofErr w:type="spellStart"/>
      <w:r w:rsidRPr="00F12184">
        <w:rPr>
          <w:rFonts w:cstheme="minorHAnsi"/>
          <w:color w:val="000000" w:themeColor="text1"/>
        </w:rPr>
        <w:t>MeCN</w:t>
      </w:r>
      <w:proofErr w:type="spellEnd"/>
      <w:r w:rsidRPr="00F12184">
        <w:rPr>
          <w:rFonts w:cstheme="minorHAnsi"/>
          <w:color w:val="000000" w:themeColor="text1"/>
        </w:rPr>
        <w:t>, and analyzed with LC-MS to confirm reaction completion. The reaction was washed with half saturated aq. sodium bicarbonate (2 × 200 mL) and 0.2 N HCl (2 × 200 mL). The combined aqueous washes were extracted with DCM (2 × 100 mL). The combined organics were washed with brine, dried over sodium sulfate, filtered, and condensed to give the title compound as a colorless oil (5.91 g, 73%). The crude product was pushed forward without further purification. This compound has been previously reported and characterized (CAS# 80897-23-0). </w:t>
      </w:r>
      <w:r w:rsidRPr="00F12184">
        <w:rPr>
          <w:rFonts w:cstheme="minorHAnsi"/>
          <w:color w:val="000000" w:themeColor="text1"/>
          <w:vertAlign w:val="superscript"/>
        </w:rPr>
        <w:t>1</w:t>
      </w:r>
      <w:r w:rsidRPr="00F12184">
        <w:rPr>
          <w:rFonts w:cstheme="minorHAnsi"/>
          <w:color w:val="000000" w:themeColor="text1"/>
        </w:rPr>
        <w:t>H NMR (300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 1.19 (d, </w:t>
      </w:r>
      <w:r w:rsidRPr="00F12184">
        <w:rPr>
          <w:rStyle w:val="Emphasis"/>
          <w:rFonts w:cstheme="minorHAnsi"/>
          <w:color w:val="000000" w:themeColor="text1"/>
        </w:rPr>
        <w:t>J</w:t>
      </w:r>
      <w:r w:rsidRPr="00F12184">
        <w:rPr>
          <w:rFonts w:cstheme="minorHAnsi"/>
          <w:color w:val="000000" w:themeColor="text1"/>
        </w:rPr>
        <w:t> = 6.4 Hz, 3H), 1.47 (s, 9H), 1.80–2.35 (m, 4H), 3.39–3.48 (m, 2H), 3.77 (d, </w:t>
      </w:r>
      <w:r w:rsidRPr="00F12184">
        <w:rPr>
          <w:rStyle w:val="Emphasis"/>
          <w:rFonts w:cstheme="minorHAnsi"/>
          <w:color w:val="000000" w:themeColor="text1"/>
        </w:rPr>
        <w:t>J</w:t>
      </w:r>
      <w:r w:rsidRPr="00F12184">
        <w:rPr>
          <w:rFonts w:cstheme="minorHAnsi"/>
          <w:color w:val="000000" w:themeColor="text1"/>
        </w:rPr>
        <w:t> = 1.7 Hz, 3H), 4.26–4.36 (m, 2H), 4.58 (dd, </w:t>
      </w:r>
      <w:r w:rsidRPr="00F12184">
        <w:rPr>
          <w:rStyle w:val="Emphasis"/>
          <w:rFonts w:cstheme="minorHAnsi"/>
          <w:color w:val="000000" w:themeColor="text1"/>
        </w:rPr>
        <w:t>J</w:t>
      </w:r>
      <w:r w:rsidRPr="00F12184">
        <w:rPr>
          <w:rFonts w:cstheme="minorHAnsi"/>
          <w:color w:val="000000" w:themeColor="text1"/>
        </w:rPr>
        <w:t> = 9.0, 2.6 Hz, 1H).</w:t>
      </w:r>
    </w:p>
    <w:p w14:paraId="57DA53F0" w14:textId="77777777" w:rsidR="00EB33DF" w:rsidRPr="00F12184" w:rsidRDefault="00EB33DF" w:rsidP="00BA1521">
      <w:pPr>
        <w:pStyle w:val="NoSpacing"/>
        <w:rPr>
          <w:rFonts w:cstheme="minorHAnsi"/>
          <w:color w:val="000000" w:themeColor="text1"/>
        </w:rPr>
      </w:pPr>
    </w:p>
    <w:p w14:paraId="42616333" w14:textId="77777777" w:rsidR="00EB44FC" w:rsidRPr="00F12184" w:rsidRDefault="00EB44FC" w:rsidP="00EB33DF">
      <w:pPr>
        <w:pStyle w:val="Heading3"/>
        <w:rPr>
          <w:rFonts w:asciiTheme="minorHAnsi" w:hAnsiTheme="minorHAnsi" w:cstheme="minorHAnsi"/>
          <w:color w:val="000000" w:themeColor="text1"/>
        </w:rPr>
      </w:pPr>
      <w:r w:rsidRPr="00F12184">
        <w:rPr>
          <w:rFonts w:asciiTheme="minorHAnsi" w:hAnsiTheme="minorHAnsi" w:cstheme="minorHAnsi"/>
          <w:color w:val="000000" w:themeColor="text1"/>
        </w:rPr>
        <w:t>4.3.13. </w:t>
      </w:r>
      <w:r w:rsidRPr="00F12184">
        <w:rPr>
          <w:rStyle w:val="Emphasis"/>
          <w:rFonts w:asciiTheme="minorHAnsi" w:hAnsiTheme="minorHAnsi" w:cstheme="minorHAnsi"/>
          <w:b/>
          <w:bCs/>
          <w:color w:val="000000" w:themeColor="text1"/>
          <w:sz w:val="22"/>
          <w:szCs w:val="22"/>
        </w:rPr>
        <w:t>Tert</w:t>
      </w:r>
      <w:r w:rsidRPr="00F12184">
        <w:rPr>
          <w:rFonts w:asciiTheme="minorHAnsi" w:hAnsiTheme="minorHAnsi" w:cstheme="minorHAnsi"/>
          <w:color w:val="000000" w:themeColor="text1"/>
        </w:rPr>
        <w:t>-butyl 2-{[(2</w:t>
      </w:r>
      <w:r w:rsidRPr="00F12184">
        <w:rPr>
          <w:rStyle w:val="Emphasis"/>
          <w:rFonts w:asciiTheme="minorHAnsi" w:hAnsiTheme="minorHAnsi" w:cstheme="minorHAnsi"/>
          <w:b/>
          <w:bCs/>
          <w:color w:val="000000" w:themeColor="text1"/>
          <w:sz w:val="22"/>
          <w:szCs w:val="22"/>
        </w:rPr>
        <w:t>S</w:t>
      </w:r>
      <w:r w:rsidRPr="00F12184">
        <w:rPr>
          <w:rFonts w:asciiTheme="minorHAnsi" w:hAnsiTheme="minorHAnsi" w:cstheme="minorHAnsi"/>
          <w:color w:val="000000" w:themeColor="text1"/>
        </w:rPr>
        <w:t>)-1-methoxy-1,3-dioxobutan-2-</w:t>
      </w:r>
      <w:proofErr w:type="gramStart"/>
      <w:r w:rsidRPr="00F12184">
        <w:rPr>
          <w:rFonts w:asciiTheme="minorHAnsi" w:hAnsiTheme="minorHAnsi" w:cstheme="minorHAnsi"/>
          <w:color w:val="000000" w:themeColor="text1"/>
        </w:rPr>
        <w:t>yl]carbamoyl</w:t>
      </w:r>
      <w:proofErr w:type="gramEnd"/>
      <w:r w:rsidRPr="00F12184">
        <w:rPr>
          <w:rFonts w:asciiTheme="minorHAnsi" w:hAnsiTheme="minorHAnsi" w:cstheme="minorHAnsi"/>
          <w:color w:val="000000" w:themeColor="text1"/>
        </w:rPr>
        <w:t>}pyrrolidine-1-carboxylate (</w:t>
      </w:r>
      <w:r w:rsidRPr="00F12184">
        <w:rPr>
          <w:rStyle w:val="Strong"/>
          <w:rFonts w:asciiTheme="minorHAnsi" w:hAnsiTheme="minorHAnsi" w:cstheme="minorHAnsi"/>
          <w:b w:val="0"/>
          <w:bCs w:val="0"/>
          <w:color w:val="000000" w:themeColor="text1"/>
          <w:sz w:val="22"/>
          <w:szCs w:val="22"/>
        </w:rPr>
        <w:t>24</w:t>
      </w:r>
      <w:r w:rsidRPr="00F12184">
        <w:rPr>
          <w:rFonts w:asciiTheme="minorHAnsi" w:hAnsiTheme="minorHAnsi" w:cstheme="minorHAnsi"/>
          <w:color w:val="000000" w:themeColor="text1"/>
        </w:rPr>
        <w:t>)</w:t>
      </w:r>
    </w:p>
    <w:p w14:paraId="2D277871" w14:textId="62684BA4" w:rsidR="00EB44FC" w:rsidRPr="00F12184" w:rsidRDefault="00EB44FC" w:rsidP="00BA1521">
      <w:pPr>
        <w:pStyle w:val="NoSpacing"/>
        <w:rPr>
          <w:rFonts w:cstheme="minorHAnsi"/>
          <w:color w:val="000000" w:themeColor="text1"/>
        </w:rPr>
      </w:pPr>
      <w:r w:rsidRPr="00F12184">
        <w:rPr>
          <w:rFonts w:cstheme="minorHAnsi"/>
          <w:color w:val="000000" w:themeColor="text1"/>
        </w:rPr>
        <w:t>Alcohol </w:t>
      </w:r>
      <w:r w:rsidRPr="00F12184">
        <w:rPr>
          <w:rStyle w:val="Strong"/>
          <w:rFonts w:cstheme="minorHAnsi"/>
          <w:color w:val="000000" w:themeColor="text1"/>
        </w:rPr>
        <w:t>23</w:t>
      </w:r>
      <w:r w:rsidRPr="00F12184">
        <w:rPr>
          <w:rFonts w:cstheme="minorHAnsi"/>
          <w:color w:val="000000" w:themeColor="text1"/>
        </w:rPr>
        <w:t xml:space="preserve"> (5.91 g, 17.9 mmol) was added to a 1 L round bottom flask with stir bar followed by DCM (300 mL) and Dess-Martin periodinane (8.35 g, 19.7 mmol). The flask was sealed with a septum and flushed with nitrogen. The reaction was stirred for 3 h before water (0.322 mL, 17.9 mmol) was added and the reaction stirred for another 3 h. A sample aliquot was taken from the reaction, dissolved in 1 mL HPLC grade </w:t>
      </w:r>
      <w:proofErr w:type="spellStart"/>
      <w:r w:rsidRPr="00F12184">
        <w:rPr>
          <w:rFonts w:cstheme="minorHAnsi"/>
          <w:color w:val="000000" w:themeColor="text1"/>
        </w:rPr>
        <w:t>MeCN</w:t>
      </w:r>
      <w:proofErr w:type="spellEnd"/>
      <w:r w:rsidRPr="00F12184">
        <w:rPr>
          <w:rFonts w:cstheme="minorHAnsi"/>
          <w:color w:val="000000" w:themeColor="text1"/>
        </w:rPr>
        <w:t>, and analyzed with LC-MS to confirm reaction completion. The reaction was poured on to a 10% sodium thiosulfate solution (400 mL) and stirred for 45 min until both layers turned clear. The organic layer was separated, washed with saturated aq. sodium bicarbonate (2 × 100 mL) and brine, then dried over sodium sulfate, filtered, and condensed to give a yellow oil. The crude was purified by flash chromatography (100 g SiO</w:t>
      </w:r>
      <w:r w:rsidRPr="00F12184">
        <w:rPr>
          <w:rFonts w:cstheme="minorHAnsi"/>
          <w:color w:val="000000" w:themeColor="text1"/>
          <w:vertAlign w:val="subscript"/>
        </w:rPr>
        <w:t>2</w:t>
      </w:r>
      <w:r w:rsidRPr="00F12184">
        <w:rPr>
          <w:rFonts w:cstheme="minorHAnsi"/>
          <w:color w:val="000000" w:themeColor="text1"/>
        </w:rPr>
        <w:t xml:space="preserve"> cartridge; 0–80% </w:t>
      </w:r>
      <w:proofErr w:type="spellStart"/>
      <w:r w:rsidRPr="00F12184">
        <w:rPr>
          <w:rFonts w:cstheme="minorHAnsi"/>
          <w:color w:val="000000" w:themeColor="text1"/>
        </w:rPr>
        <w:t>EtOAc</w:t>
      </w:r>
      <w:proofErr w:type="spellEnd"/>
      <w:r w:rsidRPr="00F12184">
        <w:rPr>
          <w:rFonts w:cstheme="minorHAnsi"/>
          <w:color w:val="000000" w:themeColor="text1"/>
        </w:rPr>
        <w:t>/hexanes gradient) to yield the title compound as a yellow oil (4.60 g, 78%). This compound has been previously reported and characterized (CAS# 1027049-00-8).</w:t>
      </w:r>
    </w:p>
    <w:p w14:paraId="562AC01F" w14:textId="77777777" w:rsidR="00EB33DF" w:rsidRPr="00F12184" w:rsidRDefault="00EB33DF" w:rsidP="00BA1521">
      <w:pPr>
        <w:pStyle w:val="NoSpacing"/>
        <w:rPr>
          <w:rFonts w:cstheme="minorHAnsi"/>
          <w:color w:val="000000" w:themeColor="text1"/>
        </w:rPr>
      </w:pPr>
    </w:p>
    <w:p w14:paraId="5E444384" w14:textId="77777777" w:rsidR="00EB44FC" w:rsidRPr="00F12184" w:rsidRDefault="00EB44FC" w:rsidP="00EB33DF">
      <w:pPr>
        <w:pStyle w:val="Heading3"/>
        <w:rPr>
          <w:rFonts w:asciiTheme="minorHAnsi" w:hAnsiTheme="minorHAnsi" w:cstheme="minorHAnsi"/>
          <w:color w:val="000000" w:themeColor="text1"/>
        </w:rPr>
      </w:pPr>
      <w:r w:rsidRPr="00F12184">
        <w:rPr>
          <w:rFonts w:asciiTheme="minorHAnsi" w:hAnsiTheme="minorHAnsi" w:cstheme="minorHAnsi"/>
          <w:color w:val="000000" w:themeColor="text1"/>
        </w:rPr>
        <w:t>4.3.14. Methyl 2-{1-[(</w:t>
      </w:r>
      <w:r w:rsidRPr="00F12184">
        <w:rPr>
          <w:rStyle w:val="Emphasis"/>
          <w:rFonts w:asciiTheme="minorHAnsi" w:hAnsiTheme="minorHAnsi" w:cstheme="minorHAnsi"/>
          <w:b/>
          <w:bCs/>
          <w:color w:val="000000" w:themeColor="text1"/>
          <w:sz w:val="22"/>
          <w:szCs w:val="22"/>
        </w:rPr>
        <w:t>tert</w:t>
      </w:r>
      <w:r w:rsidRPr="00F12184">
        <w:rPr>
          <w:rFonts w:asciiTheme="minorHAnsi" w:hAnsiTheme="minorHAnsi" w:cstheme="minorHAnsi"/>
          <w:color w:val="000000" w:themeColor="text1"/>
        </w:rPr>
        <w:t>-</w:t>
      </w:r>
      <w:proofErr w:type="gramStart"/>
      <w:r w:rsidRPr="00F12184">
        <w:rPr>
          <w:rFonts w:asciiTheme="minorHAnsi" w:hAnsiTheme="minorHAnsi" w:cstheme="minorHAnsi"/>
          <w:color w:val="000000" w:themeColor="text1"/>
        </w:rPr>
        <w:t>butoxy)carbonyl</w:t>
      </w:r>
      <w:proofErr w:type="gramEnd"/>
      <w:r w:rsidRPr="00F12184">
        <w:rPr>
          <w:rFonts w:asciiTheme="minorHAnsi" w:hAnsiTheme="minorHAnsi" w:cstheme="minorHAnsi"/>
          <w:color w:val="000000" w:themeColor="text1"/>
        </w:rPr>
        <w:t>]pyrrolidin-2-yl}-5-methyl-1,3-thiazole-4-carboxylate (</w:t>
      </w:r>
      <w:r w:rsidRPr="00F12184">
        <w:rPr>
          <w:rStyle w:val="Strong"/>
          <w:rFonts w:asciiTheme="minorHAnsi" w:hAnsiTheme="minorHAnsi" w:cstheme="minorHAnsi"/>
          <w:b w:val="0"/>
          <w:bCs w:val="0"/>
          <w:color w:val="000000" w:themeColor="text1"/>
          <w:sz w:val="22"/>
          <w:szCs w:val="22"/>
        </w:rPr>
        <w:t>25</w:t>
      </w:r>
      <w:r w:rsidRPr="00F12184">
        <w:rPr>
          <w:rFonts w:asciiTheme="minorHAnsi" w:hAnsiTheme="minorHAnsi" w:cstheme="minorHAnsi"/>
          <w:color w:val="000000" w:themeColor="text1"/>
        </w:rPr>
        <w:t>)</w:t>
      </w:r>
    </w:p>
    <w:p w14:paraId="7BDF0F31" w14:textId="41195488" w:rsidR="00EB44FC" w:rsidRPr="00F12184" w:rsidRDefault="00EB44FC" w:rsidP="00BA1521">
      <w:pPr>
        <w:pStyle w:val="NoSpacing"/>
        <w:rPr>
          <w:rFonts w:cstheme="minorHAnsi"/>
          <w:color w:val="000000" w:themeColor="text1"/>
        </w:rPr>
      </w:pPr>
      <w:r w:rsidRPr="00F12184">
        <w:rPr>
          <w:rFonts w:cstheme="minorHAnsi"/>
          <w:color w:val="000000" w:themeColor="text1"/>
        </w:rPr>
        <w:t>Ketone </w:t>
      </w:r>
      <w:r w:rsidRPr="00F12184">
        <w:rPr>
          <w:rStyle w:val="Strong"/>
          <w:rFonts w:cstheme="minorHAnsi"/>
          <w:color w:val="000000" w:themeColor="text1"/>
        </w:rPr>
        <w:t>24</w:t>
      </w:r>
      <w:r w:rsidRPr="00F12184">
        <w:rPr>
          <w:rFonts w:cstheme="minorHAnsi"/>
          <w:color w:val="000000" w:themeColor="text1"/>
        </w:rPr>
        <w:t xml:space="preserve"> (4.59 g, 14.0 mmol) was added to a 250 mL round bottom flask with stir bar followed by anhydrous THF (150 mL). The headspace was purged with nitrogen, then </w:t>
      </w:r>
      <w:proofErr w:type="spellStart"/>
      <w:r w:rsidRPr="00F12184">
        <w:rPr>
          <w:rFonts w:cstheme="minorHAnsi"/>
          <w:color w:val="000000" w:themeColor="text1"/>
        </w:rPr>
        <w:t>Lawesson's</w:t>
      </w:r>
      <w:proofErr w:type="spellEnd"/>
      <w:r w:rsidRPr="00F12184">
        <w:rPr>
          <w:rFonts w:cstheme="minorHAnsi"/>
          <w:color w:val="000000" w:themeColor="text1"/>
        </w:rPr>
        <w:t xml:space="preserve"> Reagent (8.46 g, 20.9 mmol) was added. The flask was fitted with a reflux condenser and the apparatus sealed with a septum and purged with nitrogen for 15 min, before being heated to reflux for 18 h. A sample aliquot was taken from the reaction, dissolved in 1 mL HPLC grade </w:t>
      </w:r>
      <w:proofErr w:type="spellStart"/>
      <w:r w:rsidRPr="00F12184">
        <w:rPr>
          <w:rFonts w:cstheme="minorHAnsi"/>
          <w:color w:val="000000" w:themeColor="text1"/>
        </w:rPr>
        <w:t>MeCN</w:t>
      </w:r>
      <w:proofErr w:type="spellEnd"/>
      <w:r w:rsidRPr="00F12184">
        <w:rPr>
          <w:rFonts w:cstheme="minorHAnsi"/>
          <w:color w:val="000000" w:themeColor="text1"/>
        </w:rPr>
        <w:t xml:space="preserve">, and analyzed with LC-MS to confirm reaction completion. The reaction was condensed to an oil, then dissolved in </w:t>
      </w:r>
      <w:proofErr w:type="spellStart"/>
      <w:r w:rsidRPr="00F12184">
        <w:rPr>
          <w:rFonts w:cstheme="minorHAnsi"/>
          <w:color w:val="000000" w:themeColor="text1"/>
        </w:rPr>
        <w:t>EtOAc</w:t>
      </w:r>
      <w:proofErr w:type="spellEnd"/>
      <w:r w:rsidRPr="00F12184">
        <w:rPr>
          <w:rFonts w:cstheme="minorHAnsi"/>
          <w:color w:val="000000" w:themeColor="text1"/>
        </w:rPr>
        <w:t xml:space="preserve"> (250 mL) and washed with saturated aq. sodium bicarbonate (2 × 250 mL). The aqueous washes were extracted with </w:t>
      </w:r>
      <w:proofErr w:type="spellStart"/>
      <w:r w:rsidRPr="00F12184">
        <w:rPr>
          <w:rFonts w:cstheme="minorHAnsi"/>
          <w:color w:val="000000" w:themeColor="text1"/>
        </w:rPr>
        <w:t>EtOAc</w:t>
      </w:r>
      <w:proofErr w:type="spellEnd"/>
      <w:r w:rsidRPr="00F12184">
        <w:rPr>
          <w:rFonts w:cstheme="minorHAnsi"/>
          <w:color w:val="000000" w:themeColor="text1"/>
        </w:rPr>
        <w:t xml:space="preserve"> (100 mL), and the combined organics were washed with brine, dried over sodium sulfate, filtered, and condensed to give a red oil. The oil was adsorbed onto SiO</w:t>
      </w:r>
      <w:r w:rsidRPr="00F12184">
        <w:rPr>
          <w:rFonts w:cstheme="minorHAnsi"/>
          <w:color w:val="000000" w:themeColor="text1"/>
          <w:vertAlign w:val="subscript"/>
        </w:rPr>
        <w:t>2</w:t>
      </w:r>
      <w:r w:rsidRPr="00F12184">
        <w:rPr>
          <w:rFonts w:cstheme="minorHAnsi"/>
          <w:color w:val="000000" w:themeColor="text1"/>
        </w:rPr>
        <w:t> (25 g), then purified by flash chromatography (100 g SiO</w:t>
      </w:r>
      <w:r w:rsidRPr="00F12184">
        <w:rPr>
          <w:rFonts w:cstheme="minorHAnsi"/>
          <w:color w:val="000000" w:themeColor="text1"/>
          <w:vertAlign w:val="subscript"/>
        </w:rPr>
        <w:t>2</w:t>
      </w:r>
      <w:r w:rsidRPr="00F12184">
        <w:rPr>
          <w:rFonts w:cstheme="minorHAnsi"/>
          <w:color w:val="000000" w:themeColor="text1"/>
        </w:rPr>
        <w:t xml:space="preserve"> cartridge; 0–40% </w:t>
      </w:r>
      <w:proofErr w:type="spellStart"/>
      <w:r w:rsidRPr="00F12184">
        <w:rPr>
          <w:rFonts w:cstheme="minorHAnsi"/>
          <w:color w:val="000000" w:themeColor="text1"/>
        </w:rPr>
        <w:t>EtOAc</w:t>
      </w:r>
      <w:proofErr w:type="spellEnd"/>
      <w:r w:rsidRPr="00F12184">
        <w:rPr>
          <w:rFonts w:cstheme="minorHAnsi"/>
          <w:color w:val="000000" w:themeColor="text1"/>
        </w:rPr>
        <w:t>/hexanes gradient) to yield the title compound as an orange oil (3.46 g, 76%). This compound has been previously reported and characterized (CAS# 838853-22-8): </w:t>
      </w:r>
      <w:r w:rsidRPr="00F12184">
        <w:rPr>
          <w:rFonts w:cstheme="minorHAnsi"/>
          <w:color w:val="000000" w:themeColor="text1"/>
          <w:vertAlign w:val="superscript"/>
        </w:rPr>
        <w:t>1</w:t>
      </w:r>
      <w:r w:rsidRPr="00F12184">
        <w:rPr>
          <w:rFonts w:cstheme="minorHAnsi"/>
          <w:color w:val="000000" w:themeColor="text1"/>
        </w:rPr>
        <w:t>H NMR (300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 1.30–1.55 (m, 9H), 1.84–2.00 (m, 2H), 2.12–2.45 (m, 2H), 3.37–3.65 (m, 2H), 3.93 (s, 3H), 5.15 (d, </w:t>
      </w:r>
      <w:r w:rsidRPr="00F12184">
        <w:rPr>
          <w:rStyle w:val="Emphasis"/>
          <w:rFonts w:cstheme="minorHAnsi"/>
          <w:color w:val="000000" w:themeColor="text1"/>
        </w:rPr>
        <w:t>J</w:t>
      </w:r>
      <w:r w:rsidRPr="00F12184">
        <w:rPr>
          <w:rFonts w:cstheme="minorHAnsi"/>
          <w:color w:val="000000" w:themeColor="text1"/>
        </w:rPr>
        <w:t> = 13.8 Hz, 1H).</w:t>
      </w:r>
    </w:p>
    <w:p w14:paraId="03CCB522" w14:textId="77777777" w:rsidR="00EB33DF" w:rsidRPr="00F12184" w:rsidRDefault="00EB33DF" w:rsidP="00BA1521">
      <w:pPr>
        <w:pStyle w:val="NoSpacing"/>
        <w:rPr>
          <w:rFonts w:cstheme="minorHAnsi"/>
          <w:color w:val="000000" w:themeColor="text1"/>
        </w:rPr>
      </w:pPr>
    </w:p>
    <w:p w14:paraId="3756CEC0" w14:textId="77777777" w:rsidR="00EB44FC" w:rsidRPr="00F12184" w:rsidRDefault="00EB44FC" w:rsidP="00EB33DF">
      <w:pPr>
        <w:pStyle w:val="Heading3"/>
        <w:rPr>
          <w:rFonts w:asciiTheme="minorHAnsi" w:hAnsiTheme="minorHAnsi" w:cstheme="minorHAnsi"/>
          <w:color w:val="000000" w:themeColor="text1"/>
        </w:rPr>
      </w:pPr>
      <w:r w:rsidRPr="00F12184">
        <w:rPr>
          <w:rFonts w:asciiTheme="minorHAnsi" w:hAnsiTheme="minorHAnsi" w:cstheme="minorHAnsi"/>
          <w:color w:val="000000" w:themeColor="text1"/>
        </w:rPr>
        <w:t>4.3.15. </w:t>
      </w:r>
      <w:r w:rsidRPr="00F12184">
        <w:rPr>
          <w:rStyle w:val="Emphasis"/>
          <w:rFonts w:asciiTheme="minorHAnsi" w:hAnsiTheme="minorHAnsi" w:cstheme="minorHAnsi"/>
          <w:b/>
          <w:bCs/>
          <w:color w:val="000000" w:themeColor="text1"/>
          <w:sz w:val="22"/>
          <w:szCs w:val="22"/>
        </w:rPr>
        <w:t>Tert</w:t>
      </w:r>
      <w:r w:rsidRPr="00F12184">
        <w:rPr>
          <w:rFonts w:asciiTheme="minorHAnsi" w:hAnsiTheme="minorHAnsi" w:cstheme="minorHAnsi"/>
          <w:color w:val="000000" w:themeColor="text1"/>
        </w:rPr>
        <w:t>-butyl 2-[4-(hydroxymethyl)-5-methyl-1,3-thiazol-2-</w:t>
      </w:r>
      <w:proofErr w:type="gramStart"/>
      <w:r w:rsidRPr="00F12184">
        <w:rPr>
          <w:rFonts w:asciiTheme="minorHAnsi" w:hAnsiTheme="minorHAnsi" w:cstheme="minorHAnsi"/>
          <w:color w:val="000000" w:themeColor="text1"/>
        </w:rPr>
        <w:t>yl]pyrrolidine</w:t>
      </w:r>
      <w:proofErr w:type="gramEnd"/>
      <w:r w:rsidRPr="00F12184">
        <w:rPr>
          <w:rFonts w:asciiTheme="minorHAnsi" w:hAnsiTheme="minorHAnsi" w:cstheme="minorHAnsi"/>
          <w:color w:val="000000" w:themeColor="text1"/>
        </w:rPr>
        <w:t>-1-carboxylate (</w:t>
      </w:r>
      <w:r w:rsidRPr="00F12184">
        <w:rPr>
          <w:rStyle w:val="Strong"/>
          <w:rFonts w:asciiTheme="minorHAnsi" w:hAnsiTheme="minorHAnsi" w:cstheme="minorHAnsi"/>
          <w:b w:val="0"/>
          <w:bCs w:val="0"/>
          <w:color w:val="000000" w:themeColor="text1"/>
          <w:sz w:val="22"/>
          <w:szCs w:val="22"/>
        </w:rPr>
        <w:t>26</w:t>
      </w:r>
      <w:r w:rsidRPr="00F12184">
        <w:rPr>
          <w:rFonts w:asciiTheme="minorHAnsi" w:hAnsiTheme="minorHAnsi" w:cstheme="minorHAnsi"/>
          <w:color w:val="000000" w:themeColor="text1"/>
        </w:rPr>
        <w:t>)</w:t>
      </w:r>
    </w:p>
    <w:p w14:paraId="184670A6" w14:textId="3644E475" w:rsidR="00EB44FC" w:rsidRPr="00F12184" w:rsidRDefault="00EB44FC" w:rsidP="00BA1521">
      <w:pPr>
        <w:pStyle w:val="NoSpacing"/>
        <w:rPr>
          <w:rFonts w:cstheme="minorHAnsi"/>
          <w:color w:val="000000" w:themeColor="text1"/>
        </w:rPr>
      </w:pPr>
      <w:r w:rsidRPr="00F12184">
        <w:rPr>
          <w:rFonts w:cstheme="minorHAnsi"/>
          <w:color w:val="000000" w:themeColor="text1"/>
        </w:rPr>
        <w:t>Ester </w:t>
      </w:r>
      <w:r w:rsidRPr="00F12184">
        <w:rPr>
          <w:rStyle w:val="Strong"/>
          <w:rFonts w:cstheme="minorHAnsi"/>
          <w:color w:val="000000" w:themeColor="text1"/>
        </w:rPr>
        <w:t>25</w:t>
      </w:r>
      <w:r w:rsidRPr="00F12184">
        <w:rPr>
          <w:rFonts w:cstheme="minorHAnsi"/>
          <w:color w:val="000000" w:themeColor="text1"/>
        </w:rPr>
        <w:t xml:space="preserve"> (3.43 g, 10.5 mmol) was added to an oven dried 100 mL round bottom flask followed by sodium </w:t>
      </w:r>
      <w:proofErr w:type="spellStart"/>
      <w:r w:rsidRPr="00F12184">
        <w:rPr>
          <w:rFonts w:cstheme="minorHAnsi"/>
          <w:color w:val="000000" w:themeColor="text1"/>
        </w:rPr>
        <w:t>triacetoxyborohydride</w:t>
      </w:r>
      <w:proofErr w:type="spellEnd"/>
      <w:r w:rsidRPr="00F12184">
        <w:rPr>
          <w:rFonts w:cstheme="minorHAnsi"/>
          <w:color w:val="000000" w:themeColor="text1"/>
        </w:rPr>
        <w:t xml:space="preserve"> (0.112 g, 0.525 mmol), and sodium borohydride (0.898 g, 23.1 mmol). The flask was fitted with a septum and the headspace purged with nitrogen before anhydrous THF (30 mL) was added via cannula. </w:t>
      </w:r>
      <w:r w:rsidRPr="00F12184">
        <w:rPr>
          <w:rFonts w:cstheme="minorHAnsi"/>
          <w:color w:val="000000" w:themeColor="text1"/>
        </w:rPr>
        <w:lastRenderedPageBreak/>
        <w:t xml:space="preserve">The reaction stirred for 5 min then anhydrous methanol (1.70 mL, 42.0 mmol) was added via syringe over 15 min. The reaction was heated to 35 °C for 16 h. A sample aliquot was taken from the reaction, dissolved in 1 mL HPLC grade </w:t>
      </w:r>
      <w:proofErr w:type="spellStart"/>
      <w:r w:rsidRPr="00F12184">
        <w:rPr>
          <w:rFonts w:cstheme="minorHAnsi"/>
          <w:color w:val="000000" w:themeColor="text1"/>
        </w:rPr>
        <w:t>MeCN</w:t>
      </w:r>
      <w:proofErr w:type="spellEnd"/>
      <w:r w:rsidRPr="00F12184">
        <w:rPr>
          <w:rFonts w:cstheme="minorHAnsi"/>
          <w:color w:val="000000" w:themeColor="text1"/>
        </w:rPr>
        <w:t xml:space="preserve">, and analyzed with LC-MS to confirm reaction completion. The reaction was diluted with </w:t>
      </w:r>
      <w:proofErr w:type="spellStart"/>
      <w:r w:rsidRPr="00F12184">
        <w:rPr>
          <w:rFonts w:cstheme="minorHAnsi"/>
          <w:color w:val="000000" w:themeColor="text1"/>
        </w:rPr>
        <w:t>EtOAc</w:t>
      </w:r>
      <w:proofErr w:type="spellEnd"/>
      <w:r w:rsidRPr="00F12184">
        <w:rPr>
          <w:rFonts w:cstheme="minorHAnsi"/>
          <w:color w:val="000000" w:themeColor="text1"/>
        </w:rPr>
        <w:t xml:space="preserve"> (30 mL) and quenched with saturated aq. ammonium chloride. The layers were </w:t>
      </w:r>
      <w:proofErr w:type="gramStart"/>
      <w:r w:rsidRPr="00F12184">
        <w:rPr>
          <w:rFonts w:cstheme="minorHAnsi"/>
          <w:color w:val="000000" w:themeColor="text1"/>
        </w:rPr>
        <w:t>separated</w:t>
      </w:r>
      <w:proofErr w:type="gramEnd"/>
      <w:r w:rsidRPr="00F12184">
        <w:rPr>
          <w:rFonts w:cstheme="minorHAnsi"/>
          <w:color w:val="000000" w:themeColor="text1"/>
        </w:rPr>
        <w:t xml:space="preserve"> and the aqueous layer was extracted with 10% MeOH in DCM (3 × 50 mL). The combined organic layers were washed with brine and condensed to give a thick yellow oil (2.65 g, 85%). The crude material was moved forward without purification. </w:t>
      </w:r>
      <w:r w:rsidRPr="00F12184">
        <w:rPr>
          <w:rStyle w:val="mjxassistivemathml"/>
          <w:rFonts w:cstheme="minorHAnsi"/>
          <w:color w:val="000000" w:themeColor="text1"/>
          <w:bdr w:val="none" w:sz="0" w:space="0" w:color="auto" w:frame="1"/>
        </w:rPr>
        <w:t>[a]D25</w:t>
      </w:r>
      <w:r w:rsidRPr="00F12184">
        <w:rPr>
          <w:rFonts w:cstheme="minorHAnsi"/>
          <w:color w:val="000000" w:themeColor="text1"/>
        </w:rPr>
        <w:t> -78.36 (0.573, DCM); TLC R</w:t>
      </w:r>
      <w:r w:rsidRPr="00F12184">
        <w:rPr>
          <w:rFonts w:cstheme="minorHAnsi"/>
          <w:color w:val="000000" w:themeColor="text1"/>
          <w:vertAlign w:val="subscript"/>
        </w:rPr>
        <w:t>f</w:t>
      </w:r>
      <w:r w:rsidRPr="00F12184">
        <w:rPr>
          <w:rFonts w:cstheme="minorHAnsi"/>
          <w:color w:val="000000" w:themeColor="text1"/>
        </w:rPr>
        <w:t xml:space="preserve">: 0.57 (90:10 </w:t>
      </w:r>
      <w:proofErr w:type="spellStart"/>
      <w:r w:rsidRPr="00F12184">
        <w:rPr>
          <w:rFonts w:cstheme="minorHAnsi"/>
          <w:color w:val="000000" w:themeColor="text1"/>
        </w:rPr>
        <w:t>DCM:MeOH</w:t>
      </w:r>
      <w:proofErr w:type="spellEnd"/>
      <w:r w:rsidRPr="00F12184">
        <w:rPr>
          <w:rFonts w:cstheme="minorHAnsi"/>
          <w:color w:val="000000" w:themeColor="text1"/>
        </w:rPr>
        <w:t>); </w:t>
      </w:r>
      <w:r w:rsidRPr="00F12184">
        <w:rPr>
          <w:rFonts w:cstheme="minorHAnsi"/>
          <w:color w:val="000000" w:themeColor="text1"/>
          <w:vertAlign w:val="superscript"/>
        </w:rPr>
        <w:t>1</w:t>
      </w:r>
      <w:r w:rsidRPr="00F12184">
        <w:rPr>
          <w:rFonts w:cstheme="minorHAnsi"/>
          <w:color w:val="000000" w:themeColor="text1"/>
        </w:rPr>
        <w:t>H NMR (300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 1.34–1.47 (m, 9H), 1.89–1.94 (m, 2H), 2.17–2.28 (m, 1H), 2.37–2.40 (m, 2H), 3.39–3.56 (m, 2H), 4.62 (s, 3H), 5.03–5.15 (m, 1H); </w:t>
      </w:r>
      <w:r w:rsidRPr="00F12184">
        <w:rPr>
          <w:rFonts w:cstheme="minorHAnsi"/>
          <w:color w:val="000000" w:themeColor="text1"/>
          <w:vertAlign w:val="superscript"/>
        </w:rPr>
        <w:t>13</w:t>
      </w:r>
      <w:r w:rsidRPr="00F12184">
        <w:rPr>
          <w:rFonts w:cstheme="minorHAnsi"/>
          <w:color w:val="000000" w:themeColor="text1"/>
        </w:rPr>
        <w:t>C NMR is complicated due to rotamers. </w:t>
      </w:r>
      <w:r w:rsidRPr="00F12184">
        <w:rPr>
          <w:rFonts w:cstheme="minorHAnsi"/>
          <w:color w:val="000000" w:themeColor="text1"/>
          <w:vertAlign w:val="superscript"/>
        </w:rPr>
        <w:t>13</w:t>
      </w:r>
      <w:r w:rsidRPr="00F12184">
        <w:rPr>
          <w:rFonts w:cstheme="minorHAnsi"/>
          <w:color w:val="000000" w:themeColor="text1"/>
        </w:rPr>
        <w:t>C NMR (75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 11.1, 23.2, 24.0, 28.4, 28.5, 32.9, 34.1, 46.6, 47.0, 58.1, 58.9, 59.4, 80.2, 128.5, 128.7, 150.7, 150.8, 154.4, 154.8, 171.5, 172.35; IR (film) 3377, 2975, 1698, 1388, 1366, 1165, 770 cm</w:t>
      </w:r>
      <w:r w:rsidRPr="00F12184">
        <w:rPr>
          <w:rFonts w:cstheme="minorHAnsi"/>
          <w:color w:val="000000" w:themeColor="text1"/>
          <w:vertAlign w:val="superscript"/>
        </w:rPr>
        <w:t>−1</w:t>
      </w:r>
      <w:r w:rsidRPr="00F12184">
        <w:rPr>
          <w:rFonts w:cstheme="minorHAnsi"/>
          <w:color w:val="000000" w:themeColor="text1"/>
        </w:rPr>
        <w:t>; HRMS (ESI</w:t>
      </w:r>
      <w:r w:rsidRPr="00F12184">
        <w:rPr>
          <w:rFonts w:cstheme="minorHAnsi"/>
          <w:color w:val="000000" w:themeColor="text1"/>
          <w:vertAlign w:val="superscript"/>
        </w:rPr>
        <w:t>+</w:t>
      </w:r>
      <w:r w:rsidRPr="00F12184">
        <w:rPr>
          <w:rFonts w:cstheme="minorHAnsi"/>
          <w:color w:val="000000" w:themeColor="text1"/>
        </w:rPr>
        <w:t xml:space="preserve">) </w:t>
      </w:r>
      <w:proofErr w:type="spellStart"/>
      <w:r w:rsidRPr="00F12184">
        <w:rPr>
          <w:rFonts w:cstheme="minorHAnsi"/>
          <w:color w:val="000000" w:themeColor="text1"/>
        </w:rPr>
        <w:t>calcd</w:t>
      </w:r>
      <w:proofErr w:type="spellEnd"/>
      <w:r w:rsidRPr="00F12184">
        <w:rPr>
          <w:rFonts w:cstheme="minorHAnsi"/>
          <w:color w:val="000000" w:themeColor="text1"/>
        </w:rPr>
        <w:t xml:space="preserve"> for C</w:t>
      </w:r>
      <w:r w:rsidRPr="00F12184">
        <w:rPr>
          <w:rFonts w:cstheme="minorHAnsi"/>
          <w:color w:val="000000" w:themeColor="text1"/>
          <w:vertAlign w:val="subscript"/>
        </w:rPr>
        <w:t>14</w:t>
      </w:r>
      <w:r w:rsidRPr="00F12184">
        <w:rPr>
          <w:rFonts w:cstheme="minorHAnsi"/>
          <w:color w:val="000000" w:themeColor="text1"/>
        </w:rPr>
        <w:t>H</w:t>
      </w:r>
      <w:r w:rsidRPr="00F12184">
        <w:rPr>
          <w:rFonts w:cstheme="minorHAnsi"/>
          <w:color w:val="000000" w:themeColor="text1"/>
          <w:vertAlign w:val="subscript"/>
        </w:rPr>
        <w:t>22</w:t>
      </w:r>
      <w:r w:rsidRPr="00F12184">
        <w:rPr>
          <w:rFonts w:cstheme="minorHAnsi"/>
          <w:color w:val="000000" w:themeColor="text1"/>
        </w:rPr>
        <w:t>N</w:t>
      </w:r>
      <w:r w:rsidRPr="00F12184">
        <w:rPr>
          <w:rFonts w:cstheme="minorHAnsi"/>
          <w:color w:val="000000" w:themeColor="text1"/>
          <w:vertAlign w:val="subscript"/>
        </w:rPr>
        <w:t>2</w:t>
      </w:r>
      <w:r w:rsidRPr="00F12184">
        <w:rPr>
          <w:rFonts w:cstheme="minorHAnsi"/>
          <w:color w:val="000000" w:themeColor="text1"/>
        </w:rPr>
        <w:t>O</w:t>
      </w:r>
      <w:r w:rsidRPr="00F12184">
        <w:rPr>
          <w:rFonts w:cstheme="minorHAnsi"/>
          <w:color w:val="000000" w:themeColor="text1"/>
          <w:vertAlign w:val="subscript"/>
        </w:rPr>
        <w:t>3</w:t>
      </w:r>
      <w:r w:rsidRPr="00F12184">
        <w:rPr>
          <w:rFonts w:cstheme="minorHAnsi"/>
          <w:color w:val="000000" w:themeColor="text1"/>
        </w:rPr>
        <w:t>S [M+H]</w:t>
      </w:r>
      <w:r w:rsidRPr="00F12184">
        <w:rPr>
          <w:rFonts w:cstheme="minorHAnsi"/>
          <w:color w:val="000000" w:themeColor="text1"/>
          <w:vertAlign w:val="superscript"/>
        </w:rPr>
        <w:t>+</w:t>
      </w:r>
      <w:r w:rsidRPr="00F12184">
        <w:rPr>
          <w:rFonts w:cstheme="minorHAnsi"/>
          <w:color w:val="000000" w:themeColor="text1"/>
        </w:rPr>
        <w:t> 299.1424, found 299.1405.</w:t>
      </w:r>
    </w:p>
    <w:p w14:paraId="0BFD3752" w14:textId="77777777" w:rsidR="00EB33DF" w:rsidRPr="00F12184" w:rsidRDefault="00EB33DF" w:rsidP="00BA1521">
      <w:pPr>
        <w:pStyle w:val="NoSpacing"/>
        <w:rPr>
          <w:rFonts w:cstheme="minorHAnsi"/>
          <w:color w:val="000000" w:themeColor="text1"/>
        </w:rPr>
      </w:pPr>
    </w:p>
    <w:p w14:paraId="615C3C10" w14:textId="77777777" w:rsidR="00EB44FC" w:rsidRPr="00F12184" w:rsidRDefault="00EB44FC" w:rsidP="00EB33DF">
      <w:pPr>
        <w:pStyle w:val="Heading3"/>
        <w:rPr>
          <w:rFonts w:asciiTheme="minorHAnsi" w:hAnsiTheme="minorHAnsi" w:cstheme="minorHAnsi"/>
          <w:color w:val="000000" w:themeColor="text1"/>
        </w:rPr>
      </w:pPr>
      <w:r w:rsidRPr="00F12184">
        <w:rPr>
          <w:rFonts w:asciiTheme="minorHAnsi" w:hAnsiTheme="minorHAnsi" w:cstheme="minorHAnsi"/>
          <w:color w:val="000000" w:themeColor="text1"/>
        </w:rPr>
        <w:t>4.3.16. </w:t>
      </w:r>
      <w:r w:rsidRPr="00F12184">
        <w:rPr>
          <w:rStyle w:val="Emphasis"/>
          <w:rFonts w:asciiTheme="minorHAnsi" w:hAnsiTheme="minorHAnsi" w:cstheme="minorHAnsi"/>
          <w:b/>
          <w:bCs/>
          <w:color w:val="000000" w:themeColor="text1"/>
          <w:sz w:val="22"/>
          <w:szCs w:val="22"/>
        </w:rPr>
        <w:t>Tert</w:t>
      </w:r>
      <w:r w:rsidRPr="00F12184">
        <w:rPr>
          <w:rFonts w:asciiTheme="minorHAnsi" w:hAnsiTheme="minorHAnsi" w:cstheme="minorHAnsi"/>
          <w:color w:val="000000" w:themeColor="text1"/>
        </w:rPr>
        <w:t>-butyl 2-[4-(azidomethyl)-5-methyl-1,3-thiazol-2-</w:t>
      </w:r>
      <w:proofErr w:type="gramStart"/>
      <w:r w:rsidRPr="00F12184">
        <w:rPr>
          <w:rFonts w:asciiTheme="minorHAnsi" w:hAnsiTheme="minorHAnsi" w:cstheme="minorHAnsi"/>
          <w:color w:val="000000" w:themeColor="text1"/>
        </w:rPr>
        <w:t>yl]pyrrolidine</w:t>
      </w:r>
      <w:proofErr w:type="gramEnd"/>
      <w:r w:rsidRPr="00F12184">
        <w:rPr>
          <w:rFonts w:asciiTheme="minorHAnsi" w:hAnsiTheme="minorHAnsi" w:cstheme="minorHAnsi"/>
          <w:color w:val="000000" w:themeColor="text1"/>
        </w:rPr>
        <w:t>-1-carboxylate (</w:t>
      </w:r>
      <w:r w:rsidRPr="00F12184">
        <w:rPr>
          <w:rStyle w:val="Strong"/>
          <w:rFonts w:asciiTheme="minorHAnsi" w:hAnsiTheme="minorHAnsi" w:cstheme="minorHAnsi"/>
          <w:b w:val="0"/>
          <w:bCs w:val="0"/>
          <w:color w:val="000000" w:themeColor="text1"/>
          <w:sz w:val="22"/>
          <w:szCs w:val="22"/>
        </w:rPr>
        <w:t>27</w:t>
      </w:r>
      <w:r w:rsidRPr="00F12184">
        <w:rPr>
          <w:rFonts w:asciiTheme="minorHAnsi" w:hAnsiTheme="minorHAnsi" w:cstheme="minorHAnsi"/>
          <w:color w:val="000000" w:themeColor="text1"/>
        </w:rPr>
        <w:t>)</w:t>
      </w:r>
    </w:p>
    <w:p w14:paraId="2A790EA6" w14:textId="0C3FFDF6" w:rsidR="00EB44FC" w:rsidRPr="00F12184" w:rsidRDefault="00EB44FC" w:rsidP="00BA1521">
      <w:pPr>
        <w:pStyle w:val="NoSpacing"/>
        <w:rPr>
          <w:rFonts w:cstheme="minorHAnsi"/>
          <w:color w:val="000000" w:themeColor="text1"/>
        </w:rPr>
      </w:pPr>
      <w:r w:rsidRPr="00F12184">
        <w:rPr>
          <w:rFonts w:cstheme="minorHAnsi"/>
          <w:color w:val="000000" w:themeColor="text1"/>
        </w:rPr>
        <w:t>Alcohol </w:t>
      </w:r>
      <w:r w:rsidRPr="00F12184">
        <w:rPr>
          <w:rStyle w:val="Strong"/>
          <w:rFonts w:cstheme="minorHAnsi"/>
          <w:color w:val="000000" w:themeColor="text1"/>
        </w:rPr>
        <w:t>26</w:t>
      </w:r>
      <w:r w:rsidRPr="00F12184">
        <w:rPr>
          <w:rFonts w:cstheme="minorHAnsi"/>
          <w:color w:val="000000" w:themeColor="text1"/>
        </w:rPr>
        <w:t xml:space="preserve"> (2.12 g, 7.11 mmol) was added to an oven dried 250 mL round bottom flask. The flask was purged with nitrogen and anhydrous DCM (50 mL) was added followed by </w:t>
      </w:r>
      <w:proofErr w:type="spellStart"/>
      <w:r w:rsidRPr="00F12184">
        <w:rPr>
          <w:rFonts w:cstheme="minorHAnsi"/>
          <w:color w:val="000000" w:themeColor="text1"/>
        </w:rPr>
        <w:t>mesyl</w:t>
      </w:r>
      <w:proofErr w:type="spellEnd"/>
      <w:r w:rsidRPr="00F12184">
        <w:rPr>
          <w:rFonts w:cstheme="minorHAnsi"/>
          <w:color w:val="000000" w:themeColor="text1"/>
        </w:rPr>
        <w:t xml:space="preserve"> chloride (0.660 mL, 8.53 mmol) and triethylamine (1.12 mL, 8.61 mmol). The reaction was stirred at room temperature for 24 h. A sample aliquot was taken from the reaction, dissolved in 1 mL HPLC grade </w:t>
      </w:r>
      <w:proofErr w:type="spellStart"/>
      <w:r w:rsidRPr="00F12184">
        <w:rPr>
          <w:rFonts w:cstheme="minorHAnsi"/>
          <w:color w:val="000000" w:themeColor="text1"/>
        </w:rPr>
        <w:t>MeCN</w:t>
      </w:r>
      <w:proofErr w:type="spellEnd"/>
      <w:r w:rsidRPr="00F12184">
        <w:rPr>
          <w:rFonts w:cstheme="minorHAnsi"/>
          <w:color w:val="000000" w:themeColor="text1"/>
        </w:rPr>
        <w:t xml:space="preserve">, and analyzed with LC-MS to confirm reaction completion. The DCM was </w:t>
      </w:r>
      <w:proofErr w:type="gramStart"/>
      <w:r w:rsidRPr="00F12184">
        <w:rPr>
          <w:rFonts w:cstheme="minorHAnsi"/>
          <w:color w:val="000000" w:themeColor="text1"/>
        </w:rPr>
        <w:t>evaporated</w:t>
      </w:r>
      <w:proofErr w:type="gramEnd"/>
      <w:r w:rsidRPr="00F12184">
        <w:rPr>
          <w:rFonts w:cstheme="minorHAnsi"/>
          <w:color w:val="000000" w:themeColor="text1"/>
        </w:rPr>
        <w:t xml:space="preserve"> and the crude oil dissolved with anhydrous DMF (50 mL). Sodium </w:t>
      </w:r>
      <w:proofErr w:type="spellStart"/>
      <w:r w:rsidRPr="00F12184">
        <w:rPr>
          <w:rFonts w:cstheme="minorHAnsi"/>
          <w:color w:val="000000" w:themeColor="text1"/>
        </w:rPr>
        <w:t>azide</w:t>
      </w:r>
      <w:proofErr w:type="spellEnd"/>
      <w:r w:rsidRPr="00F12184">
        <w:rPr>
          <w:rFonts w:cstheme="minorHAnsi"/>
          <w:color w:val="000000" w:themeColor="text1"/>
        </w:rPr>
        <w:t xml:space="preserve"> (0.544 g, 8.53 mmol) was added in one portion and the reaction stirred for 16 h. The reaction was diluted with ether (250 mL) and washed with water (3 × 250 mL). The aqueous layers were extracted with ether (2 × 100 mL). The combined organics were washed with brine, dried over sodium sulfate, filtered, and condensed to give an orange oil. The oil was dissolved with minimal DCM and purified by flash chromatography (25 g SiO</w:t>
      </w:r>
      <w:r w:rsidRPr="00F12184">
        <w:rPr>
          <w:rFonts w:cstheme="minorHAnsi"/>
          <w:color w:val="000000" w:themeColor="text1"/>
          <w:vertAlign w:val="subscript"/>
        </w:rPr>
        <w:t>2</w:t>
      </w:r>
      <w:r w:rsidRPr="00F12184">
        <w:rPr>
          <w:rFonts w:cstheme="minorHAnsi"/>
          <w:color w:val="000000" w:themeColor="text1"/>
        </w:rPr>
        <w:t xml:space="preserve"> cartridge; 0–20% </w:t>
      </w:r>
      <w:proofErr w:type="spellStart"/>
      <w:proofErr w:type="gramStart"/>
      <w:r w:rsidRPr="00F12184">
        <w:rPr>
          <w:rFonts w:cstheme="minorHAnsi"/>
          <w:color w:val="000000" w:themeColor="text1"/>
        </w:rPr>
        <w:t>EtOAc:hexanes</w:t>
      </w:r>
      <w:proofErr w:type="spellEnd"/>
      <w:proofErr w:type="gramEnd"/>
      <w:r w:rsidRPr="00F12184">
        <w:rPr>
          <w:rFonts w:cstheme="minorHAnsi"/>
          <w:color w:val="000000" w:themeColor="text1"/>
        </w:rPr>
        <w:t xml:space="preserve"> gradient) to give the title compound as a yellow oil (1.73 g, 75%). </w:t>
      </w:r>
      <w:r w:rsidRPr="00F12184">
        <w:rPr>
          <w:rStyle w:val="mjxassistivemathml"/>
          <w:rFonts w:cstheme="minorHAnsi"/>
          <w:color w:val="000000" w:themeColor="text1"/>
          <w:bdr w:val="none" w:sz="0" w:space="0" w:color="auto" w:frame="1"/>
        </w:rPr>
        <w:t>[a]D25</w:t>
      </w:r>
      <w:r w:rsidRPr="00F12184">
        <w:rPr>
          <w:rFonts w:cstheme="minorHAnsi"/>
          <w:color w:val="000000" w:themeColor="text1"/>
        </w:rPr>
        <w:t> -86.52 (0.620, DCM); TLC R</w:t>
      </w:r>
      <w:r w:rsidRPr="00F12184">
        <w:rPr>
          <w:rFonts w:cstheme="minorHAnsi"/>
          <w:color w:val="000000" w:themeColor="text1"/>
          <w:vertAlign w:val="subscript"/>
        </w:rPr>
        <w:t>f</w:t>
      </w:r>
      <w:r w:rsidRPr="00F12184">
        <w:rPr>
          <w:rFonts w:cstheme="minorHAnsi"/>
          <w:color w:val="000000" w:themeColor="text1"/>
        </w:rPr>
        <w:t xml:space="preserve"> = 0.40 (80:20 </w:t>
      </w:r>
      <w:proofErr w:type="spellStart"/>
      <w:r w:rsidRPr="00F12184">
        <w:rPr>
          <w:rFonts w:cstheme="minorHAnsi"/>
          <w:color w:val="000000" w:themeColor="text1"/>
        </w:rPr>
        <w:t>hexane:EtOAc</w:t>
      </w:r>
      <w:proofErr w:type="spellEnd"/>
      <w:r w:rsidRPr="00F12184">
        <w:rPr>
          <w:rFonts w:cstheme="minorHAnsi"/>
          <w:color w:val="000000" w:themeColor="text1"/>
        </w:rPr>
        <w:t>); </w:t>
      </w:r>
      <w:r w:rsidRPr="00F12184">
        <w:rPr>
          <w:rFonts w:cstheme="minorHAnsi"/>
          <w:color w:val="000000" w:themeColor="text1"/>
          <w:vertAlign w:val="superscript"/>
        </w:rPr>
        <w:t>1</w:t>
      </w:r>
      <w:r w:rsidRPr="00F12184">
        <w:rPr>
          <w:rFonts w:cstheme="minorHAnsi"/>
          <w:color w:val="000000" w:themeColor="text1"/>
        </w:rPr>
        <w:t>H NMR (300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 1.36–1.48 (m, 9H), 1.92–1.94 (m, 2H), 2.21–2.26 (m, 2H), 2.42 (s, 3H), 3.44–3.55 (m, 2H), 4.33 (s, 2H), 5.03–5.12 (m, 1H); </w:t>
      </w:r>
      <w:r w:rsidRPr="00F12184">
        <w:rPr>
          <w:rFonts w:cstheme="minorHAnsi"/>
          <w:color w:val="000000" w:themeColor="text1"/>
          <w:vertAlign w:val="superscript"/>
        </w:rPr>
        <w:t>13</w:t>
      </w:r>
      <w:r w:rsidRPr="00F12184">
        <w:rPr>
          <w:rFonts w:cstheme="minorHAnsi"/>
          <w:color w:val="000000" w:themeColor="text1"/>
        </w:rPr>
        <w:t>C NMR is complicated due to rotamers. </w:t>
      </w:r>
      <w:r w:rsidRPr="00F12184">
        <w:rPr>
          <w:rFonts w:cstheme="minorHAnsi"/>
          <w:color w:val="000000" w:themeColor="text1"/>
          <w:vertAlign w:val="superscript"/>
        </w:rPr>
        <w:t>13</w:t>
      </w:r>
      <w:r w:rsidRPr="00F12184">
        <w:rPr>
          <w:rFonts w:cstheme="minorHAnsi"/>
          <w:color w:val="000000" w:themeColor="text1"/>
        </w:rPr>
        <w:t>C NMR (100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 11.2, 23.1, 23.9, 28.3, 28.4, 32.5, 33.8, 46.5, 46.9, 47.5, 58.8, 59.3, 80.0, 80.1, 130.8, 131.0, 145.7, 146.0, 154.2, 154.6, 171.2, 172.3; IR (film) 2976, 2093, 1695, 1384, 1166, 1113, 769 cm</w:t>
      </w:r>
      <w:r w:rsidRPr="00F12184">
        <w:rPr>
          <w:rFonts w:cstheme="minorHAnsi"/>
          <w:color w:val="000000" w:themeColor="text1"/>
          <w:vertAlign w:val="superscript"/>
        </w:rPr>
        <w:t>−1</w:t>
      </w:r>
      <w:r w:rsidRPr="00F12184">
        <w:rPr>
          <w:rFonts w:cstheme="minorHAnsi"/>
          <w:color w:val="000000" w:themeColor="text1"/>
        </w:rPr>
        <w:t>; HRMS (ESI</w:t>
      </w:r>
      <w:r w:rsidRPr="00F12184">
        <w:rPr>
          <w:rFonts w:cstheme="minorHAnsi"/>
          <w:color w:val="000000" w:themeColor="text1"/>
          <w:vertAlign w:val="superscript"/>
        </w:rPr>
        <w:t>+</w:t>
      </w:r>
      <w:r w:rsidRPr="00F12184">
        <w:rPr>
          <w:rFonts w:cstheme="minorHAnsi"/>
          <w:color w:val="000000" w:themeColor="text1"/>
        </w:rPr>
        <w:t xml:space="preserve">) </w:t>
      </w:r>
      <w:proofErr w:type="spellStart"/>
      <w:r w:rsidRPr="00F12184">
        <w:rPr>
          <w:rFonts w:cstheme="minorHAnsi"/>
          <w:color w:val="000000" w:themeColor="text1"/>
        </w:rPr>
        <w:t>calcd</w:t>
      </w:r>
      <w:proofErr w:type="spellEnd"/>
      <w:r w:rsidRPr="00F12184">
        <w:rPr>
          <w:rFonts w:cstheme="minorHAnsi"/>
          <w:color w:val="000000" w:themeColor="text1"/>
        </w:rPr>
        <w:t xml:space="preserve"> for C</w:t>
      </w:r>
      <w:r w:rsidRPr="00F12184">
        <w:rPr>
          <w:rFonts w:cstheme="minorHAnsi"/>
          <w:color w:val="000000" w:themeColor="text1"/>
          <w:vertAlign w:val="subscript"/>
        </w:rPr>
        <w:t>14</w:t>
      </w:r>
      <w:r w:rsidRPr="00F12184">
        <w:rPr>
          <w:rFonts w:cstheme="minorHAnsi"/>
          <w:color w:val="000000" w:themeColor="text1"/>
        </w:rPr>
        <w:t>H</w:t>
      </w:r>
      <w:r w:rsidRPr="00F12184">
        <w:rPr>
          <w:rFonts w:cstheme="minorHAnsi"/>
          <w:color w:val="000000" w:themeColor="text1"/>
          <w:vertAlign w:val="subscript"/>
        </w:rPr>
        <w:t>21</w:t>
      </w:r>
      <w:r w:rsidRPr="00F12184">
        <w:rPr>
          <w:rFonts w:cstheme="minorHAnsi"/>
          <w:color w:val="000000" w:themeColor="text1"/>
        </w:rPr>
        <w:t>N</w:t>
      </w:r>
      <w:r w:rsidRPr="00F12184">
        <w:rPr>
          <w:rFonts w:cstheme="minorHAnsi"/>
          <w:color w:val="000000" w:themeColor="text1"/>
          <w:vertAlign w:val="subscript"/>
        </w:rPr>
        <w:t>5</w:t>
      </w:r>
      <w:r w:rsidRPr="00F12184">
        <w:rPr>
          <w:rFonts w:cstheme="minorHAnsi"/>
          <w:color w:val="000000" w:themeColor="text1"/>
        </w:rPr>
        <w:t>O</w:t>
      </w:r>
      <w:r w:rsidRPr="00F12184">
        <w:rPr>
          <w:rFonts w:cstheme="minorHAnsi"/>
          <w:color w:val="000000" w:themeColor="text1"/>
          <w:vertAlign w:val="subscript"/>
        </w:rPr>
        <w:t>2</w:t>
      </w:r>
      <w:r w:rsidRPr="00F12184">
        <w:rPr>
          <w:rFonts w:cstheme="minorHAnsi"/>
          <w:color w:val="000000" w:themeColor="text1"/>
        </w:rPr>
        <w:t>S [M+H]</w:t>
      </w:r>
      <w:r w:rsidRPr="00F12184">
        <w:rPr>
          <w:rFonts w:cstheme="minorHAnsi"/>
          <w:color w:val="000000" w:themeColor="text1"/>
          <w:vertAlign w:val="superscript"/>
        </w:rPr>
        <w:t>+</w:t>
      </w:r>
      <w:r w:rsidRPr="00F12184">
        <w:rPr>
          <w:rFonts w:cstheme="minorHAnsi"/>
          <w:color w:val="000000" w:themeColor="text1"/>
        </w:rPr>
        <w:t> 324.1489, found 324.1457.</w:t>
      </w:r>
    </w:p>
    <w:p w14:paraId="0DFE908D" w14:textId="77777777" w:rsidR="00EB33DF" w:rsidRPr="00F12184" w:rsidRDefault="00EB33DF" w:rsidP="00BA1521">
      <w:pPr>
        <w:pStyle w:val="NoSpacing"/>
        <w:rPr>
          <w:rFonts w:cstheme="minorHAnsi"/>
          <w:color w:val="000000" w:themeColor="text1"/>
        </w:rPr>
      </w:pPr>
    </w:p>
    <w:p w14:paraId="0133D22C" w14:textId="77777777" w:rsidR="00EB44FC" w:rsidRPr="00F12184" w:rsidRDefault="00EB44FC" w:rsidP="00B02F7A">
      <w:pPr>
        <w:pStyle w:val="Heading3"/>
        <w:rPr>
          <w:rFonts w:asciiTheme="minorHAnsi" w:hAnsiTheme="minorHAnsi" w:cstheme="minorHAnsi"/>
          <w:color w:val="000000" w:themeColor="text1"/>
        </w:rPr>
      </w:pPr>
      <w:r w:rsidRPr="00F12184">
        <w:rPr>
          <w:rFonts w:asciiTheme="minorHAnsi" w:hAnsiTheme="minorHAnsi" w:cstheme="minorHAnsi"/>
          <w:color w:val="000000" w:themeColor="text1"/>
        </w:rPr>
        <w:t>4.3.17. </w:t>
      </w:r>
      <w:r w:rsidRPr="00F12184">
        <w:rPr>
          <w:rStyle w:val="Emphasis"/>
          <w:rFonts w:asciiTheme="minorHAnsi" w:hAnsiTheme="minorHAnsi" w:cstheme="minorHAnsi"/>
          <w:b/>
          <w:bCs/>
          <w:color w:val="000000" w:themeColor="text1"/>
          <w:sz w:val="22"/>
          <w:szCs w:val="22"/>
        </w:rPr>
        <w:t>Tert</w:t>
      </w:r>
      <w:r w:rsidRPr="00F12184">
        <w:rPr>
          <w:rFonts w:asciiTheme="minorHAnsi" w:hAnsiTheme="minorHAnsi" w:cstheme="minorHAnsi"/>
          <w:color w:val="000000" w:themeColor="text1"/>
        </w:rPr>
        <w:t>-butyl 2-[4-(aminomethyl)-5-methyl-1,3-thiazol-2-</w:t>
      </w:r>
      <w:proofErr w:type="gramStart"/>
      <w:r w:rsidRPr="00F12184">
        <w:rPr>
          <w:rFonts w:asciiTheme="minorHAnsi" w:hAnsiTheme="minorHAnsi" w:cstheme="minorHAnsi"/>
          <w:color w:val="000000" w:themeColor="text1"/>
        </w:rPr>
        <w:t>yl]pyrrolidine</w:t>
      </w:r>
      <w:proofErr w:type="gramEnd"/>
      <w:r w:rsidRPr="00F12184">
        <w:rPr>
          <w:rFonts w:asciiTheme="minorHAnsi" w:hAnsiTheme="minorHAnsi" w:cstheme="minorHAnsi"/>
          <w:color w:val="000000" w:themeColor="text1"/>
        </w:rPr>
        <w:t>-1-carboxylate (</w:t>
      </w:r>
      <w:r w:rsidRPr="00F12184">
        <w:rPr>
          <w:rStyle w:val="Strong"/>
          <w:rFonts w:asciiTheme="minorHAnsi" w:hAnsiTheme="minorHAnsi" w:cstheme="minorHAnsi"/>
          <w:b w:val="0"/>
          <w:bCs w:val="0"/>
          <w:color w:val="000000" w:themeColor="text1"/>
          <w:sz w:val="22"/>
          <w:szCs w:val="22"/>
        </w:rPr>
        <w:t>28</w:t>
      </w:r>
      <w:r w:rsidRPr="00F12184">
        <w:rPr>
          <w:rFonts w:asciiTheme="minorHAnsi" w:hAnsiTheme="minorHAnsi" w:cstheme="minorHAnsi"/>
          <w:color w:val="000000" w:themeColor="text1"/>
        </w:rPr>
        <w:t>)</w:t>
      </w:r>
    </w:p>
    <w:p w14:paraId="3C12899F" w14:textId="0D4692A1" w:rsidR="00EB44FC" w:rsidRPr="00F12184" w:rsidRDefault="00EB44FC" w:rsidP="00BA1521">
      <w:pPr>
        <w:pStyle w:val="NoSpacing"/>
        <w:rPr>
          <w:rFonts w:cstheme="minorHAnsi"/>
          <w:color w:val="000000" w:themeColor="text1"/>
        </w:rPr>
      </w:pPr>
      <w:proofErr w:type="spellStart"/>
      <w:r w:rsidRPr="00F12184">
        <w:rPr>
          <w:rFonts w:cstheme="minorHAnsi"/>
          <w:color w:val="000000" w:themeColor="text1"/>
        </w:rPr>
        <w:t>Azide</w:t>
      </w:r>
      <w:proofErr w:type="spellEnd"/>
      <w:r w:rsidRPr="00F12184">
        <w:rPr>
          <w:rFonts w:cstheme="minorHAnsi"/>
          <w:color w:val="000000" w:themeColor="text1"/>
        </w:rPr>
        <w:t> </w:t>
      </w:r>
      <w:r w:rsidRPr="00F12184">
        <w:rPr>
          <w:rStyle w:val="Strong"/>
          <w:rFonts w:cstheme="minorHAnsi"/>
          <w:color w:val="000000" w:themeColor="text1"/>
        </w:rPr>
        <w:t>27</w:t>
      </w:r>
      <w:r w:rsidRPr="00F12184">
        <w:rPr>
          <w:rFonts w:cstheme="minorHAnsi"/>
          <w:color w:val="000000" w:themeColor="text1"/>
        </w:rPr>
        <w:t> (1.63 g, 5.05 mmol) was added to a 250 mL pressure flask followed by methanol (50 mL). The flask was purged with argon then 10% Pd/C (0.537 g, 0.505 mmol) was added. The reaction flask was attached to a Parr hydrogenator, evacuated, and backfilled with hydrogen x 3. The reaction was stirred vigorously under 3 </w:t>
      </w:r>
      <w:proofErr w:type="gramStart"/>
      <w:r w:rsidRPr="00F12184">
        <w:rPr>
          <w:rFonts w:cstheme="minorHAnsi"/>
          <w:color w:val="000000" w:themeColor="text1"/>
        </w:rPr>
        <w:t>bar</w:t>
      </w:r>
      <w:proofErr w:type="gramEnd"/>
      <w:r w:rsidRPr="00F12184">
        <w:rPr>
          <w:rFonts w:cstheme="minorHAnsi"/>
          <w:color w:val="000000" w:themeColor="text1"/>
        </w:rPr>
        <w:t xml:space="preserve"> of hydrogen for 16 h. A sample aliquot was taken from the reaction, dissolved in 1 mL HPLC grade </w:t>
      </w:r>
      <w:proofErr w:type="spellStart"/>
      <w:r w:rsidRPr="00F12184">
        <w:rPr>
          <w:rFonts w:cstheme="minorHAnsi"/>
          <w:color w:val="000000" w:themeColor="text1"/>
        </w:rPr>
        <w:t>MeCN</w:t>
      </w:r>
      <w:proofErr w:type="spellEnd"/>
      <w:r w:rsidRPr="00F12184">
        <w:rPr>
          <w:rFonts w:cstheme="minorHAnsi"/>
          <w:color w:val="000000" w:themeColor="text1"/>
        </w:rPr>
        <w:t xml:space="preserve">, and analyzed with LCMS to confirm reaction completion. The reaction mixture was passed through a pad of </w:t>
      </w:r>
      <w:proofErr w:type="spellStart"/>
      <w:r w:rsidRPr="00F12184">
        <w:rPr>
          <w:rFonts w:cstheme="minorHAnsi"/>
          <w:color w:val="000000" w:themeColor="text1"/>
        </w:rPr>
        <w:t>Celite</w:t>
      </w:r>
      <w:proofErr w:type="spellEnd"/>
      <w:r w:rsidRPr="00F12184">
        <w:rPr>
          <w:rFonts w:cstheme="minorHAnsi"/>
          <w:color w:val="000000" w:themeColor="text1"/>
        </w:rPr>
        <w:t>, then concentrated to afford a colorless oil (1.30 g, 87%). The crude product was used directly without further purification. </w:t>
      </w:r>
      <w:r w:rsidRPr="00F12184">
        <w:rPr>
          <w:rStyle w:val="mjxassistivemathml"/>
          <w:rFonts w:cstheme="minorHAnsi"/>
          <w:color w:val="000000" w:themeColor="text1"/>
          <w:bdr w:val="none" w:sz="0" w:space="0" w:color="auto" w:frame="1"/>
        </w:rPr>
        <w:t>[a]D25</w:t>
      </w:r>
      <w:r w:rsidRPr="00F12184">
        <w:rPr>
          <w:rFonts w:cstheme="minorHAnsi"/>
          <w:color w:val="000000" w:themeColor="text1"/>
        </w:rPr>
        <w:t> -83.71 (0.653, DCM); TLC R</w:t>
      </w:r>
      <w:r w:rsidRPr="00F12184">
        <w:rPr>
          <w:rFonts w:cstheme="minorHAnsi"/>
          <w:color w:val="000000" w:themeColor="text1"/>
          <w:vertAlign w:val="subscript"/>
        </w:rPr>
        <w:t>f</w:t>
      </w:r>
      <w:r w:rsidRPr="00F12184">
        <w:rPr>
          <w:rFonts w:cstheme="minorHAnsi"/>
          <w:color w:val="000000" w:themeColor="text1"/>
        </w:rPr>
        <w:t xml:space="preserve">: 0.39 (90:10 </w:t>
      </w:r>
      <w:proofErr w:type="spellStart"/>
      <w:r w:rsidRPr="00F12184">
        <w:rPr>
          <w:rFonts w:cstheme="minorHAnsi"/>
          <w:color w:val="000000" w:themeColor="text1"/>
        </w:rPr>
        <w:t>DCM:MeOH</w:t>
      </w:r>
      <w:proofErr w:type="spellEnd"/>
      <w:r w:rsidRPr="00F12184">
        <w:rPr>
          <w:rFonts w:cstheme="minorHAnsi"/>
          <w:color w:val="000000" w:themeColor="text1"/>
        </w:rPr>
        <w:t>); </w:t>
      </w:r>
      <w:r w:rsidRPr="00F12184">
        <w:rPr>
          <w:rFonts w:cstheme="minorHAnsi"/>
          <w:color w:val="000000" w:themeColor="text1"/>
          <w:vertAlign w:val="superscript"/>
        </w:rPr>
        <w:t>1</w:t>
      </w:r>
      <w:r w:rsidRPr="00F12184">
        <w:rPr>
          <w:rFonts w:cstheme="minorHAnsi"/>
          <w:color w:val="000000" w:themeColor="text1"/>
        </w:rPr>
        <w:t>H NMR (300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 1.35–1.49 (m, 9H), 1.67 (br. s. 2H), 1.92–1.95 (m, 2H), 2.21–2.28 (m, 2H), 2.37 (s, 3H), 3.39–3.57 (m, 3H), 3.79 (s, 2H), 5.01–5.15 (m, 1H); </w:t>
      </w:r>
      <w:r w:rsidRPr="00F12184">
        <w:rPr>
          <w:rFonts w:cstheme="minorHAnsi"/>
          <w:color w:val="000000" w:themeColor="text1"/>
          <w:vertAlign w:val="superscript"/>
        </w:rPr>
        <w:t>13</w:t>
      </w:r>
      <w:r w:rsidRPr="00F12184">
        <w:rPr>
          <w:rFonts w:cstheme="minorHAnsi"/>
          <w:color w:val="000000" w:themeColor="text1"/>
        </w:rPr>
        <w:t>C NMR is complicated due to rotamers. </w:t>
      </w:r>
      <w:r w:rsidRPr="00F12184">
        <w:rPr>
          <w:rFonts w:cstheme="minorHAnsi"/>
          <w:color w:val="000000" w:themeColor="text1"/>
          <w:vertAlign w:val="superscript"/>
        </w:rPr>
        <w:t>13</w:t>
      </w:r>
      <w:r w:rsidRPr="00F12184">
        <w:rPr>
          <w:rFonts w:cstheme="minorHAnsi"/>
          <w:color w:val="000000" w:themeColor="text1"/>
        </w:rPr>
        <w:t>C NMR (100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 11.1, 23.2, 23.9, 28.4, 28.6, 32.9, 34.0, 39.8, 46.5, 47.0, 59.0, 59.5, 80.1, 126.5, 126.6, 152.5, 152.8, 154.4, 154.8, 171.1, 171.72; IR (film) 3356, 3301, 2974, 1694, 1385, 1164, 1113, 770 cm</w:t>
      </w:r>
      <w:r w:rsidRPr="00F12184">
        <w:rPr>
          <w:rFonts w:cstheme="minorHAnsi"/>
          <w:color w:val="000000" w:themeColor="text1"/>
          <w:vertAlign w:val="superscript"/>
        </w:rPr>
        <w:t>−1</w:t>
      </w:r>
      <w:r w:rsidRPr="00F12184">
        <w:rPr>
          <w:rFonts w:cstheme="minorHAnsi"/>
          <w:color w:val="000000" w:themeColor="text1"/>
        </w:rPr>
        <w:t>; HRMS (ESI</w:t>
      </w:r>
      <w:r w:rsidRPr="00F12184">
        <w:rPr>
          <w:rFonts w:cstheme="minorHAnsi"/>
          <w:color w:val="000000" w:themeColor="text1"/>
          <w:vertAlign w:val="superscript"/>
        </w:rPr>
        <w:t>+</w:t>
      </w:r>
      <w:r w:rsidRPr="00F12184">
        <w:rPr>
          <w:rFonts w:cstheme="minorHAnsi"/>
          <w:color w:val="000000" w:themeColor="text1"/>
        </w:rPr>
        <w:t xml:space="preserve">) </w:t>
      </w:r>
      <w:proofErr w:type="spellStart"/>
      <w:r w:rsidRPr="00F12184">
        <w:rPr>
          <w:rFonts w:cstheme="minorHAnsi"/>
          <w:color w:val="000000" w:themeColor="text1"/>
        </w:rPr>
        <w:t>calcd</w:t>
      </w:r>
      <w:proofErr w:type="spellEnd"/>
      <w:r w:rsidRPr="00F12184">
        <w:rPr>
          <w:rFonts w:cstheme="minorHAnsi"/>
          <w:color w:val="000000" w:themeColor="text1"/>
        </w:rPr>
        <w:t xml:space="preserve"> for C</w:t>
      </w:r>
      <w:r w:rsidRPr="00F12184">
        <w:rPr>
          <w:rFonts w:cstheme="minorHAnsi"/>
          <w:color w:val="000000" w:themeColor="text1"/>
          <w:vertAlign w:val="subscript"/>
        </w:rPr>
        <w:t>14</w:t>
      </w:r>
      <w:r w:rsidRPr="00F12184">
        <w:rPr>
          <w:rFonts w:cstheme="minorHAnsi"/>
          <w:color w:val="000000" w:themeColor="text1"/>
        </w:rPr>
        <w:t>H</w:t>
      </w:r>
      <w:r w:rsidRPr="00F12184">
        <w:rPr>
          <w:rFonts w:cstheme="minorHAnsi"/>
          <w:color w:val="000000" w:themeColor="text1"/>
          <w:vertAlign w:val="subscript"/>
        </w:rPr>
        <w:t>23</w:t>
      </w:r>
      <w:r w:rsidRPr="00F12184">
        <w:rPr>
          <w:rFonts w:cstheme="minorHAnsi"/>
          <w:color w:val="000000" w:themeColor="text1"/>
        </w:rPr>
        <w:t>N</w:t>
      </w:r>
      <w:r w:rsidRPr="00F12184">
        <w:rPr>
          <w:rFonts w:cstheme="minorHAnsi"/>
          <w:color w:val="000000" w:themeColor="text1"/>
          <w:vertAlign w:val="subscript"/>
        </w:rPr>
        <w:t>3</w:t>
      </w:r>
      <w:r w:rsidRPr="00F12184">
        <w:rPr>
          <w:rFonts w:cstheme="minorHAnsi"/>
          <w:color w:val="000000" w:themeColor="text1"/>
        </w:rPr>
        <w:t>O</w:t>
      </w:r>
      <w:r w:rsidRPr="00F12184">
        <w:rPr>
          <w:rFonts w:cstheme="minorHAnsi"/>
          <w:color w:val="000000" w:themeColor="text1"/>
          <w:vertAlign w:val="subscript"/>
        </w:rPr>
        <w:t>2</w:t>
      </w:r>
      <w:r w:rsidRPr="00F12184">
        <w:rPr>
          <w:rFonts w:cstheme="minorHAnsi"/>
          <w:color w:val="000000" w:themeColor="text1"/>
        </w:rPr>
        <w:t>S [M+H]</w:t>
      </w:r>
      <w:r w:rsidRPr="00F12184">
        <w:rPr>
          <w:rFonts w:cstheme="minorHAnsi"/>
          <w:color w:val="000000" w:themeColor="text1"/>
          <w:vertAlign w:val="superscript"/>
        </w:rPr>
        <w:t>+</w:t>
      </w:r>
      <w:r w:rsidRPr="00F12184">
        <w:rPr>
          <w:rFonts w:cstheme="minorHAnsi"/>
          <w:color w:val="000000" w:themeColor="text1"/>
        </w:rPr>
        <w:t> 298.1584, found 298.1548.</w:t>
      </w:r>
    </w:p>
    <w:p w14:paraId="6773DD23" w14:textId="77777777" w:rsidR="00B02F7A" w:rsidRPr="00F12184" w:rsidRDefault="00B02F7A" w:rsidP="00BA1521">
      <w:pPr>
        <w:pStyle w:val="NoSpacing"/>
        <w:rPr>
          <w:rFonts w:cstheme="minorHAnsi"/>
          <w:color w:val="000000" w:themeColor="text1"/>
        </w:rPr>
      </w:pPr>
    </w:p>
    <w:p w14:paraId="2E3675FA" w14:textId="77777777" w:rsidR="00EB44FC" w:rsidRPr="00F12184" w:rsidRDefault="00EB44FC" w:rsidP="00B02F7A">
      <w:pPr>
        <w:pStyle w:val="Heading3"/>
        <w:rPr>
          <w:rFonts w:asciiTheme="minorHAnsi" w:hAnsiTheme="minorHAnsi" w:cstheme="minorHAnsi"/>
          <w:color w:val="000000" w:themeColor="text1"/>
        </w:rPr>
      </w:pPr>
      <w:r w:rsidRPr="00F12184">
        <w:rPr>
          <w:rFonts w:asciiTheme="minorHAnsi" w:hAnsiTheme="minorHAnsi" w:cstheme="minorHAnsi"/>
          <w:color w:val="000000" w:themeColor="text1"/>
        </w:rPr>
        <w:t>4.3.18. {[5-Methyl-2-(pyrrolidin-2-yl)-1,3-thiazol-4-</w:t>
      </w:r>
      <w:proofErr w:type="gramStart"/>
      <w:r w:rsidRPr="00F12184">
        <w:rPr>
          <w:rFonts w:asciiTheme="minorHAnsi" w:hAnsiTheme="minorHAnsi" w:cstheme="minorHAnsi"/>
          <w:color w:val="000000" w:themeColor="text1"/>
        </w:rPr>
        <w:t>yl]methyl</w:t>
      </w:r>
      <w:proofErr w:type="gramEnd"/>
      <w:r w:rsidRPr="00F12184">
        <w:rPr>
          <w:rFonts w:asciiTheme="minorHAnsi" w:hAnsiTheme="minorHAnsi" w:cstheme="minorHAnsi"/>
          <w:color w:val="000000" w:themeColor="text1"/>
        </w:rPr>
        <w:t>}[(quinolin-8-yl)methyl]amine (</w:t>
      </w:r>
      <w:r w:rsidRPr="00F12184">
        <w:rPr>
          <w:rStyle w:val="Strong"/>
          <w:rFonts w:asciiTheme="minorHAnsi" w:hAnsiTheme="minorHAnsi" w:cstheme="minorHAnsi"/>
          <w:b w:val="0"/>
          <w:bCs w:val="0"/>
          <w:color w:val="000000" w:themeColor="text1"/>
          <w:sz w:val="22"/>
          <w:szCs w:val="22"/>
        </w:rPr>
        <w:t>29a</w:t>
      </w:r>
      <w:r w:rsidRPr="00F12184">
        <w:rPr>
          <w:rFonts w:asciiTheme="minorHAnsi" w:hAnsiTheme="minorHAnsi" w:cstheme="minorHAnsi"/>
          <w:color w:val="000000" w:themeColor="text1"/>
        </w:rPr>
        <w:t>)</w:t>
      </w:r>
    </w:p>
    <w:p w14:paraId="7A58B542" w14:textId="43271732" w:rsidR="00EB44FC" w:rsidRPr="00F12184" w:rsidRDefault="00EB44FC" w:rsidP="00BA1521">
      <w:pPr>
        <w:pStyle w:val="NoSpacing"/>
        <w:rPr>
          <w:rFonts w:cstheme="minorHAnsi"/>
          <w:color w:val="000000" w:themeColor="text1"/>
        </w:rPr>
      </w:pPr>
      <w:r w:rsidRPr="00F12184">
        <w:rPr>
          <w:rFonts w:cstheme="minorHAnsi"/>
          <w:color w:val="000000" w:themeColor="text1"/>
        </w:rPr>
        <w:t>Amine </w:t>
      </w:r>
      <w:r w:rsidRPr="00F12184">
        <w:rPr>
          <w:rStyle w:val="Strong"/>
          <w:rFonts w:cstheme="minorHAnsi"/>
          <w:color w:val="000000" w:themeColor="text1"/>
        </w:rPr>
        <w:t>28</w:t>
      </w:r>
      <w:r w:rsidRPr="00F12184">
        <w:rPr>
          <w:rFonts w:cstheme="minorHAnsi"/>
          <w:color w:val="000000" w:themeColor="text1"/>
        </w:rPr>
        <w:t xml:space="preserve"> (0.200 g, 0.576 mmol) was added to an oven dried 25 mL vial with stir bar followed by glacial acetic acid (5.0 mL). Next, quinoline-8-carbaldehyde (0.128 g, 0.777 mmol) and sodium </w:t>
      </w:r>
      <w:proofErr w:type="spellStart"/>
      <w:r w:rsidRPr="00F12184">
        <w:rPr>
          <w:rFonts w:cstheme="minorHAnsi"/>
          <w:color w:val="000000" w:themeColor="text1"/>
        </w:rPr>
        <w:t>triacetoxyborohydride</w:t>
      </w:r>
      <w:proofErr w:type="spellEnd"/>
      <w:r w:rsidRPr="00F12184">
        <w:rPr>
          <w:rFonts w:cstheme="minorHAnsi"/>
          <w:color w:val="000000" w:themeColor="text1"/>
        </w:rPr>
        <w:t xml:space="preserve"> (0.180, 0.847 mmol) were added. The vial was purged with nitrogen and allowed to stir for 16 h. A sample aliquot was taken from the reaction, dissolved in 1 mL HPLC grade </w:t>
      </w:r>
      <w:proofErr w:type="spellStart"/>
      <w:r w:rsidRPr="00F12184">
        <w:rPr>
          <w:rFonts w:cstheme="minorHAnsi"/>
          <w:color w:val="000000" w:themeColor="text1"/>
        </w:rPr>
        <w:t>MeCN</w:t>
      </w:r>
      <w:proofErr w:type="spellEnd"/>
      <w:r w:rsidRPr="00F12184">
        <w:rPr>
          <w:rFonts w:cstheme="minorHAnsi"/>
          <w:color w:val="000000" w:themeColor="text1"/>
        </w:rPr>
        <w:t xml:space="preserve">, and analyzed with LCMS to confirm reaction </w:t>
      </w:r>
      <w:r w:rsidRPr="00F12184">
        <w:rPr>
          <w:rFonts w:cstheme="minorHAnsi"/>
          <w:color w:val="000000" w:themeColor="text1"/>
        </w:rPr>
        <w:lastRenderedPageBreak/>
        <w:t xml:space="preserve">completion. The reaction was neutralized with saturated aq. sodium bicarbonate and brought to pH = 9. The aqueous solution was extracted with </w:t>
      </w:r>
      <w:proofErr w:type="spellStart"/>
      <w:r w:rsidRPr="00F12184">
        <w:rPr>
          <w:rFonts w:cstheme="minorHAnsi"/>
          <w:color w:val="000000" w:themeColor="text1"/>
        </w:rPr>
        <w:t>EtOAc</w:t>
      </w:r>
      <w:proofErr w:type="spellEnd"/>
      <w:r w:rsidRPr="00F12184">
        <w:rPr>
          <w:rFonts w:cstheme="minorHAnsi"/>
          <w:color w:val="000000" w:themeColor="text1"/>
        </w:rPr>
        <w:t xml:space="preserve"> (2 × 20 mL). The combined organic layers were washed with brine, dried over sodium sulfate, filtered, and condensed to give a dark orange oil. The oil was dissolved with DCM (50 mL), and Amberlyst</w:t>
      </w:r>
      <w:r w:rsidRPr="00F12184">
        <w:rPr>
          <w:rFonts w:cstheme="minorHAnsi"/>
          <w:color w:val="000000" w:themeColor="text1"/>
          <w:vertAlign w:val="superscript"/>
        </w:rPr>
        <w:t>®</w:t>
      </w:r>
      <w:r w:rsidRPr="00F12184">
        <w:rPr>
          <w:rFonts w:cstheme="minorHAnsi"/>
          <w:color w:val="000000" w:themeColor="text1"/>
        </w:rPr>
        <w:t xml:space="preserve">15 ion exchange resin (4 g) was added. The crude was stirred with the resin for 16 h. A sample aliquot was taken from the reaction, dissolved in 1 mL HPLC grade </w:t>
      </w:r>
      <w:proofErr w:type="spellStart"/>
      <w:r w:rsidRPr="00F12184">
        <w:rPr>
          <w:rFonts w:cstheme="minorHAnsi"/>
          <w:color w:val="000000" w:themeColor="text1"/>
        </w:rPr>
        <w:t>MeCN</w:t>
      </w:r>
      <w:proofErr w:type="spellEnd"/>
      <w:r w:rsidRPr="00F12184">
        <w:rPr>
          <w:rFonts w:cstheme="minorHAnsi"/>
          <w:color w:val="000000" w:themeColor="text1"/>
        </w:rPr>
        <w:t>, and analyzed with LC-MS to confirm that the desired product had completely bound to the resin. The resin was filtered and washed with DCM (50 mL) and MeOH (50 mL). The washed resin was placed in a 50 mL round bottom flask with 3.5 N ammonia in methanol (30 mL) and was stirred for 16 h. After 16 h, the resin was filtered and washed with 3.5 N ammonia in MeOH until no further material was eluted, as detected by TLC. The combined washes were condensed to give a yellow oil. The crude was purified by flash chromatography (5 g SiO</w:t>
      </w:r>
      <w:r w:rsidRPr="00F12184">
        <w:rPr>
          <w:rFonts w:cstheme="minorHAnsi"/>
          <w:color w:val="000000" w:themeColor="text1"/>
          <w:vertAlign w:val="subscript"/>
        </w:rPr>
        <w:t>2</w:t>
      </w:r>
      <w:r w:rsidRPr="00F12184">
        <w:rPr>
          <w:rFonts w:cstheme="minorHAnsi"/>
          <w:color w:val="000000" w:themeColor="text1"/>
        </w:rPr>
        <w:t>; 0–27% 0.5N NH</w:t>
      </w:r>
      <w:r w:rsidRPr="00F12184">
        <w:rPr>
          <w:rFonts w:cstheme="minorHAnsi"/>
          <w:color w:val="000000" w:themeColor="text1"/>
          <w:vertAlign w:val="subscript"/>
        </w:rPr>
        <w:t>3</w:t>
      </w:r>
      <w:r w:rsidRPr="00F12184">
        <w:rPr>
          <w:rFonts w:cstheme="minorHAnsi"/>
          <w:color w:val="000000" w:themeColor="text1"/>
        </w:rPr>
        <w:t xml:space="preserve"> in </w:t>
      </w:r>
      <w:proofErr w:type="spellStart"/>
      <w:proofErr w:type="gramStart"/>
      <w:r w:rsidRPr="00F12184">
        <w:rPr>
          <w:rFonts w:cstheme="minorHAnsi"/>
          <w:color w:val="000000" w:themeColor="text1"/>
        </w:rPr>
        <w:t>MeOH:DCM</w:t>
      </w:r>
      <w:proofErr w:type="spellEnd"/>
      <w:proofErr w:type="gramEnd"/>
      <w:r w:rsidRPr="00F12184">
        <w:rPr>
          <w:rFonts w:cstheme="minorHAnsi"/>
          <w:color w:val="000000" w:themeColor="text1"/>
        </w:rPr>
        <w:t>) to give the title compound as a pale yellow oil (75 mg, 32%). </w:t>
      </w:r>
      <w:r w:rsidRPr="00F12184">
        <w:rPr>
          <w:rStyle w:val="mjxassistivemathml"/>
          <w:rFonts w:cstheme="minorHAnsi"/>
          <w:color w:val="000000" w:themeColor="text1"/>
          <w:bdr w:val="none" w:sz="0" w:space="0" w:color="auto" w:frame="1"/>
        </w:rPr>
        <w:t>[a]D25</w:t>
      </w:r>
      <w:r w:rsidRPr="00F12184">
        <w:rPr>
          <w:rFonts w:cstheme="minorHAnsi"/>
          <w:color w:val="000000" w:themeColor="text1"/>
        </w:rPr>
        <w:t> -37.73 (0.273, DCM); TLC R</w:t>
      </w:r>
      <w:r w:rsidRPr="00F12184">
        <w:rPr>
          <w:rFonts w:cstheme="minorHAnsi"/>
          <w:color w:val="000000" w:themeColor="text1"/>
          <w:vertAlign w:val="subscript"/>
        </w:rPr>
        <w:t>f</w:t>
      </w:r>
      <w:r w:rsidRPr="00F12184">
        <w:rPr>
          <w:rFonts w:cstheme="minorHAnsi"/>
          <w:color w:val="000000" w:themeColor="text1"/>
        </w:rPr>
        <w:t xml:space="preserve"> = 0.16 (90:10 </w:t>
      </w:r>
      <w:proofErr w:type="spellStart"/>
      <w:r w:rsidRPr="00F12184">
        <w:rPr>
          <w:rFonts w:cstheme="minorHAnsi"/>
          <w:color w:val="000000" w:themeColor="text1"/>
        </w:rPr>
        <w:t>MeOH:DCM</w:t>
      </w:r>
      <w:proofErr w:type="spellEnd"/>
      <w:r w:rsidRPr="00F12184">
        <w:rPr>
          <w:rFonts w:cstheme="minorHAnsi"/>
          <w:color w:val="000000" w:themeColor="text1"/>
        </w:rPr>
        <w:t>); </w:t>
      </w:r>
      <w:r w:rsidRPr="00F12184">
        <w:rPr>
          <w:rFonts w:cstheme="minorHAnsi"/>
          <w:color w:val="000000" w:themeColor="text1"/>
          <w:vertAlign w:val="superscript"/>
        </w:rPr>
        <w:t>1</w:t>
      </w:r>
      <w:r w:rsidRPr="00F12184">
        <w:rPr>
          <w:rFonts w:cstheme="minorHAnsi"/>
          <w:color w:val="000000" w:themeColor="text1"/>
        </w:rPr>
        <w:t>H NMR (400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 1.72–1.99 (m, 3H), 2.18–2.29 (m, 1H), 2.32 (s, 3H), 2.53 (</w:t>
      </w:r>
      <w:proofErr w:type="spellStart"/>
      <w:r w:rsidRPr="00F12184">
        <w:rPr>
          <w:rFonts w:cstheme="minorHAnsi"/>
          <w:color w:val="000000" w:themeColor="text1"/>
        </w:rPr>
        <w:t>br</w:t>
      </w:r>
      <w:proofErr w:type="spellEnd"/>
      <w:r w:rsidRPr="00F12184">
        <w:rPr>
          <w:rFonts w:cstheme="minorHAnsi"/>
          <w:color w:val="000000" w:themeColor="text1"/>
        </w:rPr>
        <w:t xml:space="preserve"> s, 2H), 3.01 (</w:t>
      </w:r>
      <w:proofErr w:type="spellStart"/>
      <w:r w:rsidRPr="00F12184">
        <w:rPr>
          <w:rFonts w:cstheme="minorHAnsi"/>
          <w:color w:val="000000" w:themeColor="text1"/>
        </w:rPr>
        <w:t>ddd</w:t>
      </w:r>
      <w:proofErr w:type="spellEnd"/>
      <w:r w:rsidRPr="00F12184">
        <w:rPr>
          <w:rFonts w:cstheme="minorHAnsi"/>
          <w:color w:val="000000" w:themeColor="text1"/>
        </w:rPr>
        <w:t>, </w:t>
      </w:r>
      <w:r w:rsidRPr="00F12184">
        <w:rPr>
          <w:rStyle w:val="Emphasis"/>
          <w:rFonts w:cstheme="minorHAnsi"/>
          <w:color w:val="000000" w:themeColor="text1"/>
        </w:rPr>
        <w:t>J</w:t>
      </w:r>
      <w:r w:rsidRPr="00F12184">
        <w:rPr>
          <w:rFonts w:cstheme="minorHAnsi"/>
          <w:color w:val="000000" w:themeColor="text1"/>
        </w:rPr>
        <w:t> = 10.0, 7.6, 6.5 Hz, 1H), 3.10 (</w:t>
      </w:r>
      <w:proofErr w:type="spellStart"/>
      <w:r w:rsidRPr="00F12184">
        <w:rPr>
          <w:rFonts w:cstheme="minorHAnsi"/>
          <w:color w:val="000000" w:themeColor="text1"/>
        </w:rPr>
        <w:t>ddd</w:t>
      </w:r>
      <w:proofErr w:type="spellEnd"/>
      <w:r w:rsidRPr="00F12184">
        <w:rPr>
          <w:rFonts w:cstheme="minorHAnsi"/>
          <w:color w:val="000000" w:themeColor="text1"/>
        </w:rPr>
        <w:t>, </w:t>
      </w:r>
      <w:r w:rsidRPr="00F12184">
        <w:rPr>
          <w:rStyle w:val="Emphasis"/>
          <w:rFonts w:cstheme="minorHAnsi"/>
          <w:color w:val="000000" w:themeColor="text1"/>
        </w:rPr>
        <w:t>J</w:t>
      </w:r>
      <w:r w:rsidRPr="00F12184">
        <w:rPr>
          <w:rFonts w:cstheme="minorHAnsi"/>
          <w:color w:val="000000" w:themeColor="text1"/>
        </w:rPr>
        <w:t> = 10.0, 7.2, 5.3, 1H), 3.85 (s, 2H), 4.39–4.49 (m, 3H), 7.40 (dd, </w:t>
      </w:r>
      <w:r w:rsidRPr="00F12184">
        <w:rPr>
          <w:rStyle w:val="Emphasis"/>
          <w:rFonts w:cstheme="minorHAnsi"/>
          <w:color w:val="000000" w:themeColor="text1"/>
        </w:rPr>
        <w:t>J</w:t>
      </w:r>
      <w:r w:rsidRPr="00F12184">
        <w:rPr>
          <w:rFonts w:cstheme="minorHAnsi"/>
          <w:color w:val="000000" w:themeColor="text1"/>
        </w:rPr>
        <w:t> = 8.3, 4.2 Hz, 1H), 7.49 (dd, </w:t>
      </w:r>
      <w:r w:rsidRPr="00F12184">
        <w:rPr>
          <w:rStyle w:val="Emphasis"/>
          <w:rFonts w:cstheme="minorHAnsi"/>
          <w:color w:val="000000" w:themeColor="text1"/>
        </w:rPr>
        <w:t>J</w:t>
      </w:r>
      <w:r w:rsidRPr="00F12184">
        <w:rPr>
          <w:rFonts w:cstheme="minorHAnsi"/>
          <w:color w:val="000000" w:themeColor="text1"/>
        </w:rPr>
        <w:t> = 8.3, 6.9 Hz, 1H), 7.67–7.75 (m, 2H), 8.14 (dd, </w:t>
      </w:r>
      <w:r w:rsidRPr="00F12184">
        <w:rPr>
          <w:rStyle w:val="Emphasis"/>
          <w:rFonts w:cstheme="minorHAnsi"/>
          <w:color w:val="000000" w:themeColor="text1"/>
        </w:rPr>
        <w:t>J</w:t>
      </w:r>
      <w:r w:rsidRPr="00F12184">
        <w:rPr>
          <w:rFonts w:cstheme="minorHAnsi"/>
          <w:color w:val="000000" w:themeColor="text1"/>
        </w:rPr>
        <w:t> = 8.3, 1.8 Hz, 1H), 8.91 (dd, </w:t>
      </w:r>
      <w:r w:rsidRPr="00F12184">
        <w:rPr>
          <w:rStyle w:val="Emphasis"/>
          <w:rFonts w:cstheme="minorHAnsi"/>
          <w:color w:val="000000" w:themeColor="text1"/>
        </w:rPr>
        <w:t>J</w:t>
      </w:r>
      <w:r w:rsidRPr="00F12184">
        <w:rPr>
          <w:rFonts w:cstheme="minorHAnsi"/>
          <w:color w:val="000000" w:themeColor="text1"/>
        </w:rPr>
        <w:t> = 4.2, 1.8 Hz, 1H); </w:t>
      </w:r>
      <w:r w:rsidRPr="00F12184">
        <w:rPr>
          <w:rFonts w:cstheme="minorHAnsi"/>
          <w:color w:val="000000" w:themeColor="text1"/>
          <w:vertAlign w:val="superscript"/>
        </w:rPr>
        <w:t>13</w:t>
      </w:r>
      <w:r w:rsidRPr="00F12184">
        <w:rPr>
          <w:rFonts w:cstheme="minorHAnsi"/>
          <w:color w:val="000000" w:themeColor="text1"/>
        </w:rPr>
        <w:t>C NMR (100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 11.3, 25.6, 33.9, 47.0, 50.4, 49.9, 121.0, 126.4, 127.0, 127.9, 128.4, 128.9, 136.40, 138.4, 147.0, 149.5, 150.4, 173.7; IR (film) 3301, 2919, 1498, 1445, 828, 792 cm</w:t>
      </w:r>
      <w:r w:rsidRPr="00F12184">
        <w:rPr>
          <w:rFonts w:cstheme="minorHAnsi"/>
          <w:color w:val="000000" w:themeColor="text1"/>
          <w:vertAlign w:val="superscript"/>
        </w:rPr>
        <w:t>−1</w:t>
      </w:r>
      <w:r w:rsidRPr="00F12184">
        <w:rPr>
          <w:rFonts w:cstheme="minorHAnsi"/>
          <w:color w:val="000000" w:themeColor="text1"/>
        </w:rPr>
        <w:t>; HRMS (ESI</w:t>
      </w:r>
      <w:r w:rsidRPr="00F12184">
        <w:rPr>
          <w:rFonts w:cstheme="minorHAnsi"/>
          <w:color w:val="000000" w:themeColor="text1"/>
          <w:vertAlign w:val="superscript"/>
        </w:rPr>
        <w:t>+</w:t>
      </w:r>
      <w:r w:rsidRPr="00F12184">
        <w:rPr>
          <w:rFonts w:cstheme="minorHAnsi"/>
          <w:color w:val="000000" w:themeColor="text1"/>
        </w:rPr>
        <w:t xml:space="preserve">) </w:t>
      </w:r>
      <w:proofErr w:type="spellStart"/>
      <w:r w:rsidRPr="00F12184">
        <w:rPr>
          <w:rFonts w:cstheme="minorHAnsi"/>
          <w:color w:val="000000" w:themeColor="text1"/>
        </w:rPr>
        <w:t>calcd</w:t>
      </w:r>
      <w:proofErr w:type="spellEnd"/>
      <w:r w:rsidRPr="00F12184">
        <w:rPr>
          <w:rFonts w:cstheme="minorHAnsi"/>
          <w:color w:val="000000" w:themeColor="text1"/>
        </w:rPr>
        <w:t xml:space="preserve"> for C</w:t>
      </w:r>
      <w:r w:rsidRPr="00F12184">
        <w:rPr>
          <w:rFonts w:cstheme="minorHAnsi"/>
          <w:color w:val="000000" w:themeColor="text1"/>
          <w:vertAlign w:val="subscript"/>
        </w:rPr>
        <w:t>19</w:t>
      </w:r>
      <w:r w:rsidRPr="00F12184">
        <w:rPr>
          <w:rFonts w:cstheme="minorHAnsi"/>
          <w:color w:val="000000" w:themeColor="text1"/>
        </w:rPr>
        <w:t>H</w:t>
      </w:r>
      <w:r w:rsidRPr="00F12184">
        <w:rPr>
          <w:rFonts w:cstheme="minorHAnsi"/>
          <w:color w:val="000000" w:themeColor="text1"/>
          <w:vertAlign w:val="subscript"/>
        </w:rPr>
        <w:t>22</w:t>
      </w:r>
      <w:r w:rsidRPr="00F12184">
        <w:rPr>
          <w:rFonts w:cstheme="minorHAnsi"/>
          <w:color w:val="000000" w:themeColor="text1"/>
        </w:rPr>
        <w:t>N</w:t>
      </w:r>
      <w:r w:rsidRPr="00F12184">
        <w:rPr>
          <w:rFonts w:cstheme="minorHAnsi"/>
          <w:color w:val="000000" w:themeColor="text1"/>
          <w:vertAlign w:val="subscript"/>
        </w:rPr>
        <w:t>4</w:t>
      </w:r>
      <w:r w:rsidRPr="00F12184">
        <w:rPr>
          <w:rFonts w:cstheme="minorHAnsi"/>
          <w:color w:val="000000" w:themeColor="text1"/>
        </w:rPr>
        <w:t>S [M+H]</w:t>
      </w:r>
      <w:r w:rsidRPr="00F12184">
        <w:rPr>
          <w:rFonts w:cstheme="minorHAnsi"/>
          <w:color w:val="000000" w:themeColor="text1"/>
          <w:vertAlign w:val="superscript"/>
        </w:rPr>
        <w:t>+</w:t>
      </w:r>
      <w:r w:rsidRPr="00F12184">
        <w:rPr>
          <w:rFonts w:cstheme="minorHAnsi"/>
          <w:color w:val="000000" w:themeColor="text1"/>
        </w:rPr>
        <w:t> 339.1638, found 339.1607.</w:t>
      </w:r>
    </w:p>
    <w:p w14:paraId="4DB1A54A" w14:textId="77777777" w:rsidR="00B02F7A" w:rsidRPr="00F12184" w:rsidRDefault="00B02F7A" w:rsidP="00BA1521">
      <w:pPr>
        <w:pStyle w:val="NoSpacing"/>
        <w:rPr>
          <w:rFonts w:cstheme="minorHAnsi"/>
          <w:color w:val="000000" w:themeColor="text1"/>
        </w:rPr>
      </w:pPr>
    </w:p>
    <w:p w14:paraId="382EA315" w14:textId="77777777" w:rsidR="00EB44FC" w:rsidRPr="00F12184" w:rsidRDefault="00EB44FC" w:rsidP="00B02F7A">
      <w:pPr>
        <w:pStyle w:val="Heading3"/>
        <w:rPr>
          <w:rFonts w:asciiTheme="minorHAnsi" w:hAnsiTheme="minorHAnsi" w:cstheme="minorHAnsi"/>
          <w:color w:val="000000" w:themeColor="text1"/>
        </w:rPr>
      </w:pPr>
      <w:r w:rsidRPr="00F12184">
        <w:rPr>
          <w:rFonts w:asciiTheme="minorHAnsi" w:hAnsiTheme="minorHAnsi" w:cstheme="minorHAnsi"/>
          <w:color w:val="000000" w:themeColor="text1"/>
        </w:rPr>
        <w:t>4.3.19. 2-[({[5-Methyl-2-(pyrrolidin-2-yl)-1,3-thiazol-4-</w:t>
      </w:r>
      <w:proofErr w:type="gramStart"/>
      <w:r w:rsidRPr="00F12184">
        <w:rPr>
          <w:rFonts w:asciiTheme="minorHAnsi" w:hAnsiTheme="minorHAnsi" w:cstheme="minorHAnsi"/>
          <w:color w:val="000000" w:themeColor="text1"/>
        </w:rPr>
        <w:t>yl]methyl</w:t>
      </w:r>
      <w:proofErr w:type="gramEnd"/>
      <w:r w:rsidRPr="00F12184">
        <w:rPr>
          <w:rFonts w:asciiTheme="minorHAnsi" w:hAnsiTheme="minorHAnsi" w:cstheme="minorHAnsi"/>
          <w:color w:val="000000" w:themeColor="text1"/>
        </w:rPr>
        <w:t>}amino)methyl]phenol (</w:t>
      </w:r>
      <w:r w:rsidRPr="00F12184">
        <w:rPr>
          <w:rStyle w:val="Strong"/>
          <w:rFonts w:asciiTheme="minorHAnsi" w:hAnsiTheme="minorHAnsi" w:cstheme="minorHAnsi"/>
          <w:b w:val="0"/>
          <w:bCs w:val="0"/>
          <w:color w:val="000000" w:themeColor="text1"/>
          <w:sz w:val="22"/>
          <w:szCs w:val="22"/>
        </w:rPr>
        <w:t>29b</w:t>
      </w:r>
      <w:r w:rsidRPr="00F12184">
        <w:rPr>
          <w:rFonts w:asciiTheme="minorHAnsi" w:hAnsiTheme="minorHAnsi" w:cstheme="minorHAnsi"/>
          <w:color w:val="000000" w:themeColor="text1"/>
        </w:rPr>
        <w:t>)</w:t>
      </w:r>
    </w:p>
    <w:p w14:paraId="70332B14" w14:textId="331EF6B4" w:rsidR="00EB44FC" w:rsidRPr="00F12184" w:rsidRDefault="00EB44FC" w:rsidP="00BA1521">
      <w:pPr>
        <w:pStyle w:val="NoSpacing"/>
        <w:rPr>
          <w:rFonts w:cstheme="minorHAnsi"/>
          <w:color w:val="000000" w:themeColor="text1"/>
        </w:rPr>
      </w:pPr>
      <w:r w:rsidRPr="00F12184">
        <w:rPr>
          <w:rFonts w:cstheme="minorHAnsi"/>
          <w:color w:val="000000" w:themeColor="text1"/>
        </w:rPr>
        <w:t>Amine </w:t>
      </w:r>
      <w:r w:rsidRPr="00F12184">
        <w:rPr>
          <w:rStyle w:val="Strong"/>
          <w:rFonts w:cstheme="minorHAnsi"/>
          <w:color w:val="000000" w:themeColor="text1"/>
        </w:rPr>
        <w:t>28</w:t>
      </w:r>
      <w:r w:rsidRPr="00F12184">
        <w:rPr>
          <w:rFonts w:cstheme="minorHAnsi"/>
          <w:color w:val="000000" w:themeColor="text1"/>
        </w:rPr>
        <w:t xml:space="preserve"> (0.195 g, 0.655 mmol) was added to an oven dried 100 mL round bottom flask followed by anhydrous THF (30 mL). Next, salicylaldehyde (0.088 g, 0.720 mmol) and sodium </w:t>
      </w:r>
      <w:proofErr w:type="spellStart"/>
      <w:r w:rsidRPr="00F12184">
        <w:rPr>
          <w:rFonts w:cstheme="minorHAnsi"/>
          <w:color w:val="000000" w:themeColor="text1"/>
        </w:rPr>
        <w:t>triacetoxyborohydride</w:t>
      </w:r>
      <w:proofErr w:type="spellEnd"/>
      <w:r w:rsidRPr="00F12184">
        <w:rPr>
          <w:rFonts w:cstheme="minorHAnsi"/>
          <w:color w:val="000000" w:themeColor="text1"/>
        </w:rPr>
        <w:t xml:space="preserve"> (0.167 g, 0.786 mmol) were added. The vial was purged with nitrogen and stirred for 16 h. A sample aliquot was taken from the reaction, dissolved in 1 mL HPLC grade </w:t>
      </w:r>
      <w:proofErr w:type="spellStart"/>
      <w:r w:rsidRPr="00F12184">
        <w:rPr>
          <w:rFonts w:cstheme="minorHAnsi"/>
          <w:color w:val="000000" w:themeColor="text1"/>
        </w:rPr>
        <w:t>MeCN</w:t>
      </w:r>
      <w:proofErr w:type="spellEnd"/>
      <w:r w:rsidRPr="00F12184">
        <w:rPr>
          <w:rFonts w:cstheme="minorHAnsi"/>
          <w:color w:val="000000" w:themeColor="text1"/>
        </w:rPr>
        <w:t xml:space="preserve">, and analyzed with LC-MS to confirm reaction completion. Next, the reaction was quenched with saturated aq. ammonium chloride and basified with saturated aq. sodium bicarbonate. The aqueous layer was extracted with </w:t>
      </w:r>
      <w:proofErr w:type="spellStart"/>
      <w:r w:rsidRPr="00F12184">
        <w:rPr>
          <w:rFonts w:cstheme="minorHAnsi"/>
          <w:color w:val="000000" w:themeColor="text1"/>
        </w:rPr>
        <w:t>EtOAc</w:t>
      </w:r>
      <w:proofErr w:type="spellEnd"/>
      <w:r w:rsidRPr="00F12184">
        <w:rPr>
          <w:rFonts w:cstheme="minorHAnsi"/>
          <w:color w:val="000000" w:themeColor="text1"/>
        </w:rPr>
        <w:t xml:space="preserve"> (2 × 20 mL) and the combined organic layers were washed with brine, dried over sodium sulfate, filtered, and condensed to give a yellow oil. The oil was dissolved with DCM (50 mL), and </w:t>
      </w:r>
      <w:proofErr w:type="spellStart"/>
      <w:r w:rsidRPr="00F12184">
        <w:rPr>
          <w:rFonts w:cstheme="minorHAnsi"/>
          <w:color w:val="000000" w:themeColor="text1"/>
        </w:rPr>
        <w:t>Amberlyst</w:t>
      </w:r>
      <w:proofErr w:type="spellEnd"/>
      <w:r w:rsidRPr="00F12184">
        <w:rPr>
          <w:rFonts w:cstheme="minorHAnsi"/>
          <w:color w:val="000000" w:themeColor="text1"/>
          <w:vertAlign w:val="superscript"/>
        </w:rPr>
        <w:t>®</w:t>
      </w:r>
      <w:r w:rsidRPr="00F12184">
        <w:rPr>
          <w:rFonts w:cstheme="minorHAnsi"/>
          <w:color w:val="000000" w:themeColor="text1"/>
        </w:rPr>
        <w:t xml:space="preserve"> 15 ion exchange resin (4 g) was added. The crude was stirred with the resin for 16 h. A sample aliquot was taken from the reaction, dissolved in 1 mL HPLC grade </w:t>
      </w:r>
      <w:proofErr w:type="spellStart"/>
      <w:r w:rsidRPr="00F12184">
        <w:rPr>
          <w:rFonts w:cstheme="minorHAnsi"/>
          <w:color w:val="000000" w:themeColor="text1"/>
        </w:rPr>
        <w:t>MeCN</w:t>
      </w:r>
      <w:proofErr w:type="spellEnd"/>
      <w:r w:rsidRPr="00F12184">
        <w:rPr>
          <w:rFonts w:cstheme="minorHAnsi"/>
          <w:color w:val="000000" w:themeColor="text1"/>
        </w:rPr>
        <w:t>, and analyzed with LC-MS to confirm that the desired product had completely bound to the resin. The resin was filtered and washed with DCM (50 mL) and MeOH (50 mL). The washed resin was placed in a 50 mL round bottom flask with 3.5 N ammonia in methanol (30 mL) and was stirred for 16 h. After 16 h, the resin was filtered and washed with 3.5 N ammonia in MeOH until no further material was eluted, as determined by TLC. The combined washes were condensed to give a brown oil. The compound was purified by flash chromatography (10 g SiO</w:t>
      </w:r>
      <w:r w:rsidRPr="00F12184">
        <w:rPr>
          <w:rFonts w:cstheme="minorHAnsi"/>
          <w:color w:val="000000" w:themeColor="text1"/>
          <w:vertAlign w:val="subscript"/>
        </w:rPr>
        <w:t>2</w:t>
      </w:r>
      <w:r w:rsidRPr="00F12184">
        <w:rPr>
          <w:rFonts w:cstheme="minorHAnsi"/>
          <w:color w:val="000000" w:themeColor="text1"/>
        </w:rPr>
        <w:t>; 0–12% 0.5N NH</w:t>
      </w:r>
      <w:r w:rsidRPr="00F12184">
        <w:rPr>
          <w:rFonts w:cstheme="minorHAnsi"/>
          <w:color w:val="000000" w:themeColor="text1"/>
          <w:vertAlign w:val="subscript"/>
        </w:rPr>
        <w:t>3</w:t>
      </w:r>
      <w:r w:rsidRPr="00F12184">
        <w:rPr>
          <w:rFonts w:cstheme="minorHAnsi"/>
          <w:color w:val="000000" w:themeColor="text1"/>
        </w:rPr>
        <w:t xml:space="preserve"> in </w:t>
      </w:r>
      <w:proofErr w:type="spellStart"/>
      <w:proofErr w:type="gramStart"/>
      <w:r w:rsidRPr="00F12184">
        <w:rPr>
          <w:rFonts w:cstheme="minorHAnsi"/>
          <w:color w:val="000000" w:themeColor="text1"/>
        </w:rPr>
        <w:t>MeOH:DCM</w:t>
      </w:r>
      <w:proofErr w:type="spellEnd"/>
      <w:proofErr w:type="gramEnd"/>
      <w:r w:rsidRPr="00F12184">
        <w:rPr>
          <w:rFonts w:cstheme="minorHAnsi"/>
          <w:color w:val="000000" w:themeColor="text1"/>
        </w:rPr>
        <w:t>) to afford a colorless oil (119 mg, 60%). </w:t>
      </w:r>
      <w:r w:rsidRPr="00F12184">
        <w:rPr>
          <w:rStyle w:val="mjxassistivemathml"/>
          <w:rFonts w:cstheme="minorHAnsi"/>
          <w:color w:val="000000" w:themeColor="text1"/>
          <w:bdr w:val="none" w:sz="0" w:space="0" w:color="auto" w:frame="1"/>
        </w:rPr>
        <w:t>[a]D25</w:t>
      </w:r>
      <w:r w:rsidRPr="00F12184">
        <w:rPr>
          <w:rFonts w:cstheme="minorHAnsi"/>
          <w:color w:val="000000" w:themeColor="text1"/>
        </w:rPr>
        <w:t> -45.04 (2.280, DCM); TLC R</w:t>
      </w:r>
      <w:r w:rsidRPr="00F12184">
        <w:rPr>
          <w:rFonts w:cstheme="minorHAnsi"/>
          <w:color w:val="000000" w:themeColor="text1"/>
          <w:vertAlign w:val="subscript"/>
        </w:rPr>
        <w:t>f</w:t>
      </w:r>
      <w:r w:rsidRPr="00F12184">
        <w:rPr>
          <w:rFonts w:cstheme="minorHAnsi"/>
          <w:color w:val="000000" w:themeColor="text1"/>
        </w:rPr>
        <w:t xml:space="preserve"> = 0.19 (90:10 </w:t>
      </w:r>
      <w:proofErr w:type="spellStart"/>
      <w:r w:rsidRPr="00F12184">
        <w:rPr>
          <w:rFonts w:cstheme="minorHAnsi"/>
          <w:color w:val="000000" w:themeColor="text1"/>
        </w:rPr>
        <w:t>DCM:MeOH</w:t>
      </w:r>
      <w:proofErr w:type="spellEnd"/>
      <w:r w:rsidRPr="00F12184">
        <w:rPr>
          <w:rFonts w:cstheme="minorHAnsi"/>
          <w:color w:val="000000" w:themeColor="text1"/>
        </w:rPr>
        <w:t>); </w:t>
      </w:r>
      <w:r w:rsidRPr="00F12184">
        <w:rPr>
          <w:rFonts w:cstheme="minorHAnsi"/>
          <w:color w:val="000000" w:themeColor="text1"/>
          <w:vertAlign w:val="superscript"/>
        </w:rPr>
        <w:t>1</w:t>
      </w:r>
      <w:r w:rsidRPr="00F12184">
        <w:rPr>
          <w:rFonts w:cstheme="minorHAnsi"/>
          <w:color w:val="000000" w:themeColor="text1"/>
        </w:rPr>
        <w:t>H NMR (400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 1.74–1.98 (m, 3H), 2.22–2.26 (m, 4H), 2.97–3.17 (m, 2H), 3.74 (s, 2H), 3.93 (s, 2H), 4.45 (dd, </w:t>
      </w:r>
      <w:r w:rsidRPr="00F12184">
        <w:rPr>
          <w:rStyle w:val="Emphasis"/>
          <w:rFonts w:cstheme="minorHAnsi"/>
          <w:color w:val="000000" w:themeColor="text1"/>
        </w:rPr>
        <w:t>J</w:t>
      </w:r>
      <w:r w:rsidRPr="00F12184">
        <w:rPr>
          <w:rFonts w:cstheme="minorHAnsi"/>
          <w:color w:val="000000" w:themeColor="text1"/>
        </w:rPr>
        <w:t> = 8.0, 5.4 Hz, 1H), 6.76 (td, </w:t>
      </w:r>
      <w:r w:rsidRPr="00F12184">
        <w:rPr>
          <w:rStyle w:val="Emphasis"/>
          <w:rFonts w:cstheme="minorHAnsi"/>
          <w:color w:val="000000" w:themeColor="text1"/>
        </w:rPr>
        <w:t>J</w:t>
      </w:r>
      <w:r w:rsidRPr="00F12184">
        <w:rPr>
          <w:rFonts w:cstheme="minorHAnsi"/>
          <w:color w:val="000000" w:themeColor="text1"/>
        </w:rPr>
        <w:t> = 7.4, 1.2 Hz, 1H), 6.83 (dd, </w:t>
      </w:r>
      <w:r w:rsidRPr="00F12184">
        <w:rPr>
          <w:rStyle w:val="Emphasis"/>
          <w:rFonts w:cstheme="minorHAnsi"/>
          <w:color w:val="000000" w:themeColor="text1"/>
        </w:rPr>
        <w:t>J</w:t>
      </w:r>
      <w:r w:rsidRPr="00F12184">
        <w:rPr>
          <w:rFonts w:cstheme="minorHAnsi"/>
          <w:color w:val="000000" w:themeColor="text1"/>
        </w:rPr>
        <w:t> = 8.1, 1.1 Hz, 1H), 6.94 (dd, </w:t>
      </w:r>
      <w:r w:rsidRPr="00F12184">
        <w:rPr>
          <w:rStyle w:val="Emphasis"/>
          <w:rFonts w:cstheme="minorHAnsi"/>
          <w:color w:val="000000" w:themeColor="text1"/>
        </w:rPr>
        <w:t>J</w:t>
      </w:r>
      <w:r w:rsidRPr="00F12184">
        <w:rPr>
          <w:rFonts w:cstheme="minorHAnsi"/>
          <w:color w:val="000000" w:themeColor="text1"/>
        </w:rPr>
        <w:t> = 7.4, 1.5 Hz, 1H), 7.16 (td, </w:t>
      </w:r>
      <w:r w:rsidRPr="00F12184">
        <w:rPr>
          <w:rStyle w:val="Emphasis"/>
          <w:rFonts w:cstheme="minorHAnsi"/>
          <w:color w:val="000000" w:themeColor="text1"/>
        </w:rPr>
        <w:t>J</w:t>
      </w:r>
      <w:r w:rsidRPr="00F12184">
        <w:rPr>
          <w:rFonts w:cstheme="minorHAnsi"/>
          <w:color w:val="000000" w:themeColor="text1"/>
        </w:rPr>
        <w:t> = 8.0, 1.7 Hz, 1H); </w:t>
      </w:r>
      <w:r w:rsidRPr="00F12184">
        <w:rPr>
          <w:rFonts w:cstheme="minorHAnsi"/>
          <w:color w:val="000000" w:themeColor="text1"/>
          <w:vertAlign w:val="superscript"/>
        </w:rPr>
        <w:t>13</w:t>
      </w:r>
      <w:r w:rsidRPr="00F12184">
        <w:rPr>
          <w:rFonts w:cstheme="minorHAnsi"/>
          <w:color w:val="000000" w:themeColor="text1"/>
        </w:rPr>
        <w:t>C NMR (100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 11.0, 25.6, 33.9, 45.0, 47.0, 51.4, 49.8, 116.4, 119.0, 122.3, 128.6, 128.7, 128.9, 148.4, 158.3, 174.8; IR (film) 3290, 2920, 1589, 1490, 1474, 1456, 1256, 754 cm</w:t>
      </w:r>
      <w:r w:rsidRPr="00F12184">
        <w:rPr>
          <w:rFonts w:cstheme="minorHAnsi"/>
          <w:color w:val="000000" w:themeColor="text1"/>
          <w:vertAlign w:val="superscript"/>
        </w:rPr>
        <w:t>−1</w:t>
      </w:r>
      <w:r w:rsidRPr="00F12184">
        <w:rPr>
          <w:rFonts w:cstheme="minorHAnsi"/>
          <w:color w:val="000000" w:themeColor="text1"/>
        </w:rPr>
        <w:t>; HRMS (ESI</w:t>
      </w:r>
      <w:r w:rsidRPr="00F12184">
        <w:rPr>
          <w:rFonts w:cstheme="minorHAnsi"/>
          <w:color w:val="000000" w:themeColor="text1"/>
          <w:vertAlign w:val="superscript"/>
        </w:rPr>
        <w:t>+</w:t>
      </w:r>
      <w:r w:rsidRPr="00F12184">
        <w:rPr>
          <w:rFonts w:cstheme="minorHAnsi"/>
          <w:color w:val="000000" w:themeColor="text1"/>
        </w:rPr>
        <w:t xml:space="preserve">) </w:t>
      </w:r>
      <w:proofErr w:type="spellStart"/>
      <w:r w:rsidRPr="00F12184">
        <w:rPr>
          <w:rFonts w:cstheme="minorHAnsi"/>
          <w:color w:val="000000" w:themeColor="text1"/>
        </w:rPr>
        <w:t>calcd</w:t>
      </w:r>
      <w:proofErr w:type="spellEnd"/>
      <w:r w:rsidRPr="00F12184">
        <w:rPr>
          <w:rFonts w:cstheme="minorHAnsi"/>
          <w:color w:val="000000" w:themeColor="text1"/>
        </w:rPr>
        <w:t xml:space="preserve"> for C</w:t>
      </w:r>
      <w:r w:rsidRPr="00F12184">
        <w:rPr>
          <w:rFonts w:cstheme="minorHAnsi"/>
          <w:color w:val="000000" w:themeColor="text1"/>
          <w:vertAlign w:val="subscript"/>
        </w:rPr>
        <w:t>16</w:t>
      </w:r>
      <w:r w:rsidRPr="00F12184">
        <w:rPr>
          <w:rFonts w:cstheme="minorHAnsi"/>
          <w:color w:val="000000" w:themeColor="text1"/>
        </w:rPr>
        <w:t>H</w:t>
      </w:r>
      <w:r w:rsidRPr="00F12184">
        <w:rPr>
          <w:rFonts w:cstheme="minorHAnsi"/>
          <w:color w:val="000000" w:themeColor="text1"/>
          <w:vertAlign w:val="subscript"/>
        </w:rPr>
        <w:t>21</w:t>
      </w:r>
      <w:r w:rsidRPr="00F12184">
        <w:rPr>
          <w:rFonts w:cstheme="minorHAnsi"/>
          <w:color w:val="000000" w:themeColor="text1"/>
        </w:rPr>
        <w:t>N</w:t>
      </w:r>
      <w:r w:rsidRPr="00F12184">
        <w:rPr>
          <w:rFonts w:cstheme="minorHAnsi"/>
          <w:color w:val="000000" w:themeColor="text1"/>
          <w:vertAlign w:val="subscript"/>
        </w:rPr>
        <w:t>3</w:t>
      </w:r>
      <w:r w:rsidRPr="00F12184">
        <w:rPr>
          <w:rFonts w:cstheme="minorHAnsi"/>
          <w:color w:val="000000" w:themeColor="text1"/>
        </w:rPr>
        <w:t>OS [M+H]</w:t>
      </w:r>
      <w:r w:rsidRPr="00F12184">
        <w:rPr>
          <w:rFonts w:cstheme="minorHAnsi"/>
          <w:color w:val="000000" w:themeColor="text1"/>
          <w:vertAlign w:val="superscript"/>
        </w:rPr>
        <w:t>+</w:t>
      </w:r>
      <w:r w:rsidRPr="00F12184">
        <w:rPr>
          <w:rFonts w:cstheme="minorHAnsi"/>
          <w:color w:val="000000" w:themeColor="text1"/>
        </w:rPr>
        <w:t> 304.1478, found 304.1452.</w:t>
      </w:r>
    </w:p>
    <w:p w14:paraId="45EB23AB" w14:textId="77777777" w:rsidR="00B02F7A" w:rsidRPr="00F12184" w:rsidRDefault="00B02F7A" w:rsidP="00BA1521">
      <w:pPr>
        <w:pStyle w:val="NoSpacing"/>
        <w:rPr>
          <w:rFonts w:cstheme="minorHAnsi"/>
          <w:color w:val="000000" w:themeColor="text1"/>
        </w:rPr>
      </w:pPr>
    </w:p>
    <w:p w14:paraId="76087EEC" w14:textId="77777777" w:rsidR="00EB44FC" w:rsidRPr="00F12184" w:rsidRDefault="00EB44FC" w:rsidP="00B02F7A">
      <w:pPr>
        <w:pStyle w:val="Heading3"/>
        <w:rPr>
          <w:rFonts w:asciiTheme="minorHAnsi" w:hAnsiTheme="minorHAnsi" w:cstheme="minorHAnsi"/>
          <w:color w:val="000000" w:themeColor="text1"/>
        </w:rPr>
      </w:pPr>
      <w:r w:rsidRPr="00F12184">
        <w:rPr>
          <w:rFonts w:asciiTheme="minorHAnsi" w:hAnsiTheme="minorHAnsi" w:cstheme="minorHAnsi"/>
          <w:color w:val="000000" w:themeColor="text1"/>
        </w:rPr>
        <w:t>4.3.20. 4-Chloro-2-[({[5-methyl-2-(pyrrolidin-2-yl)-1,3-thiazol-4-</w:t>
      </w:r>
      <w:proofErr w:type="gramStart"/>
      <w:r w:rsidRPr="00F12184">
        <w:rPr>
          <w:rFonts w:asciiTheme="minorHAnsi" w:hAnsiTheme="minorHAnsi" w:cstheme="minorHAnsi"/>
          <w:color w:val="000000" w:themeColor="text1"/>
        </w:rPr>
        <w:t>yl]methyl</w:t>
      </w:r>
      <w:proofErr w:type="gramEnd"/>
      <w:r w:rsidRPr="00F12184">
        <w:rPr>
          <w:rFonts w:asciiTheme="minorHAnsi" w:hAnsiTheme="minorHAnsi" w:cstheme="minorHAnsi"/>
          <w:color w:val="000000" w:themeColor="text1"/>
        </w:rPr>
        <w:t>}amino)methyl]phenol (</w:t>
      </w:r>
      <w:r w:rsidRPr="00F12184">
        <w:rPr>
          <w:rStyle w:val="Strong"/>
          <w:rFonts w:asciiTheme="minorHAnsi" w:hAnsiTheme="minorHAnsi" w:cstheme="minorHAnsi"/>
          <w:b w:val="0"/>
          <w:bCs w:val="0"/>
          <w:color w:val="000000" w:themeColor="text1"/>
          <w:sz w:val="22"/>
          <w:szCs w:val="22"/>
        </w:rPr>
        <w:t>29c</w:t>
      </w:r>
      <w:r w:rsidRPr="00F12184">
        <w:rPr>
          <w:rFonts w:asciiTheme="minorHAnsi" w:hAnsiTheme="minorHAnsi" w:cstheme="minorHAnsi"/>
          <w:color w:val="000000" w:themeColor="text1"/>
        </w:rPr>
        <w:t>)</w:t>
      </w:r>
    </w:p>
    <w:p w14:paraId="3EFA09DD" w14:textId="74E7950D" w:rsidR="00EB44FC" w:rsidRPr="00F12184" w:rsidRDefault="00EB44FC" w:rsidP="00BA1521">
      <w:pPr>
        <w:pStyle w:val="NoSpacing"/>
        <w:rPr>
          <w:rFonts w:cstheme="minorHAnsi"/>
          <w:color w:val="000000" w:themeColor="text1"/>
        </w:rPr>
      </w:pPr>
      <w:r w:rsidRPr="00F12184">
        <w:rPr>
          <w:rFonts w:cstheme="minorHAnsi"/>
          <w:color w:val="000000" w:themeColor="text1"/>
        </w:rPr>
        <w:t>Prepared as described for </w:t>
      </w:r>
      <w:r w:rsidRPr="00F12184">
        <w:rPr>
          <w:rStyle w:val="Strong"/>
          <w:rFonts w:cstheme="minorHAnsi"/>
          <w:color w:val="000000" w:themeColor="text1"/>
        </w:rPr>
        <w:t>29b</w:t>
      </w:r>
      <w:r w:rsidRPr="00F12184">
        <w:rPr>
          <w:rFonts w:cstheme="minorHAnsi"/>
          <w:color w:val="000000" w:themeColor="text1"/>
        </w:rPr>
        <w:t>. Compound purified by flash chromatography (10 g SiO</w:t>
      </w:r>
      <w:r w:rsidRPr="00F12184">
        <w:rPr>
          <w:rFonts w:cstheme="minorHAnsi"/>
          <w:color w:val="000000" w:themeColor="text1"/>
          <w:vertAlign w:val="subscript"/>
        </w:rPr>
        <w:t>2</w:t>
      </w:r>
      <w:r w:rsidRPr="00F12184">
        <w:rPr>
          <w:rFonts w:cstheme="minorHAnsi"/>
          <w:color w:val="000000" w:themeColor="text1"/>
        </w:rPr>
        <w:t>; 0–12% 0.5N NH</w:t>
      </w:r>
      <w:r w:rsidRPr="00F12184">
        <w:rPr>
          <w:rFonts w:cstheme="minorHAnsi"/>
          <w:color w:val="000000" w:themeColor="text1"/>
          <w:vertAlign w:val="subscript"/>
        </w:rPr>
        <w:t>4</w:t>
      </w:r>
      <w:r w:rsidRPr="00F12184">
        <w:rPr>
          <w:rFonts w:cstheme="minorHAnsi"/>
          <w:color w:val="000000" w:themeColor="text1"/>
        </w:rPr>
        <w:t xml:space="preserve"> in </w:t>
      </w:r>
      <w:proofErr w:type="spellStart"/>
      <w:proofErr w:type="gramStart"/>
      <w:r w:rsidRPr="00F12184">
        <w:rPr>
          <w:rFonts w:cstheme="minorHAnsi"/>
          <w:color w:val="000000" w:themeColor="text1"/>
        </w:rPr>
        <w:t>MeOH:DCM</w:t>
      </w:r>
      <w:proofErr w:type="spellEnd"/>
      <w:proofErr w:type="gramEnd"/>
      <w:r w:rsidRPr="00F12184">
        <w:rPr>
          <w:rFonts w:cstheme="minorHAnsi"/>
          <w:color w:val="000000" w:themeColor="text1"/>
        </w:rPr>
        <w:t>) to afford the title compound as a yellow oil (101 mg, 43%). </w:t>
      </w:r>
      <w:r w:rsidRPr="00F12184">
        <w:rPr>
          <w:rStyle w:val="mjxassistivemathml"/>
          <w:rFonts w:cstheme="minorHAnsi"/>
          <w:color w:val="000000" w:themeColor="text1"/>
          <w:bdr w:val="none" w:sz="0" w:space="0" w:color="auto" w:frame="1"/>
        </w:rPr>
        <w:t>[a]D25</w:t>
      </w:r>
      <w:r w:rsidRPr="00F12184">
        <w:rPr>
          <w:rFonts w:cstheme="minorHAnsi"/>
          <w:color w:val="000000" w:themeColor="text1"/>
        </w:rPr>
        <w:t> -39.46 (0.147, DCM); TLC R</w:t>
      </w:r>
      <w:r w:rsidRPr="00F12184">
        <w:rPr>
          <w:rFonts w:cstheme="minorHAnsi"/>
          <w:color w:val="000000" w:themeColor="text1"/>
          <w:vertAlign w:val="subscript"/>
        </w:rPr>
        <w:t>f</w:t>
      </w:r>
      <w:r w:rsidRPr="00F12184">
        <w:rPr>
          <w:rFonts w:cstheme="minorHAnsi"/>
          <w:color w:val="000000" w:themeColor="text1"/>
        </w:rPr>
        <w:t xml:space="preserve"> = 0.33 (90:10 </w:t>
      </w:r>
      <w:proofErr w:type="spellStart"/>
      <w:r w:rsidRPr="00F12184">
        <w:rPr>
          <w:rFonts w:cstheme="minorHAnsi"/>
          <w:color w:val="000000" w:themeColor="text1"/>
        </w:rPr>
        <w:t>DCM:MeOH</w:t>
      </w:r>
      <w:proofErr w:type="spellEnd"/>
      <w:r w:rsidRPr="00F12184">
        <w:rPr>
          <w:rFonts w:cstheme="minorHAnsi"/>
          <w:color w:val="000000" w:themeColor="text1"/>
        </w:rPr>
        <w:t>); </w:t>
      </w:r>
      <w:r w:rsidRPr="00F12184">
        <w:rPr>
          <w:rFonts w:cstheme="minorHAnsi"/>
          <w:color w:val="000000" w:themeColor="text1"/>
          <w:vertAlign w:val="superscript"/>
        </w:rPr>
        <w:t>1</w:t>
      </w:r>
      <w:r w:rsidRPr="00F12184">
        <w:rPr>
          <w:rFonts w:cstheme="minorHAnsi"/>
          <w:color w:val="000000" w:themeColor="text1"/>
        </w:rPr>
        <w:t>H NMR (400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 1.81–1.99 (m, 3H), 2.21–2.27 (m, 4H), 2.99–3.19 (m, 2H), 3.73 (s, 2H), 3.90 (s, 2H), 4.47 (dd, </w:t>
      </w:r>
      <w:r w:rsidRPr="00F12184">
        <w:rPr>
          <w:rStyle w:val="Emphasis"/>
          <w:rFonts w:cstheme="minorHAnsi"/>
          <w:color w:val="000000" w:themeColor="text1"/>
        </w:rPr>
        <w:t>J</w:t>
      </w:r>
      <w:r w:rsidRPr="00F12184">
        <w:rPr>
          <w:rFonts w:cstheme="minorHAnsi"/>
          <w:color w:val="000000" w:themeColor="text1"/>
        </w:rPr>
        <w:t> = 7.6, 5.4 Hz, 1H), 5.52 (</w:t>
      </w:r>
      <w:proofErr w:type="spellStart"/>
      <w:r w:rsidRPr="00F12184">
        <w:rPr>
          <w:rFonts w:cstheme="minorHAnsi"/>
          <w:color w:val="000000" w:themeColor="text1"/>
        </w:rPr>
        <w:t>br</w:t>
      </w:r>
      <w:proofErr w:type="spellEnd"/>
      <w:r w:rsidRPr="00F12184">
        <w:rPr>
          <w:rFonts w:cstheme="minorHAnsi"/>
          <w:color w:val="000000" w:themeColor="text1"/>
        </w:rPr>
        <w:t xml:space="preserve"> s, 2H), 6.73 (dd, </w:t>
      </w:r>
      <w:r w:rsidRPr="00F12184">
        <w:rPr>
          <w:rStyle w:val="Emphasis"/>
          <w:rFonts w:cstheme="minorHAnsi"/>
          <w:color w:val="000000" w:themeColor="text1"/>
        </w:rPr>
        <w:t>J</w:t>
      </w:r>
      <w:r w:rsidRPr="00F12184">
        <w:rPr>
          <w:rFonts w:cstheme="minorHAnsi"/>
          <w:color w:val="000000" w:themeColor="text1"/>
        </w:rPr>
        <w:t> = 8.0, 2.0 Hz, 1H), 6.81–6.87 (m, 2H); </w:t>
      </w:r>
      <w:r w:rsidRPr="00F12184">
        <w:rPr>
          <w:rFonts w:cstheme="minorHAnsi"/>
          <w:color w:val="000000" w:themeColor="text1"/>
          <w:vertAlign w:val="superscript"/>
        </w:rPr>
        <w:t>13</w:t>
      </w:r>
      <w:r w:rsidRPr="00F12184">
        <w:rPr>
          <w:rFonts w:cstheme="minorHAnsi"/>
          <w:color w:val="000000" w:themeColor="text1"/>
        </w:rPr>
        <w:t>C NMR (100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 11.1, 25.5, 33.9, 44.8, 46.9, 50.8, 59.7, 116.7, 119.0, 120.8, 129.2, 129.4, 133.9, 148.0, 159.2, 174.1; IR (film) 2923, 1585, 1447, 1237, 1081, 902 cm</w:t>
      </w:r>
      <w:r w:rsidRPr="00F12184">
        <w:rPr>
          <w:rFonts w:cstheme="minorHAnsi"/>
          <w:color w:val="000000" w:themeColor="text1"/>
          <w:vertAlign w:val="superscript"/>
        </w:rPr>
        <w:t>−1</w:t>
      </w:r>
      <w:r w:rsidRPr="00F12184">
        <w:rPr>
          <w:rFonts w:cstheme="minorHAnsi"/>
          <w:color w:val="000000" w:themeColor="text1"/>
        </w:rPr>
        <w:t>; HRMS (ESI</w:t>
      </w:r>
      <w:r w:rsidRPr="00F12184">
        <w:rPr>
          <w:rFonts w:cstheme="minorHAnsi"/>
          <w:color w:val="000000" w:themeColor="text1"/>
          <w:vertAlign w:val="superscript"/>
        </w:rPr>
        <w:t>+</w:t>
      </w:r>
      <w:r w:rsidRPr="00F12184">
        <w:rPr>
          <w:rFonts w:cstheme="minorHAnsi"/>
          <w:color w:val="000000" w:themeColor="text1"/>
        </w:rPr>
        <w:t xml:space="preserve">) </w:t>
      </w:r>
      <w:proofErr w:type="spellStart"/>
      <w:r w:rsidRPr="00F12184">
        <w:rPr>
          <w:rFonts w:cstheme="minorHAnsi"/>
          <w:color w:val="000000" w:themeColor="text1"/>
        </w:rPr>
        <w:t>calcd</w:t>
      </w:r>
      <w:proofErr w:type="spellEnd"/>
      <w:r w:rsidRPr="00F12184">
        <w:rPr>
          <w:rFonts w:cstheme="minorHAnsi"/>
          <w:color w:val="000000" w:themeColor="text1"/>
        </w:rPr>
        <w:t xml:space="preserve"> for C</w:t>
      </w:r>
      <w:r w:rsidRPr="00F12184">
        <w:rPr>
          <w:rFonts w:cstheme="minorHAnsi"/>
          <w:color w:val="000000" w:themeColor="text1"/>
          <w:vertAlign w:val="subscript"/>
        </w:rPr>
        <w:t>16</w:t>
      </w:r>
      <w:r w:rsidRPr="00F12184">
        <w:rPr>
          <w:rFonts w:cstheme="minorHAnsi"/>
          <w:color w:val="000000" w:themeColor="text1"/>
        </w:rPr>
        <w:t>H</w:t>
      </w:r>
      <w:r w:rsidRPr="00F12184">
        <w:rPr>
          <w:rFonts w:cstheme="minorHAnsi"/>
          <w:color w:val="000000" w:themeColor="text1"/>
          <w:vertAlign w:val="subscript"/>
        </w:rPr>
        <w:t>20</w:t>
      </w:r>
      <w:r w:rsidRPr="00F12184">
        <w:rPr>
          <w:rFonts w:cstheme="minorHAnsi"/>
          <w:color w:val="000000" w:themeColor="text1"/>
        </w:rPr>
        <w:t>N</w:t>
      </w:r>
      <w:r w:rsidRPr="00F12184">
        <w:rPr>
          <w:rFonts w:cstheme="minorHAnsi"/>
          <w:color w:val="000000" w:themeColor="text1"/>
          <w:vertAlign w:val="subscript"/>
        </w:rPr>
        <w:t>3</w:t>
      </w:r>
      <w:r w:rsidRPr="00F12184">
        <w:rPr>
          <w:rFonts w:cstheme="minorHAnsi"/>
          <w:color w:val="000000" w:themeColor="text1"/>
        </w:rPr>
        <w:t>OSCl [M+H]</w:t>
      </w:r>
      <w:r w:rsidRPr="00F12184">
        <w:rPr>
          <w:rFonts w:cstheme="minorHAnsi"/>
          <w:color w:val="000000" w:themeColor="text1"/>
          <w:vertAlign w:val="superscript"/>
        </w:rPr>
        <w:t>+</w:t>
      </w:r>
      <w:r w:rsidRPr="00F12184">
        <w:rPr>
          <w:rFonts w:cstheme="minorHAnsi"/>
          <w:color w:val="000000" w:themeColor="text1"/>
        </w:rPr>
        <w:t> 338.1088, found 338.1058.</w:t>
      </w:r>
    </w:p>
    <w:p w14:paraId="734DF713" w14:textId="77777777" w:rsidR="00B02F7A" w:rsidRPr="00F12184" w:rsidRDefault="00B02F7A" w:rsidP="00BA1521">
      <w:pPr>
        <w:pStyle w:val="NoSpacing"/>
        <w:rPr>
          <w:rFonts w:cstheme="minorHAnsi"/>
          <w:color w:val="000000" w:themeColor="text1"/>
        </w:rPr>
      </w:pPr>
    </w:p>
    <w:p w14:paraId="19592CF1" w14:textId="77777777" w:rsidR="00EB44FC" w:rsidRPr="00F12184" w:rsidRDefault="00EB44FC" w:rsidP="00B02F7A">
      <w:pPr>
        <w:pStyle w:val="Heading3"/>
        <w:rPr>
          <w:rFonts w:asciiTheme="minorHAnsi" w:hAnsiTheme="minorHAnsi" w:cstheme="minorHAnsi"/>
          <w:color w:val="000000" w:themeColor="text1"/>
        </w:rPr>
      </w:pPr>
      <w:r w:rsidRPr="00F12184">
        <w:rPr>
          <w:rFonts w:asciiTheme="minorHAnsi" w:hAnsiTheme="minorHAnsi" w:cstheme="minorHAnsi"/>
          <w:color w:val="000000" w:themeColor="text1"/>
        </w:rPr>
        <w:lastRenderedPageBreak/>
        <w:t>4.3.21. 2,4-Di-</w:t>
      </w:r>
      <w:r w:rsidRPr="00F12184">
        <w:rPr>
          <w:rStyle w:val="Emphasis"/>
          <w:rFonts w:asciiTheme="minorHAnsi" w:hAnsiTheme="minorHAnsi" w:cstheme="minorHAnsi"/>
          <w:b/>
          <w:bCs/>
          <w:color w:val="000000" w:themeColor="text1"/>
          <w:sz w:val="22"/>
          <w:szCs w:val="22"/>
        </w:rPr>
        <w:t>tert</w:t>
      </w:r>
      <w:r w:rsidRPr="00F12184">
        <w:rPr>
          <w:rFonts w:asciiTheme="minorHAnsi" w:hAnsiTheme="minorHAnsi" w:cstheme="minorHAnsi"/>
          <w:color w:val="000000" w:themeColor="text1"/>
        </w:rPr>
        <w:t>-butyl-6-[({[5-methyl-2-(pyrrolidin-2-yl)-1,3-thiazol-4-</w:t>
      </w:r>
      <w:proofErr w:type="gramStart"/>
      <w:r w:rsidRPr="00F12184">
        <w:rPr>
          <w:rFonts w:asciiTheme="minorHAnsi" w:hAnsiTheme="minorHAnsi" w:cstheme="minorHAnsi"/>
          <w:color w:val="000000" w:themeColor="text1"/>
        </w:rPr>
        <w:t>yl]methyl</w:t>
      </w:r>
      <w:proofErr w:type="gramEnd"/>
      <w:r w:rsidRPr="00F12184">
        <w:rPr>
          <w:rFonts w:asciiTheme="minorHAnsi" w:hAnsiTheme="minorHAnsi" w:cstheme="minorHAnsi"/>
          <w:color w:val="000000" w:themeColor="text1"/>
        </w:rPr>
        <w:t>}amino)methyl]phenol (</w:t>
      </w:r>
      <w:r w:rsidRPr="00F12184">
        <w:rPr>
          <w:rStyle w:val="Strong"/>
          <w:rFonts w:asciiTheme="minorHAnsi" w:hAnsiTheme="minorHAnsi" w:cstheme="minorHAnsi"/>
          <w:b w:val="0"/>
          <w:bCs w:val="0"/>
          <w:color w:val="000000" w:themeColor="text1"/>
          <w:sz w:val="22"/>
          <w:szCs w:val="22"/>
        </w:rPr>
        <w:t>29d</w:t>
      </w:r>
      <w:r w:rsidRPr="00F12184">
        <w:rPr>
          <w:rFonts w:asciiTheme="minorHAnsi" w:hAnsiTheme="minorHAnsi" w:cstheme="minorHAnsi"/>
          <w:color w:val="000000" w:themeColor="text1"/>
        </w:rPr>
        <w:t>)</w:t>
      </w:r>
    </w:p>
    <w:p w14:paraId="0D1DE23C" w14:textId="5A1FD360" w:rsidR="00EB44FC" w:rsidRPr="00F12184" w:rsidRDefault="00EB44FC" w:rsidP="00BA1521">
      <w:pPr>
        <w:pStyle w:val="NoSpacing"/>
        <w:rPr>
          <w:rFonts w:cstheme="minorHAnsi"/>
          <w:color w:val="000000" w:themeColor="text1"/>
        </w:rPr>
      </w:pPr>
      <w:r w:rsidRPr="00F12184">
        <w:rPr>
          <w:rFonts w:cstheme="minorHAnsi"/>
          <w:color w:val="000000" w:themeColor="text1"/>
        </w:rPr>
        <w:t>Prepared as described for </w:t>
      </w:r>
      <w:r w:rsidRPr="00F12184">
        <w:rPr>
          <w:rStyle w:val="Strong"/>
          <w:rFonts w:cstheme="minorHAnsi"/>
          <w:color w:val="000000" w:themeColor="text1"/>
        </w:rPr>
        <w:t>29b</w:t>
      </w:r>
      <w:r w:rsidRPr="00F12184">
        <w:rPr>
          <w:rFonts w:cstheme="minorHAnsi"/>
          <w:color w:val="000000" w:themeColor="text1"/>
        </w:rPr>
        <w:t>. Compound purified by flash chromatography (10 g SiO</w:t>
      </w:r>
      <w:r w:rsidRPr="00F12184">
        <w:rPr>
          <w:rFonts w:cstheme="minorHAnsi"/>
          <w:color w:val="000000" w:themeColor="text1"/>
          <w:vertAlign w:val="subscript"/>
        </w:rPr>
        <w:t>2</w:t>
      </w:r>
      <w:r w:rsidRPr="00F12184">
        <w:rPr>
          <w:rFonts w:cstheme="minorHAnsi"/>
          <w:color w:val="000000" w:themeColor="text1"/>
        </w:rPr>
        <w:t>; 0–7% 0.5N NH</w:t>
      </w:r>
      <w:r w:rsidRPr="00F12184">
        <w:rPr>
          <w:rFonts w:cstheme="minorHAnsi"/>
          <w:color w:val="000000" w:themeColor="text1"/>
          <w:vertAlign w:val="subscript"/>
        </w:rPr>
        <w:t>4</w:t>
      </w:r>
      <w:r w:rsidRPr="00F12184">
        <w:rPr>
          <w:rFonts w:cstheme="minorHAnsi"/>
          <w:color w:val="000000" w:themeColor="text1"/>
        </w:rPr>
        <w:t xml:space="preserve"> in </w:t>
      </w:r>
      <w:proofErr w:type="spellStart"/>
      <w:proofErr w:type="gramStart"/>
      <w:r w:rsidRPr="00F12184">
        <w:rPr>
          <w:rFonts w:cstheme="minorHAnsi"/>
          <w:color w:val="000000" w:themeColor="text1"/>
        </w:rPr>
        <w:t>MeOH:DCM</w:t>
      </w:r>
      <w:proofErr w:type="spellEnd"/>
      <w:proofErr w:type="gramEnd"/>
      <w:r w:rsidRPr="00F12184">
        <w:rPr>
          <w:rFonts w:cstheme="minorHAnsi"/>
          <w:color w:val="000000" w:themeColor="text1"/>
        </w:rPr>
        <w:t>) to afford the title compound as a colorless oil (91 mg, 48%). </w:t>
      </w:r>
      <w:r w:rsidRPr="00F12184">
        <w:rPr>
          <w:rStyle w:val="mjxassistivemathml"/>
          <w:rFonts w:cstheme="minorHAnsi"/>
          <w:color w:val="000000" w:themeColor="text1"/>
          <w:bdr w:val="none" w:sz="0" w:space="0" w:color="auto" w:frame="1"/>
        </w:rPr>
        <w:t>[a]D25</w:t>
      </w:r>
      <w:r w:rsidRPr="00F12184">
        <w:rPr>
          <w:rFonts w:cstheme="minorHAnsi"/>
          <w:color w:val="000000" w:themeColor="text1"/>
        </w:rPr>
        <w:t> -30.41 (1.207, DCM); TLC R</w:t>
      </w:r>
      <w:r w:rsidRPr="00F12184">
        <w:rPr>
          <w:rFonts w:cstheme="minorHAnsi"/>
          <w:color w:val="000000" w:themeColor="text1"/>
          <w:vertAlign w:val="subscript"/>
        </w:rPr>
        <w:t>f</w:t>
      </w:r>
      <w:r w:rsidRPr="00F12184">
        <w:rPr>
          <w:rFonts w:cstheme="minorHAnsi"/>
          <w:color w:val="000000" w:themeColor="text1"/>
        </w:rPr>
        <w:t xml:space="preserve"> = 0.48 (90:10 </w:t>
      </w:r>
      <w:proofErr w:type="spellStart"/>
      <w:r w:rsidRPr="00F12184">
        <w:rPr>
          <w:rFonts w:cstheme="minorHAnsi"/>
          <w:color w:val="000000" w:themeColor="text1"/>
        </w:rPr>
        <w:t>DCM:MeOH</w:t>
      </w:r>
      <w:proofErr w:type="spellEnd"/>
      <w:r w:rsidRPr="00F12184">
        <w:rPr>
          <w:rFonts w:cstheme="minorHAnsi"/>
          <w:color w:val="000000" w:themeColor="text1"/>
        </w:rPr>
        <w:t>); </w:t>
      </w:r>
      <w:r w:rsidRPr="00F12184">
        <w:rPr>
          <w:rFonts w:cstheme="minorHAnsi"/>
          <w:color w:val="000000" w:themeColor="text1"/>
          <w:vertAlign w:val="superscript"/>
        </w:rPr>
        <w:t>1</w:t>
      </w:r>
      <w:r w:rsidRPr="00F12184">
        <w:rPr>
          <w:rFonts w:cstheme="minorHAnsi"/>
          <w:color w:val="000000" w:themeColor="text1"/>
        </w:rPr>
        <w:t>H NMR (300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 1.28 (s, 9H), 1.42 (s, 9H), 1.90 (m, 3H), 2.20–2.28 (m, 4H), 3.01–3.17 (m, 2H), 3.75 (s, 2H), 3.91 (s, 2H)), 4.46 (dd, </w:t>
      </w:r>
      <w:r w:rsidRPr="00F12184">
        <w:rPr>
          <w:rStyle w:val="Emphasis"/>
          <w:rFonts w:cstheme="minorHAnsi"/>
          <w:color w:val="000000" w:themeColor="text1"/>
        </w:rPr>
        <w:t>J</w:t>
      </w:r>
      <w:r w:rsidRPr="00F12184">
        <w:rPr>
          <w:rFonts w:cstheme="minorHAnsi"/>
          <w:color w:val="000000" w:themeColor="text1"/>
        </w:rPr>
        <w:t> = 7.7, 5.4 Hz, 2H), 6.82 (d, </w:t>
      </w:r>
      <w:r w:rsidRPr="00F12184">
        <w:rPr>
          <w:rStyle w:val="Emphasis"/>
          <w:rFonts w:cstheme="minorHAnsi"/>
          <w:color w:val="000000" w:themeColor="text1"/>
        </w:rPr>
        <w:t>J</w:t>
      </w:r>
      <w:r w:rsidRPr="00F12184">
        <w:rPr>
          <w:rFonts w:cstheme="minorHAnsi"/>
          <w:color w:val="000000" w:themeColor="text1"/>
        </w:rPr>
        <w:t> = 1.8 Hz, 1H), 7.22 (d, </w:t>
      </w:r>
      <w:r w:rsidRPr="00F12184">
        <w:rPr>
          <w:rStyle w:val="Emphasis"/>
          <w:rFonts w:cstheme="minorHAnsi"/>
          <w:color w:val="000000" w:themeColor="text1"/>
        </w:rPr>
        <w:t>J</w:t>
      </w:r>
      <w:r w:rsidRPr="00F12184">
        <w:rPr>
          <w:rFonts w:cstheme="minorHAnsi"/>
          <w:color w:val="000000" w:themeColor="text1"/>
        </w:rPr>
        <w:t> = 1.8 Hz, 1H); </w:t>
      </w:r>
      <w:r w:rsidRPr="00F12184">
        <w:rPr>
          <w:rFonts w:cstheme="minorHAnsi"/>
          <w:color w:val="000000" w:themeColor="text1"/>
          <w:vertAlign w:val="superscript"/>
        </w:rPr>
        <w:t>13</w:t>
      </w:r>
      <w:r w:rsidRPr="00F12184">
        <w:rPr>
          <w:rFonts w:cstheme="minorHAnsi"/>
          <w:color w:val="000000" w:themeColor="text1"/>
        </w:rPr>
        <w:t>C NMR (75 MHz, CDCl</w:t>
      </w:r>
      <w:r w:rsidRPr="00F12184">
        <w:rPr>
          <w:rFonts w:cstheme="minorHAnsi"/>
          <w:color w:val="000000" w:themeColor="text1"/>
          <w:vertAlign w:val="subscript"/>
        </w:rPr>
        <w:t>3</w:t>
      </w:r>
      <w:r w:rsidRPr="00F12184">
        <w:rPr>
          <w:rFonts w:cstheme="minorHAnsi"/>
          <w:color w:val="000000" w:themeColor="text1"/>
        </w:rPr>
        <w:t>) </w:t>
      </w:r>
      <w:r w:rsidRPr="00F12184">
        <w:rPr>
          <w:rStyle w:val="Emphasis"/>
          <w:rFonts w:cstheme="minorHAnsi"/>
          <w:color w:val="000000" w:themeColor="text1"/>
        </w:rPr>
        <w:t>δ</w:t>
      </w:r>
      <w:r w:rsidRPr="00F12184">
        <w:rPr>
          <w:rFonts w:cstheme="minorHAnsi"/>
          <w:color w:val="000000" w:themeColor="text1"/>
        </w:rPr>
        <w:t> = 11.2, 25.6, 29.7, 31.8, 34.0, 34.2, 35.0, 45.1, 47.0, 52.4, 59.7, 121.7, 123.0, 123.6, 128.9, 135.9, 140.4, 148.7, 154.8, 174.5; IR (film) 3276, 2951, 1480, 1485, 1443, 1236, 877, 820 cm</w:t>
      </w:r>
      <w:r w:rsidRPr="00F12184">
        <w:rPr>
          <w:rFonts w:cstheme="minorHAnsi"/>
          <w:color w:val="000000" w:themeColor="text1"/>
          <w:vertAlign w:val="superscript"/>
        </w:rPr>
        <w:t>−1</w:t>
      </w:r>
      <w:r w:rsidRPr="00F12184">
        <w:rPr>
          <w:rFonts w:cstheme="minorHAnsi"/>
          <w:color w:val="000000" w:themeColor="text1"/>
        </w:rPr>
        <w:t>; HRMS (ESI</w:t>
      </w:r>
      <w:r w:rsidRPr="00F12184">
        <w:rPr>
          <w:rFonts w:cstheme="minorHAnsi"/>
          <w:color w:val="000000" w:themeColor="text1"/>
          <w:vertAlign w:val="superscript"/>
        </w:rPr>
        <w:t>+</w:t>
      </w:r>
      <w:r w:rsidRPr="00F12184">
        <w:rPr>
          <w:rFonts w:cstheme="minorHAnsi"/>
          <w:color w:val="000000" w:themeColor="text1"/>
        </w:rPr>
        <w:t xml:space="preserve">) </w:t>
      </w:r>
      <w:proofErr w:type="spellStart"/>
      <w:r w:rsidRPr="00F12184">
        <w:rPr>
          <w:rFonts w:cstheme="minorHAnsi"/>
          <w:color w:val="000000" w:themeColor="text1"/>
        </w:rPr>
        <w:t>calcd</w:t>
      </w:r>
      <w:proofErr w:type="spellEnd"/>
      <w:r w:rsidRPr="00F12184">
        <w:rPr>
          <w:rFonts w:cstheme="minorHAnsi"/>
          <w:color w:val="000000" w:themeColor="text1"/>
        </w:rPr>
        <w:t xml:space="preserve"> for C</w:t>
      </w:r>
      <w:r w:rsidRPr="00F12184">
        <w:rPr>
          <w:rFonts w:cstheme="minorHAnsi"/>
          <w:color w:val="000000" w:themeColor="text1"/>
          <w:vertAlign w:val="subscript"/>
        </w:rPr>
        <w:t>24</w:t>
      </w:r>
      <w:r w:rsidRPr="00F12184">
        <w:rPr>
          <w:rFonts w:cstheme="minorHAnsi"/>
          <w:color w:val="000000" w:themeColor="text1"/>
        </w:rPr>
        <w:t>H</w:t>
      </w:r>
      <w:r w:rsidRPr="00F12184">
        <w:rPr>
          <w:rFonts w:cstheme="minorHAnsi"/>
          <w:color w:val="000000" w:themeColor="text1"/>
          <w:vertAlign w:val="subscript"/>
        </w:rPr>
        <w:t>37</w:t>
      </w:r>
      <w:r w:rsidRPr="00F12184">
        <w:rPr>
          <w:rFonts w:cstheme="minorHAnsi"/>
          <w:color w:val="000000" w:themeColor="text1"/>
        </w:rPr>
        <w:t>N</w:t>
      </w:r>
      <w:r w:rsidRPr="00F12184">
        <w:rPr>
          <w:rFonts w:cstheme="minorHAnsi"/>
          <w:color w:val="000000" w:themeColor="text1"/>
          <w:vertAlign w:val="subscript"/>
        </w:rPr>
        <w:t>3</w:t>
      </w:r>
      <w:r w:rsidRPr="00F12184">
        <w:rPr>
          <w:rFonts w:cstheme="minorHAnsi"/>
          <w:color w:val="000000" w:themeColor="text1"/>
        </w:rPr>
        <w:t>OS [M+H]</w:t>
      </w:r>
      <w:r w:rsidRPr="00F12184">
        <w:rPr>
          <w:rFonts w:cstheme="minorHAnsi"/>
          <w:color w:val="000000" w:themeColor="text1"/>
          <w:vertAlign w:val="superscript"/>
        </w:rPr>
        <w:t>+</w:t>
      </w:r>
      <w:r w:rsidRPr="00F12184">
        <w:rPr>
          <w:rFonts w:cstheme="minorHAnsi"/>
          <w:color w:val="000000" w:themeColor="text1"/>
        </w:rPr>
        <w:t> 416.2730, found 416.2709.</w:t>
      </w:r>
    </w:p>
    <w:p w14:paraId="11FCEC1C" w14:textId="77777777" w:rsidR="00665631" w:rsidRPr="00F12184" w:rsidRDefault="00665631" w:rsidP="00BA1521">
      <w:pPr>
        <w:pStyle w:val="NoSpacing"/>
        <w:rPr>
          <w:rFonts w:cstheme="minorHAnsi"/>
          <w:color w:val="000000" w:themeColor="text1"/>
        </w:rPr>
      </w:pPr>
    </w:p>
    <w:p w14:paraId="4E7CD29D" w14:textId="77777777" w:rsidR="00EB44FC" w:rsidRPr="00F12184" w:rsidRDefault="00EB44FC" w:rsidP="00665631">
      <w:pPr>
        <w:pStyle w:val="Heading2"/>
        <w:rPr>
          <w:rFonts w:asciiTheme="minorHAnsi" w:hAnsiTheme="minorHAnsi" w:cstheme="minorHAnsi"/>
          <w:color w:val="000000" w:themeColor="text1"/>
        </w:rPr>
      </w:pPr>
      <w:r w:rsidRPr="00F12184">
        <w:rPr>
          <w:rFonts w:asciiTheme="minorHAnsi" w:hAnsiTheme="minorHAnsi" w:cstheme="minorHAnsi"/>
          <w:color w:val="000000" w:themeColor="text1"/>
        </w:rPr>
        <w:t xml:space="preserve">4.4. General protocol for intramolecular </w:t>
      </w:r>
      <w:proofErr w:type="spellStart"/>
      <w:r w:rsidRPr="00F12184">
        <w:rPr>
          <w:rFonts w:asciiTheme="minorHAnsi" w:hAnsiTheme="minorHAnsi" w:cstheme="minorHAnsi"/>
          <w:color w:val="000000" w:themeColor="text1"/>
        </w:rPr>
        <w:t>carbocyclization</w:t>
      </w:r>
      <w:proofErr w:type="spellEnd"/>
      <w:r w:rsidRPr="00F12184">
        <w:rPr>
          <w:rFonts w:asciiTheme="minorHAnsi" w:hAnsiTheme="minorHAnsi" w:cstheme="minorHAnsi"/>
          <w:color w:val="000000" w:themeColor="text1"/>
        </w:rPr>
        <w:t xml:space="preserve"> screens</w:t>
      </w:r>
    </w:p>
    <w:p w14:paraId="25A8C16E" w14:textId="773CBCE2" w:rsidR="00EB44FC" w:rsidRPr="00F12184" w:rsidRDefault="00EB44FC" w:rsidP="00BA1521">
      <w:pPr>
        <w:pStyle w:val="NoSpacing"/>
        <w:rPr>
          <w:rFonts w:cstheme="minorHAnsi"/>
          <w:color w:val="000000" w:themeColor="text1"/>
        </w:rPr>
      </w:pPr>
      <w:r w:rsidRPr="00F12184">
        <w:rPr>
          <w:rFonts w:cstheme="minorHAnsi"/>
          <w:color w:val="000000" w:themeColor="text1"/>
        </w:rPr>
        <w:t>The procedure used was adopted from the protocol reported by Michelet [</w:t>
      </w:r>
      <w:hyperlink r:id="rId258" w:anchor="bib28" w:history="1">
        <w:r w:rsidRPr="00F12184">
          <w:rPr>
            <w:rStyle w:val="Hyperlink"/>
            <w:rFonts w:eastAsiaTheme="majorEastAsia" w:cstheme="minorHAnsi"/>
            <w:color w:val="000000" w:themeColor="text1"/>
          </w:rPr>
          <w:t>28</w:t>
        </w:r>
      </w:hyperlink>
      <w:bookmarkEnd w:id="36"/>
      <w:r w:rsidRPr="00F12184">
        <w:rPr>
          <w:rFonts w:cstheme="minorHAnsi"/>
          <w:color w:val="000000" w:themeColor="text1"/>
        </w:rPr>
        <w:t>]. First, a stock solution was made by adding formyl alkyne </w:t>
      </w:r>
      <w:r w:rsidRPr="00F12184">
        <w:rPr>
          <w:rStyle w:val="Strong"/>
          <w:rFonts w:cstheme="minorHAnsi"/>
          <w:color w:val="000000" w:themeColor="text1"/>
        </w:rPr>
        <w:t>1a</w:t>
      </w:r>
      <w:r w:rsidRPr="00F12184">
        <w:rPr>
          <w:rFonts w:cstheme="minorHAnsi"/>
          <w:color w:val="000000" w:themeColor="text1"/>
        </w:rPr>
        <w:t> (200 mg, 0.790 mmol) and </w:t>
      </w:r>
      <w:hyperlink r:id="rId259" w:tooltip="Learn more about Cyclohexylamine from ScienceDirect's AI-generated Topic Pages" w:history="1">
        <w:r w:rsidRPr="00F12184">
          <w:rPr>
            <w:rStyle w:val="Hyperlink"/>
            <w:rFonts w:eastAsiaTheme="majorEastAsia" w:cstheme="minorHAnsi"/>
            <w:color w:val="000000" w:themeColor="text1"/>
          </w:rPr>
          <w:t>cyclohexylamine</w:t>
        </w:r>
      </w:hyperlink>
      <w:r w:rsidRPr="00F12184">
        <w:rPr>
          <w:rFonts w:cstheme="minorHAnsi"/>
          <w:color w:val="000000" w:themeColor="text1"/>
        </w:rPr>
        <w:t> (0.018 mL, 0.16 mmol) to a 4 mL vial with stir bar containing DCE (2.0 mL). After 10 min, 0.2 mL of this solution which contained formyl alkyne </w:t>
      </w:r>
      <w:r w:rsidRPr="00F12184">
        <w:rPr>
          <w:rStyle w:val="Strong"/>
          <w:rFonts w:cstheme="minorHAnsi"/>
          <w:color w:val="000000" w:themeColor="text1"/>
        </w:rPr>
        <w:t>1a</w:t>
      </w:r>
      <w:r w:rsidRPr="00F12184">
        <w:rPr>
          <w:rFonts w:cstheme="minorHAnsi"/>
          <w:color w:val="000000" w:themeColor="text1"/>
        </w:rPr>
        <w:t> (0.020 g, 0.079 mmol) and cyclohexylamine (1.8 </w:t>
      </w:r>
      <w:proofErr w:type="spellStart"/>
      <w:r w:rsidRPr="00F12184">
        <w:rPr>
          <w:rFonts w:cstheme="minorHAnsi"/>
          <w:color w:val="000000" w:themeColor="text1"/>
        </w:rPr>
        <w:t>μL</w:t>
      </w:r>
      <w:proofErr w:type="spellEnd"/>
      <w:r w:rsidRPr="00F12184">
        <w:rPr>
          <w:rFonts w:cstheme="minorHAnsi"/>
          <w:color w:val="000000" w:themeColor="text1"/>
        </w:rPr>
        <w:t xml:space="preserve">, 0.016 mmol), was added to a 1.5 mL HPLC vial, which contained a solution of the ligand (0.012 mmol) and metal salt (0.012 mmol) in DCE (0.15 mL). The vials were capped and shaken for 16 h. The reaction mixtures were filtered through silica plugs in Pasteur pipets, eluted with </w:t>
      </w:r>
      <w:proofErr w:type="spellStart"/>
      <w:r w:rsidRPr="00F12184">
        <w:rPr>
          <w:rFonts w:cstheme="minorHAnsi"/>
          <w:color w:val="000000" w:themeColor="text1"/>
        </w:rPr>
        <w:t>EtOAc</w:t>
      </w:r>
      <w:proofErr w:type="spellEnd"/>
      <w:r w:rsidRPr="00F12184">
        <w:rPr>
          <w:rFonts w:cstheme="minorHAnsi"/>
          <w:color w:val="000000" w:themeColor="text1"/>
        </w:rPr>
        <w:t xml:space="preserve"> (</w:t>
      </w:r>
      <w:r w:rsidRPr="00F12184">
        <w:rPr>
          <w:rFonts w:ascii="Cambria Math" w:hAnsi="Cambria Math" w:cs="Cambria Math"/>
          <w:color w:val="000000" w:themeColor="text1"/>
        </w:rPr>
        <w:t>∼</w:t>
      </w:r>
      <w:r w:rsidRPr="00F12184">
        <w:rPr>
          <w:rFonts w:cstheme="minorHAnsi"/>
          <w:color w:val="000000" w:themeColor="text1"/>
        </w:rPr>
        <w:t>2 mL), and condensed. Yields of </w:t>
      </w:r>
      <w:r w:rsidRPr="00F12184">
        <w:rPr>
          <w:rStyle w:val="Strong"/>
          <w:rFonts w:cstheme="minorHAnsi"/>
          <w:color w:val="000000" w:themeColor="text1"/>
        </w:rPr>
        <w:t>1b</w:t>
      </w:r>
      <w:r w:rsidRPr="00F12184">
        <w:rPr>
          <w:rFonts w:cstheme="minorHAnsi"/>
          <w:color w:val="000000" w:themeColor="text1"/>
        </w:rPr>
        <w:t> were measured by </w:t>
      </w:r>
      <w:r w:rsidRPr="00F12184">
        <w:rPr>
          <w:rFonts w:cstheme="minorHAnsi"/>
          <w:color w:val="000000" w:themeColor="text1"/>
          <w:vertAlign w:val="superscript"/>
        </w:rPr>
        <w:t>1</w:t>
      </w:r>
      <w:r w:rsidRPr="00F12184">
        <w:rPr>
          <w:rFonts w:cstheme="minorHAnsi"/>
          <w:color w:val="000000" w:themeColor="text1"/>
        </w:rPr>
        <w:t>H NMR in CDCl</w:t>
      </w:r>
      <w:r w:rsidRPr="00F12184">
        <w:rPr>
          <w:rFonts w:cstheme="minorHAnsi"/>
          <w:color w:val="000000" w:themeColor="text1"/>
          <w:vertAlign w:val="subscript"/>
        </w:rPr>
        <w:t>3</w:t>
      </w:r>
      <w:r w:rsidRPr="00F12184">
        <w:rPr>
          <w:rFonts w:cstheme="minorHAnsi"/>
          <w:color w:val="000000" w:themeColor="text1"/>
        </w:rPr>
        <w:t xml:space="preserve"> using </w:t>
      </w:r>
      <w:proofErr w:type="spellStart"/>
      <w:r w:rsidRPr="00F12184">
        <w:rPr>
          <w:rFonts w:cstheme="minorHAnsi"/>
          <w:color w:val="000000" w:themeColor="text1"/>
        </w:rPr>
        <w:t>pentachloroethane</w:t>
      </w:r>
      <w:proofErr w:type="spellEnd"/>
      <w:r w:rsidRPr="00F12184">
        <w:rPr>
          <w:rFonts w:cstheme="minorHAnsi"/>
          <w:color w:val="000000" w:themeColor="text1"/>
        </w:rPr>
        <w:t xml:space="preserve"> as an internal standard. Reactions using Cu(I) metal </w:t>
      </w:r>
      <w:hyperlink r:id="rId260" w:tooltip="Learn more about Inorganic Salt from ScienceDirect's AI-generated Topic Pages" w:history="1">
        <w:r w:rsidRPr="00F12184">
          <w:rPr>
            <w:rStyle w:val="Hyperlink"/>
            <w:rFonts w:eastAsiaTheme="majorEastAsia" w:cstheme="minorHAnsi"/>
            <w:color w:val="000000" w:themeColor="text1"/>
          </w:rPr>
          <w:t>salts</w:t>
        </w:r>
      </w:hyperlink>
      <w:r w:rsidRPr="00F12184">
        <w:rPr>
          <w:rFonts w:cstheme="minorHAnsi"/>
          <w:color w:val="000000" w:themeColor="text1"/>
        </w:rPr>
        <w:t> followed the same general procedure, however sample vials were set up in the glovebox and stirred on the benchtop.</w:t>
      </w:r>
    </w:p>
    <w:p w14:paraId="7027116D" w14:textId="77777777" w:rsidR="00665631" w:rsidRPr="00F12184" w:rsidRDefault="00665631" w:rsidP="00BA1521">
      <w:pPr>
        <w:pStyle w:val="NoSpacing"/>
        <w:rPr>
          <w:rFonts w:cstheme="minorHAnsi"/>
          <w:color w:val="000000" w:themeColor="text1"/>
        </w:rPr>
      </w:pPr>
    </w:p>
    <w:p w14:paraId="56115E1E" w14:textId="77777777" w:rsidR="00EB44FC" w:rsidRPr="00F12184" w:rsidRDefault="00EB44FC" w:rsidP="00665631">
      <w:pPr>
        <w:pStyle w:val="Heading2"/>
        <w:rPr>
          <w:rFonts w:asciiTheme="minorHAnsi" w:hAnsiTheme="minorHAnsi" w:cstheme="minorHAnsi"/>
          <w:color w:val="000000" w:themeColor="text1"/>
        </w:rPr>
      </w:pPr>
      <w:r w:rsidRPr="00F12184">
        <w:rPr>
          <w:rFonts w:asciiTheme="minorHAnsi" w:hAnsiTheme="minorHAnsi" w:cstheme="minorHAnsi"/>
          <w:color w:val="000000" w:themeColor="text1"/>
        </w:rPr>
        <w:t>4.5. General procedure for intermolecular reaction screens</w:t>
      </w:r>
    </w:p>
    <w:p w14:paraId="735497D6" w14:textId="0C0EA5F8" w:rsidR="00EB44FC" w:rsidRPr="00F12184" w:rsidRDefault="00EB44FC" w:rsidP="00BA1521">
      <w:pPr>
        <w:pStyle w:val="NoSpacing"/>
        <w:rPr>
          <w:rFonts w:cstheme="minorHAnsi"/>
          <w:color w:val="000000" w:themeColor="text1"/>
        </w:rPr>
      </w:pPr>
      <w:r w:rsidRPr="00F12184">
        <w:rPr>
          <w:rFonts w:cstheme="minorHAnsi"/>
          <w:color w:val="000000" w:themeColor="text1"/>
        </w:rPr>
        <w:t xml:space="preserve">First, alkyne and carbonyl stock solutions were made by mixing the alkyne (0.65 mmol) with DCE (0.75 mL) in a 1.5 mL HPLC vial. Carbonyl compounds (0.155 mmol) were mixed with DCE (0.6 mL) in a 1.5 mL HPLC vial. The vials were </w:t>
      </w:r>
      <w:proofErr w:type="gramStart"/>
      <w:r w:rsidRPr="00F12184">
        <w:rPr>
          <w:rFonts w:cstheme="minorHAnsi"/>
          <w:color w:val="000000" w:themeColor="text1"/>
        </w:rPr>
        <w:t>sealed</w:t>
      </w:r>
      <w:proofErr w:type="gramEnd"/>
      <w:r w:rsidRPr="00F12184">
        <w:rPr>
          <w:rFonts w:cstheme="minorHAnsi"/>
          <w:color w:val="000000" w:themeColor="text1"/>
        </w:rPr>
        <w:t xml:space="preserve"> and argon was bubbled through the solutions for 10 min before they were brought into the glovebox. In the glovebox, ligand </w:t>
      </w:r>
      <w:r w:rsidRPr="00F12184">
        <w:rPr>
          <w:rStyle w:val="Strong"/>
          <w:rFonts w:cstheme="minorHAnsi"/>
          <w:color w:val="000000" w:themeColor="text1"/>
        </w:rPr>
        <w:t>22a</w:t>
      </w:r>
      <w:r w:rsidRPr="00F12184">
        <w:rPr>
          <w:rFonts w:cstheme="minorHAnsi"/>
          <w:color w:val="000000" w:themeColor="text1"/>
        </w:rPr>
        <w:t> and (CH</w:t>
      </w:r>
      <w:r w:rsidRPr="00F12184">
        <w:rPr>
          <w:rFonts w:cstheme="minorHAnsi"/>
          <w:color w:val="000000" w:themeColor="text1"/>
          <w:vertAlign w:val="subscript"/>
        </w:rPr>
        <w:t>3</w:t>
      </w:r>
      <w:r w:rsidRPr="00F12184">
        <w:rPr>
          <w:rFonts w:cstheme="minorHAnsi"/>
          <w:color w:val="000000" w:themeColor="text1"/>
        </w:rPr>
        <w:t>CN)</w:t>
      </w:r>
      <w:r w:rsidRPr="00F12184">
        <w:rPr>
          <w:rFonts w:cstheme="minorHAnsi"/>
          <w:color w:val="000000" w:themeColor="text1"/>
          <w:vertAlign w:val="subscript"/>
        </w:rPr>
        <w:t>4</w:t>
      </w:r>
      <w:r w:rsidRPr="00F12184">
        <w:rPr>
          <w:rFonts w:cstheme="minorHAnsi"/>
          <w:color w:val="000000" w:themeColor="text1"/>
        </w:rPr>
        <w:t>CuBF</w:t>
      </w:r>
      <w:r w:rsidRPr="00F12184">
        <w:rPr>
          <w:rFonts w:cstheme="minorHAnsi"/>
          <w:color w:val="000000" w:themeColor="text1"/>
          <w:vertAlign w:val="subscript"/>
        </w:rPr>
        <w:t>4</w:t>
      </w:r>
      <w:r w:rsidRPr="00F12184">
        <w:rPr>
          <w:rFonts w:cstheme="minorHAnsi"/>
          <w:color w:val="000000" w:themeColor="text1"/>
        </w:rPr>
        <w:t> stock solutions was made by weighing the metal salt (0.035 g, 0.109 mmol) into a 20 mL </w:t>
      </w:r>
      <w:hyperlink r:id="rId261" w:tooltip="Learn more about Scintillation from ScienceDirect's AI-generated Topic Pages" w:history="1">
        <w:r w:rsidRPr="00F12184">
          <w:rPr>
            <w:rStyle w:val="Hyperlink"/>
            <w:rFonts w:eastAsiaTheme="majorEastAsia" w:cstheme="minorHAnsi"/>
            <w:color w:val="000000" w:themeColor="text1"/>
          </w:rPr>
          <w:t>scintillation</w:t>
        </w:r>
      </w:hyperlink>
      <w:r w:rsidRPr="00F12184">
        <w:rPr>
          <w:rFonts w:cstheme="minorHAnsi"/>
          <w:color w:val="000000" w:themeColor="text1"/>
        </w:rPr>
        <w:t> vial, followed by addition of </w:t>
      </w:r>
      <w:r w:rsidRPr="00F12184">
        <w:rPr>
          <w:rStyle w:val="Strong"/>
          <w:rFonts w:cstheme="minorHAnsi"/>
          <w:color w:val="000000" w:themeColor="text1"/>
        </w:rPr>
        <w:t>22a</w:t>
      </w:r>
      <w:r w:rsidRPr="00F12184">
        <w:rPr>
          <w:rFonts w:cstheme="minorHAnsi"/>
          <w:color w:val="000000" w:themeColor="text1"/>
        </w:rPr>
        <w:t> (0.042 g, 0.109 mmol) as a solution in 10.5 mL DCE. 0.5 mL of this stock solution containing </w:t>
      </w:r>
      <w:r w:rsidRPr="00F12184">
        <w:rPr>
          <w:rStyle w:val="Strong"/>
          <w:rFonts w:cstheme="minorHAnsi"/>
          <w:color w:val="000000" w:themeColor="text1"/>
        </w:rPr>
        <w:t>22a</w:t>
      </w:r>
      <w:r w:rsidRPr="00F12184">
        <w:rPr>
          <w:rFonts w:cstheme="minorHAnsi"/>
          <w:color w:val="000000" w:themeColor="text1"/>
        </w:rPr>
        <w:t> (2.0 mg, 0.005 mmol) and (CH</w:t>
      </w:r>
      <w:r w:rsidRPr="00F12184">
        <w:rPr>
          <w:rFonts w:cstheme="minorHAnsi"/>
          <w:color w:val="000000" w:themeColor="text1"/>
          <w:vertAlign w:val="subscript"/>
        </w:rPr>
        <w:t>3</w:t>
      </w:r>
      <w:r w:rsidRPr="00F12184">
        <w:rPr>
          <w:rFonts w:cstheme="minorHAnsi"/>
          <w:color w:val="000000" w:themeColor="text1"/>
        </w:rPr>
        <w:t>CN)</w:t>
      </w:r>
      <w:r w:rsidRPr="00F12184">
        <w:rPr>
          <w:rFonts w:cstheme="minorHAnsi"/>
          <w:color w:val="000000" w:themeColor="text1"/>
          <w:vertAlign w:val="subscript"/>
        </w:rPr>
        <w:t>4</w:t>
      </w:r>
      <w:r w:rsidRPr="00F12184">
        <w:rPr>
          <w:rFonts w:cstheme="minorHAnsi"/>
          <w:color w:val="000000" w:themeColor="text1"/>
        </w:rPr>
        <w:t>CuBF</w:t>
      </w:r>
      <w:r w:rsidRPr="00F12184">
        <w:rPr>
          <w:rFonts w:cstheme="minorHAnsi"/>
          <w:color w:val="000000" w:themeColor="text1"/>
          <w:vertAlign w:val="subscript"/>
        </w:rPr>
        <w:t>4</w:t>
      </w:r>
      <w:r w:rsidRPr="00F12184">
        <w:rPr>
          <w:rFonts w:cstheme="minorHAnsi"/>
          <w:color w:val="000000" w:themeColor="text1"/>
        </w:rPr>
        <w:t> (1.7 mg 0.005 mmol) was added to separate HPLC vials before the alkyne (0.130 mmol) was added as a stock solution (0.15 mL to each vial), followed by the stock solution of carbonyl compound (0.10 mL, 0.026 mmol). If additives (0.005 mmol) were used, they were added at this point as solutions in 0.1 mL DCE. The reaction vials were removed from the glovebox, sealed with parafilm, and heated in a sand bath at 50 °C without stirring for 16 h. After heating, the samples were directly analyzed by </w:t>
      </w:r>
      <w:hyperlink r:id="rId262" w:tooltip="Learn more about Gas Chromatography Mass Spectrometry (GCMS) from ScienceDirect's AI-generated Topic Pages" w:history="1">
        <w:r w:rsidRPr="00F12184">
          <w:rPr>
            <w:rStyle w:val="Hyperlink"/>
            <w:rFonts w:eastAsiaTheme="majorEastAsia" w:cstheme="minorHAnsi"/>
            <w:color w:val="000000" w:themeColor="text1"/>
          </w:rPr>
          <w:t>GC-MS</w:t>
        </w:r>
      </w:hyperlink>
      <w:r w:rsidRPr="00F12184">
        <w:rPr>
          <w:rFonts w:cstheme="minorHAnsi"/>
          <w:color w:val="000000" w:themeColor="text1"/>
        </w:rPr>
        <w:t>. GC-MS method (see General Information for further details): 50 °C–100 °</w:t>
      </w:r>
      <w:proofErr w:type="spellStart"/>
      <w:r w:rsidRPr="00F12184">
        <w:rPr>
          <w:rFonts w:cstheme="minorHAnsi"/>
          <w:color w:val="000000" w:themeColor="text1"/>
        </w:rPr>
        <w:t>C over</w:t>
      </w:r>
      <w:proofErr w:type="spellEnd"/>
      <w:r w:rsidRPr="00F12184">
        <w:rPr>
          <w:rFonts w:cstheme="minorHAnsi"/>
          <w:color w:val="000000" w:themeColor="text1"/>
        </w:rPr>
        <w:t xml:space="preserve"> 2 min, then hold at 100 °C for 2 min, ramp to 280 °</w:t>
      </w:r>
      <w:proofErr w:type="spellStart"/>
      <w:r w:rsidRPr="00F12184">
        <w:rPr>
          <w:rFonts w:cstheme="minorHAnsi"/>
          <w:color w:val="000000" w:themeColor="text1"/>
        </w:rPr>
        <w:t>C over</w:t>
      </w:r>
      <w:proofErr w:type="spellEnd"/>
      <w:r w:rsidRPr="00F12184">
        <w:rPr>
          <w:rFonts w:cstheme="minorHAnsi"/>
          <w:color w:val="000000" w:themeColor="text1"/>
        </w:rPr>
        <w:t xml:space="preserve"> 18 min, then hold at 280 °C for 8 min 2 </w:t>
      </w:r>
      <w:proofErr w:type="spellStart"/>
      <w:r w:rsidRPr="00F12184">
        <w:rPr>
          <w:rFonts w:cstheme="minorHAnsi"/>
          <w:color w:val="000000" w:themeColor="text1"/>
        </w:rPr>
        <w:t>μL</w:t>
      </w:r>
      <w:proofErr w:type="spellEnd"/>
      <w:r w:rsidRPr="00F12184">
        <w:rPr>
          <w:rFonts w:cstheme="minorHAnsi"/>
          <w:color w:val="000000" w:themeColor="text1"/>
        </w:rPr>
        <w:t xml:space="preserve"> injection volume.</w:t>
      </w:r>
    </w:p>
    <w:p w14:paraId="2901C9DA" w14:textId="77777777" w:rsidR="00665631" w:rsidRPr="00F12184" w:rsidRDefault="00665631" w:rsidP="00BA1521">
      <w:pPr>
        <w:pStyle w:val="NoSpacing"/>
        <w:rPr>
          <w:rFonts w:cstheme="minorHAnsi"/>
          <w:color w:val="000000" w:themeColor="text1"/>
        </w:rPr>
      </w:pPr>
    </w:p>
    <w:p w14:paraId="0F51DF03" w14:textId="77777777" w:rsidR="00EB44FC" w:rsidRPr="00F12184" w:rsidRDefault="00EB44FC" w:rsidP="00665631">
      <w:pPr>
        <w:pStyle w:val="Heading2"/>
        <w:rPr>
          <w:rFonts w:asciiTheme="minorHAnsi" w:hAnsiTheme="minorHAnsi" w:cstheme="minorHAnsi"/>
          <w:color w:val="000000" w:themeColor="text1"/>
        </w:rPr>
      </w:pPr>
      <w:r w:rsidRPr="00F12184">
        <w:rPr>
          <w:rFonts w:asciiTheme="minorHAnsi" w:hAnsiTheme="minorHAnsi" w:cstheme="minorHAnsi"/>
          <w:color w:val="000000" w:themeColor="text1"/>
        </w:rPr>
        <w:t>4.6. General protocol for crystallizations of metal complexes</w:t>
      </w:r>
    </w:p>
    <w:p w14:paraId="52E529B7" w14:textId="4FCCF310" w:rsidR="00EB44FC" w:rsidRPr="00F12184" w:rsidRDefault="00EB44FC" w:rsidP="00BA1521">
      <w:pPr>
        <w:pStyle w:val="NoSpacing"/>
        <w:rPr>
          <w:rFonts w:cstheme="minorHAnsi"/>
          <w:color w:val="000000" w:themeColor="text1"/>
        </w:rPr>
      </w:pPr>
      <w:r w:rsidRPr="00F12184">
        <w:rPr>
          <w:rFonts w:cstheme="minorHAnsi"/>
          <w:color w:val="000000" w:themeColor="text1"/>
        </w:rPr>
        <w:t>In the glovebox, Cu(I) metal salts (0.010 mmol) were weighed into an oven dried 1.5 mL HPLC vial. The ligand (0.010 mmol) was added to the metal salt as a solution in CH</w:t>
      </w:r>
      <w:r w:rsidRPr="00F12184">
        <w:rPr>
          <w:rFonts w:cstheme="minorHAnsi"/>
          <w:color w:val="000000" w:themeColor="text1"/>
          <w:vertAlign w:val="subscript"/>
        </w:rPr>
        <w:t>3</w:t>
      </w:r>
      <w:r w:rsidRPr="00F12184">
        <w:rPr>
          <w:rFonts w:cstheme="minorHAnsi"/>
          <w:color w:val="000000" w:themeColor="text1"/>
        </w:rPr>
        <w:t>NO</w:t>
      </w:r>
      <w:r w:rsidRPr="00F12184">
        <w:rPr>
          <w:rFonts w:cstheme="minorHAnsi"/>
          <w:color w:val="000000" w:themeColor="text1"/>
          <w:vertAlign w:val="subscript"/>
        </w:rPr>
        <w:t>2</w:t>
      </w:r>
      <w:r w:rsidRPr="00F12184">
        <w:rPr>
          <w:rFonts w:cstheme="minorHAnsi"/>
          <w:color w:val="000000" w:themeColor="text1"/>
        </w:rPr>
        <w:t xml:space="preserve"> (0.5 mL). The vial caps were pierced with a needle and the vials were sealed in a </w:t>
      </w:r>
      <w:proofErr w:type="spellStart"/>
      <w:r w:rsidRPr="00F12184">
        <w:rPr>
          <w:rFonts w:cstheme="minorHAnsi"/>
          <w:color w:val="000000" w:themeColor="text1"/>
        </w:rPr>
        <w:t>Chemglass</w:t>
      </w:r>
      <w:proofErr w:type="spellEnd"/>
      <w:r w:rsidRPr="00F12184">
        <w:rPr>
          <w:rFonts w:cstheme="minorHAnsi"/>
          <w:color w:val="000000" w:themeColor="text1"/>
        </w:rPr>
        <w:t xml:space="preserve"> </w:t>
      </w:r>
      <w:proofErr w:type="spellStart"/>
      <w:r w:rsidRPr="00F12184">
        <w:rPr>
          <w:rFonts w:cstheme="minorHAnsi"/>
          <w:color w:val="000000" w:themeColor="text1"/>
        </w:rPr>
        <w:t>Airfree</w:t>
      </w:r>
      <w:proofErr w:type="spellEnd"/>
      <w:r w:rsidRPr="00F12184">
        <w:rPr>
          <w:rFonts w:cstheme="minorHAnsi"/>
          <w:color w:val="000000" w:themeColor="text1"/>
          <w:vertAlign w:val="superscript"/>
        </w:rPr>
        <w:t>®</w:t>
      </w:r>
      <w:r w:rsidRPr="00F12184">
        <w:rPr>
          <w:rFonts w:cstheme="minorHAnsi"/>
          <w:color w:val="000000" w:themeColor="text1"/>
        </w:rPr>
        <w:t> drying chamber. The chamber was removed from the glovebox and placed under vacuum (0.1 mm Hg) for 12 h to remove the solvent. The dried samples were brought back into the glovebox where they were dissolved with 0.1 mL 1:1 CH</w:t>
      </w:r>
      <w:r w:rsidRPr="00F12184">
        <w:rPr>
          <w:rFonts w:cstheme="minorHAnsi"/>
          <w:color w:val="000000" w:themeColor="text1"/>
          <w:vertAlign w:val="subscript"/>
        </w:rPr>
        <w:t>3</w:t>
      </w:r>
      <w:r w:rsidRPr="00F12184">
        <w:rPr>
          <w:rFonts w:cstheme="minorHAnsi"/>
          <w:color w:val="000000" w:themeColor="text1"/>
        </w:rPr>
        <w:t>NO</w:t>
      </w:r>
      <w:proofErr w:type="gramStart"/>
      <w:r w:rsidRPr="00F12184">
        <w:rPr>
          <w:rFonts w:cstheme="minorHAnsi"/>
          <w:color w:val="000000" w:themeColor="text1"/>
          <w:vertAlign w:val="subscript"/>
        </w:rPr>
        <w:t>2</w:t>
      </w:r>
      <w:r w:rsidRPr="00F12184">
        <w:rPr>
          <w:rFonts w:cstheme="minorHAnsi"/>
          <w:color w:val="000000" w:themeColor="text1"/>
        </w:rPr>
        <w:t>:benzene</w:t>
      </w:r>
      <w:proofErr w:type="gramEnd"/>
      <w:r w:rsidRPr="00F12184">
        <w:rPr>
          <w:rFonts w:cstheme="minorHAnsi"/>
          <w:color w:val="000000" w:themeColor="text1"/>
        </w:rPr>
        <w:t xml:space="preserve"> and placed in a shortened 5 mm NMR tube (</w:t>
      </w:r>
      <w:r w:rsidRPr="00F12184">
        <w:rPr>
          <w:rFonts w:ascii="Cambria Math" w:hAnsi="Cambria Math" w:cs="Cambria Math"/>
          <w:color w:val="000000" w:themeColor="text1"/>
        </w:rPr>
        <w:t>∼</w:t>
      </w:r>
      <w:r w:rsidRPr="00F12184">
        <w:rPr>
          <w:rFonts w:cstheme="minorHAnsi"/>
          <w:color w:val="000000" w:themeColor="text1"/>
        </w:rPr>
        <w:t xml:space="preserve">2.5 cm long), which was set inside of a 4 mL vial. Ether (0.4 mL) was added to the vial containing the sample tube, and the vials were tightly capped with septa, placed into the </w:t>
      </w:r>
      <w:proofErr w:type="spellStart"/>
      <w:r w:rsidRPr="00F12184">
        <w:rPr>
          <w:rFonts w:cstheme="minorHAnsi"/>
          <w:color w:val="000000" w:themeColor="text1"/>
        </w:rPr>
        <w:t>Chemglass</w:t>
      </w:r>
      <w:proofErr w:type="spellEnd"/>
      <w:r w:rsidRPr="00F12184">
        <w:rPr>
          <w:rFonts w:cstheme="minorHAnsi"/>
          <w:color w:val="000000" w:themeColor="text1"/>
        </w:rPr>
        <w:t xml:space="preserve"> </w:t>
      </w:r>
      <w:proofErr w:type="spellStart"/>
      <w:r w:rsidRPr="00F12184">
        <w:rPr>
          <w:rFonts w:cstheme="minorHAnsi"/>
          <w:color w:val="000000" w:themeColor="text1"/>
        </w:rPr>
        <w:t>Airfree</w:t>
      </w:r>
      <w:proofErr w:type="spellEnd"/>
      <w:r w:rsidRPr="00F12184">
        <w:rPr>
          <w:rFonts w:cstheme="minorHAnsi"/>
          <w:color w:val="000000" w:themeColor="text1"/>
          <w:vertAlign w:val="superscript"/>
        </w:rPr>
        <w:t>®</w:t>
      </w:r>
      <w:r w:rsidRPr="00F12184">
        <w:rPr>
          <w:rFonts w:cstheme="minorHAnsi"/>
          <w:color w:val="000000" w:themeColor="text1"/>
        </w:rPr>
        <w:t> drying chamber, and removed from the glovebox. The chamber sat in a dark cabinet for 3–7 days to allow crystals to form. Samples containing non-oxygen sensitive complexes were set up outside of the glovebox but followed the same general procedure.</w:t>
      </w:r>
    </w:p>
    <w:p w14:paraId="04958ADA" w14:textId="77777777" w:rsidR="00665631" w:rsidRPr="00F12184" w:rsidRDefault="00665631" w:rsidP="00BA1521">
      <w:pPr>
        <w:pStyle w:val="NoSpacing"/>
        <w:rPr>
          <w:rFonts w:cstheme="minorHAnsi"/>
          <w:color w:val="000000" w:themeColor="text1"/>
        </w:rPr>
      </w:pPr>
    </w:p>
    <w:p w14:paraId="3C7E3117" w14:textId="77777777" w:rsidR="00EB44FC" w:rsidRPr="00F12184" w:rsidRDefault="00EB44FC" w:rsidP="00665631">
      <w:pPr>
        <w:pStyle w:val="Heading2"/>
        <w:rPr>
          <w:rFonts w:asciiTheme="minorHAnsi" w:hAnsiTheme="minorHAnsi" w:cstheme="minorHAnsi"/>
          <w:color w:val="000000" w:themeColor="text1"/>
        </w:rPr>
      </w:pPr>
      <w:r w:rsidRPr="00F12184">
        <w:rPr>
          <w:rFonts w:asciiTheme="minorHAnsi" w:hAnsiTheme="minorHAnsi" w:cstheme="minorHAnsi"/>
          <w:color w:val="000000" w:themeColor="text1"/>
        </w:rPr>
        <w:lastRenderedPageBreak/>
        <w:t>4.7. Crystallographic data</w:t>
      </w:r>
    </w:p>
    <w:p w14:paraId="502E1081" w14:textId="46A1E04B" w:rsidR="00EB44FC" w:rsidRPr="00F12184" w:rsidRDefault="00EB44FC" w:rsidP="00BA1521">
      <w:pPr>
        <w:pStyle w:val="NoSpacing"/>
        <w:rPr>
          <w:rFonts w:cstheme="minorHAnsi"/>
          <w:color w:val="000000" w:themeColor="text1"/>
        </w:rPr>
      </w:pPr>
      <w:r w:rsidRPr="00F12184">
        <w:rPr>
          <w:rFonts w:cstheme="minorHAnsi"/>
          <w:color w:val="000000" w:themeColor="text1"/>
        </w:rPr>
        <w:t>CCDC 1834245 and 1834246 (</w:t>
      </w:r>
      <w:hyperlink r:id="rId263" w:anchor="fig3" w:history="1">
        <w:r w:rsidRPr="00F12184">
          <w:rPr>
            <w:rStyle w:val="Hyperlink"/>
            <w:rFonts w:eastAsiaTheme="majorEastAsia" w:cstheme="minorHAnsi"/>
            <w:color w:val="000000" w:themeColor="text1"/>
          </w:rPr>
          <w:t>Fig. 3</w:t>
        </w:r>
      </w:hyperlink>
      <w:bookmarkEnd w:id="52"/>
      <w:r w:rsidRPr="00F12184">
        <w:rPr>
          <w:rFonts w:cstheme="minorHAnsi"/>
          <w:color w:val="000000" w:themeColor="text1"/>
        </w:rPr>
        <w:t>) and 1833343 (</w:t>
      </w:r>
      <w:hyperlink r:id="rId264" w:anchor="fig4" w:history="1">
        <w:r w:rsidRPr="00F12184">
          <w:rPr>
            <w:rStyle w:val="Hyperlink"/>
            <w:rFonts w:eastAsiaTheme="majorEastAsia" w:cstheme="minorHAnsi"/>
            <w:color w:val="000000" w:themeColor="text1"/>
          </w:rPr>
          <w:t>Fig. 4</w:t>
        </w:r>
      </w:hyperlink>
      <w:bookmarkEnd w:id="81"/>
      <w:r w:rsidRPr="00F12184">
        <w:rPr>
          <w:rFonts w:cstheme="minorHAnsi"/>
          <w:color w:val="000000" w:themeColor="text1"/>
        </w:rPr>
        <w:t>) contain the supplementary crystallographic data for this paper. These data can be obtained free of charge from the Cambridge Crystallographic Data Centre via </w:t>
      </w:r>
      <w:hyperlink r:id="rId265" w:tgtFrame="_blank" w:history="1">
        <w:r w:rsidRPr="00F12184">
          <w:rPr>
            <w:rStyle w:val="Hyperlink"/>
            <w:rFonts w:eastAsiaTheme="majorEastAsia" w:cstheme="minorHAnsi"/>
            <w:color w:val="000000" w:themeColor="text1"/>
          </w:rPr>
          <w:t>https://www.ccdc.cam.ac.uk</w:t>
        </w:r>
      </w:hyperlink>
      <w:r w:rsidRPr="00F12184">
        <w:rPr>
          <w:rFonts w:cstheme="minorHAnsi"/>
          <w:color w:val="000000" w:themeColor="text1"/>
        </w:rPr>
        <w:t>.</w:t>
      </w:r>
    </w:p>
    <w:p w14:paraId="4B266A92" w14:textId="77777777" w:rsidR="00665631" w:rsidRPr="00F12184" w:rsidRDefault="00665631" w:rsidP="00BA1521">
      <w:pPr>
        <w:pStyle w:val="NoSpacing"/>
        <w:rPr>
          <w:rFonts w:cstheme="minorHAnsi"/>
          <w:color w:val="000000" w:themeColor="text1"/>
        </w:rPr>
      </w:pPr>
    </w:p>
    <w:p w14:paraId="123BF3D7" w14:textId="77777777" w:rsidR="00EB44FC" w:rsidRPr="00F12184" w:rsidRDefault="00EB44FC" w:rsidP="00665631">
      <w:pPr>
        <w:pStyle w:val="Heading2"/>
        <w:rPr>
          <w:rFonts w:asciiTheme="minorHAnsi" w:hAnsiTheme="minorHAnsi" w:cstheme="minorHAnsi"/>
          <w:color w:val="000000" w:themeColor="text1"/>
        </w:rPr>
      </w:pPr>
      <w:r w:rsidRPr="00F12184">
        <w:rPr>
          <w:rFonts w:asciiTheme="minorHAnsi" w:hAnsiTheme="minorHAnsi" w:cstheme="minorHAnsi"/>
          <w:color w:val="000000" w:themeColor="text1"/>
        </w:rPr>
        <w:t xml:space="preserve">4.8. Protocol for NMR binding studies with </w:t>
      </w:r>
      <w:proofErr w:type="spellStart"/>
      <w:r w:rsidRPr="00F12184">
        <w:rPr>
          <w:rFonts w:asciiTheme="minorHAnsi" w:hAnsiTheme="minorHAnsi" w:cstheme="minorHAnsi"/>
          <w:color w:val="000000" w:themeColor="text1"/>
        </w:rPr>
        <w:t>precatalyst</w:t>
      </w:r>
      <w:proofErr w:type="spellEnd"/>
    </w:p>
    <w:p w14:paraId="210643D1" w14:textId="7BAAB6FE" w:rsidR="00EB44FC" w:rsidRPr="00F12184" w:rsidRDefault="00EB44FC" w:rsidP="00BA1521">
      <w:pPr>
        <w:pStyle w:val="NoSpacing"/>
        <w:rPr>
          <w:rFonts w:cstheme="minorHAnsi"/>
          <w:color w:val="000000" w:themeColor="text1"/>
        </w:rPr>
      </w:pPr>
      <w:proofErr w:type="spellStart"/>
      <w:r w:rsidRPr="00F12184">
        <w:rPr>
          <w:rFonts w:cstheme="minorHAnsi"/>
          <w:color w:val="000000" w:themeColor="text1"/>
        </w:rPr>
        <w:t>Precatalyst</w:t>
      </w:r>
      <w:proofErr w:type="spellEnd"/>
      <w:r w:rsidRPr="00F12184">
        <w:rPr>
          <w:rFonts w:cstheme="minorHAnsi"/>
          <w:color w:val="000000" w:themeColor="text1"/>
        </w:rPr>
        <w:t> </w:t>
      </w:r>
      <w:r w:rsidRPr="00F12184">
        <w:rPr>
          <w:rStyle w:val="Strong"/>
          <w:rFonts w:cstheme="minorHAnsi"/>
          <w:color w:val="000000" w:themeColor="text1"/>
        </w:rPr>
        <w:t>22a</w:t>
      </w:r>
      <w:r w:rsidRPr="00F12184">
        <w:rPr>
          <w:rFonts w:cstheme="minorHAnsi"/>
          <w:color w:val="000000" w:themeColor="text1"/>
        </w:rPr>
        <w:t> (0.004 g, 0.010 mmol) was added to a 4 mL vial followed by CD</w:t>
      </w:r>
      <w:r w:rsidRPr="00F12184">
        <w:rPr>
          <w:rFonts w:cstheme="minorHAnsi"/>
          <w:color w:val="000000" w:themeColor="text1"/>
          <w:vertAlign w:val="subscript"/>
        </w:rPr>
        <w:t>3</w:t>
      </w:r>
      <w:r w:rsidRPr="00F12184">
        <w:rPr>
          <w:rFonts w:cstheme="minorHAnsi"/>
          <w:color w:val="000000" w:themeColor="text1"/>
        </w:rPr>
        <w:t>NO</w:t>
      </w:r>
      <w:r w:rsidRPr="00F12184">
        <w:rPr>
          <w:rFonts w:cstheme="minorHAnsi"/>
          <w:color w:val="000000" w:themeColor="text1"/>
          <w:vertAlign w:val="subscript"/>
        </w:rPr>
        <w:t>2</w:t>
      </w:r>
      <w:r w:rsidRPr="00F12184">
        <w:rPr>
          <w:rFonts w:cstheme="minorHAnsi"/>
          <w:color w:val="000000" w:themeColor="text1"/>
        </w:rPr>
        <w:t> (0.8 mL). The vial was sealed with a septum and the solution was purged with argon for 10 min before being brought into the glovebox. (CH</w:t>
      </w:r>
      <w:r w:rsidRPr="00F12184">
        <w:rPr>
          <w:rFonts w:cstheme="minorHAnsi"/>
          <w:color w:val="000000" w:themeColor="text1"/>
          <w:vertAlign w:val="subscript"/>
        </w:rPr>
        <w:t>3</w:t>
      </w:r>
      <w:r w:rsidRPr="00F12184">
        <w:rPr>
          <w:rFonts w:cstheme="minorHAnsi"/>
          <w:color w:val="000000" w:themeColor="text1"/>
        </w:rPr>
        <w:t>CN)</w:t>
      </w:r>
      <w:r w:rsidRPr="00F12184">
        <w:rPr>
          <w:rFonts w:cstheme="minorHAnsi"/>
          <w:color w:val="000000" w:themeColor="text1"/>
          <w:vertAlign w:val="subscript"/>
        </w:rPr>
        <w:t>4</w:t>
      </w:r>
      <w:r w:rsidRPr="00F12184">
        <w:rPr>
          <w:rFonts w:cstheme="minorHAnsi"/>
          <w:color w:val="000000" w:themeColor="text1"/>
        </w:rPr>
        <w:t>CuBF</w:t>
      </w:r>
      <w:r w:rsidRPr="00F12184">
        <w:rPr>
          <w:rFonts w:cstheme="minorHAnsi"/>
          <w:color w:val="000000" w:themeColor="text1"/>
          <w:vertAlign w:val="subscript"/>
        </w:rPr>
        <w:t>4</w:t>
      </w:r>
      <w:r w:rsidRPr="00F12184">
        <w:rPr>
          <w:rFonts w:cstheme="minorHAnsi"/>
          <w:color w:val="000000" w:themeColor="text1"/>
        </w:rPr>
        <w:t> (0.003 g, 0.010 mmol) was weighed into a 1.5 mL HPLC vial in the glovebox, and the ligand solution was transferred to this vial. After the solution became homogeneous, 0.4 mL was transferred to an NMR tube for analysis. To the remainder of the solution in the glovebox, </w:t>
      </w:r>
      <w:hyperlink r:id="rId266" w:tooltip="Learn more about Phenylacetylene from ScienceDirect's AI-generated Topic Pages" w:history="1">
        <w:r w:rsidRPr="00F12184">
          <w:rPr>
            <w:rStyle w:val="Hyperlink"/>
            <w:rFonts w:eastAsiaTheme="majorEastAsia" w:cstheme="minorHAnsi"/>
            <w:color w:val="000000" w:themeColor="text1"/>
          </w:rPr>
          <w:t>phenylacetylene</w:t>
        </w:r>
      </w:hyperlink>
      <w:r w:rsidRPr="00F12184">
        <w:rPr>
          <w:rFonts w:cstheme="minorHAnsi"/>
          <w:color w:val="000000" w:themeColor="text1"/>
        </w:rPr>
        <w:t xml:space="preserve"> (0.5 </w:t>
      </w:r>
      <w:proofErr w:type="spellStart"/>
      <w:r w:rsidRPr="00F12184">
        <w:rPr>
          <w:rFonts w:cstheme="minorHAnsi"/>
          <w:color w:val="000000" w:themeColor="text1"/>
        </w:rPr>
        <w:t>μL</w:t>
      </w:r>
      <w:proofErr w:type="spellEnd"/>
      <w:r w:rsidRPr="00F12184">
        <w:rPr>
          <w:rFonts w:cstheme="minorHAnsi"/>
          <w:color w:val="000000" w:themeColor="text1"/>
        </w:rPr>
        <w:t xml:space="preserve">, 0.005 mmol) was added via </w:t>
      </w:r>
      <w:proofErr w:type="spellStart"/>
      <w:r w:rsidRPr="00F12184">
        <w:rPr>
          <w:rFonts w:cstheme="minorHAnsi"/>
          <w:color w:val="000000" w:themeColor="text1"/>
        </w:rPr>
        <w:t>microsyringe</w:t>
      </w:r>
      <w:proofErr w:type="spellEnd"/>
      <w:r w:rsidRPr="00F12184">
        <w:rPr>
          <w:rFonts w:cstheme="minorHAnsi"/>
          <w:color w:val="000000" w:themeColor="text1"/>
        </w:rPr>
        <w:t>. This solution was transferred to an NMR tube for analysis.</w:t>
      </w:r>
    </w:p>
    <w:p w14:paraId="5F3B2F99" w14:textId="77777777" w:rsidR="004F1F78" w:rsidRPr="00F12184" w:rsidRDefault="004F1F78" w:rsidP="00BA1521">
      <w:pPr>
        <w:pStyle w:val="NoSpacing"/>
        <w:rPr>
          <w:rFonts w:cstheme="minorHAnsi"/>
          <w:color w:val="000000" w:themeColor="text1"/>
        </w:rPr>
      </w:pPr>
    </w:p>
    <w:p w14:paraId="0864720F" w14:textId="77777777" w:rsidR="00EB44FC" w:rsidRPr="00F12184" w:rsidRDefault="00EB44FC" w:rsidP="004F1F78">
      <w:pPr>
        <w:pStyle w:val="Heading1"/>
        <w:rPr>
          <w:rFonts w:asciiTheme="minorHAnsi" w:hAnsiTheme="minorHAnsi" w:cstheme="minorHAnsi"/>
          <w:color w:val="000000" w:themeColor="text1"/>
        </w:rPr>
      </w:pPr>
      <w:r w:rsidRPr="00F12184">
        <w:rPr>
          <w:rFonts w:asciiTheme="minorHAnsi" w:hAnsiTheme="minorHAnsi" w:cstheme="minorHAnsi"/>
          <w:color w:val="000000" w:themeColor="text1"/>
        </w:rPr>
        <w:t>Author contributions</w:t>
      </w:r>
    </w:p>
    <w:p w14:paraId="107867B8" w14:textId="7C9DEE33" w:rsidR="00EB44FC" w:rsidRPr="00F12184" w:rsidRDefault="00EB44FC" w:rsidP="00BA1521">
      <w:pPr>
        <w:pStyle w:val="NoSpacing"/>
        <w:rPr>
          <w:rFonts w:cstheme="minorHAnsi"/>
          <w:color w:val="000000" w:themeColor="text1"/>
        </w:rPr>
      </w:pPr>
      <w:r w:rsidRPr="00F12184">
        <w:rPr>
          <w:rFonts w:cstheme="minorHAnsi"/>
          <w:color w:val="000000" w:themeColor="text1"/>
        </w:rPr>
        <w:t>Conceived project: C.D. Designed </w:t>
      </w:r>
      <w:hyperlink r:id="rId267" w:tooltip="Learn more about Catalyst from ScienceDirect's AI-generated Topic Pages" w:history="1">
        <w:r w:rsidRPr="00F12184">
          <w:rPr>
            <w:rStyle w:val="Hyperlink"/>
            <w:rFonts w:eastAsiaTheme="majorEastAsia" w:cstheme="minorHAnsi"/>
            <w:color w:val="000000" w:themeColor="text1"/>
          </w:rPr>
          <w:t>catalysts</w:t>
        </w:r>
      </w:hyperlink>
      <w:r w:rsidRPr="00F12184">
        <w:rPr>
          <w:rFonts w:cstheme="minorHAnsi"/>
          <w:color w:val="000000" w:themeColor="text1"/>
        </w:rPr>
        <w:t xml:space="preserve">: C.D., J.D.P., A.R.B. Performed </w:t>
      </w:r>
      <w:proofErr w:type="spellStart"/>
      <w:r w:rsidRPr="00F12184">
        <w:rPr>
          <w:rFonts w:cstheme="minorHAnsi"/>
          <w:color w:val="000000" w:themeColor="text1"/>
        </w:rPr>
        <w:t>Conia-ene</w:t>
      </w:r>
      <w:proofErr w:type="spellEnd"/>
      <w:r w:rsidRPr="00F12184">
        <w:rPr>
          <w:rFonts w:cstheme="minorHAnsi"/>
          <w:color w:val="000000" w:themeColor="text1"/>
        </w:rPr>
        <w:t xml:space="preserve"> studies: J.D.P. Performed NMR studies: J.D.P. Performed DFT calculations: J.D.P., E.G., C.D. Synthesized and characterized </w:t>
      </w:r>
      <w:proofErr w:type="spellStart"/>
      <w:r w:rsidRPr="00F12184">
        <w:rPr>
          <w:rFonts w:cstheme="minorHAnsi"/>
          <w:color w:val="000000" w:themeColor="text1"/>
        </w:rPr>
        <w:t>precatalysts</w:t>
      </w:r>
      <w:proofErr w:type="spellEnd"/>
      <w:r w:rsidRPr="00F12184">
        <w:rPr>
          <w:rFonts w:cstheme="minorHAnsi"/>
          <w:color w:val="000000" w:themeColor="text1"/>
        </w:rPr>
        <w:t>: J.D.P., E.G., A.A., A.R.B. Screened reactions: J.D.P., E.G. Performed </w:t>
      </w:r>
      <w:hyperlink r:id="rId268" w:tooltip="Learn more about Crystallization from ScienceDirect's AI-generated Topic Pages" w:history="1">
        <w:r w:rsidRPr="00F12184">
          <w:rPr>
            <w:rStyle w:val="Hyperlink"/>
            <w:rFonts w:eastAsiaTheme="majorEastAsia" w:cstheme="minorHAnsi"/>
            <w:color w:val="000000" w:themeColor="text1"/>
          </w:rPr>
          <w:t>crystallization</w:t>
        </w:r>
      </w:hyperlink>
      <w:r w:rsidRPr="00F12184">
        <w:rPr>
          <w:rFonts w:cstheme="minorHAnsi"/>
          <w:color w:val="000000" w:themeColor="text1"/>
        </w:rPr>
        <w:t> studies: J.D.P. Performed </w:t>
      </w:r>
      <w:hyperlink r:id="rId269" w:tooltip="Learn more about X Ray Diffraction from ScienceDirect's AI-generated Topic Pages" w:history="1">
        <w:r w:rsidRPr="00F12184">
          <w:rPr>
            <w:rStyle w:val="Hyperlink"/>
            <w:rFonts w:eastAsiaTheme="majorEastAsia" w:cstheme="minorHAnsi"/>
            <w:color w:val="000000" w:themeColor="text1"/>
          </w:rPr>
          <w:t>x-ray diffraction</w:t>
        </w:r>
      </w:hyperlink>
      <w:r w:rsidRPr="00F12184">
        <w:rPr>
          <w:rFonts w:cstheme="minorHAnsi"/>
          <w:color w:val="000000" w:themeColor="text1"/>
        </w:rPr>
        <w:t> and </w:t>
      </w:r>
      <w:hyperlink r:id="rId270" w:tooltip="Learn more about Data Analysis from ScienceDirect's AI-generated Topic Pages" w:history="1">
        <w:r w:rsidRPr="00F12184">
          <w:rPr>
            <w:rStyle w:val="Hyperlink"/>
            <w:rFonts w:eastAsiaTheme="majorEastAsia" w:cstheme="minorHAnsi"/>
            <w:color w:val="000000" w:themeColor="text1"/>
          </w:rPr>
          <w:t>data analysis</w:t>
        </w:r>
      </w:hyperlink>
      <w:r w:rsidRPr="00F12184">
        <w:rPr>
          <w:rFonts w:cstheme="minorHAnsi"/>
          <w:color w:val="000000" w:themeColor="text1"/>
        </w:rPr>
        <w:t>: S.L. Wrote the manuscript: C.D., J.D.P.</w:t>
      </w:r>
    </w:p>
    <w:p w14:paraId="51C810C3" w14:textId="77777777" w:rsidR="004F1F78" w:rsidRPr="00F12184" w:rsidRDefault="004F1F78" w:rsidP="00BA1521">
      <w:pPr>
        <w:pStyle w:val="NoSpacing"/>
        <w:rPr>
          <w:rFonts w:cstheme="minorHAnsi"/>
          <w:color w:val="000000" w:themeColor="text1"/>
        </w:rPr>
      </w:pPr>
    </w:p>
    <w:p w14:paraId="762FAF25" w14:textId="77777777" w:rsidR="00EB44FC" w:rsidRPr="00F12184" w:rsidRDefault="00EB44FC" w:rsidP="004F1F78">
      <w:pPr>
        <w:pStyle w:val="Heading1"/>
        <w:rPr>
          <w:rFonts w:asciiTheme="minorHAnsi" w:hAnsiTheme="minorHAnsi" w:cstheme="minorHAnsi"/>
          <w:color w:val="000000" w:themeColor="text1"/>
        </w:rPr>
      </w:pPr>
      <w:r w:rsidRPr="00F12184">
        <w:rPr>
          <w:rFonts w:asciiTheme="minorHAnsi" w:hAnsiTheme="minorHAnsi" w:cstheme="minorHAnsi"/>
          <w:color w:val="000000" w:themeColor="text1"/>
        </w:rPr>
        <w:t>Notes</w:t>
      </w:r>
    </w:p>
    <w:p w14:paraId="1E5F0C37"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 xml:space="preserve">An earlier version of this manuscript was submitted to the preprint server </w:t>
      </w:r>
      <w:proofErr w:type="spellStart"/>
      <w:r w:rsidRPr="00F12184">
        <w:rPr>
          <w:rFonts w:cstheme="minorHAnsi"/>
          <w:color w:val="000000" w:themeColor="text1"/>
        </w:rPr>
        <w:t>ChemRxiv</w:t>
      </w:r>
      <w:proofErr w:type="spellEnd"/>
      <w:r w:rsidRPr="00F12184">
        <w:rPr>
          <w:rFonts w:cstheme="minorHAnsi"/>
          <w:color w:val="000000" w:themeColor="text1"/>
        </w:rPr>
        <w:t>: </w:t>
      </w:r>
      <w:hyperlink r:id="rId271" w:tgtFrame="_blank" w:history="1">
        <w:r w:rsidRPr="00F12184">
          <w:rPr>
            <w:rStyle w:val="Hyperlink"/>
            <w:rFonts w:eastAsiaTheme="majorEastAsia" w:cstheme="minorHAnsi"/>
            <w:color w:val="000000" w:themeColor="text1"/>
          </w:rPr>
          <w:t>https://doi.org/10.26434/chemrxiv.6163430.v1</w:t>
        </w:r>
      </w:hyperlink>
      <w:r w:rsidRPr="00F12184">
        <w:rPr>
          <w:rFonts w:cstheme="minorHAnsi"/>
          <w:color w:val="000000" w:themeColor="text1"/>
        </w:rPr>
        <w:t>.</w:t>
      </w:r>
    </w:p>
    <w:p w14:paraId="15A354FC" w14:textId="77777777" w:rsidR="004F1F78" w:rsidRPr="00F12184" w:rsidRDefault="004F1F78" w:rsidP="00BA1521">
      <w:pPr>
        <w:pStyle w:val="NoSpacing"/>
        <w:rPr>
          <w:rFonts w:cstheme="minorHAnsi"/>
          <w:color w:val="000000" w:themeColor="text1"/>
        </w:rPr>
      </w:pPr>
    </w:p>
    <w:p w14:paraId="3F645181" w14:textId="0337FAF6" w:rsidR="00EB44FC" w:rsidRPr="00F12184" w:rsidRDefault="00EB44FC" w:rsidP="004F1F78">
      <w:pPr>
        <w:pStyle w:val="Heading1"/>
        <w:rPr>
          <w:rFonts w:asciiTheme="minorHAnsi" w:hAnsiTheme="minorHAnsi" w:cstheme="minorHAnsi"/>
          <w:color w:val="000000" w:themeColor="text1"/>
        </w:rPr>
      </w:pPr>
      <w:r w:rsidRPr="00F12184">
        <w:rPr>
          <w:rFonts w:asciiTheme="minorHAnsi" w:hAnsiTheme="minorHAnsi" w:cstheme="minorHAnsi"/>
          <w:color w:val="000000" w:themeColor="text1"/>
        </w:rPr>
        <w:t>Acknowledgments</w:t>
      </w:r>
    </w:p>
    <w:p w14:paraId="06978C32" w14:textId="36000212" w:rsidR="00EB44FC" w:rsidRPr="00F12184" w:rsidRDefault="00EB44FC" w:rsidP="00BA1521">
      <w:pPr>
        <w:pStyle w:val="NoSpacing"/>
        <w:rPr>
          <w:rFonts w:cstheme="minorHAnsi"/>
          <w:color w:val="000000" w:themeColor="text1"/>
        </w:rPr>
      </w:pPr>
      <w:r w:rsidRPr="00F12184">
        <w:rPr>
          <w:rFonts w:cstheme="minorHAnsi"/>
          <w:color w:val="000000" w:themeColor="text1"/>
        </w:rPr>
        <w:t>We thank Dr. Sheng Cai for assistance with </w:t>
      </w:r>
      <w:hyperlink r:id="rId272" w:tooltip="Learn more about Liquid Chromatography Mass Spectrometry from ScienceDirect's AI-generated Topic Pages" w:history="1">
        <w:r w:rsidRPr="00F12184">
          <w:rPr>
            <w:rStyle w:val="Hyperlink"/>
            <w:rFonts w:eastAsiaTheme="majorEastAsia" w:cstheme="minorHAnsi"/>
            <w:color w:val="000000" w:themeColor="text1"/>
          </w:rPr>
          <w:t>LC-MS</w:t>
        </w:r>
      </w:hyperlink>
      <w:r w:rsidRPr="00F12184">
        <w:rPr>
          <w:rFonts w:cstheme="minorHAnsi"/>
          <w:color w:val="000000" w:themeColor="text1"/>
        </w:rPr>
        <w:t> and NMR instruments, Prof. Chae Yi for helpful comments, Shimadzu Inc. for a grant to support the purchase of the LC-MS used in these studies, Marquette University for startup funding, and the American Chemical Society </w:t>
      </w:r>
      <w:hyperlink r:id="rId273" w:tooltip="Learn more about Petroleum from ScienceDirect's AI-generated Topic Pages" w:history="1">
        <w:r w:rsidRPr="00F12184">
          <w:rPr>
            <w:rStyle w:val="Hyperlink"/>
            <w:rFonts w:eastAsiaTheme="majorEastAsia" w:cstheme="minorHAnsi"/>
            <w:color w:val="000000" w:themeColor="text1"/>
          </w:rPr>
          <w:t>Petroleum</w:t>
        </w:r>
      </w:hyperlink>
      <w:r w:rsidRPr="00F12184">
        <w:rPr>
          <w:rFonts w:cstheme="minorHAnsi"/>
          <w:color w:val="000000" w:themeColor="text1"/>
        </w:rPr>
        <w:t> Research Fund (grant number </w:t>
      </w:r>
      <w:hyperlink r:id="rId274" w:anchor="gs2" w:history="1">
        <w:r w:rsidRPr="00F12184">
          <w:rPr>
            <w:rStyle w:val="Hyperlink"/>
            <w:rFonts w:eastAsiaTheme="majorEastAsia" w:cstheme="minorHAnsi"/>
            <w:color w:val="000000" w:themeColor="text1"/>
          </w:rPr>
          <w:t>55732-DNI1</w:t>
        </w:r>
      </w:hyperlink>
      <w:r w:rsidRPr="00F12184">
        <w:rPr>
          <w:rFonts w:cstheme="minorHAnsi"/>
          <w:color w:val="000000" w:themeColor="text1"/>
        </w:rPr>
        <w:t xml:space="preserve">) for support of this project. We also thank </w:t>
      </w:r>
      <w:proofErr w:type="spellStart"/>
      <w:r w:rsidRPr="00F12184">
        <w:rPr>
          <w:rFonts w:cstheme="minorHAnsi"/>
          <w:color w:val="000000" w:themeColor="text1"/>
        </w:rPr>
        <w:t>ChemAxon</w:t>
      </w:r>
      <w:proofErr w:type="spellEnd"/>
      <w:r w:rsidRPr="00F12184">
        <w:rPr>
          <w:rFonts w:cstheme="minorHAnsi"/>
          <w:color w:val="000000" w:themeColor="text1"/>
        </w:rPr>
        <w:t xml:space="preserve"> and ACD/Labs for use of their NMR prediction and processing software.</w:t>
      </w:r>
    </w:p>
    <w:p w14:paraId="395C31B3" w14:textId="77777777" w:rsidR="004F1F78" w:rsidRPr="00F12184" w:rsidRDefault="004F1F78" w:rsidP="00BA1521">
      <w:pPr>
        <w:pStyle w:val="NoSpacing"/>
        <w:rPr>
          <w:rFonts w:cstheme="minorHAnsi"/>
          <w:color w:val="000000" w:themeColor="text1"/>
        </w:rPr>
      </w:pPr>
    </w:p>
    <w:p w14:paraId="7EEA14D4" w14:textId="77777777" w:rsidR="00EB44FC" w:rsidRPr="00F12184" w:rsidRDefault="00EB44FC" w:rsidP="004F1F78">
      <w:pPr>
        <w:pStyle w:val="Heading1"/>
        <w:rPr>
          <w:rFonts w:asciiTheme="minorHAnsi" w:hAnsiTheme="minorHAnsi" w:cstheme="minorHAnsi"/>
          <w:color w:val="000000" w:themeColor="text1"/>
        </w:rPr>
      </w:pPr>
      <w:r w:rsidRPr="00F12184">
        <w:rPr>
          <w:rFonts w:asciiTheme="minorHAnsi" w:hAnsiTheme="minorHAnsi" w:cstheme="minorHAnsi"/>
          <w:color w:val="000000" w:themeColor="text1"/>
        </w:rPr>
        <w:t>Appendix A. Supplementary data</w:t>
      </w:r>
    </w:p>
    <w:p w14:paraId="752E11D5"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The following is the supplementary data related to this article:</w:t>
      </w:r>
    </w:p>
    <w:p w14:paraId="036F0C4C" w14:textId="0BA2EB89" w:rsidR="00EB44FC" w:rsidRPr="00F12184" w:rsidRDefault="00EB44FC" w:rsidP="00BA1521">
      <w:pPr>
        <w:pStyle w:val="NoSpacing"/>
        <w:rPr>
          <w:rFonts w:cstheme="minorHAnsi"/>
          <w:color w:val="000000" w:themeColor="text1"/>
        </w:rPr>
      </w:pPr>
      <w:r w:rsidRPr="00F12184">
        <w:rPr>
          <w:rFonts w:cstheme="minorHAnsi"/>
          <w:color w:val="000000" w:themeColor="text1"/>
        </w:rPr>
        <w:t>Figure S1 (Comparison of DFT calculations of Cu(I) vs Ag(I) metals for bifunctional </w:t>
      </w:r>
      <w:hyperlink r:id="rId275" w:tooltip="Learn more about Catalysis from ScienceDirect's AI-generated Topic Pages" w:history="1">
        <w:r w:rsidRPr="00F12184">
          <w:rPr>
            <w:rStyle w:val="Hyperlink"/>
            <w:rFonts w:eastAsiaTheme="majorEastAsia" w:cstheme="minorHAnsi"/>
            <w:color w:val="000000" w:themeColor="text1"/>
          </w:rPr>
          <w:t>catalysis</w:t>
        </w:r>
      </w:hyperlink>
      <w:r w:rsidRPr="00F12184">
        <w:rPr>
          <w:rFonts w:cstheme="minorHAnsi"/>
          <w:color w:val="000000" w:themeColor="text1"/>
        </w:rPr>
        <w:t> of C</w:t>
      </w:r>
      <w:r w:rsidRPr="00F12184">
        <w:rPr>
          <w:rFonts w:cstheme="minorHAnsi"/>
          <w:noProof/>
          <w:color w:val="000000" w:themeColor="text1"/>
        </w:rPr>
        <w:drawing>
          <wp:inline distT="0" distB="0" distL="0" distR="0" wp14:anchorId="21BB697F" wp14:editId="3B8933C5">
            <wp:extent cx="171450" cy="7620"/>
            <wp:effectExtent l="0" t="0" r="0" b="0"/>
            <wp:docPr id="4" name="Picture 4" descr="https://sdfestaticassets-us-east-1.sciencedirectassets.com/shared-assets/16/entities/sb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sdfestaticassets-us-east-1.sciencedirectassets.com/shared-assets/16/entities/sbn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1450" cy="7620"/>
                    </a:xfrm>
                    <a:prstGeom prst="rect">
                      <a:avLst/>
                    </a:prstGeom>
                    <a:noFill/>
                    <a:ln>
                      <a:noFill/>
                    </a:ln>
                  </pic:spPr>
                </pic:pic>
              </a:graphicData>
            </a:graphic>
          </wp:inline>
        </w:drawing>
      </w:r>
      <w:proofErr w:type="spellStart"/>
      <w:r w:rsidRPr="00F12184">
        <w:rPr>
          <w:rFonts w:cstheme="minorHAnsi"/>
          <w:color w:val="000000" w:themeColor="text1"/>
        </w:rPr>
        <w:t>C</w:t>
      </w:r>
      <w:proofErr w:type="spellEnd"/>
      <w:r w:rsidRPr="00F12184">
        <w:rPr>
          <w:rFonts w:cstheme="minorHAnsi"/>
          <w:color w:val="000000" w:themeColor="text1"/>
        </w:rPr>
        <w:t xml:space="preserve"> formation with </w:t>
      </w:r>
      <w:hyperlink r:id="rId276" w:tooltip="Learn more about Acetone from ScienceDirect's AI-generated Topic Pages" w:history="1">
        <w:r w:rsidRPr="00F12184">
          <w:rPr>
            <w:rStyle w:val="Hyperlink"/>
            <w:rFonts w:eastAsiaTheme="majorEastAsia" w:cstheme="minorHAnsi"/>
            <w:color w:val="000000" w:themeColor="text1"/>
          </w:rPr>
          <w:t>acetone</w:t>
        </w:r>
      </w:hyperlink>
      <w:r w:rsidRPr="00F12184">
        <w:rPr>
          <w:rFonts w:cstheme="minorHAnsi"/>
          <w:color w:val="000000" w:themeColor="text1"/>
        </w:rPr>
        <w:t> and acetylene); Table S1 (DFT calculations for bifunctional catalysis of C</w:t>
      </w:r>
      <w:r w:rsidRPr="00F12184">
        <w:rPr>
          <w:rFonts w:cstheme="minorHAnsi"/>
          <w:noProof/>
          <w:color w:val="000000" w:themeColor="text1"/>
        </w:rPr>
        <w:drawing>
          <wp:inline distT="0" distB="0" distL="0" distR="0" wp14:anchorId="2DCADF6A" wp14:editId="79566609">
            <wp:extent cx="171450" cy="7620"/>
            <wp:effectExtent l="0" t="0" r="0" b="0"/>
            <wp:docPr id="3" name="Picture 3" descr="https://sdfestaticassets-us-east-1.sciencedirectassets.com/shared-assets/16/entities/sb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sdfestaticassets-us-east-1.sciencedirectassets.com/shared-assets/16/entities/sbn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1450" cy="7620"/>
                    </a:xfrm>
                    <a:prstGeom prst="rect">
                      <a:avLst/>
                    </a:prstGeom>
                    <a:noFill/>
                    <a:ln>
                      <a:noFill/>
                    </a:ln>
                  </pic:spPr>
                </pic:pic>
              </a:graphicData>
            </a:graphic>
          </wp:inline>
        </w:drawing>
      </w:r>
      <w:proofErr w:type="spellStart"/>
      <w:r w:rsidRPr="00F12184">
        <w:rPr>
          <w:rFonts w:cstheme="minorHAnsi"/>
          <w:color w:val="000000" w:themeColor="text1"/>
        </w:rPr>
        <w:t>C</w:t>
      </w:r>
      <w:proofErr w:type="spellEnd"/>
      <w:r w:rsidRPr="00F12184">
        <w:rPr>
          <w:rFonts w:cstheme="minorHAnsi"/>
          <w:color w:val="000000" w:themeColor="text1"/>
        </w:rPr>
        <w:t xml:space="preserve"> bond formation with acetone and 1-butyne); Figure S2 (Representative DFT-optimized structures of </w:t>
      </w:r>
      <w:hyperlink r:id="rId277" w:tooltip="Learn more about Alkyne from ScienceDirect's AI-generated Topic Pages" w:history="1">
        <w:r w:rsidRPr="00F12184">
          <w:rPr>
            <w:rStyle w:val="Hyperlink"/>
            <w:rFonts w:eastAsiaTheme="majorEastAsia" w:cstheme="minorHAnsi"/>
            <w:color w:val="000000" w:themeColor="text1"/>
          </w:rPr>
          <w:t>alkyne</w:t>
        </w:r>
      </w:hyperlink>
      <w:r w:rsidRPr="00F12184">
        <w:rPr>
          <w:rFonts w:cstheme="minorHAnsi"/>
          <w:color w:val="000000" w:themeColor="text1"/>
        </w:rPr>
        <w:t> complex (</w:t>
      </w:r>
      <w:r w:rsidRPr="00F12184">
        <w:rPr>
          <w:rStyle w:val="Strong"/>
          <w:rFonts w:cstheme="minorHAnsi"/>
          <w:color w:val="000000" w:themeColor="text1"/>
        </w:rPr>
        <w:t>10</w:t>
      </w:r>
      <w:r w:rsidRPr="00F12184">
        <w:rPr>
          <w:rFonts w:cstheme="minorHAnsi"/>
          <w:color w:val="000000" w:themeColor="text1"/>
        </w:rPr>
        <w:t>) and adduct after C</w:t>
      </w:r>
      <w:r w:rsidRPr="00F12184">
        <w:rPr>
          <w:rFonts w:cstheme="minorHAnsi"/>
          <w:noProof/>
          <w:color w:val="000000" w:themeColor="text1"/>
        </w:rPr>
        <w:drawing>
          <wp:inline distT="0" distB="0" distL="0" distR="0" wp14:anchorId="5AE9BAC6" wp14:editId="2D0B82E0">
            <wp:extent cx="171450" cy="7620"/>
            <wp:effectExtent l="0" t="0" r="0" b="0"/>
            <wp:docPr id="2" name="Picture 2" descr="https://sdfestaticassets-us-east-1.sciencedirectassets.com/shared-assets/16/entities/sb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sdfestaticassets-us-east-1.sciencedirectassets.com/shared-assets/16/entities/sbn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1450" cy="7620"/>
                    </a:xfrm>
                    <a:prstGeom prst="rect">
                      <a:avLst/>
                    </a:prstGeom>
                    <a:noFill/>
                    <a:ln>
                      <a:noFill/>
                    </a:ln>
                  </pic:spPr>
                </pic:pic>
              </a:graphicData>
            </a:graphic>
          </wp:inline>
        </w:drawing>
      </w:r>
      <w:proofErr w:type="spellStart"/>
      <w:r w:rsidRPr="00F12184">
        <w:rPr>
          <w:rFonts w:cstheme="minorHAnsi"/>
          <w:color w:val="000000" w:themeColor="text1"/>
        </w:rPr>
        <w:t>C</w:t>
      </w:r>
      <w:proofErr w:type="spellEnd"/>
      <w:r w:rsidRPr="00F12184">
        <w:rPr>
          <w:rFonts w:cstheme="minorHAnsi"/>
          <w:color w:val="000000" w:themeColor="text1"/>
        </w:rPr>
        <w:t xml:space="preserve"> bond formation (</w:t>
      </w:r>
      <w:r w:rsidRPr="00F12184">
        <w:rPr>
          <w:rStyle w:val="Strong"/>
          <w:rFonts w:cstheme="minorHAnsi"/>
          <w:color w:val="000000" w:themeColor="text1"/>
        </w:rPr>
        <w:t>11</w:t>
      </w:r>
      <w:r w:rsidRPr="00F12184">
        <w:rPr>
          <w:rFonts w:cstheme="minorHAnsi"/>
          <w:color w:val="000000" w:themeColor="text1"/>
        </w:rPr>
        <w:t>)); Figure S3 (NMR study of Cu(I) complex); </w:t>
      </w:r>
      <w:r w:rsidRPr="00F12184">
        <w:rPr>
          <w:rFonts w:cstheme="minorHAnsi"/>
          <w:color w:val="000000" w:themeColor="text1"/>
          <w:vertAlign w:val="superscript"/>
        </w:rPr>
        <w:t>1</w:t>
      </w:r>
      <w:r w:rsidRPr="00F12184">
        <w:rPr>
          <w:rFonts w:cstheme="minorHAnsi"/>
          <w:color w:val="000000" w:themeColor="text1"/>
        </w:rPr>
        <w:t>H and </w:t>
      </w:r>
      <w:r w:rsidRPr="00F12184">
        <w:rPr>
          <w:rFonts w:cstheme="minorHAnsi"/>
          <w:color w:val="000000" w:themeColor="text1"/>
          <w:vertAlign w:val="superscript"/>
        </w:rPr>
        <w:t>13</w:t>
      </w:r>
      <w:r w:rsidRPr="00F12184">
        <w:rPr>
          <w:rFonts w:cstheme="minorHAnsi"/>
          <w:color w:val="000000" w:themeColor="text1"/>
        </w:rPr>
        <w:t>C NMR spectra; representative Gaussian input files; Cartesian coordinates for select DFT-optimized structures.</w:t>
      </w:r>
    </w:p>
    <w:p w14:paraId="0432990E" w14:textId="77777777" w:rsidR="004F1F78" w:rsidRPr="00F12184" w:rsidRDefault="004F1F78" w:rsidP="00BA1521">
      <w:pPr>
        <w:pStyle w:val="NoSpacing"/>
        <w:rPr>
          <w:rStyle w:val="display"/>
          <w:rFonts w:cstheme="minorHAnsi"/>
          <w:color w:val="000000" w:themeColor="text1"/>
        </w:rPr>
      </w:pPr>
    </w:p>
    <w:p w14:paraId="56377316" w14:textId="77777777" w:rsidR="00EB44FC" w:rsidRPr="00F12184" w:rsidRDefault="00523BC7" w:rsidP="00BA1521">
      <w:pPr>
        <w:pStyle w:val="NoSpacing"/>
        <w:rPr>
          <w:rFonts w:cstheme="minorHAnsi"/>
          <w:color w:val="000000" w:themeColor="text1"/>
        </w:rPr>
      </w:pPr>
      <w:hyperlink r:id="rId278" w:tgtFrame="_blank" w:tooltip="Download Acrobat PDF file (4MB)" w:history="1">
        <w:r w:rsidR="00EB44FC" w:rsidRPr="00F12184">
          <w:rPr>
            <w:rStyle w:val="anchor-text"/>
            <w:rFonts w:cstheme="minorHAnsi"/>
            <w:color w:val="000000" w:themeColor="text1"/>
          </w:rPr>
          <w:t>Download Acrobat PDF file (4MB)</w:t>
        </w:r>
      </w:hyperlink>
      <w:hyperlink r:id="rId279" w:tgtFrame="_blank" w:tooltip="Help with pdf files (Opens in new window)" w:history="1">
        <w:r w:rsidR="00EB44FC" w:rsidRPr="00F12184">
          <w:rPr>
            <w:rStyle w:val="anchor-text"/>
            <w:rFonts w:cstheme="minorHAnsi"/>
            <w:color w:val="000000" w:themeColor="text1"/>
          </w:rPr>
          <w:t>Help with pdf files</w:t>
        </w:r>
      </w:hyperlink>
    </w:p>
    <w:p w14:paraId="2846E4AA" w14:textId="77777777" w:rsidR="00EB44FC" w:rsidRPr="00F12184" w:rsidRDefault="00EB44FC" w:rsidP="00BA1521">
      <w:pPr>
        <w:pStyle w:val="NoSpacing"/>
        <w:rPr>
          <w:rFonts w:cstheme="minorHAnsi"/>
          <w:color w:val="000000" w:themeColor="text1"/>
        </w:rPr>
      </w:pPr>
      <w:r w:rsidRPr="00F12184">
        <w:rPr>
          <w:rStyle w:val="label"/>
          <w:rFonts w:cstheme="minorHAnsi"/>
          <w:color w:val="000000" w:themeColor="text1"/>
        </w:rPr>
        <w:t>Multimedia component 1</w:t>
      </w:r>
      <w:r w:rsidRPr="00F12184">
        <w:rPr>
          <w:rFonts w:cstheme="minorHAnsi"/>
          <w:color w:val="000000" w:themeColor="text1"/>
        </w:rPr>
        <w:t>.</w:t>
      </w:r>
    </w:p>
    <w:p w14:paraId="42BF2726" w14:textId="77777777" w:rsidR="00EB44FC" w:rsidRPr="00F12184" w:rsidRDefault="00EB44FC" w:rsidP="007B7320">
      <w:pPr>
        <w:pStyle w:val="Heading1"/>
        <w:rPr>
          <w:rFonts w:asciiTheme="minorHAnsi" w:hAnsiTheme="minorHAnsi" w:cstheme="minorHAnsi"/>
          <w:color w:val="000000" w:themeColor="text1"/>
        </w:rPr>
      </w:pPr>
      <w:r w:rsidRPr="00F12184">
        <w:rPr>
          <w:rFonts w:asciiTheme="minorHAnsi" w:hAnsiTheme="minorHAnsi" w:cstheme="minorHAnsi"/>
          <w:color w:val="000000" w:themeColor="text1"/>
        </w:rPr>
        <w:t>Research data for this article</w:t>
      </w:r>
    </w:p>
    <w:p w14:paraId="50A71DA8"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t>Cambridge Crystallographic Data Center</w:t>
      </w:r>
    </w:p>
    <w:p w14:paraId="3629A85F" w14:textId="77777777" w:rsidR="00EB44FC" w:rsidRPr="00F12184" w:rsidRDefault="00EB44FC" w:rsidP="00BA1521">
      <w:pPr>
        <w:pStyle w:val="NoSpacing"/>
        <w:rPr>
          <w:rFonts w:cstheme="minorHAnsi"/>
          <w:color w:val="000000" w:themeColor="text1"/>
        </w:rPr>
      </w:pPr>
      <w:r w:rsidRPr="00F12184">
        <w:rPr>
          <w:rFonts w:cstheme="minorHAnsi"/>
          <w:color w:val="000000" w:themeColor="text1"/>
        </w:rPr>
        <w:lastRenderedPageBreak/>
        <w:t>Crystallographic data</w:t>
      </w:r>
    </w:p>
    <w:p w14:paraId="772D2564" w14:textId="77777777" w:rsidR="00EB44FC" w:rsidRPr="00F12184" w:rsidRDefault="00EB44FC" w:rsidP="00BA1521">
      <w:pPr>
        <w:pStyle w:val="NoSpacing"/>
        <w:rPr>
          <w:rFonts w:cstheme="minorHAnsi"/>
          <w:i/>
          <w:iCs/>
          <w:color w:val="000000" w:themeColor="text1"/>
        </w:rPr>
      </w:pPr>
      <w:r w:rsidRPr="00F12184">
        <w:rPr>
          <w:rFonts w:cstheme="minorHAnsi"/>
          <w:i/>
          <w:iCs/>
          <w:color w:val="000000" w:themeColor="text1"/>
        </w:rPr>
        <w:t>Data associated with the article:</w:t>
      </w:r>
    </w:p>
    <w:p w14:paraId="1A006837" w14:textId="77777777" w:rsidR="00EB44FC" w:rsidRPr="00F12184" w:rsidRDefault="00523BC7" w:rsidP="00BA1521">
      <w:pPr>
        <w:pStyle w:val="NoSpacing"/>
        <w:rPr>
          <w:rFonts w:cstheme="minorHAnsi"/>
          <w:color w:val="000000" w:themeColor="text1"/>
        </w:rPr>
      </w:pPr>
      <w:hyperlink r:id="rId280" w:tgtFrame="_blank" w:history="1">
        <w:r w:rsidR="00EB44FC" w:rsidRPr="00F12184">
          <w:rPr>
            <w:rStyle w:val="Hyperlink"/>
            <w:rFonts w:cstheme="minorHAnsi"/>
            <w:color w:val="000000" w:themeColor="text1"/>
          </w:rPr>
          <w:t>CCDC 1834246: Experimental Crystal Structure Determination</w:t>
        </w:r>
      </w:hyperlink>
    </w:p>
    <w:p w14:paraId="1CAAB543" w14:textId="77777777" w:rsidR="00EB44FC" w:rsidRPr="00F12184" w:rsidRDefault="00523BC7" w:rsidP="00BA1521">
      <w:pPr>
        <w:pStyle w:val="NoSpacing"/>
        <w:rPr>
          <w:rFonts w:cstheme="minorHAnsi"/>
          <w:color w:val="000000" w:themeColor="text1"/>
        </w:rPr>
      </w:pPr>
      <w:hyperlink r:id="rId281" w:tgtFrame="_blank" w:history="1">
        <w:r w:rsidR="00EB44FC" w:rsidRPr="00F12184">
          <w:rPr>
            <w:rStyle w:val="Hyperlink"/>
            <w:rFonts w:cstheme="minorHAnsi"/>
            <w:color w:val="000000" w:themeColor="text1"/>
          </w:rPr>
          <w:t>CCDC 1833343: Experimental Crystal Structure Determination</w:t>
        </w:r>
      </w:hyperlink>
    </w:p>
    <w:p w14:paraId="5BF8966B" w14:textId="77777777" w:rsidR="00EB44FC" w:rsidRPr="00F12184" w:rsidRDefault="00523BC7" w:rsidP="00BA1521">
      <w:pPr>
        <w:pStyle w:val="NoSpacing"/>
        <w:rPr>
          <w:rFonts w:cstheme="minorHAnsi"/>
          <w:color w:val="000000" w:themeColor="text1"/>
        </w:rPr>
      </w:pPr>
      <w:hyperlink r:id="rId282" w:tgtFrame="_blank" w:history="1">
        <w:r w:rsidR="00EB44FC" w:rsidRPr="00F12184">
          <w:rPr>
            <w:rStyle w:val="Hyperlink"/>
            <w:rFonts w:cstheme="minorHAnsi"/>
            <w:color w:val="000000" w:themeColor="text1"/>
          </w:rPr>
          <w:t>CCDC 1834245: Experimental Crystal Structure Determination</w:t>
        </w:r>
      </w:hyperlink>
    </w:p>
    <w:p w14:paraId="6AAF60DC" w14:textId="2E1217CC" w:rsidR="00EB44FC" w:rsidRPr="00F12184" w:rsidRDefault="00523BC7" w:rsidP="00BA1521">
      <w:pPr>
        <w:pStyle w:val="NoSpacing"/>
        <w:rPr>
          <w:rFonts w:cstheme="minorHAnsi"/>
          <w:color w:val="000000" w:themeColor="text1"/>
        </w:rPr>
      </w:pPr>
      <w:hyperlink r:id="rId283" w:tgtFrame="_blank" w:history="1">
        <w:r w:rsidR="00EB44FC" w:rsidRPr="00F12184">
          <w:rPr>
            <w:rStyle w:val="Hyperlink"/>
            <w:rFonts w:cstheme="minorHAnsi"/>
            <w:color w:val="000000" w:themeColor="text1"/>
          </w:rPr>
          <w:t>About research data</w:t>
        </w:r>
      </w:hyperlink>
    </w:p>
    <w:p w14:paraId="0727C946" w14:textId="77777777" w:rsidR="007B7320" w:rsidRPr="00F12184" w:rsidRDefault="007B7320" w:rsidP="00BA1521">
      <w:pPr>
        <w:pStyle w:val="NoSpacing"/>
        <w:rPr>
          <w:rFonts w:cstheme="minorHAnsi"/>
          <w:color w:val="000000" w:themeColor="text1"/>
        </w:rPr>
      </w:pPr>
    </w:p>
    <w:p w14:paraId="6523B787" w14:textId="77777777" w:rsidR="00EB44FC" w:rsidRPr="00F12184" w:rsidRDefault="00EB44FC" w:rsidP="007B7320">
      <w:pPr>
        <w:pStyle w:val="Heading1"/>
        <w:rPr>
          <w:rFonts w:asciiTheme="minorHAnsi" w:hAnsiTheme="minorHAnsi" w:cstheme="minorHAnsi"/>
          <w:color w:val="000000" w:themeColor="text1"/>
        </w:rPr>
      </w:pPr>
      <w:r w:rsidRPr="00F12184">
        <w:rPr>
          <w:rFonts w:asciiTheme="minorHAnsi" w:hAnsiTheme="minorHAnsi" w:cstheme="minorHAnsi"/>
          <w:color w:val="000000" w:themeColor="text1"/>
        </w:rPr>
        <w:t>References</w:t>
      </w:r>
    </w:p>
    <w:p w14:paraId="586D2C05" w14:textId="181D2AC4" w:rsidR="00EB44FC" w:rsidRPr="00F12184" w:rsidRDefault="00523BC7" w:rsidP="00C3357F">
      <w:pPr>
        <w:pStyle w:val="NoSpacing"/>
        <w:ind w:left="720" w:hanging="720"/>
        <w:rPr>
          <w:rFonts w:cstheme="minorHAnsi"/>
          <w:color w:val="000000" w:themeColor="text1"/>
        </w:rPr>
      </w:pPr>
      <w:hyperlink r:id="rId284" w:anchor="bbib1" w:history="1">
        <w:r w:rsidR="00EB44FC" w:rsidRPr="00F12184">
          <w:rPr>
            <w:rStyle w:val="Hyperlink"/>
            <w:rFonts w:cstheme="minorHAnsi"/>
            <w:color w:val="000000" w:themeColor="text1"/>
          </w:rPr>
          <w:t>[1]</w:t>
        </w:r>
      </w:hyperlink>
      <w:r w:rsidR="007B7320" w:rsidRPr="00F12184">
        <w:rPr>
          <w:rFonts w:cstheme="minorHAnsi"/>
          <w:color w:val="000000" w:themeColor="text1"/>
        </w:rPr>
        <w:t xml:space="preserve"> </w:t>
      </w:r>
      <w:r w:rsidR="00EB44FC" w:rsidRPr="00F12184">
        <w:rPr>
          <w:rFonts w:cstheme="minorHAnsi"/>
          <w:color w:val="000000" w:themeColor="text1"/>
        </w:rPr>
        <w:t>B. List, R.A. Lerner, C.F. </w:t>
      </w:r>
      <w:proofErr w:type="spellStart"/>
      <w:r w:rsidR="00EB44FC" w:rsidRPr="00F12184">
        <w:rPr>
          <w:rFonts w:cstheme="minorHAnsi"/>
          <w:color w:val="000000" w:themeColor="text1"/>
        </w:rPr>
        <w:t>Barbas</w:t>
      </w:r>
      <w:proofErr w:type="spellEnd"/>
      <w:r w:rsidR="007B7320" w:rsidRPr="00F12184">
        <w:rPr>
          <w:rFonts w:cstheme="minorHAnsi"/>
          <w:color w:val="000000" w:themeColor="text1"/>
        </w:rPr>
        <w:t xml:space="preserve"> </w:t>
      </w:r>
      <w:r w:rsidR="00EB44FC" w:rsidRPr="00F12184">
        <w:rPr>
          <w:rFonts w:cstheme="minorHAnsi"/>
          <w:i/>
          <w:color w:val="000000" w:themeColor="text1"/>
        </w:rPr>
        <w:t>J. Am. Chem. Soc</w:t>
      </w:r>
      <w:r w:rsidR="00EB44FC" w:rsidRPr="00F12184">
        <w:rPr>
          <w:rFonts w:cstheme="minorHAnsi"/>
          <w:color w:val="000000" w:themeColor="text1"/>
        </w:rPr>
        <w:t>., 122 (2000), pp. 2395-2396</w:t>
      </w:r>
    </w:p>
    <w:p w14:paraId="59F2D25A" w14:textId="24C5ACC4" w:rsidR="00EB44FC" w:rsidRPr="00F12184" w:rsidRDefault="00523BC7" w:rsidP="00C3357F">
      <w:pPr>
        <w:pStyle w:val="NoSpacing"/>
        <w:ind w:left="720" w:hanging="720"/>
        <w:rPr>
          <w:rFonts w:cstheme="minorHAnsi"/>
          <w:color w:val="000000" w:themeColor="text1"/>
        </w:rPr>
      </w:pPr>
      <w:hyperlink r:id="rId285" w:anchor="bbib2" w:history="1">
        <w:r w:rsidR="00EB44FC" w:rsidRPr="00F12184">
          <w:rPr>
            <w:rStyle w:val="Hyperlink"/>
            <w:rFonts w:cstheme="minorHAnsi"/>
            <w:color w:val="000000" w:themeColor="text1"/>
          </w:rPr>
          <w:t>[2]</w:t>
        </w:r>
      </w:hyperlink>
      <w:r w:rsidR="00F8224C" w:rsidRPr="00F12184">
        <w:rPr>
          <w:rFonts w:cstheme="minorHAnsi"/>
          <w:color w:val="000000" w:themeColor="text1"/>
        </w:rPr>
        <w:t xml:space="preserve"> </w:t>
      </w:r>
      <w:r w:rsidR="00EB44FC" w:rsidRPr="00F12184">
        <w:rPr>
          <w:rFonts w:cstheme="minorHAnsi"/>
          <w:color w:val="000000" w:themeColor="text1"/>
        </w:rPr>
        <w:t>R. </w:t>
      </w:r>
      <w:proofErr w:type="spellStart"/>
      <w:r w:rsidR="00EB44FC" w:rsidRPr="00F12184">
        <w:rPr>
          <w:rFonts w:cstheme="minorHAnsi"/>
          <w:color w:val="000000" w:themeColor="text1"/>
        </w:rPr>
        <w:t>Mahrwald</w:t>
      </w:r>
      <w:proofErr w:type="spellEnd"/>
      <w:r w:rsidR="00F8224C" w:rsidRPr="00F12184">
        <w:rPr>
          <w:rFonts w:cstheme="minorHAnsi"/>
          <w:color w:val="000000" w:themeColor="text1"/>
        </w:rPr>
        <w:t xml:space="preserve"> </w:t>
      </w:r>
      <w:r w:rsidR="00EB44FC" w:rsidRPr="00F12184">
        <w:rPr>
          <w:rFonts w:cstheme="minorHAnsi"/>
          <w:i/>
          <w:color w:val="000000" w:themeColor="text1"/>
        </w:rPr>
        <w:t xml:space="preserve">Drug </w:t>
      </w:r>
      <w:proofErr w:type="spellStart"/>
      <w:r w:rsidR="00EB44FC" w:rsidRPr="00F12184">
        <w:rPr>
          <w:rFonts w:cstheme="minorHAnsi"/>
          <w:i/>
          <w:color w:val="000000" w:themeColor="text1"/>
        </w:rPr>
        <w:t>Discov</w:t>
      </w:r>
      <w:proofErr w:type="spellEnd"/>
      <w:r w:rsidR="00EB44FC" w:rsidRPr="00F12184">
        <w:rPr>
          <w:rFonts w:cstheme="minorHAnsi"/>
          <w:i/>
          <w:color w:val="000000" w:themeColor="text1"/>
        </w:rPr>
        <w:t>. Today Technol</w:t>
      </w:r>
      <w:r w:rsidR="00EB44FC" w:rsidRPr="00F12184">
        <w:rPr>
          <w:rFonts w:cstheme="minorHAnsi"/>
          <w:color w:val="000000" w:themeColor="text1"/>
        </w:rPr>
        <w:t>., 10 (2013), pp. e29-e36</w:t>
      </w:r>
    </w:p>
    <w:p w14:paraId="0B59C5F3" w14:textId="71A3054B" w:rsidR="00EB44FC" w:rsidRPr="00F12184" w:rsidRDefault="00523BC7" w:rsidP="00C3357F">
      <w:pPr>
        <w:pStyle w:val="NoSpacing"/>
        <w:ind w:left="720" w:hanging="720"/>
        <w:rPr>
          <w:rFonts w:cstheme="minorHAnsi"/>
          <w:color w:val="000000" w:themeColor="text1"/>
        </w:rPr>
      </w:pPr>
      <w:hyperlink r:id="rId286" w:anchor="bbib3" w:history="1">
        <w:r w:rsidR="00EB44FC" w:rsidRPr="00F12184">
          <w:rPr>
            <w:rStyle w:val="Hyperlink"/>
            <w:rFonts w:cstheme="minorHAnsi"/>
            <w:color w:val="000000" w:themeColor="text1"/>
          </w:rPr>
          <w:t>[3]</w:t>
        </w:r>
      </w:hyperlink>
      <w:r w:rsidR="00F8224C" w:rsidRPr="00F12184">
        <w:rPr>
          <w:rFonts w:cstheme="minorHAnsi"/>
          <w:color w:val="000000" w:themeColor="text1"/>
        </w:rPr>
        <w:t xml:space="preserve"> </w:t>
      </w:r>
      <w:r w:rsidR="00EB44FC" w:rsidRPr="00F12184">
        <w:rPr>
          <w:rFonts w:cstheme="minorHAnsi"/>
          <w:color w:val="000000" w:themeColor="text1"/>
        </w:rPr>
        <w:t>A.E. Allen, D.W.C. MacMillan</w:t>
      </w:r>
      <w:r w:rsidR="00F8224C" w:rsidRPr="00F12184">
        <w:rPr>
          <w:rFonts w:cstheme="minorHAnsi"/>
          <w:color w:val="000000" w:themeColor="text1"/>
        </w:rPr>
        <w:t xml:space="preserve"> </w:t>
      </w:r>
      <w:r w:rsidR="00EB44FC" w:rsidRPr="00F12184">
        <w:rPr>
          <w:rFonts w:cstheme="minorHAnsi"/>
          <w:i/>
          <w:color w:val="000000" w:themeColor="text1"/>
        </w:rPr>
        <w:t>Chem. Sci.,</w:t>
      </w:r>
      <w:r w:rsidR="00EB44FC" w:rsidRPr="00F12184">
        <w:rPr>
          <w:rFonts w:cstheme="minorHAnsi"/>
          <w:color w:val="000000" w:themeColor="text1"/>
        </w:rPr>
        <w:t> 3 (2012), p. 633</w:t>
      </w:r>
    </w:p>
    <w:p w14:paraId="52016D72" w14:textId="051E7B1F" w:rsidR="00EB44FC" w:rsidRPr="00F12184" w:rsidRDefault="00523BC7" w:rsidP="00C3357F">
      <w:pPr>
        <w:pStyle w:val="NoSpacing"/>
        <w:ind w:left="720" w:hanging="720"/>
        <w:rPr>
          <w:rFonts w:cstheme="minorHAnsi"/>
          <w:color w:val="000000" w:themeColor="text1"/>
        </w:rPr>
      </w:pPr>
      <w:hyperlink r:id="rId287" w:anchor="bbib4" w:history="1">
        <w:r w:rsidR="00EB44FC" w:rsidRPr="00F12184">
          <w:rPr>
            <w:rStyle w:val="Hyperlink"/>
            <w:rFonts w:cstheme="minorHAnsi"/>
            <w:color w:val="000000" w:themeColor="text1"/>
          </w:rPr>
          <w:t>[4]</w:t>
        </w:r>
      </w:hyperlink>
      <w:r w:rsidR="00F8224C" w:rsidRPr="00F12184">
        <w:rPr>
          <w:rFonts w:cstheme="minorHAnsi"/>
          <w:color w:val="000000" w:themeColor="text1"/>
        </w:rPr>
        <w:t xml:space="preserve"> </w:t>
      </w:r>
      <w:r w:rsidR="00EB44FC" w:rsidRPr="00F12184">
        <w:rPr>
          <w:rFonts w:cstheme="minorHAnsi"/>
          <w:color w:val="000000" w:themeColor="text1"/>
        </w:rPr>
        <w:t>Z. Du, Z. Shao</w:t>
      </w:r>
      <w:r w:rsidR="00F8224C" w:rsidRPr="00F12184">
        <w:rPr>
          <w:rFonts w:cstheme="minorHAnsi"/>
          <w:color w:val="000000" w:themeColor="text1"/>
        </w:rPr>
        <w:t xml:space="preserve"> </w:t>
      </w:r>
      <w:r w:rsidR="00EB44FC" w:rsidRPr="00F12184">
        <w:rPr>
          <w:rFonts w:cstheme="minorHAnsi"/>
          <w:i/>
          <w:color w:val="000000" w:themeColor="text1"/>
        </w:rPr>
        <w:t>Chem. Soc. Rev.,</w:t>
      </w:r>
      <w:r w:rsidR="00EB44FC" w:rsidRPr="00F12184">
        <w:rPr>
          <w:rFonts w:cstheme="minorHAnsi"/>
          <w:color w:val="000000" w:themeColor="text1"/>
        </w:rPr>
        <w:t> 42 (2013), p. 1337</w:t>
      </w:r>
    </w:p>
    <w:p w14:paraId="6BF3E99B" w14:textId="07B0E62B" w:rsidR="00EB44FC" w:rsidRPr="00F12184" w:rsidRDefault="00523BC7" w:rsidP="00C3357F">
      <w:pPr>
        <w:pStyle w:val="NoSpacing"/>
        <w:ind w:left="720" w:hanging="720"/>
        <w:rPr>
          <w:rFonts w:cstheme="minorHAnsi"/>
          <w:color w:val="000000" w:themeColor="text1"/>
        </w:rPr>
      </w:pPr>
      <w:hyperlink r:id="rId288" w:anchor="bbib5" w:history="1">
        <w:r w:rsidR="00EB44FC" w:rsidRPr="00F12184">
          <w:rPr>
            <w:rStyle w:val="Hyperlink"/>
            <w:rFonts w:cstheme="minorHAnsi"/>
            <w:color w:val="000000" w:themeColor="text1"/>
          </w:rPr>
          <w:t>[5]</w:t>
        </w:r>
      </w:hyperlink>
      <w:r w:rsidR="00F8224C" w:rsidRPr="00F12184">
        <w:rPr>
          <w:rFonts w:cstheme="minorHAnsi"/>
          <w:color w:val="000000" w:themeColor="text1"/>
        </w:rPr>
        <w:t xml:space="preserve"> </w:t>
      </w:r>
      <w:r w:rsidR="00EB44FC" w:rsidRPr="00F12184">
        <w:rPr>
          <w:rFonts w:cstheme="minorHAnsi"/>
          <w:color w:val="000000" w:themeColor="text1"/>
        </w:rPr>
        <w:t>Y. Deng, S. Kumar, H. Wang</w:t>
      </w:r>
      <w:r w:rsidR="00F8224C" w:rsidRPr="00F12184">
        <w:rPr>
          <w:rFonts w:cstheme="minorHAnsi"/>
          <w:color w:val="000000" w:themeColor="text1"/>
        </w:rPr>
        <w:t xml:space="preserve"> </w:t>
      </w:r>
      <w:r w:rsidR="00EB44FC" w:rsidRPr="00F12184">
        <w:rPr>
          <w:rFonts w:cstheme="minorHAnsi"/>
          <w:i/>
          <w:color w:val="000000" w:themeColor="text1"/>
        </w:rPr>
        <w:t xml:space="preserve">Chem. </w:t>
      </w:r>
      <w:proofErr w:type="spellStart"/>
      <w:r w:rsidR="00EB44FC" w:rsidRPr="00F12184">
        <w:rPr>
          <w:rFonts w:cstheme="minorHAnsi"/>
          <w:i/>
          <w:color w:val="000000" w:themeColor="text1"/>
        </w:rPr>
        <w:t>Commun</w:t>
      </w:r>
      <w:proofErr w:type="spellEnd"/>
      <w:r w:rsidR="00EB44FC" w:rsidRPr="00F12184">
        <w:rPr>
          <w:rFonts w:cstheme="minorHAnsi"/>
          <w:i/>
          <w:color w:val="000000" w:themeColor="text1"/>
        </w:rPr>
        <w:t>.,</w:t>
      </w:r>
      <w:r w:rsidR="00EB44FC" w:rsidRPr="00F12184">
        <w:rPr>
          <w:rFonts w:cstheme="minorHAnsi"/>
          <w:color w:val="000000" w:themeColor="text1"/>
        </w:rPr>
        <w:t> 50 (2014), p. 4272</w:t>
      </w:r>
    </w:p>
    <w:p w14:paraId="2AC63E0C" w14:textId="2BE1FA22" w:rsidR="00EB44FC" w:rsidRPr="00F12184" w:rsidRDefault="00523BC7" w:rsidP="00C3357F">
      <w:pPr>
        <w:pStyle w:val="NoSpacing"/>
        <w:ind w:left="720" w:hanging="720"/>
        <w:rPr>
          <w:rFonts w:cstheme="minorHAnsi"/>
          <w:color w:val="000000" w:themeColor="text1"/>
        </w:rPr>
      </w:pPr>
      <w:hyperlink r:id="rId289" w:anchor="bbib6" w:history="1">
        <w:r w:rsidR="00EB44FC" w:rsidRPr="00F12184">
          <w:rPr>
            <w:rStyle w:val="Hyperlink"/>
            <w:rFonts w:cstheme="minorHAnsi"/>
            <w:color w:val="000000" w:themeColor="text1"/>
          </w:rPr>
          <w:t>[6]</w:t>
        </w:r>
      </w:hyperlink>
      <w:r w:rsidR="00F8224C" w:rsidRPr="00F12184">
        <w:rPr>
          <w:rFonts w:cstheme="minorHAnsi"/>
          <w:color w:val="000000" w:themeColor="text1"/>
        </w:rPr>
        <w:t xml:space="preserve"> </w:t>
      </w:r>
      <w:r w:rsidR="00EB44FC" w:rsidRPr="00F12184">
        <w:rPr>
          <w:rFonts w:cstheme="minorHAnsi"/>
          <w:color w:val="000000" w:themeColor="text1"/>
        </w:rPr>
        <w:t>A. </w:t>
      </w:r>
      <w:proofErr w:type="spellStart"/>
      <w:r w:rsidR="00EB44FC" w:rsidRPr="00F12184">
        <w:rPr>
          <w:rFonts w:cstheme="minorHAnsi"/>
          <w:color w:val="000000" w:themeColor="text1"/>
        </w:rPr>
        <w:t>Gualandi</w:t>
      </w:r>
      <w:proofErr w:type="spellEnd"/>
      <w:r w:rsidR="00EB44FC" w:rsidRPr="00F12184">
        <w:rPr>
          <w:rFonts w:cstheme="minorHAnsi"/>
          <w:color w:val="000000" w:themeColor="text1"/>
        </w:rPr>
        <w:t>, L. </w:t>
      </w:r>
      <w:proofErr w:type="spellStart"/>
      <w:r w:rsidR="00EB44FC" w:rsidRPr="00F12184">
        <w:rPr>
          <w:rFonts w:cstheme="minorHAnsi"/>
          <w:color w:val="000000" w:themeColor="text1"/>
        </w:rPr>
        <w:t>Mengozzi</w:t>
      </w:r>
      <w:proofErr w:type="spellEnd"/>
      <w:r w:rsidR="00EB44FC" w:rsidRPr="00F12184">
        <w:rPr>
          <w:rFonts w:cstheme="minorHAnsi"/>
          <w:color w:val="000000" w:themeColor="text1"/>
        </w:rPr>
        <w:t>, C.M. Wilson, P.G. </w:t>
      </w:r>
      <w:proofErr w:type="spellStart"/>
      <w:r w:rsidR="00EB44FC" w:rsidRPr="00F12184">
        <w:rPr>
          <w:rFonts w:cstheme="minorHAnsi"/>
          <w:color w:val="000000" w:themeColor="text1"/>
        </w:rPr>
        <w:t>Cozzi</w:t>
      </w:r>
      <w:proofErr w:type="spellEnd"/>
      <w:r w:rsidR="00F8224C" w:rsidRPr="00F12184">
        <w:rPr>
          <w:rFonts w:cstheme="minorHAnsi"/>
          <w:color w:val="000000" w:themeColor="text1"/>
        </w:rPr>
        <w:t xml:space="preserve"> </w:t>
      </w:r>
      <w:r w:rsidR="00EB44FC" w:rsidRPr="00F12184">
        <w:rPr>
          <w:rFonts w:cstheme="minorHAnsi"/>
          <w:i/>
          <w:color w:val="000000" w:themeColor="text1"/>
        </w:rPr>
        <w:t>Chem. Asian J.,</w:t>
      </w:r>
      <w:r w:rsidR="00EB44FC" w:rsidRPr="00F12184">
        <w:rPr>
          <w:rFonts w:cstheme="minorHAnsi"/>
          <w:color w:val="000000" w:themeColor="text1"/>
        </w:rPr>
        <w:t> 9 (2014), pp. 984-995</w:t>
      </w:r>
    </w:p>
    <w:p w14:paraId="1BCC49A1" w14:textId="7BB62BFB" w:rsidR="00EB44FC" w:rsidRPr="00F12184" w:rsidRDefault="00523BC7" w:rsidP="00C3357F">
      <w:pPr>
        <w:pStyle w:val="NoSpacing"/>
        <w:ind w:left="720" w:hanging="720"/>
        <w:rPr>
          <w:rFonts w:cstheme="minorHAnsi"/>
          <w:color w:val="000000" w:themeColor="text1"/>
        </w:rPr>
      </w:pPr>
      <w:hyperlink r:id="rId290" w:anchor="bbib7" w:history="1">
        <w:r w:rsidR="00EB44FC" w:rsidRPr="00F12184">
          <w:rPr>
            <w:rStyle w:val="Hyperlink"/>
            <w:rFonts w:cstheme="minorHAnsi"/>
            <w:color w:val="000000" w:themeColor="text1"/>
          </w:rPr>
          <w:t>[7]</w:t>
        </w:r>
      </w:hyperlink>
      <w:r w:rsidR="00F8224C" w:rsidRPr="00F12184">
        <w:rPr>
          <w:rFonts w:cstheme="minorHAnsi"/>
          <w:color w:val="000000" w:themeColor="text1"/>
        </w:rPr>
        <w:t xml:space="preserve"> </w:t>
      </w:r>
      <w:r w:rsidR="00EB44FC" w:rsidRPr="00F12184">
        <w:rPr>
          <w:rFonts w:cstheme="minorHAnsi"/>
          <w:color w:val="000000" w:themeColor="text1"/>
        </w:rPr>
        <w:t>P.J. Walsh, M.C. Kozlowski</w:t>
      </w:r>
      <w:r w:rsidR="00F8224C" w:rsidRPr="00F12184">
        <w:rPr>
          <w:rFonts w:cstheme="minorHAnsi"/>
          <w:color w:val="000000" w:themeColor="text1"/>
        </w:rPr>
        <w:t xml:space="preserve"> </w:t>
      </w:r>
      <w:r w:rsidR="00EB44FC" w:rsidRPr="00F12184">
        <w:rPr>
          <w:rStyle w:val="Strong"/>
          <w:rFonts w:cstheme="minorHAnsi"/>
          <w:color w:val="000000" w:themeColor="text1"/>
        </w:rPr>
        <w:t>Fundamentals of Asymmetric Catalysis</w:t>
      </w:r>
      <w:r w:rsidR="00F8224C" w:rsidRPr="00F12184">
        <w:rPr>
          <w:rStyle w:val="Strong"/>
          <w:rFonts w:cstheme="minorHAnsi"/>
          <w:color w:val="000000" w:themeColor="text1"/>
        </w:rPr>
        <w:t xml:space="preserve"> </w:t>
      </w:r>
      <w:r w:rsidR="00EB44FC" w:rsidRPr="00F12184">
        <w:rPr>
          <w:rFonts w:cstheme="minorHAnsi"/>
          <w:color w:val="000000" w:themeColor="text1"/>
        </w:rPr>
        <w:t>University Science Books (2009)</w:t>
      </w:r>
    </w:p>
    <w:p w14:paraId="7C14BFE8" w14:textId="695AB08E" w:rsidR="00EB44FC" w:rsidRPr="00F12184" w:rsidRDefault="00523BC7" w:rsidP="00C3357F">
      <w:pPr>
        <w:pStyle w:val="NoSpacing"/>
        <w:ind w:left="720" w:hanging="720"/>
        <w:rPr>
          <w:rFonts w:cstheme="minorHAnsi"/>
          <w:color w:val="000000" w:themeColor="text1"/>
        </w:rPr>
      </w:pPr>
      <w:hyperlink r:id="rId291" w:anchor="bbib8" w:history="1">
        <w:r w:rsidR="00EB44FC" w:rsidRPr="00F12184">
          <w:rPr>
            <w:rStyle w:val="Hyperlink"/>
            <w:rFonts w:cstheme="minorHAnsi"/>
            <w:color w:val="000000" w:themeColor="text1"/>
          </w:rPr>
          <w:t>[8]</w:t>
        </w:r>
      </w:hyperlink>
      <w:r w:rsidR="00F8224C" w:rsidRPr="00F12184">
        <w:rPr>
          <w:rFonts w:cstheme="minorHAnsi"/>
          <w:color w:val="000000" w:themeColor="text1"/>
        </w:rPr>
        <w:t xml:space="preserve"> </w:t>
      </w:r>
      <w:r w:rsidR="00EB44FC" w:rsidRPr="00F12184">
        <w:rPr>
          <w:rFonts w:cstheme="minorHAnsi"/>
          <w:color w:val="000000" w:themeColor="text1"/>
        </w:rPr>
        <w:t>Y. Ito, M. </w:t>
      </w:r>
      <w:proofErr w:type="spellStart"/>
      <w:r w:rsidR="00EB44FC" w:rsidRPr="00F12184">
        <w:rPr>
          <w:rFonts w:cstheme="minorHAnsi"/>
          <w:color w:val="000000" w:themeColor="text1"/>
        </w:rPr>
        <w:t>Sawamura</w:t>
      </w:r>
      <w:proofErr w:type="spellEnd"/>
      <w:r w:rsidR="00EB44FC" w:rsidRPr="00F12184">
        <w:rPr>
          <w:rFonts w:cstheme="minorHAnsi"/>
          <w:color w:val="000000" w:themeColor="text1"/>
        </w:rPr>
        <w:t>, T. Hayashi</w:t>
      </w:r>
      <w:r w:rsidR="00F8224C" w:rsidRPr="00F12184">
        <w:rPr>
          <w:rFonts w:cstheme="minorHAnsi"/>
          <w:color w:val="000000" w:themeColor="text1"/>
        </w:rPr>
        <w:t xml:space="preserve"> </w:t>
      </w:r>
      <w:r w:rsidR="00EB44FC" w:rsidRPr="00F12184">
        <w:rPr>
          <w:rFonts w:cstheme="minorHAnsi"/>
          <w:i/>
          <w:color w:val="000000" w:themeColor="text1"/>
        </w:rPr>
        <w:t>J. Am. Chem. Soc</w:t>
      </w:r>
      <w:r w:rsidR="00EB44FC" w:rsidRPr="00F12184">
        <w:rPr>
          <w:rFonts w:cstheme="minorHAnsi"/>
          <w:color w:val="000000" w:themeColor="text1"/>
        </w:rPr>
        <w:t>., 108 (1986), pp. 6405-6406</w:t>
      </w:r>
    </w:p>
    <w:p w14:paraId="1437E66B" w14:textId="14AC57F8" w:rsidR="00EB44FC" w:rsidRPr="00F12184" w:rsidRDefault="00523BC7" w:rsidP="00C3357F">
      <w:pPr>
        <w:pStyle w:val="NoSpacing"/>
        <w:ind w:left="720" w:hanging="720"/>
        <w:rPr>
          <w:rFonts w:cstheme="minorHAnsi"/>
          <w:color w:val="000000" w:themeColor="text1"/>
        </w:rPr>
      </w:pPr>
      <w:hyperlink r:id="rId292" w:anchor="bbib9" w:history="1">
        <w:r w:rsidR="00EB44FC" w:rsidRPr="00F12184">
          <w:rPr>
            <w:rStyle w:val="Hyperlink"/>
            <w:rFonts w:cstheme="minorHAnsi"/>
            <w:color w:val="000000" w:themeColor="text1"/>
          </w:rPr>
          <w:t>[9]</w:t>
        </w:r>
      </w:hyperlink>
      <w:r w:rsidR="00F8224C" w:rsidRPr="00F12184">
        <w:rPr>
          <w:rFonts w:cstheme="minorHAnsi"/>
          <w:color w:val="000000" w:themeColor="text1"/>
        </w:rPr>
        <w:t xml:space="preserve"> </w:t>
      </w:r>
      <w:r w:rsidR="00EB44FC" w:rsidRPr="00F12184">
        <w:rPr>
          <w:rFonts w:cstheme="minorHAnsi"/>
          <w:color w:val="000000" w:themeColor="text1"/>
        </w:rPr>
        <w:t>Y. </w:t>
      </w:r>
      <w:proofErr w:type="spellStart"/>
      <w:r w:rsidR="00EB44FC" w:rsidRPr="00F12184">
        <w:rPr>
          <w:rFonts w:cstheme="minorHAnsi"/>
          <w:color w:val="000000" w:themeColor="text1"/>
        </w:rPr>
        <w:t>Hamashima</w:t>
      </w:r>
      <w:proofErr w:type="spellEnd"/>
      <w:r w:rsidR="00EB44FC" w:rsidRPr="00F12184">
        <w:rPr>
          <w:rFonts w:cstheme="minorHAnsi"/>
          <w:color w:val="000000" w:themeColor="text1"/>
        </w:rPr>
        <w:t>, D. Sawada, M. Kanai, M. </w:t>
      </w:r>
      <w:proofErr w:type="spellStart"/>
      <w:r w:rsidR="00EB44FC" w:rsidRPr="00F12184">
        <w:rPr>
          <w:rFonts w:cstheme="minorHAnsi"/>
          <w:color w:val="000000" w:themeColor="text1"/>
        </w:rPr>
        <w:t>Shibasaki</w:t>
      </w:r>
      <w:proofErr w:type="spellEnd"/>
      <w:r w:rsidR="00F8224C" w:rsidRPr="00F12184">
        <w:rPr>
          <w:rFonts w:cstheme="minorHAnsi"/>
          <w:color w:val="000000" w:themeColor="text1"/>
        </w:rPr>
        <w:t xml:space="preserve"> </w:t>
      </w:r>
      <w:r w:rsidR="00EB44FC" w:rsidRPr="00F12184">
        <w:rPr>
          <w:rFonts w:cstheme="minorHAnsi"/>
          <w:i/>
          <w:color w:val="000000" w:themeColor="text1"/>
        </w:rPr>
        <w:t>J. Am. Chem. Soc</w:t>
      </w:r>
      <w:r w:rsidR="00EB44FC" w:rsidRPr="00F12184">
        <w:rPr>
          <w:rFonts w:cstheme="minorHAnsi"/>
          <w:color w:val="000000" w:themeColor="text1"/>
        </w:rPr>
        <w:t>., 121 (1999), pp. 2641-2642</w:t>
      </w:r>
    </w:p>
    <w:p w14:paraId="150D28DB" w14:textId="512CDD87" w:rsidR="00EB44FC" w:rsidRPr="00F12184" w:rsidRDefault="00523BC7" w:rsidP="00C3357F">
      <w:pPr>
        <w:pStyle w:val="NoSpacing"/>
        <w:ind w:left="720" w:hanging="720"/>
        <w:rPr>
          <w:rFonts w:cstheme="minorHAnsi"/>
          <w:color w:val="000000" w:themeColor="text1"/>
        </w:rPr>
      </w:pPr>
      <w:hyperlink r:id="rId293" w:anchor="bbib10" w:history="1">
        <w:r w:rsidR="00EB44FC" w:rsidRPr="00F12184">
          <w:rPr>
            <w:rStyle w:val="Hyperlink"/>
            <w:rFonts w:cstheme="minorHAnsi"/>
            <w:color w:val="000000" w:themeColor="text1"/>
          </w:rPr>
          <w:t>[10]</w:t>
        </w:r>
      </w:hyperlink>
      <w:r w:rsidR="00F8224C" w:rsidRPr="00F12184">
        <w:rPr>
          <w:rFonts w:cstheme="minorHAnsi"/>
          <w:color w:val="000000" w:themeColor="text1"/>
        </w:rPr>
        <w:t xml:space="preserve"> </w:t>
      </w:r>
      <w:r w:rsidR="00EB44FC" w:rsidRPr="00F12184">
        <w:rPr>
          <w:rFonts w:cstheme="minorHAnsi"/>
          <w:color w:val="000000" w:themeColor="text1"/>
        </w:rPr>
        <w:t>S. France, M.H. Shah, A. Weatherwax, H. </w:t>
      </w:r>
      <w:proofErr w:type="spellStart"/>
      <w:r w:rsidR="00EB44FC" w:rsidRPr="00F12184">
        <w:rPr>
          <w:rFonts w:cstheme="minorHAnsi"/>
          <w:color w:val="000000" w:themeColor="text1"/>
        </w:rPr>
        <w:t>Wack</w:t>
      </w:r>
      <w:proofErr w:type="spellEnd"/>
      <w:r w:rsidR="00EB44FC" w:rsidRPr="00F12184">
        <w:rPr>
          <w:rFonts w:cstheme="minorHAnsi"/>
          <w:color w:val="000000" w:themeColor="text1"/>
        </w:rPr>
        <w:t>, J.P. Roth, </w:t>
      </w:r>
      <w:proofErr w:type="spellStart"/>
      <w:proofErr w:type="gramStart"/>
      <w:r w:rsidR="00EB44FC" w:rsidRPr="00F12184">
        <w:rPr>
          <w:rFonts w:cstheme="minorHAnsi"/>
          <w:color w:val="000000" w:themeColor="text1"/>
        </w:rPr>
        <w:t>T.Lectka</w:t>
      </w:r>
      <w:proofErr w:type="spellEnd"/>
      <w:proofErr w:type="gramEnd"/>
      <w:r w:rsidR="00F8224C" w:rsidRPr="00F12184">
        <w:rPr>
          <w:rFonts w:cstheme="minorHAnsi"/>
          <w:color w:val="000000" w:themeColor="text1"/>
        </w:rPr>
        <w:t xml:space="preserve"> </w:t>
      </w:r>
      <w:r w:rsidR="00EB44FC" w:rsidRPr="00F12184">
        <w:rPr>
          <w:rFonts w:cstheme="minorHAnsi"/>
          <w:i/>
          <w:color w:val="000000" w:themeColor="text1"/>
        </w:rPr>
        <w:t>J. Am. Chem. Soc</w:t>
      </w:r>
      <w:r w:rsidR="00EB44FC" w:rsidRPr="00F12184">
        <w:rPr>
          <w:rFonts w:cstheme="minorHAnsi"/>
          <w:color w:val="000000" w:themeColor="text1"/>
        </w:rPr>
        <w:t>., 127 (2005), pp. 1206-1215</w:t>
      </w:r>
    </w:p>
    <w:p w14:paraId="7407AC76" w14:textId="658066C4" w:rsidR="00EB44FC" w:rsidRPr="00F12184" w:rsidRDefault="00523BC7" w:rsidP="00C3357F">
      <w:pPr>
        <w:pStyle w:val="NoSpacing"/>
        <w:ind w:left="720" w:hanging="720"/>
        <w:rPr>
          <w:rFonts w:cstheme="minorHAnsi"/>
          <w:color w:val="000000" w:themeColor="text1"/>
        </w:rPr>
      </w:pPr>
      <w:hyperlink r:id="rId294" w:anchor="bbib11" w:history="1">
        <w:r w:rsidR="00EB44FC" w:rsidRPr="00F12184">
          <w:rPr>
            <w:rStyle w:val="Hyperlink"/>
            <w:rFonts w:cstheme="minorHAnsi"/>
            <w:color w:val="000000" w:themeColor="text1"/>
          </w:rPr>
          <w:t>[11]</w:t>
        </w:r>
      </w:hyperlink>
      <w:r w:rsidR="00F8224C" w:rsidRPr="00F12184">
        <w:rPr>
          <w:rFonts w:cstheme="minorHAnsi"/>
          <w:color w:val="000000" w:themeColor="text1"/>
        </w:rPr>
        <w:t xml:space="preserve"> </w:t>
      </w:r>
      <w:r w:rsidR="00EB44FC" w:rsidRPr="00F12184">
        <w:rPr>
          <w:rFonts w:cstheme="minorHAnsi"/>
          <w:color w:val="000000" w:themeColor="text1"/>
        </w:rPr>
        <w:t>D. Wiedenhoeft, A. Benoit, J. Porter, Y. Wu, R. Virdi, A. Shanaa, C. Dockendorff</w:t>
      </w:r>
      <w:r w:rsidR="00F8224C" w:rsidRPr="00F12184">
        <w:rPr>
          <w:rFonts w:cstheme="minorHAnsi"/>
          <w:color w:val="000000" w:themeColor="text1"/>
        </w:rPr>
        <w:t xml:space="preserve"> </w:t>
      </w:r>
      <w:r w:rsidR="00EB44FC" w:rsidRPr="00F12184">
        <w:rPr>
          <w:rFonts w:cstheme="minorHAnsi"/>
          <w:i/>
          <w:color w:val="000000" w:themeColor="text1"/>
        </w:rPr>
        <w:t>Synthesis</w:t>
      </w:r>
      <w:r w:rsidR="00EB44FC" w:rsidRPr="00F12184">
        <w:rPr>
          <w:rFonts w:cstheme="minorHAnsi"/>
          <w:color w:val="000000" w:themeColor="text1"/>
        </w:rPr>
        <w:t>, 48 (2016), pp. 2413-2422</w:t>
      </w:r>
    </w:p>
    <w:p w14:paraId="2C4A2814" w14:textId="7EEDDF53" w:rsidR="00EB44FC" w:rsidRPr="00F12184" w:rsidRDefault="00523BC7" w:rsidP="00C3357F">
      <w:pPr>
        <w:pStyle w:val="NoSpacing"/>
        <w:ind w:left="720" w:hanging="720"/>
        <w:rPr>
          <w:rFonts w:cstheme="minorHAnsi"/>
          <w:color w:val="000000" w:themeColor="text1"/>
        </w:rPr>
      </w:pPr>
      <w:hyperlink r:id="rId295" w:anchor="bbib12" w:history="1">
        <w:r w:rsidR="00EB44FC" w:rsidRPr="00F12184">
          <w:rPr>
            <w:rStyle w:val="Hyperlink"/>
            <w:rFonts w:cstheme="minorHAnsi"/>
            <w:color w:val="000000" w:themeColor="text1"/>
          </w:rPr>
          <w:t>[12]</w:t>
        </w:r>
      </w:hyperlink>
      <w:r w:rsidR="00EB44FC" w:rsidRPr="00F12184">
        <w:rPr>
          <w:rFonts w:cstheme="minorHAnsi"/>
          <w:color w:val="000000" w:themeColor="text1"/>
        </w:rPr>
        <w:t> </w:t>
      </w:r>
      <w:proofErr w:type="gramStart"/>
      <w:r w:rsidR="00633CD7" w:rsidRPr="00F12184">
        <w:rPr>
          <w:rFonts w:cstheme="minorHAnsi"/>
          <w:color w:val="000000" w:themeColor="text1"/>
        </w:rPr>
        <w:t>D.W</w:t>
      </w:r>
      <w:r w:rsidR="00EB44FC" w:rsidRPr="00F12184">
        <w:rPr>
          <w:rFonts w:cstheme="minorHAnsi"/>
          <w:color w:val="000000" w:themeColor="text1"/>
        </w:rPr>
        <w:t>iedenhoeft</w:t>
      </w:r>
      <w:proofErr w:type="gramEnd"/>
      <w:r w:rsidR="00EB44FC" w:rsidRPr="00F12184">
        <w:rPr>
          <w:rFonts w:cstheme="minorHAnsi"/>
          <w:color w:val="000000" w:themeColor="text1"/>
        </w:rPr>
        <w:t>, A.R. Benoit, Y. Wu, J.D. Porter, E. Meyle, T.H.W. Yeung, R. Huff, S.V. Lindeman, C. Dockendo</w:t>
      </w:r>
      <w:r w:rsidR="00633CD7" w:rsidRPr="00F12184">
        <w:rPr>
          <w:rFonts w:cstheme="minorHAnsi"/>
          <w:color w:val="000000" w:themeColor="text1"/>
        </w:rPr>
        <w:t xml:space="preserve">rff </w:t>
      </w:r>
      <w:r w:rsidR="00EB44FC" w:rsidRPr="00F12184">
        <w:rPr>
          <w:rFonts w:cstheme="minorHAnsi"/>
          <w:i/>
          <w:color w:val="000000" w:themeColor="text1"/>
        </w:rPr>
        <w:t>Tetrahedron</w:t>
      </w:r>
      <w:r w:rsidR="00EB44FC" w:rsidRPr="00F12184">
        <w:rPr>
          <w:rFonts w:cstheme="minorHAnsi"/>
          <w:color w:val="000000" w:themeColor="text1"/>
        </w:rPr>
        <w:t>, 72 (2016), pp. 3905-3916</w:t>
      </w:r>
    </w:p>
    <w:p w14:paraId="10AC0AF5" w14:textId="20F3EDF0" w:rsidR="00EB44FC" w:rsidRPr="00F12184" w:rsidRDefault="00523BC7" w:rsidP="00C3357F">
      <w:pPr>
        <w:pStyle w:val="NoSpacing"/>
        <w:ind w:left="720" w:hanging="720"/>
        <w:rPr>
          <w:rFonts w:cstheme="minorHAnsi"/>
          <w:color w:val="000000" w:themeColor="text1"/>
        </w:rPr>
      </w:pPr>
      <w:hyperlink r:id="rId296" w:anchor="bbib13" w:history="1">
        <w:r w:rsidR="00EB44FC" w:rsidRPr="00F12184">
          <w:rPr>
            <w:rStyle w:val="Hyperlink"/>
            <w:rFonts w:cstheme="minorHAnsi"/>
            <w:color w:val="000000" w:themeColor="text1"/>
          </w:rPr>
          <w:t>[13]</w:t>
        </w:r>
      </w:hyperlink>
      <w:r w:rsidR="00FD3B69" w:rsidRPr="00F12184">
        <w:rPr>
          <w:rFonts w:cstheme="minorHAnsi"/>
          <w:color w:val="000000" w:themeColor="text1"/>
        </w:rPr>
        <w:t xml:space="preserve"> </w:t>
      </w:r>
      <w:r w:rsidR="00EB44FC" w:rsidRPr="00F12184">
        <w:rPr>
          <w:rFonts w:cstheme="minorHAnsi"/>
          <w:color w:val="000000" w:themeColor="text1"/>
        </w:rPr>
        <w:t>J. </w:t>
      </w:r>
      <w:proofErr w:type="spellStart"/>
      <w:r w:rsidR="00EB44FC" w:rsidRPr="00F12184">
        <w:rPr>
          <w:rFonts w:cstheme="minorHAnsi"/>
          <w:color w:val="000000" w:themeColor="text1"/>
        </w:rPr>
        <w:t>Paradowska</w:t>
      </w:r>
      <w:proofErr w:type="spellEnd"/>
      <w:r w:rsidR="00EB44FC" w:rsidRPr="00F12184">
        <w:rPr>
          <w:rFonts w:cstheme="minorHAnsi"/>
          <w:color w:val="000000" w:themeColor="text1"/>
        </w:rPr>
        <w:t>, M. Pasternak, B. Gut, B. </w:t>
      </w:r>
      <w:proofErr w:type="spellStart"/>
      <w:r w:rsidR="00EB44FC" w:rsidRPr="00F12184">
        <w:rPr>
          <w:rFonts w:cstheme="minorHAnsi"/>
          <w:color w:val="000000" w:themeColor="text1"/>
        </w:rPr>
        <w:t>Gryzło</w:t>
      </w:r>
      <w:proofErr w:type="spellEnd"/>
      <w:r w:rsidR="00EB44FC" w:rsidRPr="00F12184">
        <w:rPr>
          <w:rFonts w:cstheme="minorHAnsi"/>
          <w:color w:val="000000" w:themeColor="text1"/>
        </w:rPr>
        <w:t>, J. </w:t>
      </w:r>
      <w:proofErr w:type="spellStart"/>
      <w:r w:rsidR="00EB44FC" w:rsidRPr="00F12184">
        <w:rPr>
          <w:rFonts w:cstheme="minorHAnsi"/>
          <w:color w:val="000000" w:themeColor="text1"/>
        </w:rPr>
        <w:t>Mlynarski</w:t>
      </w:r>
      <w:proofErr w:type="spellEnd"/>
      <w:r w:rsidR="00FD3B69" w:rsidRPr="00F12184">
        <w:rPr>
          <w:rFonts w:cstheme="minorHAnsi"/>
          <w:color w:val="000000" w:themeColor="text1"/>
        </w:rPr>
        <w:t xml:space="preserve"> </w:t>
      </w:r>
      <w:r w:rsidR="00EB44FC" w:rsidRPr="00F12184">
        <w:rPr>
          <w:rFonts w:cstheme="minorHAnsi"/>
          <w:i/>
          <w:color w:val="000000" w:themeColor="text1"/>
        </w:rPr>
        <w:t>J. Org. Chem</w:t>
      </w:r>
      <w:r w:rsidR="00EB44FC" w:rsidRPr="00F12184">
        <w:rPr>
          <w:rFonts w:cstheme="minorHAnsi"/>
          <w:color w:val="000000" w:themeColor="text1"/>
        </w:rPr>
        <w:t>., 77 (2012), pp. 173-187</w:t>
      </w:r>
    </w:p>
    <w:p w14:paraId="51F8DE21" w14:textId="49DE7E67" w:rsidR="00EB44FC" w:rsidRPr="00F12184" w:rsidRDefault="00523BC7" w:rsidP="00C3357F">
      <w:pPr>
        <w:pStyle w:val="NoSpacing"/>
        <w:ind w:left="720" w:hanging="720"/>
        <w:rPr>
          <w:rFonts w:cstheme="minorHAnsi"/>
          <w:color w:val="000000" w:themeColor="text1"/>
        </w:rPr>
      </w:pPr>
      <w:hyperlink r:id="rId297" w:anchor="bbib14" w:history="1">
        <w:r w:rsidR="00EB44FC" w:rsidRPr="00F12184">
          <w:rPr>
            <w:rStyle w:val="Hyperlink"/>
            <w:rFonts w:cstheme="minorHAnsi"/>
            <w:color w:val="000000" w:themeColor="text1"/>
          </w:rPr>
          <w:t>[14]</w:t>
        </w:r>
      </w:hyperlink>
      <w:r w:rsidR="00FD3B69" w:rsidRPr="00F12184">
        <w:rPr>
          <w:rFonts w:cstheme="minorHAnsi"/>
          <w:color w:val="000000" w:themeColor="text1"/>
        </w:rPr>
        <w:t xml:space="preserve"> </w:t>
      </w:r>
      <w:r w:rsidR="00EB44FC" w:rsidRPr="00F12184">
        <w:rPr>
          <w:rFonts w:cstheme="minorHAnsi"/>
          <w:color w:val="000000" w:themeColor="text1"/>
        </w:rPr>
        <w:t>M. Pasternak, J. </w:t>
      </w:r>
      <w:proofErr w:type="spellStart"/>
      <w:r w:rsidR="00EB44FC" w:rsidRPr="00F12184">
        <w:rPr>
          <w:rFonts w:cstheme="minorHAnsi"/>
          <w:color w:val="000000" w:themeColor="text1"/>
        </w:rPr>
        <w:t>Paradowska</w:t>
      </w:r>
      <w:proofErr w:type="spellEnd"/>
      <w:r w:rsidR="00EB44FC" w:rsidRPr="00F12184">
        <w:rPr>
          <w:rFonts w:cstheme="minorHAnsi"/>
          <w:color w:val="000000" w:themeColor="text1"/>
        </w:rPr>
        <w:t>, M. </w:t>
      </w:r>
      <w:proofErr w:type="spellStart"/>
      <w:r w:rsidR="00EB44FC" w:rsidRPr="00F12184">
        <w:rPr>
          <w:rFonts w:cstheme="minorHAnsi"/>
          <w:color w:val="000000" w:themeColor="text1"/>
        </w:rPr>
        <w:t>Rogozińska</w:t>
      </w:r>
      <w:proofErr w:type="spellEnd"/>
      <w:r w:rsidR="00EB44FC" w:rsidRPr="00F12184">
        <w:rPr>
          <w:rFonts w:cstheme="minorHAnsi"/>
          <w:color w:val="000000" w:themeColor="text1"/>
        </w:rPr>
        <w:t>, J. </w:t>
      </w:r>
      <w:proofErr w:type="spellStart"/>
      <w:r w:rsidR="00EB44FC" w:rsidRPr="00F12184">
        <w:rPr>
          <w:rFonts w:cstheme="minorHAnsi"/>
          <w:color w:val="000000" w:themeColor="text1"/>
        </w:rPr>
        <w:t>Mlynarski</w:t>
      </w:r>
      <w:proofErr w:type="spellEnd"/>
      <w:r w:rsidR="00FD3B69" w:rsidRPr="00F12184">
        <w:rPr>
          <w:rFonts w:cstheme="minorHAnsi"/>
          <w:color w:val="000000" w:themeColor="text1"/>
        </w:rPr>
        <w:t xml:space="preserve"> </w:t>
      </w:r>
      <w:r w:rsidR="00EB44FC" w:rsidRPr="00F12184">
        <w:rPr>
          <w:rFonts w:cstheme="minorHAnsi"/>
          <w:i/>
          <w:color w:val="000000" w:themeColor="text1"/>
        </w:rPr>
        <w:t>Tetrahedron Lett</w:t>
      </w:r>
      <w:r w:rsidR="00EB44FC" w:rsidRPr="00F12184">
        <w:rPr>
          <w:rFonts w:cstheme="minorHAnsi"/>
          <w:color w:val="000000" w:themeColor="text1"/>
        </w:rPr>
        <w:t>., 51 (2010), pp. 4088-4090</w:t>
      </w:r>
    </w:p>
    <w:p w14:paraId="27FBF609" w14:textId="4D104CCB" w:rsidR="00EB44FC" w:rsidRPr="00F12184" w:rsidRDefault="00523BC7" w:rsidP="00C3357F">
      <w:pPr>
        <w:pStyle w:val="NoSpacing"/>
        <w:ind w:left="720" w:hanging="720"/>
        <w:rPr>
          <w:rFonts w:cstheme="minorHAnsi"/>
          <w:color w:val="000000" w:themeColor="text1"/>
        </w:rPr>
      </w:pPr>
      <w:hyperlink r:id="rId298" w:anchor="bbib15" w:history="1">
        <w:r w:rsidR="00EB44FC" w:rsidRPr="00F12184">
          <w:rPr>
            <w:rStyle w:val="Hyperlink"/>
            <w:rFonts w:cstheme="minorHAnsi"/>
            <w:color w:val="000000" w:themeColor="text1"/>
          </w:rPr>
          <w:t>[15]</w:t>
        </w:r>
      </w:hyperlink>
      <w:r w:rsidR="00FD3B69" w:rsidRPr="00F12184">
        <w:rPr>
          <w:rFonts w:cstheme="minorHAnsi"/>
          <w:color w:val="000000" w:themeColor="text1"/>
        </w:rPr>
        <w:t xml:space="preserve"> </w:t>
      </w:r>
      <w:r w:rsidR="00EB44FC" w:rsidRPr="00F12184">
        <w:rPr>
          <w:rFonts w:cstheme="minorHAnsi"/>
          <w:color w:val="000000" w:themeColor="text1"/>
        </w:rPr>
        <w:t>J. </w:t>
      </w:r>
      <w:proofErr w:type="spellStart"/>
      <w:r w:rsidR="00EB44FC" w:rsidRPr="00F12184">
        <w:rPr>
          <w:rFonts w:cstheme="minorHAnsi"/>
          <w:color w:val="000000" w:themeColor="text1"/>
        </w:rPr>
        <w:t>Paradowska</w:t>
      </w:r>
      <w:proofErr w:type="spellEnd"/>
      <w:r w:rsidR="00EB44FC" w:rsidRPr="00F12184">
        <w:rPr>
          <w:rFonts w:cstheme="minorHAnsi"/>
          <w:color w:val="000000" w:themeColor="text1"/>
        </w:rPr>
        <w:t>, M. </w:t>
      </w:r>
      <w:proofErr w:type="spellStart"/>
      <w:r w:rsidR="00EB44FC" w:rsidRPr="00F12184">
        <w:rPr>
          <w:rFonts w:cstheme="minorHAnsi"/>
          <w:color w:val="000000" w:themeColor="text1"/>
        </w:rPr>
        <w:t>Stodulski</w:t>
      </w:r>
      <w:proofErr w:type="spellEnd"/>
      <w:r w:rsidR="00EB44FC" w:rsidRPr="00F12184">
        <w:rPr>
          <w:rFonts w:cstheme="minorHAnsi"/>
          <w:color w:val="000000" w:themeColor="text1"/>
        </w:rPr>
        <w:t>, J. </w:t>
      </w:r>
      <w:proofErr w:type="spellStart"/>
      <w:r w:rsidR="00EB44FC" w:rsidRPr="00F12184">
        <w:rPr>
          <w:rFonts w:cstheme="minorHAnsi"/>
          <w:color w:val="000000" w:themeColor="text1"/>
        </w:rPr>
        <w:t>Mlynarski</w:t>
      </w:r>
      <w:proofErr w:type="spellEnd"/>
      <w:r w:rsidR="00FD3B69" w:rsidRPr="00F12184">
        <w:rPr>
          <w:rFonts w:cstheme="minorHAnsi"/>
          <w:color w:val="000000" w:themeColor="text1"/>
        </w:rPr>
        <w:t xml:space="preserve"> </w:t>
      </w:r>
      <w:r w:rsidR="00EB44FC" w:rsidRPr="00F12184">
        <w:rPr>
          <w:rFonts w:cstheme="minorHAnsi"/>
          <w:i/>
          <w:color w:val="000000" w:themeColor="text1"/>
        </w:rPr>
        <w:t xml:space="preserve">Adv. Synth. </w:t>
      </w:r>
      <w:proofErr w:type="spellStart"/>
      <w:r w:rsidR="00EB44FC" w:rsidRPr="00F12184">
        <w:rPr>
          <w:rFonts w:cstheme="minorHAnsi"/>
          <w:i/>
          <w:color w:val="000000" w:themeColor="text1"/>
        </w:rPr>
        <w:t>Catal</w:t>
      </w:r>
      <w:proofErr w:type="spellEnd"/>
      <w:r w:rsidR="00EB44FC" w:rsidRPr="00F12184">
        <w:rPr>
          <w:rFonts w:cstheme="minorHAnsi"/>
          <w:color w:val="000000" w:themeColor="text1"/>
        </w:rPr>
        <w:t>., 349 (2007), pp. 1041-1046</w:t>
      </w:r>
    </w:p>
    <w:p w14:paraId="0ED7711D" w14:textId="475C37F4" w:rsidR="00EB44FC" w:rsidRPr="00F12184" w:rsidRDefault="00523BC7" w:rsidP="00C3357F">
      <w:pPr>
        <w:pStyle w:val="NoSpacing"/>
        <w:ind w:left="720" w:hanging="720"/>
        <w:rPr>
          <w:rFonts w:cstheme="minorHAnsi"/>
          <w:color w:val="000000" w:themeColor="text1"/>
        </w:rPr>
      </w:pPr>
      <w:hyperlink r:id="rId299" w:anchor="bbib16" w:history="1">
        <w:r w:rsidR="00EB44FC" w:rsidRPr="00F12184">
          <w:rPr>
            <w:rStyle w:val="Hyperlink"/>
            <w:rFonts w:cstheme="minorHAnsi"/>
            <w:color w:val="000000" w:themeColor="text1"/>
          </w:rPr>
          <w:t>[16]</w:t>
        </w:r>
      </w:hyperlink>
      <w:r w:rsidR="00FD3B69" w:rsidRPr="00F12184">
        <w:rPr>
          <w:rFonts w:cstheme="minorHAnsi"/>
          <w:color w:val="000000" w:themeColor="text1"/>
        </w:rPr>
        <w:t xml:space="preserve"> </w:t>
      </w:r>
      <w:r w:rsidR="00EB44FC" w:rsidRPr="00F12184">
        <w:rPr>
          <w:rFonts w:cstheme="minorHAnsi"/>
          <w:color w:val="000000" w:themeColor="text1"/>
        </w:rPr>
        <w:t>Z. Xu, P. </w:t>
      </w:r>
      <w:proofErr w:type="spellStart"/>
      <w:r w:rsidR="00EB44FC" w:rsidRPr="00F12184">
        <w:rPr>
          <w:rFonts w:cstheme="minorHAnsi"/>
          <w:color w:val="000000" w:themeColor="text1"/>
        </w:rPr>
        <w:t>Daka</w:t>
      </w:r>
      <w:proofErr w:type="spellEnd"/>
      <w:r w:rsidR="00EB44FC" w:rsidRPr="00F12184">
        <w:rPr>
          <w:rFonts w:cstheme="minorHAnsi"/>
          <w:color w:val="000000" w:themeColor="text1"/>
        </w:rPr>
        <w:t>, H. Wang</w:t>
      </w:r>
      <w:r w:rsidR="00FD3B69" w:rsidRPr="00F12184">
        <w:rPr>
          <w:rFonts w:cstheme="minorHAnsi"/>
          <w:color w:val="000000" w:themeColor="text1"/>
        </w:rPr>
        <w:t xml:space="preserve"> </w:t>
      </w:r>
      <w:r w:rsidR="00EB44FC" w:rsidRPr="00F12184">
        <w:rPr>
          <w:rFonts w:cstheme="minorHAnsi"/>
          <w:i/>
          <w:color w:val="000000" w:themeColor="text1"/>
        </w:rPr>
        <w:t xml:space="preserve">Chem. </w:t>
      </w:r>
      <w:proofErr w:type="spellStart"/>
      <w:r w:rsidR="00EB44FC" w:rsidRPr="00F12184">
        <w:rPr>
          <w:rFonts w:cstheme="minorHAnsi"/>
          <w:i/>
          <w:color w:val="000000" w:themeColor="text1"/>
        </w:rPr>
        <w:t>Commun</w:t>
      </w:r>
      <w:proofErr w:type="spellEnd"/>
      <w:r w:rsidR="00EB44FC" w:rsidRPr="00F12184">
        <w:rPr>
          <w:rFonts w:cstheme="minorHAnsi"/>
          <w:color w:val="000000" w:themeColor="text1"/>
        </w:rPr>
        <w:t>. (2009), p. 6825</w:t>
      </w:r>
    </w:p>
    <w:p w14:paraId="4FD2728A" w14:textId="03021B3F" w:rsidR="00EB44FC" w:rsidRPr="00F12184" w:rsidRDefault="00523BC7" w:rsidP="00C3357F">
      <w:pPr>
        <w:pStyle w:val="NoSpacing"/>
        <w:ind w:left="720" w:hanging="720"/>
        <w:rPr>
          <w:rFonts w:cstheme="minorHAnsi"/>
          <w:color w:val="000000" w:themeColor="text1"/>
        </w:rPr>
      </w:pPr>
      <w:hyperlink r:id="rId300" w:anchor="bbib17" w:history="1">
        <w:r w:rsidR="00EB44FC" w:rsidRPr="00F12184">
          <w:rPr>
            <w:rStyle w:val="Hyperlink"/>
            <w:rFonts w:cstheme="minorHAnsi"/>
            <w:color w:val="000000" w:themeColor="text1"/>
          </w:rPr>
          <w:t>[17]</w:t>
        </w:r>
      </w:hyperlink>
      <w:r w:rsidR="00FD3B69" w:rsidRPr="00F12184">
        <w:rPr>
          <w:rFonts w:cstheme="minorHAnsi"/>
          <w:color w:val="000000" w:themeColor="text1"/>
        </w:rPr>
        <w:t xml:space="preserve"> </w:t>
      </w:r>
      <w:r w:rsidR="00EB44FC" w:rsidRPr="00F12184">
        <w:rPr>
          <w:rFonts w:cstheme="minorHAnsi"/>
          <w:color w:val="000000" w:themeColor="text1"/>
        </w:rPr>
        <w:t>Z. Xu, P. </w:t>
      </w:r>
      <w:proofErr w:type="spellStart"/>
      <w:r w:rsidR="00EB44FC" w:rsidRPr="00F12184">
        <w:rPr>
          <w:rFonts w:cstheme="minorHAnsi"/>
          <w:color w:val="000000" w:themeColor="text1"/>
        </w:rPr>
        <w:t>Daka</w:t>
      </w:r>
      <w:proofErr w:type="spellEnd"/>
      <w:r w:rsidR="00EB44FC" w:rsidRPr="00F12184">
        <w:rPr>
          <w:rFonts w:cstheme="minorHAnsi"/>
          <w:color w:val="000000" w:themeColor="text1"/>
        </w:rPr>
        <w:t>, I. </w:t>
      </w:r>
      <w:proofErr w:type="spellStart"/>
      <w:r w:rsidR="00EB44FC" w:rsidRPr="00F12184">
        <w:rPr>
          <w:rFonts w:cstheme="minorHAnsi"/>
          <w:color w:val="000000" w:themeColor="text1"/>
        </w:rPr>
        <w:t>Budik</w:t>
      </w:r>
      <w:proofErr w:type="spellEnd"/>
      <w:r w:rsidR="00EB44FC" w:rsidRPr="00F12184">
        <w:rPr>
          <w:rFonts w:cstheme="minorHAnsi"/>
          <w:color w:val="000000" w:themeColor="text1"/>
        </w:rPr>
        <w:t>, H. Wang, F.-Q. Bai, H.-X. Zhang</w:t>
      </w:r>
      <w:r w:rsidR="00FD3B69" w:rsidRPr="00F12184">
        <w:rPr>
          <w:rFonts w:cstheme="minorHAnsi"/>
          <w:color w:val="000000" w:themeColor="text1"/>
        </w:rPr>
        <w:t xml:space="preserve"> </w:t>
      </w:r>
      <w:r w:rsidR="00EB44FC" w:rsidRPr="00F12184">
        <w:rPr>
          <w:rFonts w:cstheme="minorHAnsi"/>
          <w:i/>
          <w:color w:val="000000" w:themeColor="text1"/>
        </w:rPr>
        <w:t>Eur. J. Org. Chem</w:t>
      </w:r>
      <w:r w:rsidR="00EB44FC" w:rsidRPr="00F12184">
        <w:rPr>
          <w:rFonts w:cstheme="minorHAnsi"/>
          <w:color w:val="000000" w:themeColor="text1"/>
        </w:rPr>
        <w:t>., 2009 (2009), pp. 4581-4585</w:t>
      </w:r>
    </w:p>
    <w:p w14:paraId="1117FFEB" w14:textId="2135E41C" w:rsidR="00EB44FC" w:rsidRPr="00F12184" w:rsidRDefault="00523BC7" w:rsidP="00C3357F">
      <w:pPr>
        <w:pStyle w:val="NoSpacing"/>
        <w:ind w:left="720" w:hanging="720"/>
        <w:rPr>
          <w:rFonts w:cstheme="minorHAnsi"/>
          <w:color w:val="000000" w:themeColor="text1"/>
        </w:rPr>
      </w:pPr>
      <w:hyperlink r:id="rId301" w:anchor="bbib18" w:history="1">
        <w:r w:rsidR="00EB44FC" w:rsidRPr="00F12184">
          <w:rPr>
            <w:rStyle w:val="Hyperlink"/>
            <w:rFonts w:cstheme="minorHAnsi"/>
            <w:color w:val="000000" w:themeColor="text1"/>
          </w:rPr>
          <w:t>[18]</w:t>
        </w:r>
      </w:hyperlink>
      <w:r w:rsidR="00C3357F" w:rsidRPr="00F12184">
        <w:rPr>
          <w:rFonts w:cstheme="minorHAnsi"/>
          <w:color w:val="000000" w:themeColor="text1"/>
        </w:rPr>
        <w:t xml:space="preserve"> </w:t>
      </w:r>
      <w:r w:rsidR="00EB44FC" w:rsidRPr="00F12184">
        <w:rPr>
          <w:rFonts w:cstheme="minorHAnsi"/>
          <w:color w:val="000000" w:themeColor="text1"/>
        </w:rPr>
        <w:t>P. </w:t>
      </w:r>
      <w:proofErr w:type="spellStart"/>
      <w:r w:rsidR="00EB44FC" w:rsidRPr="00F12184">
        <w:rPr>
          <w:rFonts w:cstheme="minorHAnsi"/>
          <w:color w:val="000000" w:themeColor="text1"/>
        </w:rPr>
        <w:t>Daka</w:t>
      </w:r>
      <w:proofErr w:type="spellEnd"/>
      <w:r w:rsidR="00EB44FC" w:rsidRPr="00F12184">
        <w:rPr>
          <w:rFonts w:cstheme="minorHAnsi"/>
          <w:color w:val="000000" w:themeColor="text1"/>
        </w:rPr>
        <w:t>, Z. Xu, A. Alexa, H. Wang</w:t>
      </w:r>
      <w:r w:rsidR="00C3357F" w:rsidRPr="00F12184">
        <w:rPr>
          <w:rFonts w:cstheme="minorHAnsi"/>
          <w:color w:val="000000" w:themeColor="text1"/>
        </w:rPr>
        <w:t xml:space="preserve"> </w:t>
      </w:r>
      <w:r w:rsidR="00EB44FC" w:rsidRPr="00F12184">
        <w:rPr>
          <w:rFonts w:cstheme="minorHAnsi"/>
          <w:i/>
          <w:color w:val="000000" w:themeColor="text1"/>
        </w:rPr>
        <w:t xml:space="preserve">Chem. </w:t>
      </w:r>
      <w:proofErr w:type="spellStart"/>
      <w:r w:rsidR="00EB44FC" w:rsidRPr="00F12184">
        <w:rPr>
          <w:rFonts w:cstheme="minorHAnsi"/>
          <w:i/>
          <w:color w:val="000000" w:themeColor="text1"/>
        </w:rPr>
        <w:t>Commun</w:t>
      </w:r>
      <w:proofErr w:type="spellEnd"/>
      <w:r w:rsidR="00EB44FC" w:rsidRPr="00F12184">
        <w:rPr>
          <w:rFonts w:cstheme="minorHAnsi"/>
          <w:color w:val="000000" w:themeColor="text1"/>
        </w:rPr>
        <w:t>., 47 (2011), pp. 224-226</w:t>
      </w:r>
    </w:p>
    <w:p w14:paraId="5E4255D5" w14:textId="2577C0AF" w:rsidR="00EB44FC" w:rsidRPr="00F12184" w:rsidRDefault="00523BC7" w:rsidP="00C3357F">
      <w:pPr>
        <w:pStyle w:val="NoSpacing"/>
        <w:ind w:left="720" w:hanging="720"/>
        <w:rPr>
          <w:rFonts w:cstheme="minorHAnsi"/>
          <w:color w:val="000000" w:themeColor="text1"/>
        </w:rPr>
      </w:pPr>
      <w:hyperlink r:id="rId302" w:anchor="bbib19" w:history="1">
        <w:r w:rsidR="00EB44FC" w:rsidRPr="00F12184">
          <w:rPr>
            <w:rStyle w:val="Hyperlink"/>
            <w:rFonts w:cstheme="minorHAnsi"/>
            <w:color w:val="000000" w:themeColor="text1"/>
          </w:rPr>
          <w:t>[19]</w:t>
        </w:r>
      </w:hyperlink>
      <w:r w:rsidR="00C3357F" w:rsidRPr="00F12184">
        <w:rPr>
          <w:rFonts w:cstheme="minorHAnsi"/>
          <w:color w:val="000000" w:themeColor="text1"/>
        </w:rPr>
        <w:t xml:space="preserve"> </w:t>
      </w:r>
      <w:r w:rsidR="00EB44FC" w:rsidRPr="00F12184">
        <w:rPr>
          <w:rFonts w:cstheme="minorHAnsi"/>
          <w:color w:val="000000" w:themeColor="text1"/>
        </w:rPr>
        <w:t>T. Pei, R.A. </w:t>
      </w:r>
      <w:proofErr w:type="spellStart"/>
      <w:r w:rsidR="00EB44FC" w:rsidRPr="00F12184">
        <w:rPr>
          <w:rFonts w:cstheme="minorHAnsi"/>
          <w:color w:val="000000" w:themeColor="text1"/>
        </w:rPr>
        <w:t>Widenhoefer</w:t>
      </w:r>
      <w:proofErr w:type="spellEnd"/>
      <w:r w:rsidR="00C3357F" w:rsidRPr="00F12184">
        <w:rPr>
          <w:rFonts w:cstheme="minorHAnsi"/>
          <w:color w:val="000000" w:themeColor="text1"/>
        </w:rPr>
        <w:t xml:space="preserve"> </w:t>
      </w:r>
      <w:r w:rsidR="00EB44FC" w:rsidRPr="00F12184">
        <w:rPr>
          <w:rFonts w:cstheme="minorHAnsi"/>
          <w:i/>
          <w:color w:val="000000" w:themeColor="text1"/>
        </w:rPr>
        <w:t>J. Am. Chem. Soc</w:t>
      </w:r>
      <w:r w:rsidR="00EB44FC" w:rsidRPr="00F12184">
        <w:rPr>
          <w:rFonts w:cstheme="minorHAnsi"/>
          <w:color w:val="000000" w:themeColor="text1"/>
        </w:rPr>
        <w:t>., 123 (2001), pp. 11290-11291</w:t>
      </w:r>
    </w:p>
    <w:p w14:paraId="1FD85F36" w14:textId="721E455C" w:rsidR="00EB44FC" w:rsidRPr="00F12184" w:rsidRDefault="00523BC7" w:rsidP="00C3357F">
      <w:pPr>
        <w:pStyle w:val="NoSpacing"/>
        <w:ind w:left="720" w:hanging="720"/>
        <w:rPr>
          <w:rFonts w:cstheme="minorHAnsi"/>
          <w:color w:val="000000" w:themeColor="text1"/>
        </w:rPr>
      </w:pPr>
      <w:hyperlink r:id="rId303" w:anchor="bbib20" w:history="1">
        <w:r w:rsidR="00EB44FC" w:rsidRPr="00F12184">
          <w:rPr>
            <w:rStyle w:val="Hyperlink"/>
            <w:rFonts w:cstheme="minorHAnsi"/>
            <w:color w:val="000000" w:themeColor="text1"/>
          </w:rPr>
          <w:t>[20]</w:t>
        </w:r>
      </w:hyperlink>
      <w:r w:rsidR="00C3357F" w:rsidRPr="00F12184">
        <w:rPr>
          <w:rFonts w:cstheme="minorHAnsi"/>
          <w:color w:val="000000" w:themeColor="text1"/>
        </w:rPr>
        <w:t xml:space="preserve"> </w:t>
      </w:r>
      <w:r w:rsidR="00EB44FC" w:rsidRPr="00F12184">
        <w:rPr>
          <w:rFonts w:cstheme="minorHAnsi"/>
          <w:color w:val="000000" w:themeColor="text1"/>
        </w:rPr>
        <w:t>X. Wang, R.A. </w:t>
      </w:r>
      <w:proofErr w:type="spellStart"/>
      <w:r w:rsidR="00EB44FC" w:rsidRPr="00F12184">
        <w:rPr>
          <w:rFonts w:cstheme="minorHAnsi"/>
          <w:color w:val="000000" w:themeColor="text1"/>
        </w:rPr>
        <w:t>Widenhoefer</w:t>
      </w:r>
      <w:proofErr w:type="spellEnd"/>
      <w:r w:rsidR="00C3357F" w:rsidRPr="00F12184">
        <w:rPr>
          <w:rFonts w:cstheme="minorHAnsi"/>
          <w:color w:val="000000" w:themeColor="text1"/>
        </w:rPr>
        <w:t xml:space="preserve"> </w:t>
      </w:r>
      <w:r w:rsidR="00EB44FC" w:rsidRPr="00F12184">
        <w:rPr>
          <w:rFonts w:cstheme="minorHAnsi"/>
          <w:i/>
          <w:color w:val="000000" w:themeColor="text1"/>
        </w:rPr>
        <w:t xml:space="preserve">Chem. </w:t>
      </w:r>
      <w:proofErr w:type="spellStart"/>
      <w:r w:rsidR="00EB44FC" w:rsidRPr="00F12184">
        <w:rPr>
          <w:rFonts w:cstheme="minorHAnsi"/>
          <w:i/>
          <w:color w:val="000000" w:themeColor="text1"/>
        </w:rPr>
        <w:t>Commun</w:t>
      </w:r>
      <w:proofErr w:type="spellEnd"/>
      <w:r w:rsidR="00EB44FC" w:rsidRPr="00F12184">
        <w:rPr>
          <w:rFonts w:cstheme="minorHAnsi"/>
          <w:color w:val="000000" w:themeColor="text1"/>
        </w:rPr>
        <w:t>. (2004), pp. 660-661</w:t>
      </w:r>
    </w:p>
    <w:p w14:paraId="36C40B16" w14:textId="0F79B196" w:rsidR="00EB44FC" w:rsidRPr="00F12184" w:rsidRDefault="00523BC7" w:rsidP="00C3357F">
      <w:pPr>
        <w:pStyle w:val="NoSpacing"/>
        <w:ind w:left="720" w:hanging="720"/>
        <w:rPr>
          <w:rFonts w:cstheme="minorHAnsi"/>
          <w:color w:val="000000" w:themeColor="text1"/>
        </w:rPr>
      </w:pPr>
      <w:hyperlink r:id="rId304" w:anchor="bbib21" w:history="1">
        <w:r w:rsidR="00EB44FC" w:rsidRPr="00F12184">
          <w:rPr>
            <w:rStyle w:val="Hyperlink"/>
            <w:rFonts w:cstheme="minorHAnsi"/>
            <w:color w:val="000000" w:themeColor="text1"/>
          </w:rPr>
          <w:t>[21]</w:t>
        </w:r>
      </w:hyperlink>
      <w:r w:rsidR="00C3357F" w:rsidRPr="00F12184">
        <w:rPr>
          <w:rFonts w:cstheme="minorHAnsi"/>
          <w:color w:val="000000" w:themeColor="text1"/>
        </w:rPr>
        <w:t xml:space="preserve"> </w:t>
      </w:r>
      <w:r w:rsidR="00EB44FC" w:rsidRPr="00F12184">
        <w:rPr>
          <w:rFonts w:cstheme="minorHAnsi"/>
          <w:color w:val="000000" w:themeColor="text1"/>
        </w:rPr>
        <w:t>D. Hack, M. </w:t>
      </w:r>
      <w:proofErr w:type="spellStart"/>
      <w:r w:rsidR="00EB44FC" w:rsidRPr="00F12184">
        <w:rPr>
          <w:rFonts w:cstheme="minorHAnsi"/>
          <w:color w:val="000000" w:themeColor="text1"/>
        </w:rPr>
        <w:t>Blumel</w:t>
      </w:r>
      <w:proofErr w:type="spellEnd"/>
      <w:r w:rsidR="00EB44FC" w:rsidRPr="00F12184">
        <w:rPr>
          <w:rFonts w:cstheme="minorHAnsi"/>
          <w:color w:val="000000" w:themeColor="text1"/>
        </w:rPr>
        <w:t>, P. Chauhan, A.R. Philipps, D. Enders</w:t>
      </w:r>
      <w:r w:rsidR="00C3357F" w:rsidRPr="00F12184">
        <w:rPr>
          <w:rFonts w:cstheme="minorHAnsi"/>
          <w:color w:val="000000" w:themeColor="text1"/>
        </w:rPr>
        <w:t xml:space="preserve"> </w:t>
      </w:r>
      <w:r w:rsidR="00EB44FC" w:rsidRPr="00F12184">
        <w:rPr>
          <w:rFonts w:cstheme="minorHAnsi"/>
          <w:i/>
          <w:color w:val="000000" w:themeColor="text1"/>
        </w:rPr>
        <w:t>Chem. Soc. Rev</w:t>
      </w:r>
      <w:r w:rsidR="00EB44FC" w:rsidRPr="00F12184">
        <w:rPr>
          <w:rFonts w:cstheme="minorHAnsi"/>
          <w:color w:val="000000" w:themeColor="text1"/>
        </w:rPr>
        <w:t>., 44 (2015), pp. 6059-6093</w:t>
      </w:r>
    </w:p>
    <w:p w14:paraId="75DF830C" w14:textId="6ECA8F49" w:rsidR="00EB44FC" w:rsidRPr="00F12184" w:rsidRDefault="00523BC7" w:rsidP="00C3357F">
      <w:pPr>
        <w:pStyle w:val="NoSpacing"/>
        <w:ind w:left="720" w:hanging="720"/>
        <w:rPr>
          <w:rFonts w:cstheme="minorHAnsi"/>
          <w:color w:val="000000" w:themeColor="text1"/>
        </w:rPr>
      </w:pPr>
      <w:hyperlink r:id="rId305" w:anchor="bbib22" w:history="1">
        <w:r w:rsidR="00EB44FC" w:rsidRPr="00F12184">
          <w:rPr>
            <w:rStyle w:val="Hyperlink"/>
            <w:rFonts w:cstheme="minorHAnsi"/>
            <w:color w:val="000000" w:themeColor="text1"/>
          </w:rPr>
          <w:t>[22]</w:t>
        </w:r>
      </w:hyperlink>
      <w:r w:rsidR="00C3357F" w:rsidRPr="00F12184">
        <w:rPr>
          <w:rFonts w:cstheme="minorHAnsi"/>
          <w:color w:val="000000" w:themeColor="text1"/>
        </w:rPr>
        <w:t xml:space="preserve"> </w:t>
      </w:r>
      <w:r w:rsidR="00EB44FC" w:rsidRPr="00F12184">
        <w:rPr>
          <w:rFonts w:cstheme="minorHAnsi"/>
          <w:color w:val="000000" w:themeColor="text1"/>
        </w:rPr>
        <w:t>J.T. Binder, B. Crone, T.T. </w:t>
      </w:r>
      <w:proofErr w:type="spellStart"/>
      <w:r w:rsidR="00EB44FC" w:rsidRPr="00F12184">
        <w:rPr>
          <w:rFonts w:cstheme="minorHAnsi"/>
          <w:color w:val="000000" w:themeColor="text1"/>
        </w:rPr>
        <w:t>Haug</w:t>
      </w:r>
      <w:proofErr w:type="spellEnd"/>
      <w:r w:rsidR="00EB44FC" w:rsidRPr="00F12184">
        <w:rPr>
          <w:rFonts w:cstheme="minorHAnsi"/>
          <w:color w:val="000000" w:themeColor="text1"/>
        </w:rPr>
        <w:t>, H. </w:t>
      </w:r>
      <w:proofErr w:type="spellStart"/>
      <w:r w:rsidR="00EB44FC" w:rsidRPr="00F12184">
        <w:rPr>
          <w:rFonts w:cstheme="minorHAnsi"/>
          <w:color w:val="000000" w:themeColor="text1"/>
        </w:rPr>
        <w:t>Menz</w:t>
      </w:r>
      <w:proofErr w:type="spellEnd"/>
      <w:r w:rsidR="00EB44FC" w:rsidRPr="00F12184">
        <w:rPr>
          <w:rFonts w:cstheme="minorHAnsi"/>
          <w:color w:val="000000" w:themeColor="text1"/>
        </w:rPr>
        <w:t>, S.F. Kirsch</w:t>
      </w:r>
      <w:r w:rsidR="00C3357F" w:rsidRPr="00F12184">
        <w:rPr>
          <w:rFonts w:cstheme="minorHAnsi"/>
          <w:color w:val="000000" w:themeColor="text1"/>
        </w:rPr>
        <w:t xml:space="preserve"> </w:t>
      </w:r>
      <w:r w:rsidR="00EB44FC" w:rsidRPr="00F12184">
        <w:rPr>
          <w:rFonts w:cstheme="minorHAnsi"/>
          <w:i/>
          <w:color w:val="000000" w:themeColor="text1"/>
        </w:rPr>
        <w:t>Org. Lett</w:t>
      </w:r>
      <w:r w:rsidR="00EB44FC" w:rsidRPr="00F12184">
        <w:rPr>
          <w:rFonts w:cstheme="minorHAnsi"/>
          <w:color w:val="000000" w:themeColor="text1"/>
        </w:rPr>
        <w:t>., 10 (2008), pp. 1025-1028</w:t>
      </w:r>
    </w:p>
    <w:p w14:paraId="4F4A7069" w14:textId="44C8640E" w:rsidR="00EB44FC" w:rsidRPr="00F12184" w:rsidRDefault="00523BC7" w:rsidP="00C3357F">
      <w:pPr>
        <w:pStyle w:val="NoSpacing"/>
        <w:ind w:left="720" w:hanging="720"/>
        <w:rPr>
          <w:rFonts w:cstheme="minorHAnsi"/>
          <w:color w:val="000000" w:themeColor="text1"/>
        </w:rPr>
      </w:pPr>
      <w:hyperlink r:id="rId306" w:anchor="bbib23" w:history="1">
        <w:r w:rsidR="00EB44FC" w:rsidRPr="00F12184">
          <w:rPr>
            <w:rStyle w:val="Hyperlink"/>
            <w:rFonts w:cstheme="minorHAnsi"/>
            <w:color w:val="000000" w:themeColor="text1"/>
          </w:rPr>
          <w:t>[23]</w:t>
        </w:r>
      </w:hyperlink>
      <w:r w:rsidR="00C3357F" w:rsidRPr="00F12184">
        <w:rPr>
          <w:rFonts w:cstheme="minorHAnsi"/>
          <w:color w:val="000000" w:themeColor="text1"/>
        </w:rPr>
        <w:t xml:space="preserve"> </w:t>
      </w:r>
      <w:r w:rsidR="00EB44FC" w:rsidRPr="00F12184">
        <w:rPr>
          <w:rFonts w:cstheme="minorHAnsi"/>
          <w:color w:val="000000" w:themeColor="text1"/>
        </w:rPr>
        <w:t>T. Yang, A. </w:t>
      </w:r>
      <w:proofErr w:type="spellStart"/>
      <w:r w:rsidR="00EB44FC" w:rsidRPr="00F12184">
        <w:rPr>
          <w:rFonts w:cstheme="minorHAnsi"/>
          <w:color w:val="000000" w:themeColor="text1"/>
        </w:rPr>
        <w:t>Ferrali</w:t>
      </w:r>
      <w:proofErr w:type="spellEnd"/>
      <w:r w:rsidR="00EB44FC" w:rsidRPr="00F12184">
        <w:rPr>
          <w:rFonts w:cstheme="minorHAnsi"/>
          <w:color w:val="000000" w:themeColor="text1"/>
        </w:rPr>
        <w:t>, L. Campbell, D. Dixon</w:t>
      </w:r>
      <w:r w:rsidR="00C3357F" w:rsidRPr="00F12184">
        <w:rPr>
          <w:rFonts w:cstheme="minorHAnsi"/>
          <w:color w:val="000000" w:themeColor="text1"/>
        </w:rPr>
        <w:t xml:space="preserve"> </w:t>
      </w:r>
      <w:r w:rsidR="00EB44FC" w:rsidRPr="00F12184">
        <w:rPr>
          <w:rFonts w:cstheme="minorHAnsi"/>
          <w:i/>
          <w:color w:val="000000" w:themeColor="text1"/>
        </w:rPr>
        <w:t xml:space="preserve">J. Chem. </w:t>
      </w:r>
      <w:proofErr w:type="spellStart"/>
      <w:r w:rsidR="00EB44FC" w:rsidRPr="00F12184">
        <w:rPr>
          <w:rFonts w:cstheme="minorHAnsi"/>
          <w:i/>
          <w:color w:val="000000" w:themeColor="text1"/>
        </w:rPr>
        <w:t>Commun</w:t>
      </w:r>
      <w:proofErr w:type="spellEnd"/>
      <w:r w:rsidR="00EB44FC" w:rsidRPr="00F12184">
        <w:rPr>
          <w:rFonts w:cstheme="minorHAnsi"/>
          <w:color w:val="000000" w:themeColor="text1"/>
        </w:rPr>
        <w:t>. (2008), p. 2923</w:t>
      </w:r>
    </w:p>
    <w:p w14:paraId="416370EF" w14:textId="5B3C5359" w:rsidR="00EB44FC" w:rsidRPr="00F12184" w:rsidRDefault="00523BC7" w:rsidP="00C3357F">
      <w:pPr>
        <w:pStyle w:val="NoSpacing"/>
        <w:ind w:left="720" w:hanging="720"/>
        <w:rPr>
          <w:rFonts w:cstheme="minorHAnsi"/>
          <w:color w:val="000000" w:themeColor="text1"/>
        </w:rPr>
      </w:pPr>
      <w:hyperlink r:id="rId307" w:anchor="bbib24" w:history="1">
        <w:r w:rsidR="00EB44FC" w:rsidRPr="00F12184">
          <w:rPr>
            <w:rStyle w:val="Hyperlink"/>
            <w:rFonts w:cstheme="minorHAnsi"/>
            <w:color w:val="000000" w:themeColor="text1"/>
          </w:rPr>
          <w:t>[24]</w:t>
        </w:r>
      </w:hyperlink>
      <w:r w:rsidR="00C3357F" w:rsidRPr="00F12184">
        <w:rPr>
          <w:rFonts w:cstheme="minorHAnsi"/>
          <w:color w:val="000000" w:themeColor="text1"/>
        </w:rPr>
        <w:t xml:space="preserve"> </w:t>
      </w:r>
      <w:r w:rsidR="00EB44FC" w:rsidRPr="00F12184">
        <w:rPr>
          <w:rFonts w:cstheme="minorHAnsi"/>
          <w:color w:val="000000" w:themeColor="text1"/>
        </w:rPr>
        <w:t>K.L. Jensen, P.T. Franke, C. Arróniz, S. </w:t>
      </w:r>
      <w:proofErr w:type="spellStart"/>
      <w:r w:rsidR="00EB44FC" w:rsidRPr="00F12184">
        <w:rPr>
          <w:rFonts w:cstheme="minorHAnsi"/>
          <w:color w:val="000000" w:themeColor="text1"/>
        </w:rPr>
        <w:t>Kobbelgaard</w:t>
      </w:r>
      <w:proofErr w:type="spellEnd"/>
      <w:r w:rsidR="00EB44FC" w:rsidRPr="00F12184">
        <w:rPr>
          <w:rFonts w:cstheme="minorHAnsi"/>
          <w:color w:val="000000" w:themeColor="text1"/>
        </w:rPr>
        <w:t>, </w:t>
      </w:r>
      <w:proofErr w:type="spellStart"/>
      <w:r w:rsidR="00EB44FC" w:rsidRPr="00F12184">
        <w:rPr>
          <w:rFonts w:cstheme="minorHAnsi"/>
          <w:color w:val="000000" w:themeColor="text1"/>
        </w:rPr>
        <w:t>K.</w:t>
      </w:r>
      <w:proofErr w:type="gramStart"/>
      <w:r w:rsidR="00EB44FC" w:rsidRPr="00F12184">
        <w:rPr>
          <w:rFonts w:cstheme="minorHAnsi"/>
          <w:color w:val="000000" w:themeColor="text1"/>
        </w:rPr>
        <w:t>A.Jørgensen</w:t>
      </w:r>
      <w:proofErr w:type="spellEnd"/>
      <w:proofErr w:type="gramEnd"/>
      <w:r w:rsidR="00C3357F" w:rsidRPr="00F12184">
        <w:rPr>
          <w:rFonts w:cstheme="minorHAnsi"/>
          <w:color w:val="000000" w:themeColor="text1"/>
        </w:rPr>
        <w:t xml:space="preserve"> </w:t>
      </w:r>
      <w:r w:rsidR="00EB44FC" w:rsidRPr="00F12184">
        <w:rPr>
          <w:rFonts w:cstheme="minorHAnsi"/>
          <w:i/>
          <w:color w:val="000000" w:themeColor="text1"/>
        </w:rPr>
        <w:t>Chem. Eur. J.,</w:t>
      </w:r>
      <w:r w:rsidR="00EB44FC" w:rsidRPr="00F12184">
        <w:rPr>
          <w:rFonts w:cstheme="minorHAnsi"/>
          <w:color w:val="000000" w:themeColor="text1"/>
        </w:rPr>
        <w:t> 16 (2010), pp. 1750-1753</w:t>
      </w:r>
    </w:p>
    <w:p w14:paraId="33CC5DDD" w14:textId="342DBED3" w:rsidR="00EB44FC" w:rsidRPr="00F12184" w:rsidRDefault="00523BC7" w:rsidP="00C3357F">
      <w:pPr>
        <w:pStyle w:val="NoSpacing"/>
        <w:ind w:left="720" w:hanging="720"/>
        <w:rPr>
          <w:rFonts w:cstheme="minorHAnsi"/>
          <w:color w:val="000000" w:themeColor="text1"/>
        </w:rPr>
      </w:pPr>
      <w:hyperlink r:id="rId308" w:anchor="bbib25" w:history="1">
        <w:r w:rsidR="00EB44FC" w:rsidRPr="00F12184">
          <w:rPr>
            <w:rStyle w:val="Hyperlink"/>
            <w:rFonts w:cstheme="minorHAnsi"/>
            <w:color w:val="000000" w:themeColor="text1"/>
          </w:rPr>
          <w:t>[25]</w:t>
        </w:r>
      </w:hyperlink>
      <w:r w:rsidR="00C3357F" w:rsidRPr="00F12184">
        <w:rPr>
          <w:rFonts w:cstheme="minorHAnsi"/>
          <w:color w:val="000000" w:themeColor="text1"/>
        </w:rPr>
        <w:t xml:space="preserve"> </w:t>
      </w:r>
      <w:r w:rsidR="00EB44FC" w:rsidRPr="00F12184">
        <w:rPr>
          <w:rFonts w:cstheme="minorHAnsi"/>
          <w:color w:val="000000" w:themeColor="text1"/>
        </w:rPr>
        <w:t>Y.-P. Xiao, X.-Y. Liu, C.-M. Che</w:t>
      </w:r>
      <w:r w:rsidR="00C3357F" w:rsidRPr="00F12184">
        <w:rPr>
          <w:rFonts w:cstheme="minorHAnsi"/>
          <w:color w:val="000000" w:themeColor="text1"/>
        </w:rPr>
        <w:t xml:space="preserve"> </w:t>
      </w:r>
      <w:proofErr w:type="spellStart"/>
      <w:r w:rsidR="00EB44FC" w:rsidRPr="00F12184">
        <w:rPr>
          <w:rFonts w:cstheme="minorHAnsi"/>
          <w:i/>
          <w:color w:val="000000" w:themeColor="text1"/>
        </w:rPr>
        <w:t>Angew</w:t>
      </w:r>
      <w:proofErr w:type="spellEnd"/>
      <w:r w:rsidR="00EB44FC" w:rsidRPr="00F12184">
        <w:rPr>
          <w:rFonts w:cstheme="minorHAnsi"/>
          <w:i/>
          <w:color w:val="000000" w:themeColor="text1"/>
        </w:rPr>
        <w:t>. Chem. Int. Ed.,</w:t>
      </w:r>
      <w:r w:rsidR="00EB44FC" w:rsidRPr="00F12184">
        <w:rPr>
          <w:rFonts w:cstheme="minorHAnsi"/>
          <w:color w:val="000000" w:themeColor="text1"/>
        </w:rPr>
        <w:t> 50 (2011), pp. 4937-4941</w:t>
      </w:r>
    </w:p>
    <w:p w14:paraId="0EE09495" w14:textId="3BFF5627" w:rsidR="00EB44FC" w:rsidRPr="00F12184" w:rsidRDefault="00523BC7" w:rsidP="00C3357F">
      <w:pPr>
        <w:pStyle w:val="NoSpacing"/>
        <w:ind w:left="720" w:hanging="720"/>
        <w:rPr>
          <w:rFonts w:cstheme="minorHAnsi"/>
          <w:color w:val="000000" w:themeColor="text1"/>
        </w:rPr>
      </w:pPr>
      <w:hyperlink r:id="rId309" w:anchor="bbib26" w:history="1">
        <w:r w:rsidR="00EB44FC" w:rsidRPr="00F12184">
          <w:rPr>
            <w:rStyle w:val="Hyperlink"/>
            <w:rFonts w:cstheme="minorHAnsi"/>
            <w:color w:val="000000" w:themeColor="text1"/>
          </w:rPr>
          <w:t>[26]</w:t>
        </w:r>
      </w:hyperlink>
      <w:r w:rsidR="00C3357F" w:rsidRPr="00F12184">
        <w:rPr>
          <w:rFonts w:cstheme="minorHAnsi"/>
          <w:color w:val="000000" w:themeColor="text1"/>
        </w:rPr>
        <w:t xml:space="preserve"> </w:t>
      </w:r>
      <w:r w:rsidR="00EB44FC" w:rsidRPr="00F12184">
        <w:rPr>
          <w:rFonts w:cstheme="minorHAnsi"/>
          <w:color w:val="000000" w:themeColor="text1"/>
        </w:rPr>
        <w:t>B. </w:t>
      </w:r>
      <w:proofErr w:type="spellStart"/>
      <w:r w:rsidR="00EB44FC" w:rsidRPr="00F12184">
        <w:rPr>
          <w:rFonts w:cstheme="minorHAnsi"/>
          <w:color w:val="000000" w:themeColor="text1"/>
        </w:rPr>
        <w:t>Montaignac</w:t>
      </w:r>
      <w:proofErr w:type="spellEnd"/>
      <w:r w:rsidR="00EB44FC" w:rsidRPr="00F12184">
        <w:rPr>
          <w:rFonts w:cstheme="minorHAnsi"/>
          <w:color w:val="000000" w:themeColor="text1"/>
        </w:rPr>
        <w:t>, M.R. Vitale, V. Michelet, V. </w:t>
      </w:r>
      <w:proofErr w:type="spellStart"/>
      <w:r w:rsidR="00EB44FC" w:rsidRPr="00F12184">
        <w:rPr>
          <w:rFonts w:cstheme="minorHAnsi"/>
          <w:color w:val="000000" w:themeColor="text1"/>
        </w:rPr>
        <w:t>Ratovelomanana</w:t>
      </w:r>
      <w:proofErr w:type="spellEnd"/>
      <w:r w:rsidR="00EB44FC" w:rsidRPr="00F12184">
        <w:rPr>
          <w:rFonts w:cstheme="minorHAnsi"/>
          <w:color w:val="000000" w:themeColor="text1"/>
        </w:rPr>
        <w:t>-Vidal</w:t>
      </w:r>
      <w:r w:rsidR="00C3357F" w:rsidRPr="00F12184">
        <w:rPr>
          <w:rFonts w:cstheme="minorHAnsi"/>
          <w:color w:val="000000" w:themeColor="text1"/>
        </w:rPr>
        <w:t xml:space="preserve"> </w:t>
      </w:r>
      <w:r w:rsidR="00EB44FC" w:rsidRPr="00F12184">
        <w:rPr>
          <w:rFonts w:cstheme="minorHAnsi"/>
          <w:i/>
          <w:color w:val="000000" w:themeColor="text1"/>
        </w:rPr>
        <w:t>Org. Lett.,</w:t>
      </w:r>
      <w:r w:rsidR="00EB44FC" w:rsidRPr="00F12184">
        <w:rPr>
          <w:rFonts w:cstheme="minorHAnsi"/>
          <w:color w:val="000000" w:themeColor="text1"/>
        </w:rPr>
        <w:t> 12 (2010), pp. 2582-2585</w:t>
      </w:r>
    </w:p>
    <w:p w14:paraId="76209018" w14:textId="7A979C5B" w:rsidR="00EB44FC" w:rsidRPr="00F12184" w:rsidRDefault="00523BC7" w:rsidP="00C3357F">
      <w:pPr>
        <w:pStyle w:val="NoSpacing"/>
        <w:ind w:left="720" w:hanging="720"/>
        <w:rPr>
          <w:rFonts w:cstheme="minorHAnsi"/>
          <w:color w:val="000000" w:themeColor="text1"/>
        </w:rPr>
      </w:pPr>
      <w:hyperlink r:id="rId310" w:anchor="bbib27" w:history="1">
        <w:r w:rsidR="00EB44FC" w:rsidRPr="00F12184">
          <w:rPr>
            <w:rStyle w:val="Hyperlink"/>
            <w:rFonts w:cstheme="minorHAnsi"/>
            <w:color w:val="000000" w:themeColor="text1"/>
          </w:rPr>
          <w:t>[27]</w:t>
        </w:r>
      </w:hyperlink>
      <w:r w:rsidR="00C3357F" w:rsidRPr="00F12184">
        <w:rPr>
          <w:rFonts w:cstheme="minorHAnsi"/>
          <w:color w:val="000000" w:themeColor="text1"/>
        </w:rPr>
        <w:t xml:space="preserve"> </w:t>
      </w:r>
      <w:r w:rsidR="00EB44FC" w:rsidRPr="00F12184">
        <w:rPr>
          <w:rFonts w:cstheme="minorHAnsi"/>
          <w:color w:val="000000" w:themeColor="text1"/>
        </w:rPr>
        <w:t>B. </w:t>
      </w:r>
      <w:proofErr w:type="spellStart"/>
      <w:r w:rsidR="00EB44FC" w:rsidRPr="00F12184">
        <w:rPr>
          <w:rFonts w:cstheme="minorHAnsi"/>
          <w:color w:val="000000" w:themeColor="text1"/>
        </w:rPr>
        <w:t>Montaignac</w:t>
      </w:r>
      <w:proofErr w:type="spellEnd"/>
      <w:r w:rsidR="00EB44FC" w:rsidRPr="00F12184">
        <w:rPr>
          <w:rFonts w:cstheme="minorHAnsi"/>
          <w:color w:val="000000" w:themeColor="text1"/>
        </w:rPr>
        <w:t>, M.R. Vitale, V. </w:t>
      </w:r>
      <w:proofErr w:type="spellStart"/>
      <w:r w:rsidR="00EB44FC" w:rsidRPr="00F12184">
        <w:rPr>
          <w:rFonts w:cstheme="minorHAnsi"/>
          <w:color w:val="000000" w:themeColor="text1"/>
        </w:rPr>
        <w:t>Ratovelomanana</w:t>
      </w:r>
      <w:proofErr w:type="spellEnd"/>
      <w:r w:rsidR="00EB44FC" w:rsidRPr="00F12184">
        <w:rPr>
          <w:rFonts w:cstheme="minorHAnsi"/>
          <w:color w:val="000000" w:themeColor="text1"/>
        </w:rPr>
        <w:t>-Vidal, </w:t>
      </w:r>
      <w:proofErr w:type="spellStart"/>
      <w:proofErr w:type="gramStart"/>
      <w:r w:rsidR="00EB44FC" w:rsidRPr="00F12184">
        <w:rPr>
          <w:rFonts w:cstheme="minorHAnsi"/>
          <w:color w:val="000000" w:themeColor="text1"/>
        </w:rPr>
        <w:t>V.Michelet</w:t>
      </w:r>
      <w:proofErr w:type="spellEnd"/>
      <w:proofErr w:type="gramEnd"/>
      <w:r w:rsidR="00C3357F" w:rsidRPr="00F12184">
        <w:rPr>
          <w:rFonts w:cstheme="minorHAnsi"/>
          <w:color w:val="000000" w:themeColor="text1"/>
        </w:rPr>
        <w:t xml:space="preserve"> </w:t>
      </w:r>
      <w:r w:rsidR="00EB44FC" w:rsidRPr="00F12184">
        <w:rPr>
          <w:rFonts w:cstheme="minorHAnsi"/>
          <w:i/>
          <w:color w:val="000000" w:themeColor="text1"/>
        </w:rPr>
        <w:t>J. Org. Chem</w:t>
      </w:r>
      <w:r w:rsidR="00EB44FC" w:rsidRPr="00F12184">
        <w:rPr>
          <w:rFonts w:cstheme="minorHAnsi"/>
          <w:color w:val="000000" w:themeColor="text1"/>
        </w:rPr>
        <w:t>., 75 (2010), pp. 8322-8325</w:t>
      </w:r>
    </w:p>
    <w:p w14:paraId="1674F4F1" w14:textId="6F6E2D72" w:rsidR="00EB44FC" w:rsidRPr="00F12184" w:rsidRDefault="00523BC7" w:rsidP="00C3357F">
      <w:pPr>
        <w:pStyle w:val="NoSpacing"/>
        <w:ind w:left="720" w:hanging="720"/>
        <w:rPr>
          <w:rFonts w:cstheme="minorHAnsi"/>
          <w:color w:val="000000" w:themeColor="text1"/>
        </w:rPr>
      </w:pPr>
      <w:hyperlink r:id="rId311" w:anchor="bbib28" w:history="1">
        <w:r w:rsidR="00EB44FC" w:rsidRPr="00F12184">
          <w:rPr>
            <w:rStyle w:val="Hyperlink"/>
            <w:rFonts w:cstheme="minorHAnsi"/>
            <w:color w:val="000000" w:themeColor="text1"/>
          </w:rPr>
          <w:t>[28]</w:t>
        </w:r>
      </w:hyperlink>
      <w:r w:rsidR="00C3357F" w:rsidRPr="00F12184">
        <w:rPr>
          <w:rFonts w:cstheme="minorHAnsi"/>
          <w:color w:val="000000" w:themeColor="text1"/>
        </w:rPr>
        <w:t xml:space="preserve"> </w:t>
      </w:r>
      <w:r w:rsidR="00EB44FC" w:rsidRPr="00F12184">
        <w:rPr>
          <w:rFonts w:cstheme="minorHAnsi"/>
          <w:color w:val="000000" w:themeColor="text1"/>
        </w:rPr>
        <w:t>B. </w:t>
      </w:r>
      <w:proofErr w:type="spellStart"/>
      <w:r w:rsidR="00EB44FC" w:rsidRPr="00F12184">
        <w:rPr>
          <w:rFonts w:cstheme="minorHAnsi"/>
          <w:color w:val="000000" w:themeColor="text1"/>
        </w:rPr>
        <w:t>Montaignac</w:t>
      </w:r>
      <w:proofErr w:type="spellEnd"/>
      <w:r w:rsidR="00EB44FC" w:rsidRPr="00F12184">
        <w:rPr>
          <w:rFonts w:cstheme="minorHAnsi"/>
          <w:color w:val="000000" w:themeColor="text1"/>
        </w:rPr>
        <w:t>, M.R. Vitale, V. </w:t>
      </w:r>
      <w:proofErr w:type="spellStart"/>
      <w:r w:rsidR="00EB44FC" w:rsidRPr="00F12184">
        <w:rPr>
          <w:rFonts w:cstheme="minorHAnsi"/>
          <w:color w:val="000000" w:themeColor="text1"/>
        </w:rPr>
        <w:t>Ratovelomanana</w:t>
      </w:r>
      <w:proofErr w:type="spellEnd"/>
      <w:r w:rsidR="00EB44FC" w:rsidRPr="00F12184">
        <w:rPr>
          <w:rFonts w:cstheme="minorHAnsi"/>
          <w:color w:val="000000" w:themeColor="text1"/>
        </w:rPr>
        <w:t>-Vidal, </w:t>
      </w:r>
      <w:proofErr w:type="spellStart"/>
      <w:proofErr w:type="gramStart"/>
      <w:r w:rsidR="00EB44FC" w:rsidRPr="00F12184">
        <w:rPr>
          <w:rFonts w:cstheme="minorHAnsi"/>
          <w:color w:val="000000" w:themeColor="text1"/>
        </w:rPr>
        <w:t>V.Michelet</w:t>
      </w:r>
      <w:proofErr w:type="spellEnd"/>
      <w:proofErr w:type="gramEnd"/>
      <w:r w:rsidR="00C3357F" w:rsidRPr="00F12184">
        <w:rPr>
          <w:rFonts w:cstheme="minorHAnsi"/>
          <w:color w:val="000000" w:themeColor="text1"/>
        </w:rPr>
        <w:t xml:space="preserve"> </w:t>
      </w:r>
      <w:r w:rsidR="00EB44FC" w:rsidRPr="00F12184">
        <w:rPr>
          <w:rFonts w:cstheme="minorHAnsi"/>
          <w:i/>
          <w:color w:val="000000" w:themeColor="text1"/>
        </w:rPr>
        <w:t>Eur. J. Org. Chem</w:t>
      </w:r>
      <w:r w:rsidR="00EB44FC" w:rsidRPr="00F12184">
        <w:rPr>
          <w:rFonts w:cstheme="minorHAnsi"/>
          <w:color w:val="000000" w:themeColor="text1"/>
        </w:rPr>
        <w:t>., 2011 (2011), pp. 3723-3727</w:t>
      </w:r>
    </w:p>
    <w:p w14:paraId="1BD94E47" w14:textId="76169AE7" w:rsidR="00EB44FC" w:rsidRPr="00F12184" w:rsidRDefault="00523BC7" w:rsidP="00C3357F">
      <w:pPr>
        <w:pStyle w:val="NoSpacing"/>
        <w:ind w:left="720" w:hanging="720"/>
        <w:rPr>
          <w:rFonts w:cstheme="minorHAnsi"/>
          <w:color w:val="000000" w:themeColor="text1"/>
        </w:rPr>
      </w:pPr>
      <w:hyperlink r:id="rId312" w:anchor="bbib29" w:history="1">
        <w:r w:rsidR="00EB44FC" w:rsidRPr="00F12184">
          <w:rPr>
            <w:rStyle w:val="Hyperlink"/>
            <w:rFonts w:cstheme="minorHAnsi"/>
            <w:color w:val="000000" w:themeColor="text1"/>
          </w:rPr>
          <w:t>[29]</w:t>
        </w:r>
      </w:hyperlink>
      <w:r w:rsidR="00C3357F" w:rsidRPr="00F12184">
        <w:rPr>
          <w:rFonts w:cstheme="minorHAnsi"/>
          <w:color w:val="000000" w:themeColor="text1"/>
        </w:rPr>
        <w:t xml:space="preserve"> </w:t>
      </w:r>
      <w:r w:rsidR="00EB44FC" w:rsidRPr="00F12184">
        <w:rPr>
          <w:rFonts w:cstheme="minorHAnsi"/>
          <w:color w:val="000000" w:themeColor="text1"/>
        </w:rPr>
        <w:t>B. Montaignac, C. Praveen, M.R. Vitale, V. Michelet, </w:t>
      </w:r>
      <w:proofErr w:type="spellStart"/>
      <w:proofErr w:type="gramStart"/>
      <w:r w:rsidR="00EB44FC" w:rsidRPr="00F12184">
        <w:rPr>
          <w:rFonts w:cstheme="minorHAnsi"/>
          <w:color w:val="000000" w:themeColor="text1"/>
        </w:rPr>
        <w:t>V.Ratovelomanana</w:t>
      </w:r>
      <w:proofErr w:type="spellEnd"/>
      <w:proofErr w:type="gramEnd"/>
      <w:r w:rsidR="00EB44FC" w:rsidRPr="00F12184">
        <w:rPr>
          <w:rFonts w:cstheme="minorHAnsi"/>
          <w:color w:val="000000" w:themeColor="text1"/>
        </w:rPr>
        <w:t>-Vidal</w:t>
      </w:r>
      <w:r w:rsidR="00C3357F" w:rsidRPr="00F12184">
        <w:rPr>
          <w:rFonts w:cstheme="minorHAnsi"/>
          <w:color w:val="000000" w:themeColor="text1"/>
        </w:rPr>
        <w:t xml:space="preserve"> </w:t>
      </w:r>
      <w:r w:rsidR="00EB44FC" w:rsidRPr="00F12184">
        <w:rPr>
          <w:rFonts w:cstheme="minorHAnsi"/>
          <w:i/>
          <w:color w:val="000000" w:themeColor="text1"/>
        </w:rPr>
        <w:t xml:space="preserve">Chem. </w:t>
      </w:r>
      <w:proofErr w:type="spellStart"/>
      <w:r w:rsidR="00EB44FC" w:rsidRPr="00F12184">
        <w:rPr>
          <w:rFonts w:cstheme="minorHAnsi"/>
          <w:i/>
          <w:color w:val="000000" w:themeColor="text1"/>
        </w:rPr>
        <w:t>Commun</w:t>
      </w:r>
      <w:proofErr w:type="spellEnd"/>
      <w:r w:rsidR="00EB44FC" w:rsidRPr="00F12184">
        <w:rPr>
          <w:rFonts w:cstheme="minorHAnsi"/>
          <w:color w:val="000000" w:themeColor="text1"/>
        </w:rPr>
        <w:t>., 48 (2012), pp. 6559-6561</w:t>
      </w:r>
    </w:p>
    <w:p w14:paraId="2B76FC67" w14:textId="5E967474" w:rsidR="00EB44FC" w:rsidRPr="00F12184" w:rsidRDefault="00523BC7" w:rsidP="00C3357F">
      <w:pPr>
        <w:pStyle w:val="NoSpacing"/>
        <w:ind w:left="720" w:hanging="720"/>
        <w:rPr>
          <w:rFonts w:cstheme="minorHAnsi"/>
          <w:color w:val="000000" w:themeColor="text1"/>
        </w:rPr>
      </w:pPr>
      <w:hyperlink r:id="rId313" w:anchor="bbib30" w:history="1">
        <w:r w:rsidR="00EB44FC" w:rsidRPr="00F12184">
          <w:rPr>
            <w:rStyle w:val="Hyperlink"/>
            <w:rFonts w:cstheme="minorHAnsi"/>
            <w:color w:val="000000" w:themeColor="text1"/>
          </w:rPr>
          <w:t>[30]</w:t>
        </w:r>
      </w:hyperlink>
      <w:r w:rsidR="00C3357F" w:rsidRPr="00F12184">
        <w:rPr>
          <w:rFonts w:cstheme="minorHAnsi"/>
          <w:color w:val="000000" w:themeColor="text1"/>
        </w:rPr>
        <w:t xml:space="preserve"> </w:t>
      </w:r>
      <w:r w:rsidR="00EB44FC" w:rsidRPr="00F12184">
        <w:rPr>
          <w:rFonts w:cstheme="minorHAnsi"/>
          <w:color w:val="000000" w:themeColor="text1"/>
        </w:rPr>
        <w:t>K. Endo, T. </w:t>
      </w:r>
      <w:proofErr w:type="spellStart"/>
      <w:r w:rsidR="00EB44FC" w:rsidRPr="00F12184">
        <w:rPr>
          <w:rFonts w:cstheme="minorHAnsi"/>
          <w:color w:val="000000" w:themeColor="text1"/>
        </w:rPr>
        <w:t>Hatakeyama</w:t>
      </w:r>
      <w:proofErr w:type="spellEnd"/>
      <w:r w:rsidR="00EB44FC" w:rsidRPr="00F12184">
        <w:rPr>
          <w:rFonts w:cstheme="minorHAnsi"/>
          <w:color w:val="000000" w:themeColor="text1"/>
        </w:rPr>
        <w:t>, M. Nakamura, E. Nakamura</w:t>
      </w:r>
      <w:r w:rsidR="00C3357F" w:rsidRPr="00F12184">
        <w:rPr>
          <w:rFonts w:cstheme="minorHAnsi"/>
          <w:color w:val="000000" w:themeColor="text1"/>
        </w:rPr>
        <w:t xml:space="preserve"> </w:t>
      </w:r>
      <w:r w:rsidR="00EB44FC" w:rsidRPr="00F12184">
        <w:rPr>
          <w:rFonts w:cstheme="minorHAnsi"/>
          <w:i/>
          <w:color w:val="000000" w:themeColor="text1"/>
        </w:rPr>
        <w:t>J. Am. Chem. Soc</w:t>
      </w:r>
      <w:r w:rsidR="00EB44FC" w:rsidRPr="00F12184">
        <w:rPr>
          <w:rFonts w:cstheme="minorHAnsi"/>
          <w:color w:val="000000" w:themeColor="text1"/>
        </w:rPr>
        <w:t>., 129 (2007), pp. 5264-5271</w:t>
      </w:r>
    </w:p>
    <w:p w14:paraId="607947AD" w14:textId="1C3C50EB" w:rsidR="00EB44FC" w:rsidRPr="00F12184" w:rsidRDefault="00523BC7" w:rsidP="00C3357F">
      <w:pPr>
        <w:pStyle w:val="NoSpacing"/>
        <w:ind w:left="720" w:hanging="720"/>
        <w:rPr>
          <w:rFonts w:cstheme="minorHAnsi"/>
          <w:color w:val="000000" w:themeColor="text1"/>
        </w:rPr>
      </w:pPr>
      <w:hyperlink r:id="rId314" w:anchor="bbib31" w:history="1">
        <w:r w:rsidR="00EB44FC" w:rsidRPr="00F12184">
          <w:rPr>
            <w:rStyle w:val="Hyperlink"/>
            <w:rFonts w:cstheme="minorHAnsi"/>
            <w:color w:val="000000" w:themeColor="text1"/>
          </w:rPr>
          <w:t>[31]</w:t>
        </w:r>
      </w:hyperlink>
      <w:r w:rsidR="00C3357F" w:rsidRPr="00F12184">
        <w:rPr>
          <w:rFonts w:cstheme="minorHAnsi"/>
          <w:color w:val="000000" w:themeColor="text1"/>
        </w:rPr>
        <w:t xml:space="preserve"> </w:t>
      </w:r>
      <w:r w:rsidR="00EB44FC" w:rsidRPr="00F12184">
        <w:rPr>
          <w:rFonts w:cstheme="minorHAnsi"/>
          <w:color w:val="000000" w:themeColor="text1"/>
        </w:rPr>
        <w:t>T. Fujimoto, K. Endo, H. Tsuji, M. Nakamura, E. Nakamura</w:t>
      </w:r>
      <w:r w:rsidR="00C3357F" w:rsidRPr="00F12184">
        <w:rPr>
          <w:rFonts w:cstheme="minorHAnsi"/>
          <w:color w:val="000000" w:themeColor="text1"/>
        </w:rPr>
        <w:t xml:space="preserve"> </w:t>
      </w:r>
      <w:r w:rsidR="00EB44FC" w:rsidRPr="00F12184">
        <w:rPr>
          <w:rFonts w:cstheme="minorHAnsi"/>
          <w:i/>
          <w:color w:val="000000" w:themeColor="text1"/>
        </w:rPr>
        <w:t>J. Am. Chem. Soc</w:t>
      </w:r>
      <w:r w:rsidR="00EB44FC" w:rsidRPr="00F12184">
        <w:rPr>
          <w:rFonts w:cstheme="minorHAnsi"/>
          <w:color w:val="000000" w:themeColor="text1"/>
        </w:rPr>
        <w:t>., 130 (2008), pp. 4492-4496</w:t>
      </w:r>
    </w:p>
    <w:p w14:paraId="27326448" w14:textId="5DA4E68F" w:rsidR="00EB44FC" w:rsidRPr="00F12184" w:rsidRDefault="00523BC7" w:rsidP="00C3357F">
      <w:pPr>
        <w:pStyle w:val="NoSpacing"/>
        <w:ind w:left="720" w:hanging="720"/>
        <w:rPr>
          <w:rFonts w:cstheme="minorHAnsi"/>
          <w:color w:val="000000" w:themeColor="text1"/>
        </w:rPr>
      </w:pPr>
      <w:hyperlink r:id="rId315" w:anchor="bbib32" w:history="1">
        <w:r w:rsidR="00EB44FC" w:rsidRPr="00F12184">
          <w:rPr>
            <w:rStyle w:val="Hyperlink"/>
            <w:rFonts w:cstheme="minorHAnsi"/>
            <w:color w:val="000000" w:themeColor="text1"/>
          </w:rPr>
          <w:t>[32]</w:t>
        </w:r>
      </w:hyperlink>
      <w:r w:rsidR="00C3357F" w:rsidRPr="00F12184">
        <w:rPr>
          <w:rFonts w:cstheme="minorHAnsi"/>
          <w:color w:val="000000" w:themeColor="text1"/>
        </w:rPr>
        <w:t xml:space="preserve"> </w:t>
      </w:r>
      <w:r w:rsidR="00EB44FC" w:rsidRPr="00F12184">
        <w:rPr>
          <w:rFonts w:cstheme="minorHAnsi"/>
          <w:color w:val="000000" w:themeColor="text1"/>
        </w:rPr>
        <w:t>F. Mo, G. Dong</w:t>
      </w:r>
      <w:r w:rsidR="00C3357F" w:rsidRPr="00F12184">
        <w:rPr>
          <w:rFonts w:cstheme="minorHAnsi"/>
          <w:color w:val="000000" w:themeColor="text1"/>
        </w:rPr>
        <w:t xml:space="preserve"> </w:t>
      </w:r>
      <w:r w:rsidR="00EB44FC" w:rsidRPr="00F12184">
        <w:rPr>
          <w:rFonts w:cstheme="minorHAnsi"/>
          <w:i/>
          <w:color w:val="000000" w:themeColor="text1"/>
        </w:rPr>
        <w:t>Science</w:t>
      </w:r>
      <w:r w:rsidR="00EB44FC" w:rsidRPr="00F12184">
        <w:rPr>
          <w:rFonts w:cstheme="minorHAnsi"/>
          <w:color w:val="000000" w:themeColor="text1"/>
        </w:rPr>
        <w:t>, 345 (2014), pp. 68-72</w:t>
      </w:r>
    </w:p>
    <w:p w14:paraId="6158D79D" w14:textId="007AD9AE" w:rsidR="00EB44FC" w:rsidRPr="00F12184" w:rsidRDefault="00523BC7" w:rsidP="00C3357F">
      <w:pPr>
        <w:pStyle w:val="NoSpacing"/>
        <w:ind w:left="720" w:hanging="720"/>
        <w:rPr>
          <w:rFonts w:cstheme="minorHAnsi"/>
          <w:color w:val="000000" w:themeColor="text1"/>
        </w:rPr>
      </w:pPr>
      <w:hyperlink r:id="rId316" w:anchor="bbib33" w:history="1">
        <w:r w:rsidR="00EB44FC" w:rsidRPr="00F12184">
          <w:rPr>
            <w:rStyle w:val="Hyperlink"/>
            <w:rFonts w:cstheme="minorHAnsi"/>
            <w:color w:val="000000" w:themeColor="text1"/>
          </w:rPr>
          <w:t>[33]</w:t>
        </w:r>
      </w:hyperlink>
      <w:r w:rsidR="00C3357F" w:rsidRPr="00F12184">
        <w:rPr>
          <w:rFonts w:cstheme="minorHAnsi"/>
          <w:color w:val="000000" w:themeColor="text1"/>
        </w:rPr>
        <w:t xml:space="preserve"> </w:t>
      </w:r>
      <w:r w:rsidR="00EB44FC" w:rsidRPr="00F12184">
        <w:rPr>
          <w:rFonts w:cstheme="minorHAnsi"/>
          <w:color w:val="000000" w:themeColor="text1"/>
        </w:rPr>
        <w:t>Z. Wang, B.J. </w:t>
      </w:r>
      <w:proofErr w:type="spellStart"/>
      <w:r w:rsidR="00EB44FC" w:rsidRPr="00F12184">
        <w:rPr>
          <w:rFonts w:cstheme="minorHAnsi"/>
          <w:color w:val="000000" w:themeColor="text1"/>
        </w:rPr>
        <w:t>Reinus</w:t>
      </w:r>
      <w:proofErr w:type="spellEnd"/>
      <w:r w:rsidR="00EB44FC" w:rsidRPr="00F12184">
        <w:rPr>
          <w:rFonts w:cstheme="minorHAnsi"/>
          <w:color w:val="000000" w:themeColor="text1"/>
        </w:rPr>
        <w:t>, G. Dong</w:t>
      </w:r>
      <w:r w:rsidR="00C3357F" w:rsidRPr="00F12184">
        <w:rPr>
          <w:rFonts w:cstheme="minorHAnsi"/>
          <w:color w:val="000000" w:themeColor="text1"/>
        </w:rPr>
        <w:t xml:space="preserve"> </w:t>
      </w:r>
      <w:r w:rsidR="00EB44FC" w:rsidRPr="00F12184">
        <w:rPr>
          <w:rFonts w:cstheme="minorHAnsi"/>
          <w:i/>
          <w:color w:val="000000" w:themeColor="text1"/>
        </w:rPr>
        <w:t xml:space="preserve">Chem. </w:t>
      </w:r>
      <w:proofErr w:type="spellStart"/>
      <w:r w:rsidR="00EB44FC" w:rsidRPr="00F12184">
        <w:rPr>
          <w:rFonts w:cstheme="minorHAnsi"/>
          <w:i/>
          <w:color w:val="000000" w:themeColor="text1"/>
        </w:rPr>
        <w:t>Commun</w:t>
      </w:r>
      <w:proofErr w:type="spellEnd"/>
      <w:r w:rsidR="00EB44FC" w:rsidRPr="00F12184">
        <w:rPr>
          <w:rFonts w:cstheme="minorHAnsi"/>
          <w:color w:val="000000" w:themeColor="text1"/>
        </w:rPr>
        <w:t>., 50 (2014), p. 5230</w:t>
      </w:r>
    </w:p>
    <w:p w14:paraId="16DD333D" w14:textId="64F59C0E" w:rsidR="00EB44FC" w:rsidRPr="00F12184" w:rsidRDefault="00523BC7" w:rsidP="00C3357F">
      <w:pPr>
        <w:pStyle w:val="NoSpacing"/>
        <w:ind w:left="720" w:hanging="720"/>
        <w:rPr>
          <w:rFonts w:cstheme="minorHAnsi"/>
          <w:color w:val="000000" w:themeColor="text1"/>
        </w:rPr>
      </w:pPr>
      <w:hyperlink r:id="rId317" w:anchor="bbib34" w:history="1">
        <w:r w:rsidR="00EB44FC" w:rsidRPr="00F12184">
          <w:rPr>
            <w:rStyle w:val="Hyperlink"/>
            <w:rFonts w:cstheme="minorHAnsi"/>
            <w:color w:val="000000" w:themeColor="text1"/>
          </w:rPr>
          <w:t>[34]</w:t>
        </w:r>
      </w:hyperlink>
      <w:r w:rsidR="00C3357F" w:rsidRPr="00F12184">
        <w:rPr>
          <w:rFonts w:cstheme="minorHAnsi"/>
          <w:color w:val="000000" w:themeColor="text1"/>
        </w:rPr>
        <w:t xml:space="preserve"> </w:t>
      </w:r>
      <w:r w:rsidR="00EB44FC" w:rsidRPr="00F12184">
        <w:rPr>
          <w:rFonts w:cstheme="minorHAnsi"/>
          <w:color w:val="000000" w:themeColor="text1"/>
        </w:rPr>
        <w:t>F. Mo, H.N. Lim, G. Dong</w:t>
      </w:r>
      <w:r w:rsidR="00C3357F" w:rsidRPr="00F12184">
        <w:rPr>
          <w:rFonts w:cstheme="minorHAnsi"/>
          <w:color w:val="000000" w:themeColor="text1"/>
        </w:rPr>
        <w:t xml:space="preserve"> </w:t>
      </w:r>
      <w:r w:rsidR="00EB44FC" w:rsidRPr="00F12184">
        <w:rPr>
          <w:rFonts w:cstheme="minorHAnsi"/>
          <w:i/>
          <w:color w:val="000000" w:themeColor="text1"/>
        </w:rPr>
        <w:t>J. Am. Chem. Soc</w:t>
      </w:r>
      <w:r w:rsidR="00EB44FC" w:rsidRPr="00F12184">
        <w:rPr>
          <w:rFonts w:cstheme="minorHAnsi"/>
          <w:color w:val="000000" w:themeColor="text1"/>
        </w:rPr>
        <w:t>., 137 (2015), pp. 15518-15527</w:t>
      </w:r>
    </w:p>
    <w:p w14:paraId="73F4CECA" w14:textId="1AB80CA1" w:rsidR="00EB44FC" w:rsidRPr="00F12184" w:rsidRDefault="00523BC7" w:rsidP="00C3357F">
      <w:pPr>
        <w:pStyle w:val="NoSpacing"/>
        <w:ind w:left="720" w:hanging="720"/>
        <w:rPr>
          <w:rFonts w:cstheme="minorHAnsi"/>
          <w:color w:val="000000" w:themeColor="text1"/>
        </w:rPr>
      </w:pPr>
      <w:hyperlink r:id="rId318" w:anchor="bbib35" w:history="1">
        <w:r w:rsidR="00EB44FC" w:rsidRPr="00F12184">
          <w:rPr>
            <w:rStyle w:val="Hyperlink"/>
            <w:rFonts w:cstheme="minorHAnsi"/>
            <w:color w:val="000000" w:themeColor="text1"/>
          </w:rPr>
          <w:t>[35]</w:t>
        </w:r>
      </w:hyperlink>
      <w:r w:rsidR="00C3357F" w:rsidRPr="00F12184">
        <w:rPr>
          <w:rFonts w:cstheme="minorHAnsi"/>
          <w:color w:val="000000" w:themeColor="text1"/>
        </w:rPr>
        <w:t xml:space="preserve"> </w:t>
      </w:r>
      <w:r w:rsidR="00EB44FC" w:rsidRPr="00F12184">
        <w:rPr>
          <w:rFonts w:cstheme="minorHAnsi"/>
          <w:color w:val="000000" w:themeColor="text1"/>
        </w:rPr>
        <w:t>T. </w:t>
      </w:r>
      <w:proofErr w:type="spellStart"/>
      <w:r w:rsidR="00EB44FC" w:rsidRPr="00F12184">
        <w:rPr>
          <w:rFonts w:cstheme="minorHAnsi"/>
          <w:color w:val="000000" w:themeColor="text1"/>
        </w:rPr>
        <w:t>Ankner</w:t>
      </w:r>
      <w:proofErr w:type="spellEnd"/>
      <w:r w:rsidR="00EB44FC" w:rsidRPr="00F12184">
        <w:rPr>
          <w:rFonts w:cstheme="minorHAnsi"/>
          <w:color w:val="000000" w:themeColor="text1"/>
        </w:rPr>
        <w:t>, C.C. </w:t>
      </w:r>
      <w:proofErr w:type="spellStart"/>
      <w:r w:rsidR="00EB44FC" w:rsidRPr="00F12184">
        <w:rPr>
          <w:rFonts w:cstheme="minorHAnsi"/>
          <w:color w:val="000000" w:themeColor="text1"/>
        </w:rPr>
        <w:t>Cosner</w:t>
      </w:r>
      <w:proofErr w:type="spellEnd"/>
      <w:r w:rsidR="00EB44FC" w:rsidRPr="00F12184">
        <w:rPr>
          <w:rFonts w:cstheme="minorHAnsi"/>
          <w:color w:val="000000" w:themeColor="text1"/>
        </w:rPr>
        <w:t>, P. </w:t>
      </w:r>
      <w:proofErr w:type="spellStart"/>
      <w:r w:rsidR="00EB44FC" w:rsidRPr="00F12184">
        <w:rPr>
          <w:rFonts w:cstheme="minorHAnsi"/>
          <w:color w:val="000000" w:themeColor="text1"/>
        </w:rPr>
        <w:t>Helquist</w:t>
      </w:r>
      <w:proofErr w:type="spellEnd"/>
      <w:r w:rsidR="00C3357F" w:rsidRPr="00F12184">
        <w:rPr>
          <w:rFonts w:cstheme="minorHAnsi"/>
          <w:color w:val="000000" w:themeColor="text1"/>
        </w:rPr>
        <w:t xml:space="preserve"> </w:t>
      </w:r>
      <w:r w:rsidR="00EB44FC" w:rsidRPr="00F12184">
        <w:rPr>
          <w:rFonts w:cstheme="minorHAnsi"/>
          <w:i/>
          <w:color w:val="000000" w:themeColor="text1"/>
        </w:rPr>
        <w:t>Chem. Eur. J.,</w:t>
      </w:r>
      <w:r w:rsidR="00EB44FC" w:rsidRPr="00F12184">
        <w:rPr>
          <w:rFonts w:cstheme="minorHAnsi"/>
          <w:color w:val="000000" w:themeColor="text1"/>
        </w:rPr>
        <w:t> 19 (2013), pp. 1858-1871</w:t>
      </w:r>
    </w:p>
    <w:p w14:paraId="1D3E75DE" w14:textId="65981188" w:rsidR="00EB44FC" w:rsidRPr="00F12184" w:rsidRDefault="00523BC7" w:rsidP="00C3357F">
      <w:pPr>
        <w:pStyle w:val="NoSpacing"/>
        <w:ind w:left="720" w:hanging="720"/>
        <w:rPr>
          <w:rFonts w:cstheme="minorHAnsi"/>
          <w:color w:val="000000" w:themeColor="text1"/>
        </w:rPr>
      </w:pPr>
      <w:hyperlink r:id="rId319" w:anchor="bbib36" w:history="1">
        <w:r w:rsidR="00EB44FC" w:rsidRPr="00F12184">
          <w:rPr>
            <w:rStyle w:val="Hyperlink"/>
            <w:rFonts w:cstheme="minorHAnsi"/>
            <w:color w:val="000000" w:themeColor="text1"/>
          </w:rPr>
          <w:t>[36]</w:t>
        </w:r>
      </w:hyperlink>
      <w:r w:rsidR="00C3357F" w:rsidRPr="00F12184">
        <w:rPr>
          <w:rFonts w:cstheme="minorHAnsi"/>
          <w:color w:val="000000" w:themeColor="text1"/>
        </w:rPr>
        <w:t xml:space="preserve"> </w:t>
      </w:r>
      <w:r w:rsidR="00EB44FC" w:rsidRPr="00F12184">
        <w:rPr>
          <w:rFonts w:cstheme="minorHAnsi"/>
          <w:color w:val="000000" w:themeColor="text1"/>
        </w:rPr>
        <w:t>J.M. Stevens, D.W.C. MacMillan</w:t>
      </w:r>
      <w:r w:rsidR="00C3357F" w:rsidRPr="00F12184">
        <w:rPr>
          <w:rFonts w:cstheme="minorHAnsi"/>
          <w:color w:val="000000" w:themeColor="text1"/>
        </w:rPr>
        <w:t xml:space="preserve"> </w:t>
      </w:r>
      <w:r w:rsidR="00EB44FC" w:rsidRPr="00F12184">
        <w:rPr>
          <w:rFonts w:cstheme="minorHAnsi"/>
          <w:color w:val="000000" w:themeColor="text1"/>
        </w:rPr>
        <w:t>J</w:t>
      </w:r>
      <w:r w:rsidR="00EB44FC" w:rsidRPr="00F12184">
        <w:rPr>
          <w:rFonts w:cstheme="minorHAnsi"/>
          <w:i/>
          <w:color w:val="000000" w:themeColor="text1"/>
        </w:rPr>
        <w:t>. Am. Chem. Soc.,</w:t>
      </w:r>
      <w:r w:rsidR="00EB44FC" w:rsidRPr="00F12184">
        <w:rPr>
          <w:rFonts w:cstheme="minorHAnsi"/>
          <w:color w:val="000000" w:themeColor="text1"/>
        </w:rPr>
        <w:t> 135 (2013), pp. 11756-11759</w:t>
      </w:r>
    </w:p>
    <w:p w14:paraId="56271DEA" w14:textId="445F4007" w:rsidR="00EB44FC" w:rsidRPr="00F12184" w:rsidRDefault="00523BC7" w:rsidP="00C3357F">
      <w:pPr>
        <w:pStyle w:val="NoSpacing"/>
        <w:ind w:left="720" w:hanging="720"/>
        <w:rPr>
          <w:rFonts w:cstheme="minorHAnsi"/>
          <w:color w:val="000000" w:themeColor="text1"/>
        </w:rPr>
      </w:pPr>
      <w:hyperlink r:id="rId320" w:anchor="bbib37" w:history="1">
        <w:r w:rsidR="00EB44FC" w:rsidRPr="00F12184">
          <w:rPr>
            <w:rStyle w:val="Hyperlink"/>
            <w:rFonts w:cstheme="minorHAnsi"/>
            <w:color w:val="000000" w:themeColor="text1"/>
          </w:rPr>
          <w:t>[37]</w:t>
        </w:r>
      </w:hyperlink>
      <w:r w:rsidR="00C3357F" w:rsidRPr="00F12184">
        <w:rPr>
          <w:rFonts w:cstheme="minorHAnsi"/>
          <w:color w:val="000000" w:themeColor="text1"/>
        </w:rPr>
        <w:t xml:space="preserve"> </w:t>
      </w:r>
      <w:r w:rsidR="00EB44FC" w:rsidRPr="00F12184">
        <w:rPr>
          <w:rFonts w:cstheme="minorHAnsi"/>
          <w:color w:val="000000" w:themeColor="text1"/>
        </w:rPr>
        <w:t>D.J. </w:t>
      </w:r>
      <w:proofErr w:type="spellStart"/>
      <w:r w:rsidR="00EB44FC" w:rsidRPr="00F12184">
        <w:rPr>
          <w:rFonts w:cstheme="minorHAnsi"/>
          <w:color w:val="000000" w:themeColor="text1"/>
        </w:rPr>
        <w:t>Berrisford</w:t>
      </w:r>
      <w:proofErr w:type="spellEnd"/>
      <w:r w:rsidR="00EB44FC" w:rsidRPr="00F12184">
        <w:rPr>
          <w:rFonts w:cstheme="minorHAnsi"/>
          <w:color w:val="000000" w:themeColor="text1"/>
        </w:rPr>
        <w:t>, C. </w:t>
      </w:r>
      <w:proofErr w:type="spellStart"/>
      <w:r w:rsidR="00EB44FC" w:rsidRPr="00F12184">
        <w:rPr>
          <w:rFonts w:cstheme="minorHAnsi"/>
          <w:color w:val="000000" w:themeColor="text1"/>
        </w:rPr>
        <w:t>Bolm</w:t>
      </w:r>
      <w:proofErr w:type="spellEnd"/>
      <w:r w:rsidR="00EB44FC" w:rsidRPr="00F12184">
        <w:rPr>
          <w:rFonts w:cstheme="minorHAnsi"/>
          <w:color w:val="000000" w:themeColor="text1"/>
        </w:rPr>
        <w:t>, K.B. Sharpless</w:t>
      </w:r>
      <w:r w:rsidR="00C3357F" w:rsidRPr="00F12184">
        <w:rPr>
          <w:rFonts w:cstheme="minorHAnsi"/>
          <w:color w:val="000000" w:themeColor="text1"/>
        </w:rPr>
        <w:t xml:space="preserve"> </w:t>
      </w:r>
      <w:proofErr w:type="spellStart"/>
      <w:r w:rsidR="00EB44FC" w:rsidRPr="00F12184">
        <w:rPr>
          <w:rFonts w:cstheme="minorHAnsi"/>
          <w:i/>
          <w:color w:val="000000" w:themeColor="text1"/>
        </w:rPr>
        <w:t>Angew</w:t>
      </w:r>
      <w:proofErr w:type="spellEnd"/>
      <w:r w:rsidR="00EB44FC" w:rsidRPr="00F12184">
        <w:rPr>
          <w:rFonts w:cstheme="minorHAnsi"/>
          <w:i/>
          <w:color w:val="000000" w:themeColor="text1"/>
        </w:rPr>
        <w:t>. Chem. Int. Ed.,</w:t>
      </w:r>
      <w:r w:rsidR="00EB44FC" w:rsidRPr="00F12184">
        <w:rPr>
          <w:rFonts w:cstheme="minorHAnsi"/>
          <w:color w:val="000000" w:themeColor="text1"/>
        </w:rPr>
        <w:t> 34 (1995), pp. 1059-1070</w:t>
      </w:r>
    </w:p>
    <w:p w14:paraId="71A4D16B" w14:textId="286D4767" w:rsidR="00EB44FC" w:rsidRPr="00F12184" w:rsidRDefault="00523BC7" w:rsidP="00C3357F">
      <w:pPr>
        <w:pStyle w:val="NoSpacing"/>
        <w:ind w:left="720" w:hanging="720"/>
        <w:rPr>
          <w:rFonts w:cstheme="minorHAnsi"/>
          <w:color w:val="000000" w:themeColor="text1"/>
        </w:rPr>
      </w:pPr>
      <w:hyperlink r:id="rId321" w:anchor="bbib38" w:history="1">
        <w:r w:rsidR="00EB44FC" w:rsidRPr="00F12184">
          <w:rPr>
            <w:rStyle w:val="Hyperlink"/>
            <w:rFonts w:cstheme="minorHAnsi"/>
            <w:color w:val="000000" w:themeColor="text1"/>
          </w:rPr>
          <w:t>[38]</w:t>
        </w:r>
      </w:hyperlink>
      <w:r w:rsidR="00C3357F" w:rsidRPr="00F12184">
        <w:rPr>
          <w:rFonts w:cstheme="minorHAnsi"/>
          <w:color w:val="000000" w:themeColor="text1"/>
        </w:rPr>
        <w:t xml:space="preserve"> </w:t>
      </w:r>
      <w:r w:rsidR="00EB44FC" w:rsidRPr="00F12184">
        <w:rPr>
          <w:rFonts w:cstheme="minorHAnsi"/>
          <w:color w:val="000000" w:themeColor="text1"/>
        </w:rPr>
        <w:t>C.E. </w:t>
      </w:r>
      <w:proofErr w:type="spellStart"/>
      <w:r w:rsidR="00EB44FC" w:rsidRPr="00F12184">
        <w:rPr>
          <w:rFonts w:cstheme="minorHAnsi"/>
          <w:color w:val="000000" w:themeColor="text1"/>
        </w:rPr>
        <w:t>Meyet</w:t>
      </w:r>
      <w:proofErr w:type="spellEnd"/>
      <w:r w:rsidR="00EB44FC" w:rsidRPr="00F12184">
        <w:rPr>
          <w:rFonts w:cstheme="minorHAnsi"/>
          <w:color w:val="000000" w:themeColor="text1"/>
        </w:rPr>
        <w:t>, C.J. Pierce, C.H. Larsen</w:t>
      </w:r>
      <w:r w:rsidR="00C3357F" w:rsidRPr="00F12184">
        <w:rPr>
          <w:rFonts w:cstheme="minorHAnsi"/>
          <w:color w:val="000000" w:themeColor="text1"/>
        </w:rPr>
        <w:t xml:space="preserve"> </w:t>
      </w:r>
      <w:r w:rsidR="00EB44FC" w:rsidRPr="00F12184">
        <w:rPr>
          <w:rFonts w:cstheme="minorHAnsi"/>
          <w:i/>
          <w:color w:val="000000" w:themeColor="text1"/>
        </w:rPr>
        <w:t>Org. Lett., 14</w:t>
      </w:r>
      <w:r w:rsidR="00EB44FC" w:rsidRPr="00F12184">
        <w:rPr>
          <w:rFonts w:cstheme="minorHAnsi"/>
          <w:color w:val="000000" w:themeColor="text1"/>
        </w:rPr>
        <w:t> (2012), pp. 964-967</w:t>
      </w:r>
    </w:p>
    <w:p w14:paraId="2A9789A5" w14:textId="3F8F273F" w:rsidR="00EB44FC" w:rsidRPr="00F12184" w:rsidRDefault="00523BC7" w:rsidP="00C3357F">
      <w:pPr>
        <w:pStyle w:val="NoSpacing"/>
        <w:ind w:left="720" w:hanging="720"/>
        <w:rPr>
          <w:rFonts w:cstheme="minorHAnsi"/>
          <w:color w:val="000000" w:themeColor="text1"/>
        </w:rPr>
      </w:pPr>
      <w:hyperlink r:id="rId322" w:anchor="bbib39" w:history="1">
        <w:r w:rsidR="00EB44FC" w:rsidRPr="00F12184">
          <w:rPr>
            <w:rStyle w:val="Hyperlink"/>
            <w:rFonts w:cstheme="minorHAnsi"/>
            <w:color w:val="000000" w:themeColor="text1"/>
          </w:rPr>
          <w:t>[39]</w:t>
        </w:r>
      </w:hyperlink>
      <w:r w:rsidR="00C3357F" w:rsidRPr="00F12184">
        <w:rPr>
          <w:rFonts w:cstheme="minorHAnsi"/>
          <w:color w:val="000000" w:themeColor="text1"/>
        </w:rPr>
        <w:t xml:space="preserve"> </w:t>
      </w:r>
      <w:r w:rsidR="00EB44FC" w:rsidRPr="00F12184">
        <w:rPr>
          <w:rFonts w:cstheme="minorHAnsi"/>
          <w:color w:val="000000" w:themeColor="text1"/>
        </w:rPr>
        <w:t>X. Tang, J. </w:t>
      </w:r>
      <w:proofErr w:type="spellStart"/>
      <w:r w:rsidR="00EB44FC" w:rsidRPr="00F12184">
        <w:rPr>
          <w:rFonts w:cstheme="minorHAnsi"/>
          <w:color w:val="000000" w:themeColor="text1"/>
        </w:rPr>
        <w:t>Kuang</w:t>
      </w:r>
      <w:proofErr w:type="spellEnd"/>
      <w:r w:rsidR="00EB44FC" w:rsidRPr="00F12184">
        <w:rPr>
          <w:rFonts w:cstheme="minorHAnsi"/>
          <w:color w:val="000000" w:themeColor="text1"/>
        </w:rPr>
        <w:t>, S. Ma</w:t>
      </w:r>
      <w:r w:rsidR="00C3357F" w:rsidRPr="00F12184">
        <w:rPr>
          <w:rFonts w:cstheme="minorHAnsi"/>
          <w:color w:val="000000" w:themeColor="text1"/>
        </w:rPr>
        <w:t xml:space="preserve"> </w:t>
      </w:r>
      <w:r w:rsidR="00EB44FC" w:rsidRPr="00F12184">
        <w:rPr>
          <w:rFonts w:cstheme="minorHAnsi"/>
          <w:i/>
          <w:color w:val="000000" w:themeColor="text1"/>
        </w:rPr>
        <w:t xml:space="preserve">Chem. </w:t>
      </w:r>
      <w:proofErr w:type="spellStart"/>
      <w:r w:rsidR="00EB44FC" w:rsidRPr="00F12184">
        <w:rPr>
          <w:rFonts w:cstheme="minorHAnsi"/>
          <w:i/>
          <w:color w:val="000000" w:themeColor="text1"/>
        </w:rPr>
        <w:t>Commun</w:t>
      </w:r>
      <w:proofErr w:type="spellEnd"/>
      <w:r w:rsidR="00EB44FC" w:rsidRPr="00F12184">
        <w:rPr>
          <w:rFonts w:cstheme="minorHAnsi"/>
          <w:color w:val="000000" w:themeColor="text1"/>
        </w:rPr>
        <w:t>., 49 (2013)</w:t>
      </w:r>
      <w:r w:rsidR="00C3357F" w:rsidRPr="00F12184">
        <w:rPr>
          <w:rFonts w:cstheme="minorHAnsi"/>
          <w:color w:val="000000" w:themeColor="text1"/>
        </w:rPr>
        <w:t xml:space="preserve"> </w:t>
      </w:r>
      <w:r w:rsidR="00EB44FC" w:rsidRPr="00F12184">
        <w:rPr>
          <w:rFonts w:cstheme="minorHAnsi"/>
          <w:color w:val="000000" w:themeColor="text1"/>
        </w:rPr>
        <w:t>8976–3</w:t>
      </w:r>
    </w:p>
    <w:p w14:paraId="087E1180" w14:textId="2E2887E1" w:rsidR="00EB44FC" w:rsidRPr="00F12184" w:rsidRDefault="00523BC7" w:rsidP="00C3357F">
      <w:pPr>
        <w:pStyle w:val="NoSpacing"/>
        <w:ind w:left="720" w:hanging="720"/>
        <w:rPr>
          <w:rFonts w:cstheme="minorHAnsi"/>
          <w:color w:val="000000" w:themeColor="text1"/>
        </w:rPr>
      </w:pPr>
      <w:hyperlink r:id="rId323" w:anchor="bbib40" w:history="1">
        <w:r w:rsidR="00EB44FC" w:rsidRPr="00F12184">
          <w:rPr>
            <w:rStyle w:val="Hyperlink"/>
            <w:rFonts w:cstheme="minorHAnsi"/>
            <w:color w:val="000000" w:themeColor="text1"/>
          </w:rPr>
          <w:t>[40]</w:t>
        </w:r>
      </w:hyperlink>
      <w:r w:rsidR="00C3357F" w:rsidRPr="00F12184">
        <w:rPr>
          <w:rFonts w:cstheme="minorHAnsi"/>
          <w:color w:val="000000" w:themeColor="text1"/>
        </w:rPr>
        <w:t xml:space="preserve"> </w:t>
      </w:r>
      <w:r w:rsidR="00EB44FC" w:rsidRPr="00F12184">
        <w:rPr>
          <w:rFonts w:cstheme="minorHAnsi"/>
          <w:color w:val="000000" w:themeColor="text1"/>
        </w:rPr>
        <w:t>A. </w:t>
      </w:r>
      <w:proofErr w:type="spellStart"/>
      <w:r w:rsidR="00EB44FC" w:rsidRPr="00F12184">
        <w:rPr>
          <w:rFonts w:cstheme="minorHAnsi"/>
          <w:color w:val="000000" w:themeColor="text1"/>
        </w:rPr>
        <w:t>Becke</w:t>
      </w:r>
      <w:proofErr w:type="spellEnd"/>
      <w:r w:rsidR="00C3357F" w:rsidRPr="00F12184">
        <w:rPr>
          <w:rFonts w:cstheme="minorHAnsi"/>
          <w:color w:val="000000" w:themeColor="text1"/>
        </w:rPr>
        <w:t xml:space="preserve"> </w:t>
      </w:r>
      <w:r w:rsidR="00EB44FC" w:rsidRPr="00F12184">
        <w:rPr>
          <w:rFonts w:cstheme="minorHAnsi"/>
          <w:i/>
          <w:color w:val="000000" w:themeColor="text1"/>
        </w:rPr>
        <w:t>Phys. Rev. A Gen. Phys</w:t>
      </w:r>
      <w:r w:rsidR="00EB44FC" w:rsidRPr="00F12184">
        <w:rPr>
          <w:rFonts w:cstheme="minorHAnsi"/>
          <w:color w:val="000000" w:themeColor="text1"/>
        </w:rPr>
        <w:t>., 38 (1988), pp. 3098-3100</w:t>
      </w:r>
    </w:p>
    <w:p w14:paraId="4C96A367" w14:textId="4008DCD6" w:rsidR="00EB44FC" w:rsidRPr="00F12184" w:rsidRDefault="00523BC7" w:rsidP="00C3357F">
      <w:pPr>
        <w:pStyle w:val="NoSpacing"/>
        <w:ind w:left="720" w:hanging="720"/>
        <w:rPr>
          <w:rFonts w:cstheme="minorHAnsi"/>
          <w:color w:val="000000" w:themeColor="text1"/>
        </w:rPr>
      </w:pPr>
      <w:hyperlink r:id="rId324" w:anchor="bbib41" w:history="1">
        <w:r w:rsidR="00EB44FC" w:rsidRPr="00F12184">
          <w:rPr>
            <w:rStyle w:val="Hyperlink"/>
            <w:rFonts w:cstheme="minorHAnsi"/>
            <w:color w:val="000000" w:themeColor="text1"/>
          </w:rPr>
          <w:t>[41]</w:t>
        </w:r>
      </w:hyperlink>
      <w:r w:rsidR="00C3357F" w:rsidRPr="00F12184">
        <w:rPr>
          <w:rFonts w:cstheme="minorHAnsi"/>
          <w:color w:val="000000" w:themeColor="text1"/>
        </w:rPr>
        <w:t xml:space="preserve"> </w:t>
      </w:r>
      <w:r w:rsidR="00EB44FC" w:rsidRPr="00F12184">
        <w:rPr>
          <w:rFonts w:cstheme="minorHAnsi"/>
          <w:color w:val="000000" w:themeColor="text1"/>
        </w:rPr>
        <w:t>P.J. Hay, W.R. </w:t>
      </w:r>
      <w:proofErr w:type="spellStart"/>
      <w:r w:rsidR="00EB44FC" w:rsidRPr="00F12184">
        <w:rPr>
          <w:rFonts w:cstheme="minorHAnsi"/>
          <w:color w:val="000000" w:themeColor="text1"/>
        </w:rPr>
        <w:t>Wadt</w:t>
      </w:r>
      <w:proofErr w:type="spellEnd"/>
      <w:r w:rsidR="00C3357F" w:rsidRPr="00F12184">
        <w:rPr>
          <w:rFonts w:cstheme="minorHAnsi"/>
          <w:color w:val="000000" w:themeColor="text1"/>
        </w:rPr>
        <w:t xml:space="preserve"> </w:t>
      </w:r>
      <w:r w:rsidR="00EB44FC" w:rsidRPr="00F12184">
        <w:rPr>
          <w:rFonts w:cstheme="minorHAnsi"/>
          <w:i/>
          <w:color w:val="000000" w:themeColor="text1"/>
        </w:rPr>
        <w:t>J. Chem. Phys</w:t>
      </w:r>
      <w:r w:rsidR="00EB44FC" w:rsidRPr="00F12184">
        <w:rPr>
          <w:rFonts w:cstheme="minorHAnsi"/>
          <w:color w:val="000000" w:themeColor="text1"/>
        </w:rPr>
        <w:t>., 82 (1985), pp. 270-283</w:t>
      </w:r>
    </w:p>
    <w:p w14:paraId="5652B237" w14:textId="6C9AE02A" w:rsidR="00EB44FC" w:rsidRPr="00F12184" w:rsidRDefault="00523BC7" w:rsidP="00C3357F">
      <w:pPr>
        <w:pStyle w:val="NoSpacing"/>
        <w:ind w:left="720" w:hanging="720"/>
        <w:rPr>
          <w:rFonts w:cstheme="minorHAnsi"/>
          <w:color w:val="000000" w:themeColor="text1"/>
        </w:rPr>
      </w:pPr>
      <w:hyperlink r:id="rId325" w:anchor="bbib42" w:history="1">
        <w:r w:rsidR="00EB44FC" w:rsidRPr="00F12184">
          <w:rPr>
            <w:rStyle w:val="Hyperlink"/>
            <w:rFonts w:cstheme="minorHAnsi"/>
            <w:color w:val="000000" w:themeColor="text1"/>
          </w:rPr>
          <w:t>[42]</w:t>
        </w:r>
      </w:hyperlink>
      <w:r w:rsidR="00C3357F" w:rsidRPr="00F12184">
        <w:rPr>
          <w:rFonts w:cstheme="minorHAnsi"/>
          <w:color w:val="000000" w:themeColor="text1"/>
        </w:rPr>
        <w:t xml:space="preserve"> </w:t>
      </w:r>
      <w:r w:rsidR="00EB44FC" w:rsidRPr="00F12184">
        <w:rPr>
          <w:rFonts w:cstheme="minorHAnsi"/>
          <w:color w:val="000000" w:themeColor="text1"/>
        </w:rPr>
        <w:t>R.A. Kendall, T.H. Dunning Jr., R.J. Harrison</w:t>
      </w:r>
      <w:r w:rsidR="00C3357F" w:rsidRPr="00F12184">
        <w:rPr>
          <w:rFonts w:cstheme="minorHAnsi"/>
          <w:color w:val="000000" w:themeColor="text1"/>
        </w:rPr>
        <w:t xml:space="preserve"> </w:t>
      </w:r>
      <w:r w:rsidR="00EB44FC" w:rsidRPr="00F12184">
        <w:rPr>
          <w:rFonts w:cstheme="minorHAnsi"/>
          <w:i/>
          <w:color w:val="000000" w:themeColor="text1"/>
        </w:rPr>
        <w:t>J. Chem. Phys</w:t>
      </w:r>
      <w:r w:rsidR="00EB44FC" w:rsidRPr="00F12184">
        <w:rPr>
          <w:rFonts w:cstheme="minorHAnsi"/>
          <w:color w:val="000000" w:themeColor="text1"/>
        </w:rPr>
        <w:t>., 96 (1992), pp. 6796-6806</w:t>
      </w:r>
    </w:p>
    <w:p w14:paraId="0D3CB799" w14:textId="7A974CCF" w:rsidR="00EB44FC" w:rsidRPr="00F12184" w:rsidRDefault="00523BC7" w:rsidP="00C3357F">
      <w:pPr>
        <w:pStyle w:val="NoSpacing"/>
        <w:ind w:left="720" w:hanging="720"/>
        <w:rPr>
          <w:rFonts w:cstheme="minorHAnsi"/>
          <w:color w:val="000000" w:themeColor="text1"/>
        </w:rPr>
      </w:pPr>
      <w:hyperlink r:id="rId326" w:anchor="bbib43" w:history="1">
        <w:r w:rsidR="00EB44FC" w:rsidRPr="00F12184">
          <w:rPr>
            <w:rStyle w:val="Hyperlink"/>
            <w:rFonts w:cstheme="minorHAnsi"/>
            <w:color w:val="000000" w:themeColor="text1"/>
          </w:rPr>
          <w:t>[43]</w:t>
        </w:r>
      </w:hyperlink>
      <w:r w:rsidR="00C3357F" w:rsidRPr="00F12184">
        <w:rPr>
          <w:rFonts w:cstheme="minorHAnsi"/>
          <w:color w:val="000000" w:themeColor="text1"/>
        </w:rPr>
        <w:t xml:space="preserve"> </w:t>
      </w:r>
      <w:r w:rsidR="00EB44FC" w:rsidRPr="00F12184">
        <w:rPr>
          <w:rFonts w:cstheme="minorHAnsi"/>
          <w:color w:val="000000" w:themeColor="text1"/>
        </w:rPr>
        <w:t>M.G. Evans, M. Polanyi</w:t>
      </w:r>
      <w:r w:rsidR="00C3357F" w:rsidRPr="00F12184">
        <w:rPr>
          <w:rFonts w:cstheme="minorHAnsi"/>
          <w:color w:val="000000" w:themeColor="text1"/>
        </w:rPr>
        <w:t xml:space="preserve"> </w:t>
      </w:r>
      <w:r w:rsidR="00EB44FC" w:rsidRPr="00F12184">
        <w:rPr>
          <w:rFonts w:cstheme="minorHAnsi"/>
          <w:i/>
          <w:color w:val="000000" w:themeColor="text1"/>
        </w:rPr>
        <w:t>Trans. Faraday Soc</w:t>
      </w:r>
      <w:r w:rsidR="00EB44FC" w:rsidRPr="00F12184">
        <w:rPr>
          <w:rFonts w:cstheme="minorHAnsi"/>
          <w:color w:val="000000" w:themeColor="text1"/>
        </w:rPr>
        <w:t>., 31 (1935), pp. 875-894</w:t>
      </w:r>
    </w:p>
    <w:p w14:paraId="2A984D34" w14:textId="02F41FAF" w:rsidR="00EB44FC" w:rsidRPr="00F12184" w:rsidRDefault="00523BC7" w:rsidP="00C3357F">
      <w:pPr>
        <w:pStyle w:val="NoSpacing"/>
        <w:ind w:left="720" w:hanging="720"/>
        <w:rPr>
          <w:rFonts w:cstheme="minorHAnsi"/>
          <w:color w:val="000000" w:themeColor="text1"/>
        </w:rPr>
      </w:pPr>
      <w:hyperlink r:id="rId327" w:anchor="bbib44" w:history="1">
        <w:r w:rsidR="00EB44FC" w:rsidRPr="00F12184">
          <w:rPr>
            <w:rStyle w:val="Hyperlink"/>
            <w:rFonts w:cstheme="minorHAnsi"/>
            <w:color w:val="000000" w:themeColor="text1"/>
          </w:rPr>
          <w:t>[44]</w:t>
        </w:r>
      </w:hyperlink>
      <w:r w:rsidR="00C3357F" w:rsidRPr="00F12184">
        <w:rPr>
          <w:rFonts w:cstheme="minorHAnsi"/>
          <w:color w:val="000000" w:themeColor="text1"/>
        </w:rPr>
        <w:t xml:space="preserve"> </w:t>
      </w:r>
      <w:r w:rsidR="00EB44FC" w:rsidRPr="00F12184">
        <w:rPr>
          <w:rFonts w:cstheme="minorHAnsi"/>
          <w:color w:val="000000" w:themeColor="text1"/>
        </w:rPr>
        <w:t>I. Thomsen, U. Pedersen, P.B. Rasmussen, B. </w:t>
      </w:r>
      <w:proofErr w:type="spellStart"/>
      <w:r w:rsidR="00EB44FC" w:rsidRPr="00F12184">
        <w:rPr>
          <w:rFonts w:cstheme="minorHAnsi"/>
          <w:color w:val="000000" w:themeColor="text1"/>
        </w:rPr>
        <w:t>Yde</w:t>
      </w:r>
      <w:proofErr w:type="spellEnd"/>
      <w:r w:rsidR="00EB44FC" w:rsidRPr="00F12184">
        <w:rPr>
          <w:rFonts w:cstheme="minorHAnsi"/>
          <w:color w:val="000000" w:themeColor="text1"/>
        </w:rPr>
        <w:t>, </w:t>
      </w:r>
      <w:proofErr w:type="spellStart"/>
      <w:r w:rsidR="00EB44FC" w:rsidRPr="00F12184">
        <w:rPr>
          <w:rFonts w:cstheme="minorHAnsi"/>
          <w:color w:val="000000" w:themeColor="text1"/>
        </w:rPr>
        <w:t>T.</w:t>
      </w:r>
      <w:proofErr w:type="gramStart"/>
      <w:r w:rsidR="00EB44FC" w:rsidRPr="00F12184">
        <w:rPr>
          <w:rFonts w:cstheme="minorHAnsi"/>
          <w:color w:val="000000" w:themeColor="text1"/>
        </w:rPr>
        <w:t>P.Andersen</w:t>
      </w:r>
      <w:proofErr w:type="spellEnd"/>
      <w:proofErr w:type="gramEnd"/>
      <w:r w:rsidR="00EB44FC" w:rsidRPr="00F12184">
        <w:rPr>
          <w:rFonts w:cstheme="minorHAnsi"/>
          <w:color w:val="000000" w:themeColor="text1"/>
        </w:rPr>
        <w:t>, S.O. </w:t>
      </w:r>
      <w:proofErr w:type="spellStart"/>
      <w:r w:rsidR="00EB44FC" w:rsidRPr="00F12184">
        <w:rPr>
          <w:rFonts w:cstheme="minorHAnsi"/>
          <w:color w:val="000000" w:themeColor="text1"/>
        </w:rPr>
        <w:t>Lawesson</w:t>
      </w:r>
      <w:proofErr w:type="spellEnd"/>
      <w:r w:rsidR="00C3357F" w:rsidRPr="00F12184">
        <w:rPr>
          <w:rFonts w:cstheme="minorHAnsi"/>
          <w:color w:val="000000" w:themeColor="text1"/>
        </w:rPr>
        <w:t xml:space="preserve"> </w:t>
      </w:r>
      <w:r w:rsidR="00EB44FC" w:rsidRPr="00F12184">
        <w:rPr>
          <w:rFonts w:cstheme="minorHAnsi"/>
          <w:i/>
          <w:color w:val="000000" w:themeColor="text1"/>
        </w:rPr>
        <w:t>Chem. Lett</w:t>
      </w:r>
      <w:r w:rsidR="00EB44FC" w:rsidRPr="00F12184">
        <w:rPr>
          <w:rFonts w:cstheme="minorHAnsi"/>
          <w:color w:val="000000" w:themeColor="text1"/>
        </w:rPr>
        <w:t>. (1983), pp. 809-810</w:t>
      </w:r>
    </w:p>
    <w:p w14:paraId="4D9B0A3E" w14:textId="175F85EC" w:rsidR="00EB44FC" w:rsidRPr="00F12184" w:rsidRDefault="00523BC7" w:rsidP="00C3357F">
      <w:pPr>
        <w:pStyle w:val="NoSpacing"/>
        <w:ind w:left="720" w:hanging="720"/>
        <w:rPr>
          <w:rFonts w:cstheme="minorHAnsi"/>
          <w:color w:val="000000" w:themeColor="text1"/>
        </w:rPr>
      </w:pPr>
      <w:hyperlink r:id="rId328" w:anchor="bbib45" w:history="1">
        <w:r w:rsidR="00EB44FC" w:rsidRPr="00F12184">
          <w:rPr>
            <w:rStyle w:val="Hyperlink"/>
            <w:rFonts w:cstheme="minorHAnsi"/>
            <w:color w:val="000000" w:themeColor="text1"/>
          </w:rPr>
          <w:t>[45]</w:t>
        </w:r>
      </w:hyperlink>
      <w:r w:rsidR="00C3357F" w:rsidRPr="00F12184">
        <w:rPr>
          <w:rFonts w:cstheme="minorHAnsi"/>
          <w:color w:val="000000" w:themeColor="text1"/>
        </w:rPr>
        <w:t xml:space="preserve"> </w:t>
      </w:r>
      <w:r w:rsidR="00EB44FC" w:rsidRPr="00F12184">
        <w:rPr>
          <w:rFonts w:cstheme="minorHAnsi"/>
          <w:color w:val="000000" w:themeColor="text1"/>
        </w:rPr>
        <w:t>G. Stork, A. Brizzolara, H. Landesman, J. </w:t>
      </w:r>
      <w:proofErr w:type="spellStart"/>
      <w:r w:rsidR="00EB44FC" w:rsidRPr="00F12184">
        <w:rPr>
          <w:rFonts w:cstheme="minorHAnsi"/>
          <w:color w:val="000000" w:themeColor="text1"/>
        </w:rPr>
        <w:t>Szmuszkovicz</w:t>
      </w:r>
      <w:proofErr w:type="spellEnd"/>
      <w:r w:rsidR="00EB44FC" w:rsidRPr="00F12184">
        <w:rPr>
          <w:rFonts w:cstheme="minorHAnsi"/>
          <w:color w:val="000000" w:themeColor="text1"/>
        </w:rPr>
        <w:t>, </w:t>
      </w:r>
      <w:proofErr w:type="spellStart"/>
      <w:proofErr w:type="gramStart"/>
      <w:r w:rsidR="00EB44FC" w:rsidRPr="00F12184">
        <w:rPr>
          <w:rFonts w:cstheme="minorHAnsi"/>
          <w:color w:val="000000" w:themeColor="text1"/>
        </w:rPr>
        <w:t>R.Terrell</w:t>
      </w:r>
      <w:proofErr w:type="spellEnd"/>
      <w:proofErr w:type="gramEnd"/>
      <w:r w:rsidR="00C3357F" w:rsidRPr="00F12184">
        <w:rPr>
          <w:rFonts w:cstheme="minorHAnsi"/>
          <w:color w:val="000000" w:themeColor="text1"/>
        </w:rPr>
        <w:t xml:space="preserve"> </w:t>
      </w:r>
      <w:r w:rsidR="00EB44FC" w:rsidRPr="00F12184">
        <w:rPr>
          <w:rFonts w:cstheme="minorHAnsi"/>
          <w:i/>
          <w:color w:val="000000" w:themeColor="text1"/>
        </w:rPr>
        <w:t>J. Am. Chem. Soc</w:t>
      </w:r>
      <w:r w:rsidR="00EB44FC" w:rsidRPr="00F12184">
        <w:rPr>
          <w:rFonts w:cstheme="minorHAnsi"/>
          <w:color w:val="000000" w:themeColor="text1"/>
        </w:rPr>
        <w:t>., 85 (1963), pp. 207-222</w:t>
      </w:r>
    </w:p>
    <w:p w14:paraId="6CA7DA20" w14:textId="3F747A11" w:rsidR="00EB44FC" w:rsidRPr="00F12184" w:rsidRDefault="00523BC7" w:rsidP="00C3357F">
      <w:pPr>
        <w:pStyle w:val="NoSpacing"/>
        <w:ind w:left="720" w:hanging="720"/>
        <w:rPr>
          <w:rFonts w:cstheme="minorHAnsi"/>
          <w:color w:val="000000" w:themeColor="text1"/>
        </w:rPr>
      </w:pPr>
      <w:hyperlink r:id="rId329" w:anchor="bbib46" w:history="1">
        <w:r w:rsidR="00EB44FC" w:rsidRPr="00F12184">
          <w:rPr>
            <w:rStyle w:val="Hyperlink"/>
            <w:rFonts w:cstheme="minorHAnsi"/>
            <w:color w:val="000000" w:themeColor="text1"/>
          </w:rPr>
          <w:t>[46]</w:t>
        </w:r>
      </w:hyperlink>
      <w:r w:rsidR="00C3357F" w:rsidRPr="00F12184">
        <w:rPr>
          <w:rFonts w:cstheme="minorHAnsi"/>
          <w:color w:val="000000" w:themeColor="text1"/>
        </w:rPr>
        <w:t xml:space="preserve"> </w:t>
      </w:r>
      <w:r w:rsidR="00EB44FC" w:rsidRPr="00F12184">
        <w:rPr>
          <w:rFonts w:cstheme="minorHAnsi"/>
          <w:color w:val="000000" w:themeColor="text1"/>
        </w:rPr>
        <w:t>D. Sánchez, D. Bastida, J. Burés, C. Isart, O. Pineda, J. </w:t>
      </w:r>
      <w:proofErr w:type="spellStart"/>
      <w:r w:rsidR="00EB44FC" w:rsidRPr="00F12184">
        <w:rPr>
          <w:rFonts w:cstheme="minorHAnsi"/>
          <w:color w:val="000000" w:themeColor="text1"/>
        </w:rPr>
        <w:t>Vilarrasa</w:t>
      </w:r>
      <w:proofErr w:type="spellEnd"/>
      <w:r w:rsidR="00C3357F" w:rsidRPr="00F12184">
        <w:rPr>
          <w:rFonts w:cstheme="minorHAnsi"/>
          <w:color w:val="000000" w:themeColor="text1"/>
        </w:rPr>
        <w:t xml:space="preserve"> </w:t>
      </w:r>
      <w:r w:rsidR="00EB44FC" w:rsidRPr="00F12184">
        <w:rPr>
          <w:rFonts w:cstheme="minorHAnsi"/>
          <w:i/>
          <w:color w:val="000000" w:themeColor="text1"/>
        </w:rPr>
        <w:t>Org. Lett</w:t>
      </w:r>
      <w:r w:rsidR="00EB44FC" w:rsidRPr="00F12184">
        <w:rPr>
          <w:rFonts w:cstheme="minorHAnsi"/>
          <w:color w:val="000000" w:themeColor="text1"/>
        </w:rPr>
        <w:t>., 14 (2012), pp. 536-539</w:t>
      </w:r>
    </w:p>
    <w:p w14:paraId="59901742" w14:textId="6D3908EF" w:rsidR="00EB44FC" w:rsidRPr="00F12184" w:rsidRDefault="00523BC7" w:rsidP="00C3357F">
      <w:pPr>
        <w:pStyle w:val="NoSpacing"/>
        <w:ind w:left="720" w:hanging="720"/>
        <w:rPr>
          <w:rFonts w:cstheme="minorHAnsi"/>
          <w:color w:val="000000" w:themeColor="text1"/>
        </w:rPr>
      </w:pPr>
      <w:hyperlink r:id="rId330" w:anchor="bbib47" w:history="1">
        <w:r w:rsidR="00EB44FC" w:rsidRPr="00F12184">
          <w:rPr>
            <w:rStyle w:val="Hyperlink"/>
            <w:rFonts w:cstheme="minorHAnsi"/>
            <w:color w:val="000000" w:themeColor="text1"/>
          </w:rPr>
          <w:t>[47]</w:t>
        </w:r>
      </w:hyperlink>
      <w:r w:rsidR="00C3357F" w:rsidRPr="00F12184">
        <w:rPr>
          <w:rFonts w:cstheme="minorHAnsi"/>
          <w:color w:val="000000" w:themeColor="text1"/>
        </w:rPr>
        <w:t xml:space="preserve"> </w:t>
      </w:r>
      <w:r w:rsidR="00EB44FC" w:rsidRPr="00F12184">
        <w:rPr>
          <w:rFonts w:cstheme="minorHAnsi"/>
          <w:color w:val="000000" w:themeColor="text1"/>
        </w:rPr>
        <w:t>B.A. Trofimov, E.Y. Schmidt, N.V. </w:t>
      </w:r>
      <w:proofErr w:type="spellStart"/>
      <w:r w:rsidR="00EB44FC" w:rsidRPr="00F12184">
        <w:rPr>
          <w:rFonts w:cstheme="minorHAnsi"/>
          <w:color w:val="000000" w:themeColor="text1"/>
        </w:rPr>
        <w:t>Zorina</w:t>
      </w:r>
      <w:proofErr w:type="spellEnd"/>
      <w:r w:rsidR="00EB44FC" w:rsidRPr="00F12184">
        <w:rPr>
          <w:rFonts w:cstheme="minorHAnsi"/>
          <w:color w:val="000000" w:themeColor="text1"/>
        </w:rPr>
        <w:t>, E.V. Ivanova, </w:t>
      </w:r>
      <w:proofErr w:type="spellStart"/>
      <w:r w:rsidR="00EB44FC" w:rsidRPr="00F12184">
        <w:rPr>
          <w:rFonts w:cstheme="minorHAnsi"/>
          <w:color w:val="000000" w:themeColor="text1"/>
        </w:rPr>
        <w:t>I.</w:t>
      </w:r>
      <w:proofErr w:type="gramStart"/>
      <w:r w:rsidR="00EB44FC" w:rsidRPr="00F12184">
        <w:rPr>
          <w:rFonts w:cstheme="minorHAnsi"/>
          <w:color w:val="000000" w:themeColor="text1"/>
        </w:rPr>
        <w:t>A.Ushakov</w:t>
      </w:r>
      <w:proofErr w:type="spellEnd"/>
      <w:proofErr w:type="gramEnd"/>
      <w:r w:rsidR="00C3357F" w:rsidRPr="00F12184">
        <w:rPr>
          <w:rFonts w:cstheme="minorHAnsi"/>
          <w:color w:val="000000" w:themeColor="text1"/>
        </w:rPr>
        <w:t xml:space="preserve"> </w:t>
      </w:r>
      <w:r w:rsidR="00EB44FC" w:rsidRPr="00F12184">
        <w:rPr>
          <w:rFonts w:cstheme="minorHAnsi"/>
          <w:i/>
          <w:color w:val="000000" w:themeColor="text1"/>
        </w:rPr>
        <w:t>J. Org. Chem</w:t>
      </w:r>
      <w:r w:rsidR="00EB44FC" w:rsidRPr="00F12184">
        <w:rPr>
          <w:rFonts w:cstheme="minorHAnsi"/>
          <w:color w:val="000000" w:themeColor="text1"/>
        </w:rPr>
        <w:t>., 77 (2012), pp. 6880-6886</w:t>
      </w:r>
    </w:p>
    <w:p w14:paraId="1F9403C2" w14:textId="4750E5E8" w:rsidR="00EB44FC" w:rsidRPr="00F12184" w:rsidRDefault="00523BC7" w:rsidP="00C3357F">
      <w:pPr>
        <w:pStyle w:val="NoSpacing"/>
        <w:ind w:left="720" w:hanging="720"/>
        <w:rPr>
          <w:rFonts w:cstheme="minorHAnsi"/>
          <w:color w:val="000000" w:themeColor="text1"/>
        </w:rPr>
      </w:pPr>
      <w:hyperlink r:id="rId331" w:anchor="bbib48" w:history="1">
        <w:r w:rsidR="00EB44FC" w:rsidRPr="00F12184">
          <w:rPr>
            <w:rStyle w:val="Hyperlink"/>
            <w:rFonts w:cstheme="minorHAnsi"/>
            <w:color w:val="000000" w:themeColor="text1"/>
          </w:rPr>
          <w:t>[48]</w:t>
        </w:r>
      </w:hyperlink>
      <w:r w:rsidR="00C3357F" w:rsidRPr="00F12184">
        <w:rPr>
          <w:rFonts w:cstheme="minorHAnsi"/>
          <w:color w:val="000000" w:themeColor="text1"/>
        </w:rPr>
        <w:t xml:space="preserve"> </w:t>
      </w:r>
      <w:r w:rsidR="00EB44FC" w:rsidRPr="00F12184">
        <w:rPr>
          <w:rFonts w:cstheme="minorHAnsi"/>
          <w:color w:val="000000" w:themeColor="text1"/>
        </w:rPr>
        <w:t>M.D. Hanwell, D.E. Curtis, D.C. Lonie, T. </w:t>
      </w:r>
      <w:proofErr w:type="spellStart"/>
      <w:r w:rsidR="00EB44FC" w:rsidRPr="00F12184">
        <w:rPr>
          <w:rFonts w:cstheme="minorHAnsi"/>
          <w:color w:val="000000" w:themeColor="text1"/>
        </w:rPr>
        <w:t>Vandermeersch</w:t>
      </w:r>
      <w:proofErr w:type="spellEnd"/>
      <w:r w:rsidR="00EB44FC" w:rsidRPr="00F12184">
        <w:rPr>
          <w:rFonts w:cstheme="minorHAnsi"/>
          <w:color w:val="000000" w:themeColor="text1"/>
        </w:rPr>
        <w:t>, </w:t>
      </w:r>
      <w:proofErr w:type="spellStart"/>
      <w:proofErr w:type="gramStart"/>
      <w:r w:rsidR="00EB44FC" w:rsidRPr="00F12184">
        <w:rPr>
          <w:rFonts w:cstheme="minorHAnsi"/>
          <w:color w:val="000000" w:themeColor="text1"/>
        </w:rPr>
        <w:t>E.Zurek</w:t>
      </w:r>
      <w:proofErr w:type="spellEnd"/>
      <w:proofErr w:type="gramEnd"/>
      <w:r w:rsidR="00EB44FC" w:rsidRPr="00F12184">
        <w:rPr>
          <w:rFonts w:cstheme="minorHAnsi"/>
          <w:color w:val="000000" w:themeColor="text1"/>
        </w:rPr>
        <w:t>, G.R. Hutchison</w:t>
      </w:r>
      <w:r w:rsidR="00C3357F" w:rsidRPr="00F12184">
        <w:rPr>
          <w:rFonts w:cstheme="minorHAnsi"/>
          <w:color w:val="000000" w:themeColor="text1"/>
        </w:rPr>
        <w:t xml:space="preserve"> </w:t>
      </w:r>
      <w:r w:rsidR="00EB44FC" w:rsidRPr="00F12184">
        <w:rPr>
          <w:rFonts w:cstheme="minorHAnsi"/>
          <w:i/>
          <w:color w:val="000000" w:themeColor="text1"/>
        </w:rPr>
        <w:t>J. </w:t>
      </w:r>
      <w:proofErr w:type="spellStart"/>
      <w:r w:rsidR="00EB44FC" w:rsidRPr="00F12184">
        <w:rPr>
          <w:rFonts w:cstheme="minorHAnsi"/>
          <w:i/>
          <w:color w:val="000000" w:themeColor="text1"/>
        </w:rPr>
        <w:t>Cheminf</w:t>
      </w:r>
      <w:proofErr w:type="spellEnd"/>
      <w:r w:rsidR="00EB44FC" w:rsidRPr="00F12184">
        <w:rPr>
          <w:rFonts w:cstheme="minorHAnsi"/>
          <w:color w:val="000000" w:themeColor="text1"/>
        </w:rPr>
        <w:t>., 4 (2012), p. 17</w:t>
      </w:r>
    </w:p>
    <w:p w14:paraId="75DD9223" w14:textId="77777777" w:rsidR="00EB44FC" w:rsidRPr="00F12184" w:rsidRDefault="00EB44FC" w:rsidP="00BA1521">
      <w:pPr>
        <w:pStyle w:val="NoSpacing"/>
        <w:rPr>
          <w:rFonts w:cstheme="minorHAnsi"/>
          <w:color w:val="000000" w:themeColor="text1"/>
        </w:rPr>
      </w:pPr>
    </w:p>
    <w:sectPr w:rsidR="00EB44FC" w:rsidRPr="00F12184" w:rsidSect="007630B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OffSMDL2">
    <w:charset w:val="00"/>
    <w:family w:val="auto"/>
    <w:pitch w:val="default"/>
  </w:font>
  <w:font w:name="Segoe UI Semilight">
    <w:panose1 w:val="020B04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65FFA"/>
    <w:multiLevelType w:val="multilevel"/>
    <w:tmpl w:val="92CE4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635279C"/>
    <w:multiLevelType w:val="multilevel"/>
    <w:tmpl w:val="AA46A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A0014D5"/>
    <w:multiLevelType w:val="multilevel"/>
    <w:tmpl w:val="BE425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5D33475"/>
    <w:multiLevelType w:val="multilevel"/>
    <w:tmpl w:val="572EF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E290C53"/>
    <w:multiLevelType w:val="multilevel"/>
    <w:tmpl w:val="F43E8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68F5038"/>
    <w:multiLevelType w:val="multilevel"/>
    <w:tmpl w:val="74C4F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B3C3D4D"/>
    <w:multiLevelType w:val="multilevel"/>
    <w:tmpl w:val="F384B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D0E04A9"/>
    <w:multiLevelType w:val="multilevel"/>
    <w:tmpl w:val="09184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6"/>
  </w:num>
  <w:num w:numId="3">
    <w:abstractNumId w:val="1"/>
  </w:num>
  <w:num w:numId="4">
    <w:abstractNumId w:val="7"/>
  </w:num>
  <w:num w:numId="5">
    <w:abstractNumId w:val="5"/>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HTEVd3U0gomU3PWxmnFakEmhl0gxqE8zrj/pNfTr9yzZV/m6g3JRuUyy4orW2fhUopP3xlgTbRp+55askQnBYQ==" w:salt="UTV0V2WMi0XLgFt86FhB9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2AE9"/>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2A98"/>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151"/>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6253"/>
    <w:rsid w:val="0018114F"/>
    <w:rsid w:val="00181ADF"/>
    <w:rsid w:val="00183A38"/>
    <w:rsid w:val="001854EA"/>
    <w:rsid w:val="00185C26"/>
    <w:rsid w:val="00196846"/>
    <w:rsid w:val="00196C7C"/>
    <w:rsid w:val="001A1C71"/>
    <w:rsid w:val="001A1DF4"/>
    <w:rsid w:val="001A34C4"/>
    <w:rsid w:val="001B6E76"/>
    <w:rsid w:val="001C3A3F"/>
    <w:rsid w:val="001D1087"/>
    <w:rsid w:val="001D2448"/>
    <w:rsid w:val="001D3ADE"/>
    <w:rsid w:val="001D58D3"/>
    <w:rsid w:val="001D776C"/>
    <w:rsid w:val="001D7BCC"/>
    <w:rsid w:val="001E18FE"/>
    <w:rsid w:val="001F20D3"/>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C677C"/>
    <w:rsid w:val="002D02F2"/>
    <w:rsid w:val="002D28EA"/>
    <w:rsid w:val="002D51BB"/>
    <w:rsid w:val="002D53A5"/>
    <w:rsid w:val="002D5BAE"/>
    <w:rsid w:val="002D5DDC"/>
    <w:rsid w:val="002D6AA3"/>
    <w:rsid w:val="002E5C33"/>
    <w:rsid w:val="002E5D29"/>
    <w:rsid w:val="002F1C10"/>
    <w:rsid w:val="002F6C71"/>
    <w:rsid w:val="00300EE4"/>
    <w:rsid w:val="0030197F"/>
    <w:rsid w:val="0030223E"/>
    <w:rsid w:val="00303A1E"/>
    <w:rsid w:val="00303BBD"/>
    <w:rsid w:val="00306652"/>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4253"/>
    <w:rsid w:val="003656A9"/>
    <w:rsid w:val="00366852"/>
    <w:rsid w:val="003706EF"/>
    <w:rsid w:val="00370BE4"/>
    <w:rsid w:val="00371D56"/>
    <w:rsid w:val="0037755D"/>
    <w:rsid w:val="00381F0E"/>
    <w:rsid w:val="0038549B"/>
    <w:rsid w:val="0038628A"/>
    <w:rsid w:val="0038634F"/>
    <w:rsid w:val="00391C48"/>
    <w:rsid w:val="00394337"/>
    <w:rsid w:val="003A0D05"/>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1F78"/>
    <w:rsid w:val="0050408D"/>
    <w:rsid w:val="00504C6A"/>
    <w:rsid w:val="00507CC3"/>
    <w:rsid w:val="00510364"/>
    <w:rsid w:val="005116C9"/>
    <w:rsid w:val="00511BEE"/>
    <w:rsid w:val="005175E9"/>
    <w:rsid w:val="00520368"/>
    <w:rsid w:val="00523BC7"/>
    <w:rsid w:val="0052658A"/>
    <w:rsid w:val="00533270"/>
    <w:rsid w:val="00540146"/>
    <w:rsid w:val="0054092A"/>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CD7"/>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5631"/>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4448"/>
    <w:rsid w:val="00757D89"/>
    <w:rsid w:val="0076194B"/>
    <w:rsid w:val="007630B3"/>
    <w:rsid w:val="00763676"/>
    <w:rsid w:val="00772776"/>
    <w:rsid w:val="00776E56"/>
    <w:rsid w:val="00781619"/>
    <w:rsid w:val="00781F35"/>
    <w:rsid w:val="0079146B"/>
    <w:rsid w:val="00791DD5"/>
    <w:rsid w:val="00796875"/>
    <w:rsid w:val="0079756E"/>
    <w:rsid w:val="007A1233"/>
    <w:rsid w:val="007A258F"/>
    <w:rsid w:val="007A3B3A"/>
    <w:rsid w:val="007B0BBA"/>
    <w:rsid w:val="007B10D1"/>
    <w:rsid w:val="007B7320"/>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2A74"/>
    <w:rsid w:val="00864432"/>
    <w:rsid w:val="008649A3"/>
    <w:rsid w:val="0086670A"/>
    <w:rsid w:val="00870BA1"/>
    <w:rsid w:val="00873CDE"/>
    <w:rsid w:val="00874421"/>
    <w:rsid w:val="00875997"/>
    <w:rsid w:val="0087796C"/>
    <w:rsid w:val="00880932"/>
    <w:rsid w:val="008824F3"/>
    <w:rsid w:val="008825B5"/>
    <w:rsid w:val="00885E74"/>
    <w:rsid w:val="00886B14"/>
    <w:rsid w:val="008927F4"/>
    <w:rsid w:val="00893B58"/>
    <w:rsid w:val="00894E4C"/>
    <w:rsid w:val="0089642A"/>
    <w:rsid w:val="008A1743"/>
    <w:rsid w:val="008A23DD"/>
    <w:rsid w:val="008A2CCC"/>
    <w:rsid w:val="008A6C51"/>
    <w:rsid w:val="008B15CF"/>
    <w:rsid w:val="008B2242"/>
    <w:rsid w:val="008B4AD1"/>
    <w:rsid w:val="008B65B1"/>
    <w:rsid w:val="008B6D93"/>
    <w:rsid w:val="008B7AF1"/>
    <w:rsid w:val="008C3543"/>
    <w:rsid w:val="008D0F0D"/>
    <w:rsid w:val="008D0FF2"/>
    <w:rsid w:val="008D14D6"/>
    <w:rsid w:val="008D1D7F"/>
    <w:rsid w:val="008D3526"/>
    <w:rsid w:val="008D466E"/>
    <w:rsid w:val="008F0401"/>
    <w:rsid w:val="008F04C1"/>
    <w:rsid w:val="008F2457"/>
    <w:rsid w:val="008F252A"/>
    <w:rsid w:val="008F6810"/>
    <w:rsid w:val="008F6AFD"/>
    <w:rsid w:val="008F6C02"/>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4B61"/>
    <w:rsid w:val="009D5368"/>
    <w:rsid w:val="009D54DF"/>
    <w:rsid w:val="009E3447"/>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CDA"/>
    <w:rsid w:val="00A45EE8"/>
    <w:rsid w:val="00A465FC"/>
    <w:rsid w:val="00A47B50"/>
    <w:rsid w:val="00A50459"/>
    <w:rsid w:val="00A506CB"/>
    <w:rsid w:val="00A52369"/>
    <w:rsid w:val="00A52A88"/>
    <w:rsid w:val="00A55701"/>
    <w:rsid w:val="00A56ED1"/>
    <w:rsid w:val="00A6237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434D"/>
    <w:rsid w:val="00AF5947"/>
    <w:rsid w:val="00AF692A"/>
    <w:rsid w:val="00AF6D69"/>
    <w:rsid w:val="00AF7626"/>
    <w:rsid w:val="00B01AD6"/>
    <w:rsid w:val="00B01D79"/>
    <w:rsid w:val="00B02F7A"/>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4C63"/>
    <w:rsid w:val="00B86814"/>
    <w:rsid w:val="00B910CB"/>
    <w:rsid w:val="00B91743"/>
    <w:rsid w:val="00B91D38"/>
    <w:rsid w:val="00B927D2"/>
    <w:rsid w:val="00B935A4"/>
    <w:rsid w:val="00B945E5"/>
    <w:rsid w:val="00B94BBD"/>
    <w:rsid w:val="00B9636B"/>
    <w:rsid w:val="00B974AD"/>
    <w:rsid w:val="00B976F8"/>
    <w:rsid w:val="00BA1521"/>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E68A2"/>
    <w:rsid w:val="00BF6ECD"/>
    <w:rsid w:val="00BF790B"/>
    <w:rsid w:val="00C01E67"/>
    <w:rsid w:val="00C05302"/>
    <w:rsid w:val="00C06B6B"/>
    <w:rsid w:val="00C06F37"/>
    <w:rsid w:val="00C0799A"/>
    <w:rsid w:val="00C13438"/>
    <w:rsid w:val="00C170FF"/>
    <w:rsid w:val="00C173E1"/>
    <w:rsid w:val="00C2019E"/>
    <w:rsid w:val="00C237A0"/>
    <w:rsid w:val="00C27AEF"/>
    <w:rsid w:val="00C3110E"/>
    <w:rsid w:val="00C3357F"/>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7394"/>
    <w:rsid w:val="00D17B7F"/>
    <w:rsid w:val="00D2121E"/>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7BBE"/>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48B8"/>
    <w:rsid w:val="00EA6E8E"/>
    <w:rsid w:val="00EA7978"/>
    <w:rsid w:val="00EA7AAE"/>
    <w:rsid w:val="00EA7D19"/>
    <w:rsid w:val="00EB33DF"/>
    <w:rsid w:val="00EB3BD7"/>
    <w:rsid w:val="00EB44FC"/>
    <w:rsid w:val="00EB7F70"/>
    <w:rsid w:val="00EC0088"/>
    <w:rsid w:val="00EC0729"/>
    <w:rsid w:val="00EC4C2A"/>
    <w:rsid w:val="00EC6764"/>
    <w:rsid w:val="00EC726F"/>
    <w:rsid w:val="00EC7743"/>
    <w:rsid w:val="00EC7B8C"/>
    <w:rsid w:val="00ED2540"/>
    <w:rsid w:val="00ED48A6"/>
    <w:rsid w:val="00ED521A"/>
    <w:rsid w:val="00ED521F"/>
    <w:rsid w:val="00EE1F48"/>
    <w:rsid w:val="00EE3C5A"/>
    <w:rsid w:val="00EE4E0F"/>
    <w:rsid w:val="00EE504D"/>
    <w:rsid w:val="00EE75E3"/>
    <w:rsid w:val="00EE7777"/>
    <w:rsid w:val="00EF0C86"/>
    <w:rsid w:val="00EF2D7A"/>
    <w:rsid w:val="00EF586D"/>
    <w:rsid w:val="00F00B9A"/>
    <w:rsid w:val="00F0246E"/>
    <w:rsid w:val="00F026DB"/>
    <w:rsid w:val="00F04133"/>
    <w:rsid w:val="00F12184"/>
    <w:rsid w:val="00F12233"/>
    <w:rsid w:val="00F12CE1"/>
    <w:rsid w:val="00F14096"/>
    <w:rsid w:val="00F14820"/>
    <w:rsid w:val="00F30DED"/>
    <w:rsid w:val="00F31DB2"/>
    <w:rsid w:val="00F37720"/>
    <w:rsid w:val="00F4046D"/>
    <w:rsid w:val="00F40A6C"/>
    <w:rsid w:val="00F44EA5"/>
    <w:rsid w:val="00F4518D"/>
    <w:rsid w:val="00F4577F"/>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369B"/>
    <w:rsid w:val="00F74422"/>
    <w:rsid w:val="00F76222"/>
    <w:rsid w:val="00F8224C"/>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3B69"/>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121E"/>
  </w:style>
  <w:style w:type="paragraph" w:styleId="Heading1">
    <w:name w:val="heading 1"/>
    <w:basedOn w:val="Normal"/>
    <w:next w:val="Normal"/>
    <w:link w:val="Heading1Char"/>
    <w:uiPriority w:val="9"/>
    <w:qFormat/>
    <w:rsid w:val="00D2121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2121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2121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2121E"/>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D2121E"/>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unhideWhenUsed/>
    <w:qFormat/>
    <w:rsid w:val="00D2121E"/>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D2121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2121E"/>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D2121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121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2121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2121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2121E"/>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D2121E"/>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rsid w:val="00D2121E"/>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D2121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2121E"/>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D2121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2121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2121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2121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2121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2121E"/>
    <w:rPr>
      <w:color w:val="5A5A5A" w:themeColor="text1" w:themeTint="A5"/>
      <w:spacing w:val="15"/>
    </w:rPr>
  </w:style>
  <w:style w:type="character" w:styleId="Strong">
    <w:name w:val="Strong"/>
    <w:basedOn w:val="DefaultParagraphFont"/>
    <w:uiPriority w:val="22"/>
    <w:qFormat/>
    <w:rsid w:val="00D2121E"/>
    <w:rPr>
      <w:b/>
      <w:bCs/>
      <w:color w:val="auto"/>
    </w:rPr>
  </w:style>
  <w:style w:type="character" w:styleId="Emphasis">
    <w:name w:val="Emphasis"/>
    <w:basedOn w:val="DefaultParagraphFont"/>
    <w:uiPriority w:val="20"/>
    <w:qFormat/>
    <w:rsid w:val="00D2121E"/>
    <w:rPr>
      <w:i/>
      <w:iCs/>
      <w:color w:val="auto"/>
    </w:rPr>
  </w:style>
  <w:style w:type="paragraph" w:styleId="NoSpacing">
    <w:name w:val="No Spacing"/>
    <w:uiPriority w:val="1"/>
    <w:qFormat/>
    <w:rsid w:val="00D2121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2121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2121E"/>
    <w:rPr>
      <w:i/>
      <w:iCs/>
      <w:color w:val="404040" w:themeColor="text1" w:themeTint="BF"/>
    </w:rPr>
  </w:style>
  <w:style w:type="paragraph" w:styleId="IntenseQuote">
    <w:name w:val="Intense Quote"/>
    <w:basedOn w:val="Normal"/>
    <w:next w:val="Normal"/>
    <w:link w:val="IntenseQuoteChar"/>
    <w:uiPriority w:val="30"/>
    <w:qFormat/>
    <w:rsid w:val="00D2121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2121E"/>
    <w:rPr>
      <w:i/>
      <w:iCs/>
      <w:color w:val="404040" w:themeColor="text1" w:themeTint="BF"/>
    </w:rPr>
  </w:style>
  <w:style w:type="character" w:styleId="SubtleEmphasis">
    <w:name w:val="Subtle Emphasis"/>
    <w:basedOn w:val="DefaultParagraphFont"/>
    <w:uiPriority w:val="19"/>
    <w:qFormat/>
    <w:rsid w:val="00D2121E"/>
    <w:rPr>
      <w:i/>
      <w:iCs/>
      <w:color w:val="404040" w:themeColor="text1" w:themeTint="BF"/>
    </w:rPr>
  </w:style>
  <w:style w:type="character" w:styleId="IntenseEmphasis">
    <w:name w:val="Intense Emphasis"/>
    <w:basedOn w:val="DefaultParagraphFont"/>
    <w:uiPriority w:val="21"/>
    <w:qFormat/>
    <w:rsid w:val="00D2121E"/>
    <w:rPr>
      <w:b/>
      <w:bCs/>
      <w:i/>
      <w:iCs/>
      <w:color w:val="auto"/>
    </w:rPr>
  </w:style>
  <w:style w:type="character" w:styleId="SubtleReference">
    <w:name w:val="Subtle Reference"/>
    <w:basedOn w:val="DefaultParagraphFont"/>
    <w:uiPriority w:val="31"/>
    <w:qFormat/>
    <w:rsid w:val="00D2121E"/>
    <w:rPr>
      <w:smallCaps/>
      <w:color w:val="404040" w:themeColor="text1" w:themeTint="BF"/>
    </w:rPr>
  </w:style>
  <w:style w:type="character" w:styleId="IntenseReference">
    <w:name w:val="Intense Reference"/>
    <w:basedOn w:val="DefaultParagraphFont"/>
    <w:uiPriority w:val="32"/>
    <w:qFormat/>
    <w:rsid w:val="00D2121E"/>
    <w:rPr>
      <w:b/>
      <w:bCs/>
      <w:smallCaps/>
      <w:color w:val="404040" w:themeColor="text1" w:themeTint="BF"/>
      <w:spacing w:val="5"/>
    </w:rPr>
  </w:style>
  <w:style w:type="character" w:styleId="BookTitle">
    <w:name w:val="Book Title"/>
    <w:basedOn w:val="DefaultParagraphFont"/>
    <w:uiPriority w:val="33"/>
    <w:qFormat/>
    <w:rsid w:val="00D2121E"/>
    <w:rPr>
      <w:b/>
      <w:bCs/>
      <w:i/>
      <w:iCs/>
      <w:spacing w:val="5"/>
    </w:rPr>
  </w:style>
  <w:style w:type="paragraph" w:styleId="TOCHeading">
    <w:name w:val="TOC Heading"/>
    <w:basedOn w:val="Heading1"/>
    <w:next w:val="Normal"/>
    <w:uiPriority w:val="39"/>
    <w:semiHidden/>
    <w:unhideWhenUsed/>
    <w:qFormat/>
    <w:rsid w:val="00D2121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7630B3"/>
    <w:rPr>
      <w:strike w:val="0"/>
      <w:dstrike w:val="0"/>
      <w:color w:val="363636"/>
      <w:u w:val="none"/>
      <w:effect w:val="none"/>
    </w:rPr>
  </w:style>
  <w:style w:type="paragraph" w:customStyle="1" w:styleId="msonormal0">
    <w:name w:val="msonorma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breadcrumblinkcontainer">
    <w:name w:val="supmultimedialeftnavbreadcrumblinkcontainer"/>
    <w:basedOn w:val="Normal"/>
    <w:rsid w:val="007630B3"/>
    <w:pPr>
      <w:spacing w:before="375" w:after="150" w:line="240" w:lineRule="auto"/>
    </w:pPr>
    <w:rPr>
      <w:rFonts w:ascii="Segoe UI" w:eastAsia="Times New Roman" w:hAnsi="Segoe UI" w:cs="Segoe UI"/>
      <w:sz w:val="34"/>
      <w:szCs w:val="34"/>
    </w:rPr>
  </w:style>
  <w:style w:type="paragraph" w:customStyle="1" w:styleId="supmultimedialeftnavupnextlinkcontainer">
    <w:name w:val="supmultimedialeftnavupnextlinkcontainer"/>
    <w:basedOn w:val="Normal"/>
    <w:rsid w:val="007630B3"/>
    <w:pPr>
      <w:spacing w:before="330" w:after="100" w:afterAutospacing="1" w:line="240" w:lineRule="auto"/>
    </w:pPr>
    <w:rPr>
      <w:rFonts w:ascii="Times New Roman" w:eastAsia="Times New Roman" w:hAnsi="Times New Roman" w:cs="Times New Roman"/>
      <w:sz w:val="34"/>
      <w:szCs w:val="34"/>
    </w:rPr>
  </w:style>
  <w:style w:type="paragraph" w:customStyle="1" w:styleId="supmultimedialeftnavarticles">
    <w:name w:val="supmultimedialeftnavarticles"/>
    <w:basedOn w:val="Normal"/>
    <w:rsid w:val="007630B3"/>
    <w:pPr>
      <w:spacing w:before="120" w:after="100" w:afterAutospacing="1" w:line="240" w:lineRule="auto"/>
    </w:pPr>
    <w:rPr>
      <w:rFonts w:ascii="Times New Roman" w:eastAsia="Times New Roman" w:hAnsi="Times New Roman" w:cs="Times New Roman"/>
      <w:sz w:val="34"/>
      <w:szCs w:val="34"/>
    </w:rPr>
  </w:style>
  <w:style w:type="paragraph" w:customStyle="1" w:styleId="supmultimedialeftnavarticle">
    <w:name w:val="supmultimedialeftnavarticle"/>
    <w:basedOn w:val="Normal"/>
    <w:rsid w:val="007630B3"/>
    <w:pPr>
      <w:spacing w:before="90" w:after="90" w:line="240" w:lineRule="auto"/>
    </w:pPr>
    <w:rPr>
      <w:rFonts w:ascii="Times New Roman" w:eastAsia="Times New Roman" w:hAnsi="Times New Roman" w:cs="Times New Roman"/>
      <w:sz w:val="34"/>
      <w:szCs w:val="34"/>
    </w:rPr>
  </w:style>
  <w:style w:type="paragraph" w:customStyle="1" w:styleId="supmultimedialeftnavcurrentarticle">
    <w:name w:val="supmultimedialeftnavcurrentarticle"/>
    <w:basedOn w:val="Normal"/>
    <w:rsid w:val="007630B3"/>
    <w:pPr>
      <w:pBdr>
        <w:top w:val="single" w:sz="6" w:space="0" w:color="E6E6E6"/>
        <w:left w:val="single" w:sz="6" w:space="0" w:color="E6E6E6"/>
        <w:bottom w:val="single" w:sz="6" w:space="0" w:color="E6E6E6"/>
        <w:right w:val="single" w:sz="6" w:space="0" w:color="E6E6E6"/>
      </w:pBdr>
      <w:spacing w:before="100" w:beforeAutospacing="1" w:after="100" w:afterAutospacing="1" w:line="240" w:lineRule="auto"/>
    </w:pPr>
    <w:rPr>
      <w:rFonts w:ascii="Segoe UI" w:eastAsia="Times New Roman" w:hAnsi="Segoe UI" w:cs="Segoe UI"/>
      <w:sz w:val="34"/>
      <w:szCs w:val="34"/>
    </w:rPr>
  </w:style>
  <w:style w:type="paragraph" w:customStyle="1" w:styleId="supmultimedialeftnavlink">
    <w:name w:val="supmultimedialeftnav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icon--forwardslash">
    <w:name w:val="supmultimedialeftnavicon--forwardslash"/>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description">
    <w:name w:val="supmultimedialeftnavdescription"/>
    <w:basedOn w:val="Normal"/>
    <w:rsid w:val="007630B3"/>
    <w:pPr>
      <w:spacing w:before="100" w:beforeAutospacing="1" w:after="100" w:afterAutospacing="1" w:line="240" w:lineRule="auto"/>
      <w:textAlignment w:val="top"/>
    </w:pPr>
    <w:rPr>
      <w:rFonts w:ascii="Segoe UI Light" w:eastAsia="Times New Roman" w:hAnsi="Segoe UI Light" w:cs="Segoe UI Light"/>
    </w:rPr>
  </w:style>
  <w:style w:type="paragraph" w:customStyle="1" w:styleId="supmultimedialeftnavbreadcrumblink">
    <w:name w:val="supmultimedialeftnavbreadcrumblink"/>
    <w:basedOn w:val="Normal"/>
    <w:rsid w:val="007630B3"/>
    <w:pPr>
      <w:spacing w:before="100" w:beforeAutospacing="1" w:after="100" w:afterAutospacing="1" w:line="240" w:lineRule="auto"/>
      <w:textAlignment w:val="top"/>
    </w:pPr>
    <w:rPr>
      <w:rFonts w:ascii="Times New Roman" w:eastAsia="Times New Roman" w:hAnsi="Times New Roman" w:cs="Times New Roman"/>
      <w:sz w:val="34"/>
      <w:szCs w:val="34"/>
    </w:rPr>
  </w:style>
  <w:style w:type="paragraph" w:customStyle="1" w:styleId="supmultimedialeftnavupnextlink">
    <w:name w:val="supmultimedialeftnavupnextlink"/>
    <w:basedOn w:val="Normal"/>
    <w:rsid w:val="007630B3"/>
    <w:pPr>
      <w:spacing w:before="100" w:beforeAutospacing="1" w:after="100" w:afterAutospacing="1" w:line="240" w:lineRule="auto"/>
      <w:textAlignment w:val="top"/>
    </w:pPr>
    <w:rPr>
      <w:rFonts w:ascii="Times New Roman" w:eastAsia="Times New Roman" w:hAnsi="Times New Roman" w:cs="Times New Roman"/>
      <w:sz w:val="34"/>
      <w:szCs w:val="34"/>
    </w:rPr>
  </w:style>
  <w:style w:type="paragraph" w:customStyle="1" w:styleId="supmultimedialeftnavupnextlinklabel">
    <w:name w:val="supmultimedialeftnavupnextlinklabel"/>
    <w:basedOn w:val="Normal"/>
    <w:rsid w:val="007630B3"/>
    <w:pPr>
      <w:spacing w:before="100" w:beforeAutospacing="1" w:after="100" w:afterAutospacing="1" w:line="240" w:lineRule="auto"/>
    </w:pPr>
    <w:rPr>
      <w:rFonts w:ascii="Times New Roman" w:eastAsia="Times New Roman" w:hAnsi="Times New Roman" w:cs="Times New Roman"/>
      <w:b/>
      <w:bCs/>
      <w:sz w:val="34"/>
      <w:szCs w:val="34"/>
    </w:rPr>
  </w:style>
  <w:style w:type="paragraph" w:customStyle="1" w:styleId="supmultimedialeftnavbreadcrumbtitle">
    <w:name w:val="supmultimedialeftnavbreadcrumbtitle"/>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supmultimedialeftnavmobilecategoryintro">
    <w:name w:val="supmultimedialeftnavmobilecategoryintro"/>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multimedialeftnavmobilebreadcrumbcontainer">
    <w:name w:val="supmultimedialeftnavmobilebreadcrumbcontainer"/>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headeruifont">
    <w:name w:val="headeruifont"/>
    <w:basedOn w:val="Normal"/>
    <w:rsid w:val="007630B3"/>
    <w:pPr>
      <w:spacing w:before="100" w:beforeAutospacing="1" w:after="100" w:afterAutospacing="1" w:line="240" w:lineRule="auto"/>
    </w:pPr>
    <w:rPr>
      <w:rFonts w:ascii="Segoe UI Light" w:eastAsia="Times New Roman" w:hAnsi="Segoe UI Light" w:cs="Segoe UI Light"/>
      <w:sz w:val="20"/>
      <w:szCs w:val="20"/>
    </w:rPr>
  </w:style>
  <w:style w:type="paragraph" w:customStyle="1" w:styleId="footeruifont">
    <w:name w:val="footeruifont"/>
    <w:basedOn w:val="Normal"/>
    <w:rsid w:val="007630B3"/>
    <w:pPr>
      <w:spacing w:before="100" w:beforeAutospacing="1" w:after="100" w:afterAutospacing="1" w:line="240" w:lineRule="auto"/>
    </w:pPr>
    <w:rPr>
      <w:rFonts w:ascii="Segoe UI Light" w:eastAsia="Times New Roman" w:hAnsi="Segoe UI Light" w:cs="Segoe UI Light"/>
      <w:sz w:val="18"/>
      <w:szCs w:val="18"/>
    </w:rPr>
  </w:style>
  <w:style w:type="paragraph" w:customStyle="1" w:styleId="font-bold">
    <w:name w:val="font-bold"/>
    <w:basedOn w:val="Normal"/>
    <w:rsid w:val="007630B3"/>
    <w:pPr>
      <w:spacing w:before="100" w:beforeAutospacing="1" w:after="100" w:afterAutospacing="1" w:line="240" w:lineRule="auto"/>
    </w:pPr>
    <w:rPr>
      <w:rFonts w:ascii="Times New Roman" w:eastAsia="Times New Roman" w:hAnsi="Times New Roman" w:cs="Times New Roman"/>
      <w:b/>
      <w:bCs/>
      <w:sz w:val="34"/>
      <w:szCs w:val="34"/>
    </w:rPr>
  </w:style>
  <w:style w:type="paragraph" w:customStyle="1" w:styleId="content-wrapper">
    <w:name w:val="content-wrapper"/>
    <w:basedOn w:val="Normal"/>
    <w:rsid w:val="007630B3"/>
    <w:pPr>
      <w:spacing w:after="0" w:line="240" w:lineRule="auto"/>
    </w:pPr>
    <w:rPr>
      <w:rFonts w:ascii="Times New Roman" w:eastAsia="Times New Roman" w:hAnsi="Times New Roman" w:cs="Times New Roman"/>
      <w:sz w:val="34"/>
      <w:szCs w:val="34"/>
    </w:rPr>
  </w:style>
  <w:style w:type="paragraph" w:customStyle="1" w:styleId="main-content">
    <w:name w:val="main-content"/>
    <w:basedOn w:val="Normal"/>
    <w:rsid w:val="007630B3"/>
    <w:pPr>
      <w:spacing w:before="100" w:beforeAutospacing="1" w:after="100" w:afterAutospacing="1" w:line="240" w:lineRule="auto"/>
    </w:pPr>
    <w:rPr>
      <w:rFonts w:ascii="Times New Roman" w:eastAsia="Times New Roman" w:hAnsi="Times New Roman" w:cs="Times New Roman"/>
      <w:sz w:val="15"/>
      <w:szCs w:val="15"/>
    </w:rPr>
  </w:style>
  <w:style w:type="paragraph" w:customStyle="1" w:styleId="ocfb">
    <w:name w:val="ocfb"/>
    <w:basedOn w:val="Normal"/>
    <w:rsid w:val="007630B3"/>
    <w:pPr>
      <w:spacing w:before="100" w:beforeAutospacing="1" w:after="0" w:line="240" w:lineRule="auto"/>
    </w:pPr>
    <w:rPr>
      <w:rFonts w:ascii="Segoe UI" w:eastAsia="Times New Roman" w:hAnsi="Segoe UI" w:cs="Segoe UI"/>
      <w:sz w:val="24"/>
      <w:szCs w:val="24"/>
    </w:rPr>
  </w:style>
  <w:style w:type="paragraph" w:customStyle="1" w:styleId="supsignincalloutcontainer">
    <w:name w:val="supsignincalloutcontainer"/>
    <w:basedOn w:val="Normal"/>
    <w:rsid w:val="007630B3"/>
    <w:pPr>
      <w:spacing w:before="100" w:beforeAutospacing="1" w:after="100" w:afterAutospacing="1" w:line="240" w:lineRule="auto"/>
    </w:pPr>
    <w:rPr>
      <w:rFonts w:ascii="Segoe UI" w:eastAsia="Times New Roman" w:hAnsi="Segoe UI" w:cs="Segoe UI"/>
      <w:color w:val="FFFFFF"/>
      <w:sz w:val="21"/>
      <w:szCs w:val="21"/>
    </w:rPr>
  </w:style>
  <w:style w:type="paragraph" w:customStyle="1" w:styleId="grd">
    <w:name w:val="grd"/>
    <w:basedOn w:val="Normal"/>
    <w:rsid w:val="007630B3"/>
    <w:pPr>
      <w:spacing w:after="0" w:line="240" w:lineRule="auto"/>
    </w:pPr>
    <w:rPr>
      <w:rFonts w:ascii="Times New Roman" w:eastAsia="Times New Roman" w:hAnsi="Times New Roman" w:cs="Times New Roman"/>
      <w:sz w:val="34"/>
      <w:szCs w:val="34"/>
    </w:rPr>
  </w:style>
  <w:style w:type="paragraph" w:customStyle="1" w:styleId="col-2-8">
    <w:name w:val="col-2-8"/>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2-12">
    <w:name w:val="col-2-1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4-12">
    <w:name w:val="col-4-1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2-16">
    <w:name w:val="col-2-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4-16">
    <w:name w:val="col-4-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l-8-16">
    <w:name w:val="col-8-16"/>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leftnavcont">
    <w:name w:val="leftnavcont"/>
    <w:basedOn w:val="Normal"/>
    <w:rsid w:val="007630B3"/>
    <w:pPr>
      <w:spacing w:before="100" w:beforeAutospacing="1" w:after="600" w:line="240" w:lineRule="auto"/>
      <w:ind w:right="540"/>
    </w:pPr>
    <w:rPr>
      <w:rFonts w:ascii="Times New Roman" w:eastAsia="Times New Roman" w:hAnsi="Times New Roman" w:cs="Times New Roman"/>
      <w:sz w:val="34"/>
      <w:szCs w:val="34"/>
    </w:rPr>
  </w:style>
  <w:style w:type="paragraph" w:customStyle="1" w:styleId="clearfloat">
    <w:name w:val="clearfloa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zero-padding">
    <w:name w:val="zero-paddin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utosuggestaccessibletext">
    <w:name w:val="supautosuggestaccessibletext"/>
    <w:basedOn w:val="Normal"/>
    <w:rsid w:val="007630B3"/>
    <w:pPr>
      <w:spacing w:after="0" w:line="240" w:lineRule="auto"/>
      <w:ind w:left="-15" w:right="-15"/>
    </w:pPr>
    <w:rPr>
      <w:rFonts w:ascii="Times New Roman" w:eastAsia="Times New Roman" w:hAnsi="Times New Roman" w:cs="Times New Roman"/>
      <w:sz w:val="34"/>
      <w:szCs w:val="34"/>
    </w:rPr>
  </w:style>
  <w:style w:type="paragraph" w:customStyle="1" w:styleId="supautosuggestcontainer">
    <w:name w:val="supautosuggestcontainer"/>
    <w:basedOn w:val="Normal"/>
    <w:rsid w:val="007630B3"/>
    <w:pPr>
      <w:pBdr>
        <w:left w:val="single" w:sz="6" w:space="0" w:color="A9A9A9"/>
        <w:bottom w:val="single" w:sz="6" w:space="0" w:color="A9A9A9"/>
        <w:right w:val="single" w:sz="6" w:space="0" w:color="A9A9A9"/>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uggestionlist">
    <w:name w:val="supsuggestionlist"/>
    <w:basedOn w:val="Normal"/>
    <w:rsid w:val="007630B3"/>
    <w:pPr>
      <w:spacing w:before="15" w:after="100" w:afterAutospacing="1" w:line="240" w:lineRule="auto"/>
    </w:pPr>
    <w:rPr>
      <w:rFonts w:ascii="Times New Roman" w:eastAsia="Times New Roman" w:hAnsi="Times New Roman" w:cs="Times New Roman"/>
      <w:sz w:val="34"/>
      <w:szCs w:val="34"/>
    </w:rPr>
  </w:style>
  <w:style w:type="paragraph" w:customStyle="1" w:styleId="supsuggestionitem">
    <w:name w:val="supsuggestionitem"/>
    <w:basedOn w:val="Normal"/>
    <w:rsid w:val="007630B3"/>
    <w:pPr>
      <w:spacing w:before="100" w:beforeAutospacing="1" w:after="100" w:afterAutospacing="1" w:line="300" w:lineRule="atLeast"/>
      <w:ind w:hanging="150"/>
    </w:pPr>
    <w:rPr>
      <w:rFonts w:ascii="Times New Roman" w:eastAsia="Times New Roman" w:hAnsi="Times New Roman" w:cs="Times New Roman"/>
      <w:sz w:val="21"/>
      <w:szCs w:val="21"/>
    </w:rPr>
  </w:style>
  <w:style w:type="paragraph" w:customStyle="1" w:styleId="supsuggestionitemhighlight">
    <w:name w:val="supsuggestionitemhighlight"/>
    <w:basedOn w:val="Normal"/>
    <w:rsid w:val="007630B3"/>
    <w:pPr>
      <w:shd w:val="clear" w:color="auto" w:fill="F2F2F2"/>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eftnavpagefooterwrapper">
    <w:name w:val="ocleftnavpagefooterwrapper"/>
    <w:basedOn w:val="Normal"/>
    <w:rsid w:val="007630B3"/>
    <w:pPr>
      <w:spacing w:after="0" w:line="240" w:lineRule="auto"/>
    </w:pPr>
    <w:rPr>
      <w:rFonts w:ascii="Times New Roman" w:eastAsia="Times New Roman" w:hAnsi="Times New Roman" w:cs="Times New Roman"/>
      <w:sz w:val="34"/>
      <w:szCs w:val="34"/>
    </w:rPr>
  </w:style>
  <w:style w:type="paragraph" w:customStyle="1" w:styleId="ocleftnavarticlefooterwrapper">
    <w:name w:val="ocleftnavarticlefooter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image">
    <w:name w:val="ocarticlefooterimage"/>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emailimage">
    <w:name w:val="ocemail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subsectiontitle">
    <w:name w:val="ocarticlefootersubsectiontitle"/>
    <w:basedOn w:val="Normal"/>
    <w:rsid w:val="007630B3"/>
    <w:pPr>
      <w:spacing w:before="525" w:after="375" w:line="240" w:lineRule="auto"/>
    </w:pPr>
    <w:rPr>
      <w:rFonts w:ascii="Segoe UI Light" w:eastAsia="Times New Roman" w:hAnsi="Segoe UI Light" w:cs="Segoe UI Light"/>
      <w:color w:val="2F2F2F"/>
      <w:sz w:val="36"/>
      <w:szCs w:val="36"/>
    </w:rPr>
  </w:style>
  <w:style w:type="paragraph" w:customStyle="1" w:styleId="ocarticlefooteradditionalresourceslink">
    <w:name w:val="ocarticlefooteradditionalresourceslink"/>
    <w:basedOn w:val="Normal"/>
    <w:rsid w:val="007630B3"/>
    <w:pPr>
      <w:spacing w:before="100" w:beforeAutospacing="1" w:after="100" w:afterAutospacing="1" w:line="240" w:lineRule="auto"/>
      <w:ind w:right="315"/>
    </w:pPr>
    <w:rPr>
      <w:rFonts w:ascii="Segoe UI" w:eastAsia="Times New Roman" w:hAnsi="Segoe UI" w:cs="Segoe UI"/>
      <w:color w:val="2F2F2F"/>
      <w:sz w:val="24"/>
      <w:szCs w:val="24"/>
    </w:rPr>
  </w:style>
  <w:style w:type="paragraph" w:customStyle="1" w:styleId="ocarticlefootersection">
    <w:name w:val="ocarticlefootersection"/>
    <w:basedOn w:val="Normal"/>
    <w:rsid w:val="007630B3"/>
    <w:pPr>
      <w:pBdr>
        <w:top w:val="single" w:sz="18" w:space="31" w:color="F2F2F2"/>
      </w:pBdr>
      <w:spacing w:before="450" w:after="0" w:line="0" w:lineRule="auto"/>
      <w:jc w:val="both"/>
    </w:pPr>
    <w:rPr>
      <w:rFonts w:ascii="Times New Roman" w:eastAsia="Times New Roman" w:hAnsi="Times New Roman" w:cs="Times New Roman"/>
      <w:sz w:val="34"/>
      <w:szCs w:val="34"/>
    </w:rPr>
  </w:style>
  <w:style w:type="paragraph" w:customStyle="1" w:styleId="ocarticlefooterelement">
    <w:name w:val="ocarticlefooterelement"/>
    <w:basedOn w:val="Normal"/>
    <w:rsid w:val="007630B3"/>
    <w:pPr>
      <w:spacing w:before="100" w:beforeAutospacing="1" w:after="100" w:afterAutospacing="1" w:line="240" w:lineRule="auto"/>
      <w:textAlignment w:val="top"/>
    </w:pPr>
    <w:rPr>
      <w:rFonts w:ascii="Segoe UI Light" w:eastAsia="Times New Roman" w:hAnsi="Segoe UI Light" w:cs="Segoe UI Light"/>
      <w:sz w:val="36"/>
      <w:szCs w:val="36"/>
    </w:rPr>
  </w:style>
  <w:style w:type="paragraph" w:customStyle="1" w:styleId="ocarticlefooterelementtitle">
    <w:name w:val="ocarticlefooterelementtitle"/>
    <w:basedOn w:val="Normal"/>
    <w:rsid w:val="007630B3"/>
    <w:pPr>
      <w:spacing w:before="100" w:beforeAutospacing="1" w:after="75" w:line="240" w:lineRule="auto"/>
    </w:pPr>
    <w:rPr>
      <w:rFonts w:ascii="Times New Roman" w:eastAsia="Times New Roman" w:hAnsi="Times New Roman" w:cs="Times New Roman"/>
      <w:sz w:val="34"/>
      <w:szCs w:val="34"/>
    </w:rPr>
  </w:style>
  <w:style w:type="paragraph" w:customStyle="1" w:styleId="ocarticlefooterelementcontainer">
    <w:name w:val="ocarticlefooterelem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clearfix">
    <w:name w:val="ocarticlefooter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previewtitle">
    <w:name w:val="suparticletoolspreviewtitle"/>
    <w:basedOn w:val="Normal"/>
    <w:rsid w:val="007630B3"/>
    <w:pPr>
      <w:spacing w:before="100" w:beforeAutospacing="1" w:after="100" w:afterAutospacing="1" w:line="240" w:lineRule="auto"/>
    </w:pPr>
    <w:rPr>
      <w:rFonts w:ascii="Segoe UI" w:eastAsia="Times New Roman" w:hAnsi="Segoe UI" w:cs="Segoe UI"/>
      <w:b/>
      <w:bCs/>
      <w:caps/>
      <w:sz w:val="48"/>
      <w:szCs w:val="48"/>
    </w:rPr>
  </w:style>
  <w:style w:type="paragraph" w:customStyle="1" w:styleId="ocparticletools">
    <w:name w:val="ocparticletools"/>
    <w:basedOn w:val="Normal"/>
    <w:rsid w:val="007630B3"/>
    <w:pPr>
      <w:spacing w:before="450" w:after="100" w:afterAutospacing="1" w:line="240" w:lineRule="auto"/>
      <w:ind w:left="600"/>
    </w:pPr>
    <w:rPr>
      <w:rFonts w:ascii="Segoe UI" w:eastAsia="Times New Roman" w:hAnsi="Segoe UI" w:cs="Segoe UI"/>
      <w:sz w:val="21"/>
      <w:szCs w:val="21"/>
    </w:rPr>
  </w:style>
  <w:style w:type="paragraph" w:customStyle="1" w:styleId="suparticletoolscontributecontainer">
    <w:name w:val="suparticletoolscontributecontainer"/>
    <w:basedOn w:val="Normal"/>
    <w:rsid w:val="007630B3"/>
    <w:pPr>
      <w:shd w:val="clear" w:color="auto" w:fill="F4F4F4"/>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displaycontainer">
    <w:name w:val="suparticletoolsdisplaycontainer"/>
    <w:basedOn w:val="Normal"/>
    <w:rsid w:val="007630B3"/>
    <w:pPr>
      <w:spacing w:before="100" w:beforeAutospacing="1" w:after="100" w:afterAutospacing="1" w:line="240" w:lineRule="auto"/>
    </w:pPr>
    <w:rPr>
      <w:rFonts w:ascii="Times New Roman" w:eastAsia="Times New Roman" w:hAnsi="Times New Roman" w:cs="Times New Roman"/>
      <w:color w:val="FFFFFF"/>
      <w:sz w:val="21"/>
      <w:szCs w:val="21"/>
    </w:rPr>
  </w:style>
  <w:style w:type="paragraph" w:customStyle="1" w:styleId="suparticletoolsdisplaytitle">
    <w:name w:val="suparticletoolsdisplaytitle"/>
    <w:basedOn w:val="Normal"/>
    <w:rsid w:val="007630B3"/>
    <w:pPr>
      <w:spacing w:before="100" w:beforeAutospacing="1" w:after="100" w:afterAutospacing="1" w:line="240" w:lineRule="auto"/>
      <w:ind w:left="210"/>
    </w:pPr>
    <w:rPr>
      <w:rFonts w:ascii="Times New Roman" w:eastAsia="Times New Roman" w:hAnsi="Times New Roman" w:cs="Times New Roman"/>
      <w:color w:val="FFFFFF"/>
      <w:sz w:val="34"/>
      <w:szCs w:val="34"/>
    </w:rPr>
  </w:style>
  <w:style w:type="paragraph" w:customStyle="1" w:styleId="suparticletoolspreviewliveiconscontainer">
    <w:name w:val="suparticletoolspreviewliveiconscontainer"/>
    <w:basedOn w:val="Normal"/>
    <w:rsid w:val="007630B3"/>
    <w:pPr>
      <w:spacing w:before="30" w:after="100" w:afterAutospacing="1" w:line="240" w:lineRule="auto"/>
      <w:jc w:val="center"/>
    </w:pPr>
    <w:rPr>
      <w:rFonts w:ascii="Times New Roman" w:eastAsia="Times New Roman" w:hAnsi="Times New Roman" w:cs="Times New Roman"/>
      <w:sz w:val="34"/>
      <w:szCs w:val="34"/>
    </w:rPr>
  </w:style>
  <w:style w:type="paragraph" w:customStyle="1" w:styleId="suparticletoolspreviewliveiconstitle">
    <w:name w:val="suparticletoolspreviewliveiconstitle"/>
    <w:basedOn w:val="Normal"/>
    <w:rsid w:val="007630B3"/>
    <w:pPr>
      <w:spacing w:before="100" w:beforeAutospacing="1" w:after="100" w:afterAutospacing="1" w:line="240" w:lineRule="auto"/>
    </w:pPr>
    <w:rPr>
      <w:rFonts w:ascii="Times New Roman" w:eastAsia="Times New Roman" w:hAnsi="Times New Roman" w:cs="Times New Roman"/>
      <w:color w:val="2F2F2F"/>
      <w:sz w:val="34"/>
      <w:szCs w:val="34"/>
    </w:rPr>
  </w:style>
  <w:style w:type="paragraph" w:customStyle="1" w:styleId="suparticletoolspreviewicon">
    <w:name w:val="suparticletoolspreview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liveicon">
    <w:name w:val="suparticletoolslive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previewliveiconsimagecntainer">
    <w:name w:val="suparticletoolspreviewliveiconsimagec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icon--edit">
    <w:name w:val="sup-articletools-icon--edit"/>
    <w:basedOn w:val="Normal"/>
    <w:rsid w:val="007630B3"/>
    <w:pPr>
      <w:spacing w:before="100" w:beforeAutospacing="1" w:after="100" w:afterAutospacing="1" w:line="240" w:lineRule="auto"/>
      <w:textAlignment w:val="bottom"/>
    </w:pPr>
    <w:rPr>
      <w:rFonts w:ascii="Times New Roman" w:eastAsia="Times New Roman" w:hAnsi="Times New Roman" w:cs="Times New Roman"/>
      <w:sz w:val="34"/>
      <w:szCs w:val="34"/>
    </w:rPr>
  </w:style>
  <w:style w:type="paragraph" w:customStyle="1" w:styleId="sup-articletools-icon--mail">
    <w:name w:val="sup-articletools-icon--mail"/>
    <w:basedOn w:val="Normal"/>
    <w:rsid w:val="007630B3"/>
    <w:pPr>
      <w:spacing w:before="100" w:beforeAutospacing="1" w:after="100" w:afterAutospacing="1" w:line="240" w:lineRule="auto"/>
      <w:textAlignment w:val="bottom"/>
    </w:pPr>
    <w:rPr>
      <w:rFonts w:ascii="Times New Roman" w:eastAsia="Times New Roman" w:hAnsi="Times New Roman" w:cs="Times New Roman"/>
      <w:sz w:val="34"/>
      <w:szCs w:val="34"/>
    </w:rPr>
  </w:style>
  <w:style w:type="paragraph" w:customStyle="1" w:styleId="suparticletoolsinternalmessage">
    <w:name w:val="suparticletoolsinternalmessage"/>
    <w:basedOn w:val="Normal"/>
    <w:rsid w:val="007630B3"/>
    <w:pPr>
      <w:spacing w:before="150" w:after="100" w:afterAutospacing="1" w:line="240" w:lineRule="auto"/>
    </w:pPr>
    <w:rPr>
      <w:rFonts w:ascii="Times New Roman" w:eastAsia="Times New Roman" w:hAnsi="Times New Roman" w:cs="Times New Roman"/>
      <w:color w:val="767676"/>
      <w:sz w:val="17"/>
      <w:szCs w:val="17"/>
    </w:rPr>
  </w:style>
  <w:style w:type="paragraph" w:customStyle="1" w:styleId="suparticletoolsicontitle">
    <w:name w:val="suparticletoolsicontitle"/>
    <w:basedOn w:val="Normal"/>
    <w:rsid w:val="007630B3"/>
    <w:pPr>
      <w:spacing w:before="100" w:beforeAutospacing="1" w:after="100" w:afterAutospacing="1" w:line="240" w:lineRule="auto"/>
      <w:ind w:left="60"/>
    </w:pPr>
    <w:rPr>
      <w:rFonts w:ascii="Times New Roman" w:eastAsia="Times New Roman" w:hAnsi="Times New Roman" w:cs="Times New Roman"/>
      <w:sz w:val="34"/>
      <w:szCs w:val="34"/>
    </w:rPr>
  </w:style>
  <w:style w:type="paragraph" w:customStyle="1" w:styleId="suparticlecontentfooterwrapper">
    <w:name w:val="suparticlecontentfooter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ppliestooverflowcontrol">
    <w:name w:val="appliestooverflowcontrol"/>
    <w:basedOn w:val="Normal"/>
    <w:rsid w:val="007630B3"/>
    <w:pPr>
      <w:spacing w:before="100" w:beforeAutospacing="1" w:after="100" w:afterAutospacing="1" w:line="240" w:lineRule="auto"/>
    </w:pPr>
    <w:rPr>
      <w:rFonts w:ascii="Times New Roman" w:eastAsia="Times New Roman" w:hAnsi="Times New Roman" w:cs="Times New Roman"/>
      <w:color w:val="767676"/>
      <w:sz w:val="34"/>
      <w:szCs w:val="34"/>
    </w:rPr>
  </w:style>
  <w:style w:type="paragraph" w:customStyle="1" w:styleId="supappliestosection">
    <w:name w:val="supappliestosection"/>
    <w:basedOn w:val="Normal"/>
    <w:rsid w:val="007630B3"/>
    <w:pPr>
      <w:spacing w:after="600" w:line="240" w:lineRule="auto"/>
    </w:pPr>
    <w:rPr>
      <w:rFonts w:ascii="Segoe UI" w:eastAsia="Times New Roman" w:hAnsi="Segoe UI" w:cs="Segoe UI"/>
      <w:sz w:val="34"/>
      <w:szCs w:val="34"/>
    </w:rPr>
  </w:style>
  <w:style w:type="paragraph" w:customStyle="1" w:styleId="supappliestoo365plandropdowncontententrya">
    <w:name w:val="supappliestoo365plandropdowncontententry&gt;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sizingwrapper">
    <w:name w:val="ocparticlesizing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content">
    <w:name w:val="ocparticlecontent"/>
    <w:basedOn w:val="Normal"/>
    <w:rsid w:val="007630B3"/>
    <w:pPr>
      <w:spacing w:before="300" w:after="100" w:afterAutospacing="1" w:line="240" w:lineRule="auto"/>
    </w:pPr>
    <w:rPr>
      <w:rFonts w:ascii="Times New Roman" w:eastAsia="Times New Roman" w:hAnsi="Times New Roman" w:cs="Times New Roman"/>
      <w:sz w:val="34"/>
      <w:szCs w:val="34"/>
    </w:rPr>
  </w:style>
  <w:style w:type="paragraph" w:customStyle="1" w:styleId="ocdwhitebg">
    <w:name w:val="ocdwhite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body">
    <w:name w:val="ocpexpandobod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r">
    <w:name w:val="slick-sli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list">
    <w:name w:val="slick-list"/>
    <w:basedOn w:val="Normal"/>
    <w:rsid w:val="007630B3"/>
    <w:pPr>
      <w:spacing w:after="0" w:line="240" w:lineRule="auto"/>
    </w:pPr>
    <w:rPr>
      <w:rFonts w:ascii="Times New Roman" w:eastAsia="Times New Roman" w:hAnsi="Times New Roman" w:cs="Times New Roman"/>
      <w:sz w:val="34"/>
      <w:szCs w:val="34"/>
    </w:rPr>
  </w:style>
  <w:style w:type="paragraph" w:customStyle="1" w:styleId="slick-track">
    <w:name w:val="slick-tr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
    <w:name w:val="slick-slide"/>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upgradebanner">
    <w:name w:val="supupgradebanner"/>
    <w:basedOn w:val="Normal"/>
    <w:rsid w:val="007630B3"/>
    <w:pPr>
      <w:pBdr>
        <w:bottom w:val="single" w:sz="6" w:space="15" w:color="D2D2D2"/>
      </w:pBdr>
      <w:spacing w:before="150" w:after="225" w:line="240" w:lineRule="auto"/>
    </w:pPr>
    <w:rPr>
      <w:rFonts w:ascii="Segoe UI" w:eastAsia="Times New Roman" w:hAnsi="Segoe UI" w:cs="Segoe UI"/>
      <w:sz w:val="34"/>
      <w:szCs w:val="34"/>
    </w:rPr>
  </w:style>
  <w:style w:type="paragraph" w:customStyle="1" w:styleId="supbannerheading">
    <w:name w:val="supbannerheading"/>
    <w:basedOn w:val="Normal"/>
    <w:rsid w:val="007630B3"/>
    <w:pPr>
      <w:spacing w:before="100" w:beforeAutospacing="1" w:after="100" w:afterAutospacing="1" w:line="240" w:lineRule="auto"/>
    </w:pPr>
    <w:rPr>
      <w:rFonts w:ascii="Times New Roman" w:eastAsia="Times New Roman" w:hAnsi="Times New Roman" w:cs="Times New Roman"/>
      <w:color w:val="363636"/>
      <w:sz w:val="45"/>
      <w:szCs w:val="45"/>
    </w:rPr>
  </w:style>
  <w:style w:type="paragraph" w:customStyle="1" w:styleId="supbannertext">
    <w:name w:val="supbannertext"/>
    <w:basedOn w:val="Normal"/>
    <w:rsid w:val="007630B3"/>
    <w:pPr>
      <w:spacing w:before="75" w:after="100" w:afterAutospacing="1" w:line="240" w:lineRule="auto"/>
    </w:pPr>
    <w:rPr>
      <w:rFonts w:ascii="Times New Roman" w:eastAsia="Times New Roman" w:hAnsi="Times New Roman" w:cs="Times New Roman"/>
      <w:color w:val="363636"/>
      <w:sz w:val="34"/>
      <w:szCs w:val="34"/>
    </w:rPr>
  </w:style>
  <w:style w:type="paragraph" w:customStyle="1" w:styleId="supbannerbutton">
    <w:name w:val="supbannerbutton"/>
    <w:basedOn w:val="Normal"/>
    <w:rsid w:val="007630B3"/>
    <w:pPr>
      <w:spacing w:before="375" w:after="100" w:afterAutospacing="1" w:line="240" w:lineRule="auto"/>
      <w:jc w:val="right"/>
    </w:pPr>
    <w:rPr>
      <w:rFonts w:ascii="Times New Roman" w:eastAsia="Times New Roman" w:hAnsi="Times New Roman" w:cs="Times New Roman"/>
      <w:sz w:val="34"/>
      <w:szCs w:val="34"/>
    </w:rPr>
  </w:style>
  <w:style w:type="paragraph" w:customStyle="1" w:styleId="supbreadcrumb">
    <w:name w:val="supbreadcrum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partition">
    <w:name w:val="supbreadcrumbpartition"/>
    <w:basedOn w:val="Normal"/>
    <w:rsid w:val="007630B3"/>
    <w:pPr>
      <w:spacing w:after="0" w:line="240" w:lineRule="auto"/>
      <w:ind w:left="30" w:right="30"/>
    </w:pPr>
    <w:rPr>
      <w:rFonts w:ascii="Times New Roman" w:eastAsia="Times New Roman" w:hAnsi="Times New Roman" w:cs="Times New Roman"/>
      <w:sz w:val="34"/>
      <w:szCs w:val="34"/>
    </w:rPr>
  </w:style>
  <w:style w:type="paragraph" w:customStyle="1" w:styleId="supbreadcrumbmobile">
    <w:name w:val="supbreadcrumbmobile"/>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breadcrumbarticletitle">
    <w:name w:val="supbreadcrumbarticletitle"/>
    <w:basedOn w:val="Normal"/>
    <w:rsid w:val="007630B3"/>
    <w:pPr>
      <w:spacing w:before="100" w:beforeAutospacing="1" w:after="100" w:afterAutospacing="1" w:line="240" w:lineRule="auto"/>
    </w:pPr>
    <w:rPr>
      <w:rFonts w:ascii="Times New Roman" w:eastAsia="Times New Roman" w:hAnsi="Times New Roman" w:cs="Times New Roman"/>
      <w:color w:val="969696"/>
      <w:sz w:val="34"/>
      <w:szCs w:val="34"/>
    </w:rPr>
  </w:style>
  <w:style w:type="paragraph" w:customStyle="1" w:styleId="supcardcontrolcarousel">
    <w:name w:val="supcardcontrolcarousel"/>
    <w:basedOn w:val="Normal"/>
    <w:rsid w:val="007630B3"/>
    <w:pPr>
      <w:spacing w:before="375" w:after="375" w:line="240" w:lineRule="auto"/>
    </w:pPr>
    <w:rPr>
      <w:rFonts w:ascii="Times New Roman" w:eastAsia="Times New Roman" w:hAnsi="Times New Roman" w:cs="Times New Roman"/>
      <w:sz w:val="34"/>
      <w:szCs w:val="34"/>
    </w:rPr>
  </w:style>
  <w:style w:type="paragraph" w:customStyle="1" w:styleId="supcardcontrolcontentcontainer">
    <w:name w:val="supcardcontrolcont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container">
    <w:name w:val="supcardcontrolimagecontainer"/>
    <w:basedOn w:val="Normal"/>
    <w:rsid w:val="007630B3"/>
    <w:pPr>
      <w:pBdr>
        <w:bottom w:val="single" w:sz="6" w:space="0" w:color="E6E6E6"/>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placeholder">
    <w:name w:val="supcardcontrolimageplacehol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image">
    <w:name w:val="supcardcontrolimage"/>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oursetitle">
    <w:name w:val="supcardcontrolcoursetitle"/>
    <w:basedOn w:val="Normal"/>
    <w:rsid w:val="007630B3"/>
    <w:pPr>
      <w:spacing w:before="75" w:after="100" w:afterAutospacing="1" w:line="240" w:lineRule="auto"/>
    </w:pPr>
    <w:rPr>
      <w:rFonts w:ascii="Times New Roman" w:eastAsia="Times New Roman" w:hAnsi="Times New Roman" w:cs="Times New Roman"/>
      <w:sz w:val="21"/>
      <w:szCs w:val="21"/>
    </w:rPr>
  </w:style>
  <w:style w:type="paragraph" w:customStyle="1" w:styleId="supcardcontrolfooter">
    <w:name w:val="supcardcontrolfoot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footerhorizontalrule">
    <w:name w:val="supcardcontrolfooterhorizontalrule"/>
    <w:basedOn w:val="Normal"/>
    <w:rsid w:val="007630B3"/>
    <w:pPr>
      <w:pBdr>
        <w:top w:val="single" w:sz="24" w:space="0" w:color="E6E6E6"/>
        <w:left w:val="single" w:sz="24" w:space="0" w:color="E6E6E6"/>
        <w:bottom w:val="single" w:sz="24" w:space="0" w:color="E6E6E6"/>
        <w:right w:val="single" w:sz="24" w:space="0" w:color="E6E6E6"/>
      </w:pBdr>
      <w:shd w:val="clear" w:color="auto" w:fill="E6E6E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length">
    <w:name w:val="supcardcontrollength"/>
    <w:basedOn w:val="Normal"/>
    <w:rsid w:val="007630B3"/>
    <w:pPr>
      <w:spacing w:before="100" w:beforeAutospacing="1" w:after="100" w:afterAutospacing="1" w:line="240" w:lineRule="auto"/>
      <w:ind w:left="45"/>
    </w:pPr>
    <w:rPr>
      <w:rFonts w:ascii="Times New Roman" w:eastAsia="Times New Roman" w:hAnsi="Times New Roman" w:cs="Times New Roman"/>
      <w:sz w:val="34"/>
      <w:szCs w:val="34"/>
    </w:rPr>
  </w:style>
  <w:style w:type="paragraph" w:customStyle="1" w:styleId="supcardcontrolcarouselprevbutton">
    <w:name w:val="supcardcontrolcarouselprevbutton"/>
    <w:basedOn w:val="Normal"/>
    <w:rsid w:val="007630B3"/>
    <w:pPr>
      <w:pBdr>
        <w:top w:val="single" w:sz="6" w:space="0" w:color="505050"/>
        <w:left w:val="single" w:sz="6" w:space="0" w:color="505050"/>
        <w:bottom w:val="single" w:sz="6" w:space="0" w:color="505050"/>
        <w:right w:val="single" w:sz="6" w:space="0" w:color="505050"/>
      </w:pBd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arouselnextbutton">
    <w:name w:val="supcardcontrolcarouselnextbutton"/>
    <w:basedOn w:val="Normal"/>
    <w:rsid w:val="007630B3"/>
    <w:pPr>
      <w:pBdr>
        <w:top w:val="single" w:sz="6" w:space="0" w:color="505050"/>
        <w:left w:val="single" w:sz="6" w:space="0" w:color="505050"/>
        <w:bottom w:val="single" w:sz="6" w:space="0" w:color="505050"/>
        <w:right w:val="single" w:sz="6" w:space="0" w:color="505050"/>
      </w:pBd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g">
    <w:name w:val="suparg"/>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4">
    <w:name w:val="suparg-column-1-4"/>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3">
    <w:name w:val="suparg-column-1-3"/>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2">
    <w:name w:val="suparg-column-1-2"/>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suparg-column-1-1">
    <w:name w:val="suparg-column-1-1"/>
    <w:basedOn w:val="Normal"/>
    <w:rsid w:val="007630B3"/>
    <w:pPr>
      <w:spacing w:before="240" w:after="240" w:line="240" w:lineRule="auto"/>
    </w:pPr>
    <w:rPr>
      <w:rFonts w:ascii="Times New Roman" w:eastAsia="Times New Roman" w:hAnsi="Times New Roman" w:cs="Times New Roman"/>
      <w:sz w:val="34"/>
      <w:szCs w:val="34"/>
    </w:rPr>
  </w:style>
  <w:style w:type="paragraph" w:customStyle="1" w:styleId="occustomdropdownmargincollapsewrapper">
    <w:name w:val="occustomdropdownmargincollapsewrapper"/>
    <w:basedOn w:val="Normal"/>
    <w:rsid w:val="007630B3"/>
    <w:pPr>
      <w:spacing w:before="300" w:after="300" w:line="240" w:lineRule="auto"/>
    </w:pPr>
    <w:rPr>
      <w:rFonts w:ascii="Times New Roman" w:eastAsia="Times New Roman" w:hAnsi="Times New Roman" w:cs="Times New Roman"/>
      <w:sz w:val="34"/>
      <w:szCs w:val="34"/>
    </w:rPr>
  </w:style>
  <w:style w:type="paragraph" w:customStyle="1" w:styleId="occustomdropdownroot">
    <w:name w:val="occustomdropdownroot"/>
    <w:basedOn w:val="Normal"/>
    <w:rsid w:val="007630B3"/>
    <w:pPr>
      <w:spacing w:after="0" w:line="240" w:lineRule="auto"/>
    </w:pPr>
    <w:rPr>
      <w:rFonts w:ascii="Times New Roman" w:eastAsia="Times New Roman" w:hAnsi="Times New Roman" w:cs="Times New Roman"/>
      <w:sz w:val="34"/>
      <w:szCs w:val="34"/>
    </w:rPr>
  </w:style>
  <w:style w:type="paragraph" w:customStyle="1" w:styleId="occustomdropdownentrance">
    <w:name w:val="occustomdropdownentrance"/>
    <w:basedOn w:val="Normal"/>
    <w:rsid w:val="007630B3"/>
    <w:pPr>
      <w:pBdr>
        <w:top w:val="single" w:sz="6" w:space="8" w:color="CECECE"/>
        <w:left w:val="single" w:sz="6" w:space="9" w:color="CECECE"/>
        <w:bottom w:val="single" w:sz="6" w:space="8" w:color="CECECE"/>
        <w:right w:val="single" w:sz="6" w:space="9" w:color="CECECE"/>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entrancetext">
    <w:name w:val="occustomdropdownentrance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entranceiconwrapper">
    <w:name w:val="occustomdropdownentranceiconwrapper"/>
    <w:basedOn w:val="Normal"/>
    <w:rsid w:val="007630B3"/>
    <w:pPr>
      <w:spacing w:before="100" w:beforeAutospacing="1" w:after="100" w:afterAutospacing="1" w:line="240" w:lineRule="auto"/>
    </w:pPr>
    <w:rPr>
      <w:rFonts w:ascii="OffSMDL2" w:eastAsia="Times New Roman" w:hAnsi="OffSMDL2" w:cs="Times New Roman"/>
      <w:sz w:val="34"/>
      <w:szCs w:val="34"/>
    </w:rPr>
  </w:style>
  <w:style w:type="paragraph" w:customStyle="1" w:styleId="occustomdropdownoptionsoutercontainer">
    <w:name w:val="occustomdropdownoptionsouter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sinnercontainer">
    <w:name w:val="occustomdropdownoptionsinnercontainer"/>
    <w:basedOn w:val="Normal"/>
    <w:rsid w:val="007630B3"/>
    <w:pPr>
      <w:pBdr>
        <w:left w:val="single" w:sz="6" w:space="0" w:color="CECECE"/>
        <w:right w:val="single" w:sz="6" w:space="0" w:color="CECECE"/>
      </w:pBdr>
      <w:shd w:val="clear" w:color="auto" w:fill="FFFFFF"/>
      <w:spacing w:after="0" w:line="240" w:lineRule="auto"/>
    </w:pPr>
    <w:rPr>
      <w:rFonts w:ascii="Times New Roman" w:eastAsia="Times New Roman" w:hAnsi="Times New Roman" w:cs="Times New Roman"/>
      <w:sz w:val="34"/>
      <w:szCs w:val="34"/>
    </w:rPr>
  </w:style>
  <w:style w:type="paragraph" w:customStyle="1" w:styleId="occustomdropdownoptionsinnercontaineropened">
    <w:name w:val="occustomdropdownoptionsinnercontaineropened"/>
    <w:basedOn w:val="Normal"/>
    <w:rsid w:val="007630B3"/>
    <w:pPr>
      <w:pBdr>
        <w:bottom w:val="single" w:sz="6" w:space="0" w:color="CECECE"/>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anchor">
    <w:name w:val="occustomdropdownoptionanchor"/>
    <w:basedOn w:val="Normal"/>
    <w:rsid w:val="007630B3"/>
    <w:pPr>
      <w:spacing w:before="100" w:beforeAutospacing="1" w:after="100" w:afterAutospacing="1" w:line="240" w:lineRule="auto"/>
    </w:pPr>
    <w:rPr>
      <w:rFonts w:ascii="Times New Roman" w:eastAsia="Times New Roman" w:hAnsi="Times New Roman" w:cs="Times New Roman"/>
      <w:color w:val="000000"/>
      <w:sz w:val="34"/>
      <w:szCs w:val="34"/>
    </w:rPr>
  </w:style>
  <w:style w:type="paragraph" w:customStyle="1" w:styleId="occontentcontrolledbydropdown">
    <w:name w:val="occontentcontrolledbydropdown"/>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suptabcontrol">
    <w:name w:val="suptabcontrol"/>
    <w:basedOn w:val="Normal"/>
    <w:rsid w:val="007630B3"/>
    <w:pPr>
      <w:spacing w:before="570" w:after="100" w:afterAutospacing="1" w:line="240" w:lineRule="auto"/>
    </w:pPr>
    <w:rPr>
      <w:rFonts w:ascii="Times New Roman" w:eastAsia="Times New Roman" w:hAnsi="Times New Roman" w:cs="Times New Roman"/>
      <w:sz w:val="34"/>
      <w:szCs w:val="34"/>
    </w:rPr>
  </w:style>
  <w:style w:type="paragraph" w:customStyle="1" w:styleId="suptabcontrolheader">
    <w:name w:val="suptabcontrolheader"/>
    <w:basedOn w:val="Normal"/>
    <w:rsid w:val="007630B3"/>
    <w:pPr>
      <w:pBdr>
        <w:bottom w:val="single" w:sz="6" w:space="21" w:color="D2D2D2"/>
      </w:pBdr>
      <w:spacing w:before="100" w:beforeAutospacing="1" w:after="225" w:line="240" w:lineRule="auto"/>
    </w:pPr>
    <w:rPr>
      <w:rFonts w:ascii="Times New Roman" w:eastAsia="Times New Roman" w:hAnsi="Times New Roman" w:cs="Times New Roman"/>
      <w:sz w:val="34"/>
      <w:szCs w:val="34"/>
    </w:rPr>
  </w:style>
  <w:style w:type="paragraph" w:customStyle="1" w:styleId="suptabcontroloverflowdropdowncontent">
    <w:name w:val="suptabcontroloverflowdropdowncontent"/>
    <w:basedOn w:val="Normal"/>
    <w:rsid w:val="007630B3"/>
    <w:pPr>
      <w:pBdr>
        <w:top w:val="single" w:sz="6" w:space="0" w:color="D2D2D2"/>
        <w:left w:val="single" w:sz="6" w:space="0" w:color="D2D2D2"/>
        <w:bottom w:val="single" w:sz="6" w:space="0" w:color="D2D2D2"/>
        <w:right w:val="single" w:sz="6" w:space="0" w:color="D2D2D2"/>
      </w:pBdr>
      <w:shd w:val="clear" w:color="auto" w:fill="FFFFFF"/>
      <w:spacing w:before="150" w:after="100" w:afterAutospacing="1" w:line="240" w:lineRule="auto"/>
    </w:pPr>
    <w:rPr>
      <w:rFonts w:ascii="Times New Roman" w:eastAsia="Times New Roman" w:hAnsi="Times New Roman" w:cs="Times New Roman"/>
      <w:sz w:val="34"/>
      <w:szCs w:val="34"/>
    </w:rPr>
  </w:style>
  <w:style w:type="paragraph" w:customStyle="1" w:styleId="ocfeedbackbutton">
    <w:name w:val="ocfeedbackbutton"/>
    <w:basedOn w:val="Normal"/>
    <w:rsid w:val="007630B3"/>
    <w:pPr>
      <w:shd w:val="clear" w:color="auto" w:fill="D2D2D2"/>
      <w:spacing w:before="255" w:after="0" w:line="240" w:lineRule="auto"/>
      <w:ind w:right="150"/>
      <w:jc w:val="center"/>
    </w:pPr>
    <w:rPr>
      <w:rFonts w:ascii="Segoe UI" w:eastAsia="Times New Roman" w:hAnsi="Segoe UI" w:cs="Segoe UI"/>
      <w:color w:val="505050"/>
      <w:sz w:val="20"/>
      <w:szCs w:val="20"/>
    </w:rPr>
  </w:style>
  <w:style w:type="paragraph" w:customStyle="1" w:styleId="ocbuttonsendcomment">
    <w:name w:val="ocbuttonsendcomment"/>
    <w:basedOn w:val="Normal"/>
    <w:rsid w:val="007630B3"/>
    <w:pPr>
      <w:spacing w:before="180" w:after="100" w:afterAutospacing="1" w:line="240" w:lineRule="auto"/>
    </w:pPr>
    <w:rPr>
      <w:rFonts w:ascii="Times New Roman" w:eastAsia="Times New Roman" w:hAnsi="Times New Roman" w:cs="Times New Roman"/>
      <w:sz w:val="34"/>
      <w:szCs w:val="34"/>
    </w:rPr>
  </w:style>
  <w:style w:type="paragraph" w:customStyle="1" w:styleId="ocsmartfeedbackmarginbottom">
    <w:name w:val="ocsmartfeedbackmarginbottom"/>
    <w:basedOn w:val="Normal"/>
    <w:rsid w:val="007630B3"/>
    <w:pPr>
      <w:spacing w:before="100" w:beforeAutospacing="1" w:after="210" w:line="240" w:lineRule="auto"/>
    </w:pPr>
    <w:rPr>
      <w:rFonts w:ascii="Times New Roman" w:eastAsia="Times New Roman" w:hAnsi="Times New Roman" w:cs="Times New Roman"/>
      <w:sz w:val="34"/>
      <w:szCs w:val="34"/>
    </w:rPr>
  </w:style>
  <w:style w:type="paragraph" w:customStyle="1" w:styleId="ocsmartfeedbacktextarea">
    <w:name w:val="ocsmartfeedbacktextarea"/>
    <w:basedOn w:val="Normal"/>
    <w:rsid w:val="007630B3"/>
    <w:pPr>
      <w:pBdr>
        <w:top w:val="single" w:sz="6" w:space="10" w:color="auto"/>
        <w:left w:val="single" w:sz="6" w:space="9" w:color="auto"/>
        <w:bottom w:val="single" w:sz="6" w:space="10" w:color="auto"/>
        <w:right w:val="single" w:sz="6" w:space="9" w:color="auto"/>
      </w:pBdr>
      <w:spacing w:before="150" w:after="100" w:afterAutospacing="1" w:line="300" w:lineRule="atLeast"/>
    </w:pPr>
    <w:rPr>
      <w:rFonts w:ascii="Segoe UI" w:eastAsia="Times New Roman" w:hAnsi="Segoe UI" w:cs="Segoe UI"/>
      <w:sz w:val="23"/>
      <w:szCs w:val="23"/>
    </w:rPr>
  </w:style>
  <w:style w:type="paragraph" w:customStyle="1" w:styleId="ocsmartfeedbackprivacy">
    <w:name w:val="ocsmartfeedbackprivacy"/>
    <w:basedOn w:val="Normal"/>
    <w:rsid w:val="007630B3"/>
    <w:pPr>
      <w:spacing w:before="75" w:after="100" w:afterAutospacing="1" w:line="240" w:lineRule="auto"/>
    </w:pPr>
    <w:rPr>
      <w:rFonts w:ascii="Times New Roman" w:eastAsia="Times New Roman" w:hAnsi="Times New Roman" w:cs="Times New Roman"/>
      <w:sz w:val="17"/>
      <w:szCs w:val="17"/>
    </w:rPr>
  </w:style>
  <w:style w:type="paragraph" w:customStyle="1" w:styleId="navbar">
    <w:name w:val="navbar"/>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navbar-fixed-top">
    <w:name w:val="navbar-fixed-top"/>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avbar-header">
    <w:name w:val="navbar-header"/>
    <w:basedOn w:val="Normal"/>
    <w:rsid w:val="007630B3"/>
    <w:pPr>
      <w:spacing w:before="100" w:beforeAutospacing="1" w:after="100" w:afterAutospacing="1" w:line="240" w:lineRule="auto"/>
      <w:ind w:left="-225" w:right="-225"/>
    </w:pPr>
    <w:rPr>
      <w:rFonts w:ascii="Times New Roman" w:eastAsia="Times New Roman" w:hAnsi="Times New Roman" w:cs="Times New Roman"/>
      <w:sz w:val="34"/>
      <w:szCs w:val="34"/>
    </w:rPr>
  </w:style>
  <w:style w:type="paragraph" w:customStyle="1" w:styleId="container-fluid">
    <w:name w:val="container-flui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container">
    <w:name w:val="supanswerdesk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icon">
    <w:name w:val="supanswerdesk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nswerdeskcontent">
    <w:name w:val="supanswerdeskcontent"/>
    <w:basedOn w:val="Normal"/>
    <w:rsid w:val="007630B3"/>
    <w:pPr>
      <w:spacing w:before="300" w:after="300" w:line="240" w:lineRule="auto"/>
      <w:ind w:left="300" w:right="300"/>
    </w:pPr>
    <w:rPr>
      <w:rFonts w:ascii="Times New Roman" w:eastAsia="Times New Roman" w:hAnsi="Times New Roman" w:cs="Times New Roman"/>
      <w:sz w:val="42"/>
      <w:szCs w:val="42"/>
    </w:rPr>
  </w:style>
  <w:style w:type="paragraph" w:customStyle="1" w:styleId="f1feedback">
    <w:name w:val="f1feedb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martfeedbackchatlink">
    <w:name w:val="smartfeedbackchatlink"/>
    <w:basedOn w:val="Normal"/>
    <w:rsid w:val="007630B3"/>
    <w:pPr>
      <w:spacing w:after="0" w:line="240" w:lineRule="auto"/>
    </w:pPr>
    <w:rPr>
      <w:rFonts w:ascii="Times New Roman" w:eastAsia="Times New Roman" w:hAnsi="Times New Roman" w:cs="Times New Roman"/>
      <w:sz w:val="34"/>
      <w:szCs w:val="34"/>
    </w:rPr>
  </w:style>
  <w:style w:type="paragraph" w:customStyle="1" w:styleId="f1openinsochyperlink">
    <w:name w:val="f1openinsochyperlink"/>
    <w:basedOn w:val="Normal"/>
    <w:rsid w:val="007630B3"/>
    <w:pPr>
      <w:spacing w:before="100" w:beforeAutospacing="1" w:after="195" w:line="240" w:lineRule="auto"/>
    </w:pPr>
    <w:rPr>
      <w:rFonts w:ascii="Segoe UI" w:eastAsia="Times New Roman" w:hAnsi="Segoe UI" w:cs="Segoe UI"/>
      <w:sz w:val="20"/>
      <w:szCs w:val="20"/>
    </w:rPr>
  </w:style>
  <w:style w:type="paragraph" w:customStyle="1" w:styleId="noresults">
    <w:name w:val="noresult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oresultsmessage">
    <w:name w:val="noresultsmessage"/>
    <w:basedOn w:val="Normal"/>
    <w:rsid w:val="007630B3"/>
    <w:pPr>
      <w:spacing w:before="100" w:beforeAutospacing="1" w:after="100" w:afterAutospacing="1" w:line="240" w:lineRule="auto"/>
    </w:pPr>
    <w:rPr>
      <w:rFonts w:ascii="Times New Roman" w:eastAsia="Times New Roman" w:hAnsi="Times New Roman" w:cs="Times New Roman"/>
      <w:sz w:val="62"/>
      <w:szCs w:val="62"/>
    </w:rPr>
  </w:style>
  <w:style w:type="paragraph" w:customStyle="1" w:styleId="noresultssearchagain">
    <w:name w:val="noresultssearchagain"/>
    <w:basedOn w:val="Normal"/>
    <w:rsid w:val="007630B3"/>
    <w:pPr>
      <w:spacing w:before="240" w:after="100" w:afterAutospacing="1" w:line="240" w:lineRule="auto"/>
    </w:pPr>
    <w:rPr>
      <w:rFonts w:ascii="Times New Roman" w:eastAsia="Times New Roman" w:hAnsi="Times New Roman" w:cs="Times New Roman"/>
      <w:sz w:val="34"/>
      <w:szCs w:val="34"/>
    </w:rPr>
  </w:style>
  <w:style w:type="paragraph" w:customStyle="1" w:styleId="ocsearchresultresponsive">
    <w:name w:val="ocsearchresultresponsiv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title">
    <w:name w:val="ocsearchresulttitle"/>
    <w:basedOn w:val="Normal"/>
    <w:rsid w:val="007630B3"/>
    <w:pPr>
      <w:spacing w:before="100" w:beforeAutospacing="1" w:after="100" w:afterAutospacing="1" w:line="270" w:lineRule="atLeast"/>
    </w:pPr>
    <w:rPr>
      <w:rFonts w:ascii="Segoe UI Semilight" w:eastAsia="Times New Roman" w:hAnsi="Segoe UI Semilight" w:cs="Segoe UI Semilight"/>
      <w:sz w:val="23"/>
      <w:szCs w:val="23"/>
    </w:rPr>
  </w:style>
  <w:style w:type="paragraph" w:customStyle="1" w:styleId="ocsearchresultdesc">
    <w:name w:val="ocsearchresultdesc"/>
    <w:basedOn w:val="Normal"/>
    <w:rsid w:val="007630B3"/>
    <w:pPr>
      <w:spacing w:before="60" w:after="100" w:afterAutospacing="1" w:line="240" w:lineRule="atLeast"/>
    </w:pPr>
    <w:rPr>
      <w:rFonts w:ascii="Segoe UI" w:eastAsia="Times New Roman" w:hAnsi="Segoe UI" w:cs="Segoe UI"/>
      <w:sz w:val="20"/>
      <w:szCs w:val="20"/>
    </w:rPr>
  </w:style>
  <w:style w:type="paragraph" w:customStyle="1" w:styleId="suphomeandlandingpagecontainer">
    <w:name w:val="suphomeandlandingpage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header">
    <w:name w:val="suphomeandlandingpageheader"/>
    <w:basedOn w:val="Normal"/>
    <w:rsid w:val="007630B3"/>
    <w:pPr>
      <w:spacing w:before="100" w:beforeAutospacing="1" w:after="100" w:afterAutospacing="1" w:line="1080" w:lineRule="atLeast"/>
    </w:pPr>
    <w:rPr>
      <w:rFonts w:ascii="Segoe UI Semilight" w:eastAsia="Times New Roman" w:hAnsi="Segoe UI Semilight" w:cs="Segoe UI Semilight"/>
      <w:color w:val="FFFFFF"/>
      <w:sz w:val="66"/>
      <w:szCs w:val="66"/>
    </w:rPr>
  </w:style>
  <w:style w:type="paragraph" w:customStyle="1" w:styleId="suphomeandlandingpagesearchboxform">
    <w:name w:val="suphomeandlandingpagesearchboxform"/>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searchbox">
    <w:name w:val="suphomeandlandingpagesearchbox"/>
    <w:basedOn w:val="Normal"/>
    <w:rsid w:val="007630B3"/>
    <w:pPr>
      <w:pBdr>
        <w:top w:val="single" w:sz="6" w:space="0" w:color="A9A9A9"/>
        <w:left w:val="single" w:sz="6" w:space="14" w:color="A9A9A9"/>
        <w:bottom w:val="single" w:sz="6" w:space="0" w:color="A9A9A9"/>
        <w:right w:val="single" w:sz="6" w:space="31" w:color="A9A9A9"/>
      </w:pBdr>
      <w:spacing w:before="100" w:beforeAutospacing="1" w:after="100" w:afterAutospacing="1" w:line="240" w:lineRule="auto"/>
    </w:pPr>
    <w:rPr>
      <w:rFonts w:ascii="Segoe UI" w:eastAsia="Times New Roman" w:hAnsi="Segoe UI" w:cs="Segoe UI"/>
      <w:sz w:val="23"/>
      <w:szCs w:val="23"/>
    </w:rPr>
  </w:style>
  <w:style w:type="paragraph" w:customStyle="1" w:styleId="suphomeandlandingpagesearchbutton">
    <w:name w:val="suphomeandlandingpagesearch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suggestionhider">
    <w:name w:val="suphomeandlandingpagesuggestionhider"/>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uphomeandlandingpagemobileiconclearfix">
    <w:name w:val="suphomeandlandingpagemobileicon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mobileapplevel">
    <w:name w:val="suphomeandlandingpagemobileapplevel"/>
    <w:basedOn w:val="Normal"/>
    <w:rsid w:val="007630B3"/>
    <w:pPr>
      <w:spacing w:before="100" w:beforeAutospacing="1" w:after="100" w:afterAutospacing="1" w:line="240" w:lineRule="auto"/>
      <w:jc w:val="both"/>
    </w:pPr>
    <w:rPr>
      <w:rFonts w:ascii="Times New Roman" w:eastAsia="Times New Roman" w:hAnsi="Times New Roman" w:cs="Times New Roman"/>
      <w:sz w:val="34"/>
      <w:szCs w:val="34"/>
    </w:rPr>
  </w:style>
  <w:style w:type="paragraph" w:customStyle="1" w:styleId="suphomeandlandingpagemobileappimagecontainer">
    <w:name w:val="suphomeandlandingpagemobileappimagecontainer"/>
    <w:basedOn w:val="Normal"/>
    <w:rsid w:val="007630B3"/>
    <w:pPr>
      <w:spacing w:after="0" w:line="240" w:lineRule="auto"/>
    </w:pPr>
    <w:rPr>
      <w:rFonts w:ascii="Times New Roman" w:eastAsia="Times New Roman" w:hAnsi="Times New Roman" w:cs="Times New Roman"/>
      <w:sz w:val="34"/>
      <w:szCs w:val="34"/>
    </w:rPr>
  </w:style>
  <w:style w:type="paragraph" w:customStyle="1" w:styleId="suphomeandlandingpagemobileappleveldiv">
    <w:name w:val="suphomeandlandingpagemobileapplevel&gt;div"/>
    <w:basedOn w:val="Normal"/>
    <w:rsid w:val="007630B3"/>
    <w:pPr>
      <w:spacing w:before="225" w:after="100" w:afterAutospacing="1" w:line="240" w:lineRule="auto"/>
      <w:jc w:val="center"/>
    </w:pPr>
    <w:rPr>
      <w:rFonts w:ascii="Times New Roman" w:eastAsia="Times New Roman" w:hAnsi="Times New Roman" w:cs="Times New Roman"/>
      <w:sz w:val="34"/>
      <w:szCs w:val="34"/>
    </w:rPr>
  </w:style>
  <w:style w:type="paragraph" w:customStyle="1" w:styleId="suphomeandlandingpagemobileappimage">
    <w:name w:val="suphomeandlandingpagemobileapp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
    <w:name w:val="suphomeandlandingpagefooter"/>
    <w:basedOn w:val="Normal"/>
    <w:rsid w:val="007630B3"/>
    <w:pPr>
      <w:pBdr>
        <w:top w:val="single" w:sz="6" w:space="31" w:color="D2D2D2"/>
      </w:pBdr>
      <w:spacing w:before="300" w:after="0" w:line="0" w:lineRule="auto"/>
      <w:jc w:val="both"/>
    </w:pPr>
    <w:rPr>
      <w:rFonts w:ascii="Times New Roman" w:eastAsia="Times New Roman" w:hAnsi="Times New Roman" w:cs="Times New Roman"/>
      <w:sz w:val="34"/>
      <w:szCs w:val="34"/>
    </w:rPr>
  </w:style>
  <w:style w:type="paragraph" w:customStyle="1" w:styleId="suphomeandlandingpagefooterelement">
    <w:name w:val="suphomeandlandingpagefooterelement"/>
    <w:basedOn w:val="Normal"/>
    <w:rsid w:val="007630B3"/>
    <w:pPr>
      <w:spacing w:before="100" w:beforeAutospacing="1" w:after="100" w:afterAutospacing="1" w:line="240" w:lineRule="auto"/>
      <w:jc w:val="center"/>
      <w:textAlignment w:val="top"/>
    </w:pPr>
    <w:rPr>
      <w:rFonts w:ascii="Segoe UI" w:eastAsia="Times New Roman" w:hAnsi="Segoe UI" w:cs="Segoe UI"/>
      <w:sz w:val="36"/>
      <w:szCs w:val="36"/>
    </w:rPr>
  </w:style>
  <w:style w:type="paragraph" w:customStyle="1" w:styleId="suphomeandlandingpagefooterelementtitle">
    <w:name w:val="suphomeandlandingpagefooterelementtitle"/>
    <w:basedOn w:val="Normal"/>
    <w:rsid w:val="007630B3"/>
    <w:pPr>
      <w:spacing w:before="100" w:beforeAutospacing="1" w:after="75" w:line="240" w:lineRule="auto"/>
    </w:pPr>
    <w:rPr>
      <w:rFonts w:ascii="Times New Roman" w:eastAsia="Times New Roman" w:hAnsi="Times New Roman" w:cs="Times New Roman"/>
      <w:sz w:val="34"/>
      <w:szCs w:val="34"/>
    </w:rPr>
  </w:style>
  <w:style w:type="paragraph" w:customStyle="1" w:styleId="suphomeandlandingpagefooterelementcontainer">
    <w:name w:val="suphomeandlandingpagefooterelemen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clearfix">
    <w:name w:val="suphomeandlandingpagefooterclearfi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ard">
    <w:name w:val="card"/>
    <w:basedOn w:val="Normal"/>
    <w:rsid w:val="007630B3"/>
    <w:pPr>
      <w:spacing w:before="100" w:beforeAutospacing="1" w:after="195" w:line="240" w:lineRule="auto"/>
    </w:pPr>
    <w:rPr>
      <w:rFonts w:ascii="Times New Roman" w:eastAsia="Times New Roman" w:hAnsi="Times New Roman" w:cs="Times New Roman"/>
      <w:sz w:val="34"/>
      <w:szCs w:val="34"/>
    </w:rPr>
  </w:style>
  <w:style w:type="paragraph" w:customStyle="1" w:styleId="navigationcard">
    <w:name w:val="navigationcard"/>
    <w:basedOn w:val="Normal"/>
    <w:rsid w:val="007630B3"/>
    <w:pPr>
      <w:spacing w:before="100" w:beforeAutospacing="1" w:after="210" w:line="240" w:lineRule="auto"/>
    </w:pPr>
    <w:rPr>
      <w:rFonts w:ascii="Times New Roman" w:eastAsia="Times New Roman" w:hAnsi="Times New Roman" w:cs="Times New Roman"/>
      <w:sz w:val="34"/>
      <w:szCs w:val="34"/>
    </w:rPr>
  </w:style>
  <w:style w:type="paragraph" w:customStyle="1" w:styleId="cardheadersection">
    <w:name w:val="cardheadersection"/>
    <w:basedOn w:val="Normal"/>
    <w:rsid w:val="007630B3"/>
    <w:pPr>
      <w:spacing w:after="0" w:line="240" w:lineRule="auto"/>
      <w:ind w:left="-195" w:right="-195"/>
    </w:pPr>
    <w:rPr>
      <w:rFonts w:ascii="Times New Roman" w:eastAsia="Times New Roman" w:hAnsi="Times New Roman" w:cs="Times New Roman"/>
      <w:sz w:val="34"/>
      <w:szCs w:val="34"/>
    </w:rPr>
  </w:style>
  <w:style w:type="paragraph" w:customStyle="1" w:styleId="contentheadersection">
    <w:name w:val="contentheadersection"/>
    <w:basedOn w:val="Normal"/>
    <w:rsid w:val="007630B3"/>
    <w:pPr>
      <w:spacing w:after="0" w:line="240" w:lineRule="auto"/>
      <w:ind w:left="-195" w:right="-195"/>
    </w:pPr>
    <w:rPr>
      <w:rFonts w:ascii="Times New Roman" w:eastAsia="Times New Roman" w:hAnsi="Times New Roman" w:cs="Times New Roman"/>
      <w:sz w:val="34"/>
      <w:szCs w:val="34"/>
    </w:rPr>
  </w:style>
  <w:style w:type="paragraph" w:customStyle="1" w:styleId="navigationitem">
    <w:name w:val="navigationitem"/>
    <w:basedOn w:val="Normal"/>
    <w:rsid w:val="007630B3"/>
    <w:pPr>
      <w:pBdr>
        <w:bottom w:val="single" w:sz="6" w:space="0" w:color="auto"/>
      </w:pBdr>
      <w:spacing w:before="100" w:beforeAutospacing="1" w:after="100" w:afterAutospacing="1" w:line="570" w:lineRule="atLeast"/>
    </w:pPr>
    <w:rPr>
      <w:rFonts w:ascii="Times New Roman" w:eastAsia="Times New Roman" w:hAnsi="Times New Roman" w:cs="Times New Roman"/>
    </w:rPr>
  </w:style>
  <w:style w:type="paragraph" w:customStyle="1" w:styleId="carderror">
    <w:name w:val="carderror"/>
    <w:basedOn w:val="Normal"/>
    <w:rsid w:val="007630B3"/>
    <w:pPr>
      <w:spacing w:before="100" w:beforeAutospacing="1" w:after="195" w:line="240" w:lineRule="auto"/>
    </w:pPr>
    <w:rPr>
      <w:rFonts w:ascii="Times New Roman" w:eastAsia="Times New Roman" w:hAnsi="Times New Roman" w:cs="Times New Roman"/>
      <w:vanish/>
      <w:sz w:val="17"/>
      <w:szCs w:val="17"/>
    </w:rPr>
  </w:style>
  <w:style w:type="paragraph" w:customStyle="1" w:styleId="cardfooter">
    <w:name w:val="cardfooter"/>
    <w:basedOn w:val="Normal"/>
    <w:rsid w:val="007630B3"/>
    <w:pPr>
      <w:pBdr>
        <w:top w:val="single" w:sz="6" w:space="5" w:color="D2D2D2"/>
      </w:pBdr>
      <w:spacing w:before="195" w:after="100" w:afterAutospacing="1" w:line="240" w:lineRule="auto"/>
    </w:pPr>
    <w:rPr>
      <w:rFonts w:ascii="Times New Roman" w:eastAsia="Times New Roman" w:hAnsi="Times New Roman" w:cs="Times New Roman"/>
      <w:sz w:val="20"/>
      <w:szCs w:val="20"/>
    </w:rPr>
  </w:style>
  <w:style w:type="paragraph" w:customStyle="1" w:styleId="supinstantanswer">
    <w:name w:val="supinstantansw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msbox">
    <w:name w:val="smsbox"/>
    <w:basedOn w:val="Normal"/>
    <w:rsid w:val="007630B3"/>
    <w:pPr>
      <w:pBdr>
        <w:top w:val="single" w:sz="6" w:space="4" w:color="D2D2D2"/>
        <w:left w:val="single" w:sz="6" w:space="5" w:color="D2D2D2"/>
        <w:bottom w:val="single" w:sz="6" w:space="4" w:color="D2D2D2"/>
        <w:right w:val="single" w:sz="6" w:space="5" w:color="D2D2D2"/>
      </w:pBdr>
      <w:spacing w:before="100" w:beforeAutospacing="1" w:after="100" w:afterAutospacing="1" w:line="240" w:lineRule="auto"/>
    </w:pPr>
    <w:rPr>
      <w:rFonts w:ascii="Segoe UI" w:eastAsia="Times New Roman" w:hAnsi="Segoe UI" w:cs="Segoe UI"/>
      <w:sz w:val="34"/>
      <w:szCs w:val="34"/>
    </w:rPr>
  </w:style>
  <w:style w:type="paragraph" w:customStyle="1" w:styleId="smsbtn">
    <w:name w:val="smsbtn"/>
    <w:basedOn w:val="Normal"/>
    <w:rsid w:val="007630B3"/>
    <w:pPr>
      <w:pBdr>
        <w:top w:val="single" w:sz="6" w:space="5" w:color="D2D2D2"/>
        <w:left w:val="single" w:sz="6" w:space="8" w:color="D2D2D2"/>
        <w:bottom w:val="single" w:sz="6" w:space="5" w:color="D2D2D2"/>
        <w:right w:val="single" w:sz="6" w:space="8" w:color="D2D2D2"/>
      </w:pBdr>
      <w:shd w:val="clear" w:color="auto" w:fill="D2D2D2"/>
      <w:spacing w:after="0" w:line="240" w:lineRule="auto"/>
      <w:ind w:left="90" w:right="90"/>
    </w:pPr>
    <w:rPr>
      <w:rFonts w:ascii="Segoe UI" w:eastAsia="Times New Roman" w:hAnsi="Segoe UI" w:cs="Segoe UI"/>
      <w:color w:val="505050"/>
      <w:sz w:val="20"/>
      <w:szCs w:val="20"/>
    </w:rPr>
  </w:style>
  <w:style w:type="paragraph" w:customStyle="1" w:styleId="smsresponse">
    <w:name w:val="smsresponse"/>
    <w:basedOn w:val="Normal"/>
    <w:rsid w:val="007630B3"/>
    <w:pPr>
      <w:spacing w:before="90" w:after="90" w:line="240" w:lineRule="auto"/>
    </w:pPr>
    <w:rPr>
      <w:rFonts w:ascii="Times New Roman" w:eastAsia="Times New Roman" w:hAnsi="Times New Roman" w:cs="Times New Roman"/>
      <w:sz w:val="17"/>
      <w:szCs w:val="17"/>
    </w:rPr>
  </w:style>
  <w:style w:type="paragraph" w:customStyle="1" w:styleId="smssuccess">
    <w:name w:val="smssuccess"/>
    <w:basedOn w:val="Normal"/>
    <w:rsid w:val="007630B3"/>
    <w:pPr>
      <w:spacing w:before="100" w:beforeAutospacing="1" w:after="100" w:afterAutospacing="1" w:line="240" w:lineRule="auto"/>
    </w:pPr>
    <w:rPr>
      <w:rFonts w:ascii="Times New Roman" w:eastAsia="Times New Roman" w:hAnsi="Times New Roman" w:cs="Times New Roman"/>
      <w:vanish/>
      <w:color w:val="008000"/>
      <w:sz w:val="34"/>
      <w:szCs w:val="34"/>
    </w:rPr>
  </w:style>
  <w:style w:type="paragraph" w:customStyle="1" w:styleId="smserror">
    <w:name w:val="smserror"/>
    <w:basedOn w:val="Normal"/>
    <w:rsid w:val="007630B3"/>
    <w:pPr>
      <w:spacing w:before="100" w:beforeAutospacing="1" w:after="100" w:afterAutospacing="1" w:line="240" w:lineRule="auto"/>
    </w:pPr>
    <w:rPr>
      <w:rFonts w:ascii="Times New Roman" w:eastAsia="Times New Roman" w:hAnsi="Times New Roman" w:cs="Times New Roman"/>
      <w:vanish/>
      <w:color w:val="A50000"/>
      <w:sz w:val="34"/>
      <w:szCs w:val="34"/>
    </w:rPr>
  </w:style>
  <w:style w:type="paragraph" w:customStyle="1" w:styleId="smsfooter">
    <w:name w:val="smsfooter"/>
    <w:basedOn w:val="Normal"/>
    <w:rsid w:val="007630B3"/>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supmultimedialeftnavupnextlinktext">
    <w:name w:val="supmultimedialeftnavupnextlink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calloutwrapper">
    <w:name w:val="supsignincalloutwrapp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
    <w:name w:val="supsigninpromp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dismiss">
    <w:name w:val="supsigninpromptdismis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carrotup">
    <w:name w:val="supsignin-carrotup"/>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ow">
    <w:name w:val="row"/>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orelist">
    <w:name w:val="morelis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helphide">
    <w:name w:val="ochelphid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titlesection">
    <w:name w:val="ocparticletitle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form">
    <w:name w:val="ocsearchform"/>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header">
    <w:name w:val="ocsearch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ar">
    <w:name w:val="ocsearch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
    <w:name w:val="ocsearch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utton">
    <w:name w:val="ocsearch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ext-left">
    <w:name w:val="text-lef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ntainer">
    <w:name w:val="oc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grid">
    <w:name w:val="ocgri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hrvis">
    <w:name w:val="hrvis"/>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ead">
    <w:name w:val="sup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
    <w:name w:val="ocpcarous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li">
    <w:name w:val="ocpcarousel&gt;li"/>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rainingcont">
    <w:name w:val="trainingco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freelancebutton">
    <w:name w:val="freelance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freelancefixtotopright">
    <w:name w:val="freelancefixtotoprigh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progressimg">
    <w:name w:val="progressim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blockdisplay">
    <w:name w:val="blockdispla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box">
    <w:name w:val="ratingwidget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txtarea">
    <w:name w:val="ratingwidgettxtare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
    <w:name w:val="ratingwidge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label">
    <w:name w:val="ratingwidget&gt;lab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width">
    <w:name w:val="sidebarwidth"/>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button">
    <w:name w:val="sidebar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formlabel">
    <w:name w:val="sidebarformlabe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inputtext">
    <w:name w:val="sidebarinput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errormsg">
    <w:name w:val="sidebarerrorms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paneltab">
    <w:name w:val="sidebarpanelta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paneltabcontent">
    <w:name w:val="sidebarpaneltabconte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
    <w:name w:val="side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topsection">
    <w:name w:val="sidebartop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header">
    <w:name w:val="sidebar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close">
    <w:name w:val="sidebarclos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harebutton">
    <w:name w:val="ocshare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elementcalltoaction">
    <w:name w:val="ocarticlefooterelementcalltoa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articletoolsiconlink">
    <w:name w:val="suparticletoolsicon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note">
    <w:name w:val="ocpnot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security">
    <w:name w:val="ocpsecurit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warning">
    <w:name w:val="ocpwarnin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ui">
    <w:name w:val="ocpui"/>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legacybold">
    <w:name w:val="ocplegacybol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runinhead">
    <w:name w:val="ocprunin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topofpage">
    <w:name w:val="ocptopofp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odeinline">
    <w:name w:val="ocpcodeinlin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
    <w:name w:val="ocpaler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section">
    <w:name w:val="ocpalertse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lertsectionlistcontainer">
    <w:name w:val="ocpalertsectionlist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hr">
    <w:name w:val="ocdh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hrfixed">
    <w:name w:val="ocdhrfixe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ection2">
    <w:name w:val="ocdsection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graybg">
    <w:name w:val="ocdgray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wordbg">
    <w:name w:val="ocdword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excelbg">
    <w:name w:val="ocdexcel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outlookbg">
    <w:name w:val="ocdoutlook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powerpointbg">
    <w:name w:val="ocdpowerpointb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nostyle">
    <w:name w:val="ocdnosty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pacer">
    <w:name w:val="ocdspac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bw">
    <w:name w:val="ocpebw"/>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chevroncontainer">
    <w:name w:val="ocpexpandoheadchevron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
    <w:name w:val="ocpexpandohe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titlecontainer">
    <w:name w:val="ocpexpandoheadtitle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container">
    <w:name w:val="supbreadcrumb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breadcrumblink">
    <w:name w:val="supbreadcrumb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cardcontrolcontainer">
    <w:name w:val="supcardcontrolcontain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martfeedbackheader">
    <w:name w:val="ocsmartfeedback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mp-high-contrast-border">
    <w:name w:val="amp-high-contrast-bor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zuremediaplayer">
    <w:name w:val="azuremediaplay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footerelementcalltoaction">
    <w:name w:val="suphomeandlandingpagefooterelementcalltoac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buttonsendnocomment">
    <w:name w:val="ocbuttonsendnocomme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link">
    <w:name w:val="ocparticle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ternallink">
    <w:name w:val="ocpexternal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imagelink">
    <w:name w:val="ocpimage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video">
    <w:name w:val="ocpvideo"/>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elected">
    <w:name w:val="selecte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cta">
    <w:name w:val="suphomeandlandingpagecta"/>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ctabutton">
    <w:name w:val="suphomeandlandingpagecta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boldlegacy">
    <w:name w:val="ocpboldlegac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fmttl">
    <w:name w:val="occallfmtt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mobilebreadcrumbcategorytitle">
    <w:name w:val="supmultimedialeftnavmobilebreadcrumbcategory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multimedialeftnavmobilebreadcrumbmoduletitle">
    <w:name w:val="supmultimedialeftnavmobilebreadcrumbmodule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tabcontroltabheader">
    <w:name w:val="suptabcontroltab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oresultsquery">
    <w:name w:val="noresultsquery"/>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ode">
    <w:name w:val="ocpcod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blockquote">
    <w:name w:val="ocpblockquot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option">
    <w:name w:val="occustomdropdownopti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ustomdropdownprompttext">
    <w:name w:val="occustomdropdownprompt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videotopbar">
    <w:name w:val="videotop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togglevideobar">
    <w:name w:val="togglevideoba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homeandlandingpagemobileicontitle">
    <w:name w:val="suphomeandlandingpagemobileicontitl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ardheader">
    <w:name w:val="card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ontentheader">
    <w:name w:val="contentheade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navigationitemspan">
    <w:name w:val="navigationitem&gt;spa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ctionlink">
    <w:name w:val="ocpaction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s-checkbox-checkbox">
    <w:name w:val="ms-checkbox-checkbox"/>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ms-icon">
    <w:name w:val="ms-ic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
    <w:name w:val="occallcon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img">
    <w:name w:val="occallcontimg"/>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sub">
    <w:name w:val="occallcontsu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espon-hr">
    <w:name w:val="respon-h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center-text">
    <w:name w:val="center-text"/>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
    <w:name w:val="occol"/>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bradiobtnanchor">
    <w:name w:val="ocfbradiobtnanchor"/>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feedbackbutton">
    <w:name w:val="supiafeedbackbutton"/>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footerlink">
    <w:name w:val="supiafooterlin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asolutionimage">
    <w:name w:val="supiasolutionimage"/>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light-pad">
    <w:name w:val="light-pad"/>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1">
    <w:name w:val="oclc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2b">
    <w:name w:val="oclc2b"/>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lcback">
    <w:name w:val="oclcback"/>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character" w:customStyle="1" w:styleId="supcardcontrollength1">
    <w:name w:val="supcardcontrollength1"/>
    <w:basedOn w:val="DefaultParagraphFont"/>
    <w:rsid w:val="007630B3"/>
    <w:rPr>
      <w:sz w:val="29"/>
      <w:szCs w:val="29"/>
    </w:rPr>
  </w:style>
  <w:style w:type="character" w:customStyle="1" w:styleId="supcardcontrolicon--length">
    <w:name w:val="supcardcontrolicon--length"/>
    <w:basedOn w:val="DefaultParagraphFont"/>
    <w:rsid w:val="007630B3"/>
    <w:rPr>
      <w:sz w:val="29"/>
      <w:szCs w:val="29"/>
    </w:rPr>
  </w:style>
  <w:style w:type="character" w:customStyle="1" w:styleId="supcardcontrolactiontext">
    <w:name w:val="supcardcontrolactiontext"/>
    <w:basedOn w:val="DefaultParagraphFont"/>
    <w:rsid w:val="007630B3"/>
    <w:rPr>
      <w:sz w:val="29"/>
      <w:szCs w:val="29"/>
    </w:rPr>
  </w:style>
  <w:style w:type="character" w:customStyle="1" w:styleId="supcardcontrolfootertext">
    <w:name w:val="supcardcontrolfootertext"/>
    <w:basedOn w:val="DefaultParagraphFont"/>
    <w:rsid w:val="007630B3"/>
    <w:rPr>
      <w:sz w:val="29"/>
      <w:szCs w:val="29"/>
    </w:rPr>
  </w:style>
  <w:style w:type="character" w:customStyle="1" w:styleId="Title1">
    <w:name w:val="Title1"/>
    <w:basedOn w:val="DefaultParagraphFont"/>
    <w:rsid w:val="007630B3"/>
  </w:style>
  <w:style w:type="character" w:customStyle="1" w:styleId="ocpterm">
    <w:name w:val="ocpterm"/>
    <w:basedOn w:val="DefaultParagraphFont"/>
    <w:rsid w:val="007630B3"/>
  </w:style>
  <w:style w:type="character" w:customStyle="1" w:styleId="ocpuserinput">
    <w:name w:val="ocpuserinput"/>
    <w:basedOn w:val="DefaultParagraphFont"/>
    <w:rsid w:val="007630B3"/>
  </w:style>
  <w:style w:type="paragraph" w:customStyle="1" w:styleId="supmultimedialeftnavlink1">
    <w:name w:val="supmultimedialeftnavlink1"/>
    <w:basedOn w:val="Normal"/>
    <w:rsid w:val="007630B3"/>
    <w:pPr>
      <w:spacing w:before="100" w:beforeAutospacing="1" w:after="100" w:afterAutospacing="1" w:line="240" w:lineRule="auto"/>
    </w:pPr>
    <w:rPr>
      <w:rFonts w:ascii="Times New Roman" w:eastAsia="Times New Roman" w:hAnsi="Times New Roman" w:cs="Times New Roman"/>
      <w:color w:val="2F2F2F"/>
      <w:sz w:val="34"/>
      <w:szCs w:val="34"/>
    </w:rPr>
  </w:style>
  <w:style w:type="paragraph" w:customStyle="1" w:styleId="supsignincalloutwrapper1">
    <w:name w:val="supsignincalloutwrapper1"/>
    <w:basedOn w:val="Normal"/>
    <w:rsid w:val="007630B3"/>
    <w:pPr>
      <w:shd w:val="clear" w:color="auto" w:fill="2B579D"/>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igninprompt1">
    <w:name w:val="supsigninprompt1"/>
    <w:basedOn w:val="Normal"/>
    <w:rsid w:val="007630B3"/>
    <w:pPr>
      <w:spacing w:before="225" w:after="225" w:line="240" w:lineRule="auto"/>
      <w:ind w:left="225" w:right="225"/>
    </w:pPr>
    <w:rPr>
      <w:rFonts w:ascii="Times New Roman" w:eastAsia="Times New Roman" w:hAnsi="Times New Roman" w:cs="Times New Roman"/>
      <w:sz w:val="34"/>
      <w:szCs w:val="34"/>
    </w:rPr>
  </w:style>
  <w:style w:type="paragraph" w:customStyle="1" w:styleId="supsigninpromptdismiss1">
    <w:name w:val="supsigninpromptdismiss1"/>
    <w:basedOn w:val="Normal"/>
    <w:rsid w:val="007630B3"/>
    <w:pPr>
      <w:spacing w:after="120" w:line="240" w:lineRule="auto"/>
      <w:ind w:left="120" w:right="120"/>
      <w:textAlignment w:val="top"/>
    </w:pPr>
    <w:rPr>
      <w:rFonts w:ascii="Times New Roman" w:eastAsia="Times New Roman" w:hAnsi="Times New Roman" w:cs="Times New Roman"/>
      <w:sz w:val="20"/>
      <w:szCs w:val="20"/>
    </w:rPr>
  </w:style>
  <w:style w:type="paragraph" w:customStyle="1" w:styleId="supsignin-carrotup1">
    <w:name w:val="supsignin-carrotup1"/>
    <w:basedOn w:val="Normal"/>
    <w:rsid w:val="007630B3"/>
    <w:pPr>
      <w:pBdr>
        <w:bottom w:val="single" w:sz="48" w:space="0" w:color="2B579D"/>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ow1">
    <w:name w:val="row1"/>
    <w:basedOn w:val="Normal"/>
    <w:rsid w:val="007630B3"/>
    <w:pPr>
      <w:spacing w:after="0" w:line="240" w:lineRule="auto"/>
      <w:ind w:left="-240" w:right="-240"/>
    </w:pPr>
    <w:rPr>
      <w:rFonts w:ascii="Times New Roman" w:eastAsia="Times New Roman" w:hAnsi="Times New Roman" w:cs="Times New Roman"/>
      <w:sz w:val="34"/>
      <w:szCs w:val="34"/>
    </w:rPr>
  </w:style>
  <w:style w:type="character" w:customStyle="1" w:styleId="title10">
    <w:name w:val="title1"/>
    <w:basedOn w:val="DefaultParagraphFont"/>
    <w:rsid w:val="007630B3"/>
    <w:rPr>
      <w:sz w:val="31"/>
      <w:szCs w:val="31"/>
    </w:rPr>
  </w:style>
  <w:style w:type="paragraph" w:customStyle="1" w:styleId="morelist1">
    <w:name w:val="morelist1"/>
    <w:basedOn w:val="Normal"/>
    <w:rsid w:val="007630B3"/>
    <w:pPr>
      <w:pBdr>
        <w:left w:val="single" w:sz="6" w:space="0" w:color="BBBBBB"/>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helphide1">
    <w:name w:val="ochelphide1"/>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occallcont1">
    <w:name w:val="occallcont1"/>
    <w:basedOn w:val="Normal"/>
    <w:rsid w:val="007630B3"/>
    <w:pPr>
      <w:spacing w:before="100" w:beforeAutospacing="1" w:after="100" w:afterAutospacing="1" w:line="240" w:lineRule="auto"/>
      <w:jc w:val="center"/>
    </w:pPr>
    <w:rPr>
      <w:rFonts w:ascii="Segoe UI Light" w:eastAsia="Times New Roman" w:hAnsi="Segoe UI Light" w:cs="Segoe UI Light"/>
      <w:sz w:val="34"/>
      <w:szCs w:val="34"/>
    </w:rPr>
  </w:style>
  <w:style w:type="paragraph" w:customStyle="1" w:styleId="occallcontimg1">
    <w:name w:val="occallcontimg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allcontsub1">
    <w:name w:val="occallcontsub1"/>
    <w:basedOn w:val="Normal"/>
    <w:rsid w:val="007630B3"/>
    <w:pPr>
      <w:spacing w:before="100" w:beforeAutospacing="1" w:after="100" w:afterAutospacing="1" w:line="240" w:lineRule="auto"/>
    </w:pPr>
    <w:rPr>
      <w:rFonts w:ascii="Times New Roman" w:eastAsia="Times New Roman" w:hAnsi="Times New Roman" w:cs="Times New Roman"/>
      <w:sz w:val="23"/>
      <w:szCs w:val="23"/>
    </w:rPr>
  </w:style>
  <w:style w:type="paragraph" w:customStyle="1" w:styleId="ocparticletitlesection1">
    <w:name w:val="ocparticletitlesection1"/>
    <w:basedOn w:val="Normal"/>
    <w:rsid w:val="007630B3"/>
    <w:pPr>
      <w:spacing w:before="100" w:beforeAutospacing="1" w:after="100" w:afterAutospacing="1" w:line="240" w:lineRule="auto"/>
    </w:pPr>
    <w:rPr>
      <w:rFonts w:ascii="Segoe UI" w:eastAsia="Times New Roman" w:hAnsi="Segoe UI" w:cs="Segoe UI"/>
      <w:sz w:val="34"/>
      <w:szCs w:val="34"/>
    </w:rPr>
  </w:style>
  <w:style w:type="paragraph" w:customStyle="1" w:styleId="supappliestosection1">
    <w:name w:val="supappliestosection1"/>
    <w:basedOn w:val="Normal"/>
    <w:rsid w:val="007630B3"/>
    <w:pPr>
      <w:spacing w:after="600" w:line="240" w:lineRule="auto"/>
    </w:pPr>
    <w:rPr>
      <w:rFonts w:ascii="Segoe UI" w:eastAsia="Times New Roman" w:hAnsi="Segoe UI" w:cs="Segoe UI"/>
      <w:sz w:val="34"/>
      <w:szCs w:val="34"/>
    </w:rPr>
  </w:style>
  <w:style w:type="paragraph" w:customStyle="1" w:styleId="ocparticlecontent1">
    <w:name w:val="ocparticlecontent1"/>
    <w:basedOn w:val="Normal"/>
    <w:rsid w:val="007630B3"/>
    <w:pPr>
      <w:spacing w:before="300" w:after="100" w:afterAutospacing="1" w:line="240" w:lineRule="auto"/>
    </w:pPr>
    <w:rPr>
      <w:rFonts w:ascii="Segoe UI" w:eastAsia="Times New Roman" w:hAnsi="Segoe UI" w:cs="Segoe UI"/>
      <w:sz w:val="34"/>
      <w:szCs w:val="34"/>
    </w:rPr>
  </w:style>
  <w:style w:type="paragraph" w:customStyle="1" w:styleId="ocpvideo1">
    <w:name w:val="ocpvideo1"/>
    <w:basedOn w:val="Normal"/>
    <w:rsid w:val="007630B3"/>
    <w:pPr>
      <w:spacing w:before="240" w:after="240" w:line="240" w:lineRule="auto"/>
    </w:pPr>
    <w:rPr>
      <w:rFonts w:ascii="Segoe UI" w:eastAsia="Times New Roman" w:hAnsi="Segoe UI" w:cs="Segoe UI"/>
      <w:color w:val="2F2F2F"/>
      <w:sz w:val="38"/>
      <w:szCs w:val="38"/>
    </w:rPr>
  </w:style>
  <w:style w:type="paragraph" w:customStyle="1" w:styleId="ocsearchform1">
    <w:name w:val="ocsearchform1"/>
    <w:basedOn w:val="Normal"/>
    <w:rsid w:val="007630B3"/>
    <w:pPr>
      <w:spacing w:after="100" w:afterAutospacing="1" w:line="240" w:lineRule="auto"/>
      <w:ind w:left="75" w:right="75"/>
    </w:pPr>
    <w:rPr>
      <w:rFonts w:ascii="Times New Roman" w:eastAsia="Times New Roman" w:hAnsi="Times New Roman" w:cs="Times New Roman"/>
      <w:sz w:val="34"/>
      <w:szCs w:val="34"/>
    </w:rPr>
  </w:style>
  <w:style w:type="paragraph" w:customStyle="1" w:styleId="ocsearchheader1">
    <w:name w:val="ocsearchheader1"/>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color w:val="FFFFFF"/>
      <w:sz w:val="34"/>
      <w:szCs w:val="34"/>
    </w:rPr>
  </w:style>
  <w:style w:type="paragraph" w:customStyle="1" w:styleId="ocsearchbar1">
    <w:name w:val="ocsearchbar1"/>
    <w:basedOn w:val="Normal"/>
    <w:rsid w:val="007630B3"/>
    <w:pPr>
      <w:pBdr>
        <w:top w:val="single" w:sz="6" w:space="3" w:color="BBBBBB"/>
        <w:left w:val="single" w:sz="6" w:space="4" w:color="BBBBBB"/>
        <w:bottom w:val="single" w:sz="6" w:space="0" w:color="BBBBBB"/>
        <w:right w:val="single" w:sz="6" w:space="0" w:color="BBBBBB"/>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1">
    <w:name w:val="ocsearchbox1"/>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ocsearchbutton1">
    <w:name w:val="ocsearchbutton1"/>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searchbar2">
    <w:name w:val="ocsearchbar2"/>
    <w:basedOn w:val="Normal"/>
    <w:rsid w:val="007630B3"/>
    <w:pPr>
      <w:pBdr>
        <w:top w:val="single" w:sz="6" w:space="0" w:color="EB3C00"/>
        <w:left w:val="single" w:sz="6" w:space="0" w:color="EB3C00"/>
        <w:bottom w:val="single" w:sz="6" w:space="0" w:color="EB3C00"/>
        <w:right w:val="single" w:sz="6" w:space="0" w:color="EB3C00"/>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box2">
    <w:name w:val="ocsearchbox2"/>
    <w:basedOn w:val="Normal"/>
    <w:rsid w:val="007630B3"/>
    <w:pPr>
      <w:spacing w:before="100" w:beforeAutospacing="1" w:after="100" w:afterAutospacing="1" w:line="240" w:lineRule="auto"/>
    </w:pPr>
    <w:rPr>
      <w:rFonts w:ascii="Times New Roman" w:eastAsia="Times New Roman" w:hAnsi="Times New Roman" w:cs="Times New Roman"/>
      <w:color w:val="000000"/>
      <w:sz w:val="34"/>
      <w:szCs w:val="34"/>
    </w:rPr>
  </w:style>
  <w:style w:type="paragraph" w:customStyle="1" w:styleId="ocsearchbutton2">
    <w:name w:val="ocsearchbutton2"/>
    <w:basedOn w:val="Normal"/>
    <w:rsid w:val="007630B3"/>
    <w:pPr>
      <w:spacing w:before="100" w:beforeAutospacing="1" w:after="100" w:afterAutospacing="1" w:line="240" w:lineRule="auto"/>
      <w:textAlignment w:val="center"/>
    </w:pPr>
    <w:rPr>
      <w:rFonts w:ascii="Times New Roman" w:eastAsia="Times New Roman" w:hAnsi="Times New Roman" w:cs="Times New Roman"/>
      <w:vanish/>
      <w:sz w:val="34"/>
      <w:szCs w:val="34"/>
    </w:rPr>
  </w:style>
  <w:style w:type="paragraph" w:customStyle="1" w:styleId="ocsearchbar3">
    <w:name w:val="ocsearchbar3"/>
    <w:basedOn w:val="Normal"/>
    <w:rsid w:val="007630B3"/>
    <w:pPr>
      <w:pBdr>
        <w:top w:val="single" w:sz="6" w:space="3" w:color="BBBBBB"/>
        <w:left w:val="single" w:sz="6" w:space="4" w:color="BBBBBB"/>
        <w:bottom w:val="single" w:sz="6" w:space="0" w:color="BBBBBB"/>
        <w:right w:val="single" w:sz="6" w:space="0" w:color="BBBBBB"/>
      </w:pBdr>
      <w:shd w:val="clear" w:color="auto" w:fill="FFFFFF"/>
      <w:spacing w:before="600" w:after="100" w:afterAutospacing="1" w:line="240" w:lineRule="auto"/>
    </w:pPr>
    <w:rPr>
      <w:rFonts w:ascii="Times New Roman" w:eastAsia="Times New Roman" w:hAnsi="Times New Roman" w:cs="Times New Roman"/>
      <w:sz w:val="34"/>
      <w:szCs w:val="34"/>
    </w:rPr>
  </w:style>
  <w:style w:type="paragraph" w:customStyle="1" w:styleId="respon-hr1">
    <w:name w:val="respon-hr1"/>
    <w:basedOn w:val="Normal"/>
    <w:rsid w:val="007630B3"/>
    <w:pPr>
      <w:spacing w:after="100" w:afterAutospacing="1" w:line="240" w:lineRule="auto"/>
      <w:jc w:val="center"/>
    </w:pPr>
    <w:rPr>
      <w:rFonts w:ascii="Segoe UI" w:eastAsia="Times New Roman" w:hAnsi="Segoe UI" w:cs="Segoe UI"/>
      <w:b/>
      <w:bCs/>
      <w:sz w:val="42"/>
      <w:szCs w:val="42"/>
    </w:rPr>
  </w:style>
  <w:style w:type="paragraph" w:customStyle="1" w:styleId="light-pad1">
    <w:name w:val="light-pad1"/>
    <w:basedOn w:val="Normal"/>
    <w:rsid w:val="007630B3"/>
    <w:pPr>
      <w:spacing w:after="100" w:afterAutospacing="1" w:line="240" w:lineRule="auto"/>
      <w:jc w:val="center"/>
    </w:pPr>
    <w:rPr>
      <w:rFonts w:ascii="Times New Roman" w:eastAsia="Times New Roman" w:hAnsi="Times New Roman" w:cs="Times New Roman"/>
      <w:sz w:val="43"/>
      <w:szCs w:val="43"/>
    </w:rPr>
  </w:style>
  <w:style w:type="paragraph" w:customStyle="1" w:styleId="center-text1">
    <w:name w:val="center-text1"/>
    <w:basedOn w:val="Normal"/>
    <w:rsid w:val="007630B3"/>
    <w:pPr>
      <w:spacing w:after="100" w:afterAutospacing="1" w:line="240" w:lineRule="auto"/>
      <w:jc w:val="center"/>
    </w:pPr>
    <w:rPr>
      <w:rFonts w:ascii="Times New Roman" w:eastAsia="Times New Roman" w:hAnsi="Times New Roman" w:cs="Times New Roman"/>
      <w:sz w:val="43"/>
      <w:szCs w:val="43"/>
    </w:rPr>
  </w:style>
  <w:style w:type="paragraph" w:customStyle="1" w:styleId="occontainer1">
    <w:name w:val="occontainer1"/>
    <w:basedOn w:val="Normal"/>
    <w:rsid w:val="007630B3"/>
    <w:pPr>
      <w:spacing w:after="0" w:line="240" w:lineRule="auto"/>
      <w:jc w:val="center"/>
    </w:pPr>
    <w:rPr>
      <w:rFonts w:ascii="Times New Roman" w:eastAsia="Times New Roman" w:hAnsi="Times New Roman" w:cs="Times New Roman"/>
      <w:sz w:val="43"/>
      <w:szCs w:val="43"/>
    </w:rPr>
  </w:style>
  <w:style w:type="paragraph" w:customStyle="1" w:styleId="row2">
    <w:name w:val="row2"/>
    <w:basedOn w:val="Normal"/>
    <w:rsid w:val="007630B3"/>
    <w:pPr>
      <w:pBdr>
        <w:top w:val="single" w:sz="6" w:space="31" w:color="CCCCCC"/>
      </w:pBdr>
      <w:spacing w:after="1800" w:line="240" w:lineRule="auto"/>
      <w:jc w:val="center"/>
    </w:pPr>
    <w:rPr>
      <w:rFonts w:ascii="Times New Roman" w:eastAsia="Times New Roman" w:hAnsi="Times New Roman" w:cs="Times New Roman"/>
      <w:sz w:val="43"/>
      <w:szCs w:val="43"/>
    </w:rPr>
  </w:style>
  <w:style w:type="paragraph" w:customStyle="1" w:styleId="occontainer2">
    <w:name w:val="occontainer2"/>
    <w:basedOn w:val="Normal"/>
    <w:rsid w:val="007630B3"/>
    <w:pPr>
      <w:spacing w:after="0" w:line="240" w:lineRule="auto"/>
    </w:pPr>
    <w:rPr>
      <w:rFonts w:ascii="Times New Roman" w:eastAsia="Times New Roman" w:hAnsi="Times New Roman" w:cs="Times New Roman"/>
      <w:sz w:val="34"/>
      <w:szCs w:val="34"/>
    </w:rPr>
  </w:style>
  <w:style w:type="paragraph" w:customStyle="1" w:styleId="occol1">
    <w:name w:val="occol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grid1">
    <w:name w:val="ocgrid1"/>
    <w:basedOn w:val="Normal"/>
    <w:rsid w:val="007630B3"/>
    <w:pPr>
      <w:spacing w:after="225" w:line="240" w:lineRule="auto"/>
      <w:ind w:left="612" w:right="612"/>
    </w:pPr>
    <w:rPr>
      <w:rFonts w:ascii="Times New Roman" w:eastAsia="Times New Roman" w:hAnsi="Times New Roman" w:cs="Times New Roman"/>
      <w:sz w:val="34"/>
      <w:szCs w:val="34"/>
    </w:rPr>
  </w:style>
  <w:style w:type="paragraph" w:customStyle="1" w:styleId="occol2">
    <w:name w:val="occol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3">
    <w:name w:val="occol3"/>
    <w:basedOn w:val="Normal"/>
    <w:rsid w:val="007630B3"/>
    <w:pPr>
      <w:spacing w:before="100" w:beforeAutospacing="1" w:after="100" w:afterAutospacing="1" w:line="240" w:lineRule="auto"/>
      <w:ind w:right="244"/>
    </w:pPr>
    <w:rPr>
      <w:rFonts w:ascii="Times New Roman" w:eastAsia="Times New Roman" w:hAnsi="Times New Roman" w:cs="Times New Roman"/>
      <w:sz w:val="34"/>
      <w:szCs w:val="34"/>
    </w:rPr>
  </w:style>
  <w:style w:type="paragraph" w:customStyle="1" w:styleId="oclc11">
    <w:name w:val="oclc11"/>
    <w:basedOn w:val="Normal"/>
    <w:rsid w:val="007630B3"/>
    <w:pPr>
      <w:spacing w:after="0" w:line="240" w:lineRule="auto"/>
      <w:ind w:left="612"/>
    </w:pPr>
    <w:rPr>
      <w:rFonts w:ascii="Times New Roman" w:eastAsia="Times New Roman" w:hAnsi="Times New Roman" w:cs="Times New Roman"/>
      <w:sz w:val="34"/>
      <w:szCs w:val="34"/>
    </w:rPr>
  </w:style>
  <w:style w:type="paragraph" w:customStyle="1" w:styleId="oclc2b1">
    <w:name w:val="oclc2b1"/>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col4">
    <w:name w:val="occol4"/>
    <w:basedOn w:val="Normal"/>
    <w:rsid w:val="007630B3"/>
    <w:pPr>
      <w:spacing w:before="100" w:beforeAutospacing="1" w:after="100" w:afterAutospacing="1" w:line="240" w:lineRule="auto"/>
      <w:ind w:right="244"/>
    </w:pPr>
    <w:rPr>
      <w:rFonts w:ascii="Times New Roman" w:eastAsia="Times New Roman" w:hAnsi="Times New Roman" w:cs="Times New Roman"/>
      <w:sz w:val="34"/>
      <w:szCs w:val="34"/>
    </w:rPr>
  </w:style>
  <w:style w:type="paragraph" w:customStyle="1" w:styleId="oclc12">
    <w:name w:val="oclc12"/>
    <w:basedOn w:val="Normal"/>
    <w:rsid w:val="007630B3"/>
    <w:pPr>
      <w:spacing w:after="0" w:line="240" w:lineRule="auto"/>
      <w:ind w:left="612"/>
    </w:pPr>
    <w:rPr>
      <w:rFonts w:ascii="Times New Roman" w:eastAsia="Times New Roman" w:hAnsi="Times New Roman" w:cs="Times New Roman"/>
      <w:sz w:val="34"/>
      <w:szCs w:val="34"/>
    </w:rPr>
  </w:style>
  <w:style w:type="paragraph" w:customStyle="1" w:styleId="oclc2b2">
    <w:name w:val="oclc2b2"/>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lcback1">
    <w:name w:val="oclcback1"/>
    <w:basedOn w:val="Normal"/>
    <w:rsid w:val="007630B3"/>
    <w:pPr>
      <w:spacing w:before="100" w:beforeAutospacing="1" w:after="100" w:afterAutospacing="1" w:line="240" w:lineRule="auto"/>
    </w:pPr>
    <w:rPr>
      <w:rFonts w:ascii="Times New Roman" w:eastAsia="Times New Roman" w:hAnsi="Times New Roman" w:cs="Times New Roman"/>
      <w:sz w:val="43"/>
      <w:szCs w:val="43"/>
    </w:rPr>
  </w:style>
  <w:style w:type="paragraph" w:customStyle="1" w:styleId="text-left1">
    <w:name w:val="text-left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ntainer3">
    <w:name w:val="occontainer3"/>
    <w:basedOn w:val="Normal"/>
    <w:rsid w:val="007630B3"/>
    <w:pPr>
      <w:spacing w:after="0" w:line="240" w:lineRule="auto"/>
    </w:pPr>
    <w:rPr>
      <w:rFonts w:ascii="Times New Roman" w:eastAsia="Times New Roman" w:hAnsi="Times New Roman" w:cs="Times New Roman"/>
      <w:sz w:val="34"/>
      <w:szCs w:val="34"/>
    </w:rPr>
  </w:style>
  <w:style w:type="paragraph" w:customStyle="1" w:styleId="ocgrid2">
    <w:name w:val="ocgrid2"/>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hrvis1">
    <w:name w:val="hrvis1"/>
    <w:basedOn w:val="Normal"/>
    <w:rsid w:val="007630B3"/>
    <w:pPr>
      <w:spacing w:after="0" w:line="240" w:lineRule="auto"/>
    </w:pPr>
    <w:rPr>
      <w:rFonts w:ascii="Times New Roman" w:eastAsia="Times New Roman" w:hAnsi="Times New Roman" w:cs="Times New Roman"/>
      <w:sz w:val="34"/>
      <w:szCs w:val="34"/>
    </w:rPr>
  </w:style>
  <w:style w:type="paragraph" w:customStyle="1" w:styleId="occontainer4">
    <w:name w:val="occontainer4"/>
    <w:basedOn w:val="Normal"/>
    <w:rsid w:val="007630B3"/>
    <w:pPr>
      <w:spacing w:after="0" w:line="240" w:lineRule="auto"/>
    </w:pPr>
    <w:rPr>
      <w:rFonts w:ascii="Times New Roman" w:eastAsia="Times New Roman" w:hAnsi="Times New Roman" w:cs="Times New Roman"/>
      <w:sz w:val="34"/>
      <w:szCs w:val="34"/>
    </w:rPr>
  </w:style>
  <w:style w:type="paragraph" w:customStyle="1" w:styleId="ocgrid3">
    <w:name w:val="ocgrid3"/>
    <w:basedOn w:val="Normal"/>
    <w:rsid w:val="007630B3"/>
    <w:pPr>
      <w:spacing w:after="0" w:line="240" w:lineRule="auto"/>
      <w:ind w:left="612" w:right="612"/>
    </w:pPr>
    <w:rPr>
      <w:rFonts w:ascii="Times New Roman" w:eastAsia="Times New Roman" w:hAnsi="Times New Roman" w:cs="Times New Roman"/>
      <w:sz w:val="34"/>
      <w:szCs w:val="34"/>
    </w:rPr>
  </w:style>
  <w:style w:type="paragraph" w:customStyle="1" w:styleId="occol5">
    <w:name w:val="occol5"/>
    <w:basedOn w:val="Normal"/>
    <w:rsid w:val="007630B3"/>
    <w:pPr>
      <w:spacing w:after="0" w:line="240" w:lineRule="auto"/>
      <w:ind w:left="244" w:right="244"/>
    </w:pPr>
    <w:rPr>
      <w:rFonts w:ascii="Times New Roman" w:eastAsia="Times New Roman" w:hAnsi="Times New Roman" w:cs="Times New Roman"/>
      <w:sz w:val="34"/>
      <w:szCs w:val="34"/>
    </w:rPr>
  </w:style>
  <w:style w:type="paragraph" w:customStyle="1" w:styleId="suphead1">
    <w:name w:val="suphead1"/>
    <w:basedOn w:val="Normal"/>
    <w:rsid w:val="007630B3"/>
    <w:pPr>
      <w:shd w:val="clear" w:color="auto" w:fill="3A3A42"/>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col6">
    <w:name w:val="occol6"/>
    <w:basedOn w:val="Normal"/>
    <w:rsid w:val="007630B3"/>
    <w:pPr>
      <w:spacing w:after="0" w:line="240" w:lineRule="auto"/>
      <w:ind w:left="122" w:right="122"/>
    </w:pPr>
    <w:rPr>
      <w:rFonts w:ascii="Times New Roman" w:eastAsia="Times New Roman" w:hAnsi="Times New Roman" w:cs="Times New Roman"/>
      <w:sz w:val="34"/>
      <w:szCs w:val="34"/>
    </w:rPr>
  </w:style>
  <w:style w:type="paragraph" w:customStyle="1" w:styleId="ocfbradiobtnanchor1">
    <w:name w:val="ocfbradiobtnanchor1"/>
    <w:basedOn w:val="Normal"/>
    <w:rsid w:val="007630B3"/>
    <w:pPr>
      <w:spacing w:before="100" w:beforeAutospacing="1" w:after="100" w:afterAutospacing="1" w:line="240" w:lineRule="auto"/>
      <w:ind w:right="525" w:firstLine="375"/>
      <w:textAlignment w:val="bottom"/>
    </w:pPr>
    <w:rPr>
      <w:rFonts w:ascii="Times New Roman" w:eastAsia="Times New Roman" w:hAnsi="Times New Roman" w:cs="Times New Roman"/>
      <w:caps/>
      <w:sz w:val="52"/>
      <w:szCs w:val="52"/>
    </w:rPr>
  </w:style>
  <w:style w:type="paragraph" w:customStyle="1" w:styleId="occallfmttl1">
    <w:name w:val="occallfmttl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carousel1">
    <w:name w:val="ocpcarousel1"/>
    <w:basedOn w:val="Normal"/>
    <w:rsid w:val="007630B3"/>
    <w:pPr>
      <w:spacing w:before="240" w:after="0" w:line="240" w:lineRule="auto"/>
    </w:pPr>
    <w:rPr>
      <w:rFonts w:ascii="Segoe UI" w:eastAsia="Times New Roman" w:hAnsi="Segoe UI" w:cs="Segoe UI"/>
      <w:color w:val="2F2F2F"/>
      <w:sz w:val="26"/>
      <w:szCs w:val="26"/>
    </w:rPr>
  </w:style>
  <w:style w:type="paragraph" w:customStyle="1" w:styleId="ocpcarouselli1">
    <w:name w:val="ocpcarousel&gt;li1"/>
    <w:basedOn w:val="Normal"/>
    <w:rsid w:val="007630B3"/>
    <w:pPr>
      <w:pBdr>
        <w:top w:val="single" w:sz="12" w:space="0" w:color="656565"/>
        <w:left w:val="single" w:sz="12" w:space="0" w:color="656565"/>
        <w:bottom w:val="single" w:sz="12" w:space="0" w:color="656565"/>
        <w:right w:val="single" w:sz="12" w:space="0" w:color="656565"/>
      </w:pBdr>
      <w:shd w:val="clear" w:color="auto" w:fill="656565"/>
      <w:spacing w:after="0" w:line="240" w:lineRule="auto"/>
      <w:ind w:left="30" w:right="30"/>
    </w:pPr>
    <w:rPr>
      <w:rFonts w:ascii="Segoe UI" w:eastAsia="Times New Roman" w:hAnsi="Segoe UI" w:cs="Segoe UI"/>
      <w:color w:val="FFFFFF"/>
      <w:sz w:val="38"/>
      <w:szCs w:val="38"/>
    </w:rPr>
  </w:style>
  <w:style w:type="paragraph" w:customStyle="1" w:styleId="trainingcont1">
    <w:name w:val="trainingcont1"/>
    <w:basedOn w:val="Normal"/>
    <w:rsid w:val="007630B3"/>
    <w:pPr>
      <w:shd w:val="clear" w:color="auto" w:fill="D6D6D6"/>
      <w:spacing w:before="100" w:beforeAutospacing="1" w:after="100" w:afterAutospacing="1" w:line="240" w:lineRule="auto"/>
    </w:pPr>
    <w:rPr>
      <w:rFonts w:ascii="Segoe UI" w:eastAsia="Times New Roman" w:hAnsi="Segoe UI" w:cs="Segoe UI"/>
      <w:color w:val="2F2F2F"/>
      <w:sz w:val="38"/>
      <w:szCs w:val="38"/>
    </w:rPr>
  </w:style>
  <w:style w:type="paragraph" w:customStyle="1" w:styleId="freelancebutton1">
    <w:name w:val="freelancebutton1"/>
    <w:basedOn w:val="Normal"/>
    <w:rsid w:val="007630B3"/>
    <w:pPr>
      <w:shd w:val="clear" w:color="auto" w:fill="1A67B1"/>
      <w:spacing w:before="150" w:after="100" w:afterAutospacing="1" w:line="240" w:lineRule="auto"/>
      <w:jc w:val="center"/>
    </w:pPr>
    <w:rPr>
      <w:rFonts w:ascii="Segoe UI Light" w:eastAsia="Times New Roman" w:hAnsi="Segoe UI Light" w:cs="Segoe UI Light"/>
      <w:color w:val="FFFFFF"/>
      <w:sz w:val="30"/>
      <w:szCs w:val="30"/>
    </w:rPr>
  </w:style>
  <w:style w:type="paragraph" w:customStyle="1" w:styleId="freelancebutton2">
    <w:name w:val="freelancebutton2"/>
    <w:basedOn w:val="Normal"/>
    <w:rsid w:val="007630B3"/>
    <w:pPr>
      <w:shd w:val="clear" w:color="auto" w:fill="3176B9"/>
      <w:spacing w:before="150" w:after="100" w:afterAutospacing="1" w:line="240" w:lineRule="auto"/>
      <w:jc w:val="center"/>
    </w:pPr>
    <w:rPr>
      <w:rFonts w:ascii="Segoe UI Light" w:eastAsia="Times New Roman" w:hAnsi="Segoe UI Light" w:cs="Segoe UI Light"/>
      <w:color w:val="FFFFFF"/>
      <w:sz w:val="30"/>
      <w:szCs w:val="30"/>
    </w:rPr>
  </w:style>
  <w:style w:type="paragraph" w:customStyle="1" w:styleId="selected1">
    <w:name w:val="selected1"/>
    <w:basedOn w:val="Normal"/>
    <w:rsid w:val="007630B3"/>
    <w:pPr>
      <w:shd w:val="clear" w:color="auto" w:fill="175D9F"/>
      <w:spacing w:before="100" w:beforeAutospacing="1" w:after="100" w:afterAutospacing="1" w:line="240" w:lineRule="auto"/>
    </w:pPr>
    <w:rPr>
      <w:rFonts w:ascii="Times New Roman" w:eastAsia="Times New Roman" w:hAnsi="Times New Roman" w:cs="Times New Roman"/>
      <w:color w:val="FFFFFF"/>
      <w:sz w:val="34"/>
      <w:szCs w:val="34"/>
    </w:rPr>
  </w:style>
  <w:style w:type="paragraph" w:customStyle="1" w:styleId="freelancefixtotopright1">
    <w:name w:val="freelancefixtotopright1"/>
    <w:basedOn w:val="Normal"/>
    <w:rsid w:val="007630B3"/>
    <w:pPr>
      <w:spacing w:before="100" w:beforeAutospacing="1" w:after="100" w:afterAutospacing="1" w:line="240" w:lineRule="auto"/>
      <w:ind w:left="9792"/>
    </w:pPr>
    <w:rPr>
      <w:rFonts w:ascii="Times New Roman" w:eastAsia="Times New Roman" w:hAnsi="Times New Roman" w:cs="Times New Roman"/>
      <w:sz w:val="34"/>
      <w:szCs w:val="34"/>
    </w:rPr>
  </w:style>
  <w:style w:type="paragraph" w:customStyle="1" w:styleId="progressimg1">
    <w:name w:val="progressimg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blockdisplay1">
    <w:name w:val="blockdisplay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box1">
    <w:name w:val="ratingwidgetbox1"/>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ratingwidgettxtarea1">
    <w:name w:val="ratingwidgettxtarea1"/>
    <w:basedOn w:val="Normal"/>
    <w:rsid w:val="007630B3"/>
    <w:pPr>
      <w:spacing w:before="100" w:beforeAutospacing="1" w:after="300" w:line="240" w:lineRule="auto"/>
    </w:pPr>
    <w:rPr>
      <w:rFonts w:ascii="Times New Roman" w:eastAsia="Times New Roman" w:hAnsi="Times New Roman" w:cs="Times New Roman"/>
      <w:sz w:val="34"/>
      <w:szCs w:val="34"/>
    </w:rPr>
  </w:style>
  <w:style w:type="paragraph" w:customStyle="1" w:styleId="ratingwidget1">
    <w:name w:val="ratingwidget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ratingwidgetlabel1">
    <w:name w:val="ratingwidget&gt;label1"/>
    <w:basedOn w:val="Normal"/>
    <w:rsid w:val="007630B3"/>
    <w:pPr>
      <w:spacing w:before="100" w:beforeAutospacing="1" w:after="100" w:afterAutospacing="1" w:line="240" w:lineRule="auto"/>
    </w:pPr>
    <w:rPr>
      <w:rFonts w:ascii="Times New Roman" w:eastAsia="Times New Roman" w:hAnsi="Times New Roman" w:cs="Times New Roman"/>
      <w:color w:val="D3D3D3"/>
      <w:sz w:val="84"/>
      <w:szCs w:val="84"/>
    </w:rPr>
  </w:style>
  <w:style w:type="paragraph" w:customStyle="1" w:styleId="sidebarwidth1">
    <w:name w:val="sidebarwidth1"/>
    <w:basedOn w:val="Normal"/>
    <w:rsid w:val="007630B3"/>
    <w:pPr>
      <w:spacing w:after="0" w:line="240" w:lineRule="auto"/>
      <w:ind w:left="300" w:right="450"/>
    </w:pPr>
    <w:rPr>
      <w:rFonts w:ascii="Times New Roman" w:eastAsia="Times New Roman" w:hAnsi="Times New Roman" w:cs="Times New Roman"/>
      <w:sz w:val="34"/>
      <w:szCs w:val="34"/>
    </w:rPr>
  </w:style>
  <w:style w:type="paragraph" w:customStyle="1" w:styleId="sidebarbutton1">
    <w:name w:val="sidebarbutton1"/>
    <w:basedOn w:val="Normal"/>
    <w:rsid w:val="007630B3"/>
    <w:pPr>
      <w:spacing w:before="100" w:beforeAutospacing="1" w:after="150" w:line="240" w:lineRule="auto"/>
      <w:jc w:val="center"/>
      <w:textAlignment w:val="center"/>
    </w:pPr>
    <w:rPr>
      <w:rFonts w:ascii="Times New Roman" w:eastAsia="Times New Roman" w:hAnsi="Times New Roman" w:cs="Times New Roman"/>
      <w:sz w:val="34"/>
      <w:szCs w:val="34"/>
    </w:rPr>
  </w:style>
  <w:style w:type="paragraph" w:customStyle="1" w:styleId="sidebarformlabel1">
    <w:name w:val="sidebarformlabel1"/>
    <w:basedOn w:val="Normal"/>
    <w:rsid w:val="007630B3"/>
    <w:pPr>
      <w:spacing w:before="100" w:beforeAutospacing="1" w:after="100" w:afterAutospacing="1" w:line="480" w:lineRule="auto"/>
    </w:pPr>
    <w:rPr>
      <w:rFonts w:ascii="Segoe UI" w:eastAsia="Times New Roman" w:hAnsi="Segoe UI" w:cs="Segoe UI"/>
      <w:b/>
      <w:bCs/>
      <w:sz w:val="24"/>
      <w:szCs w:val="24"/>
    </w:rPr>
  </w:style>
  <w:style w:type="paragraph" w:customStyle="1" w:styleId="sidebarinputtext1">
    <w:name w:val="sidebarinputtext1"/>
    <w:basedOn w:val="Normal"/>
    <w:rsid w:val="007630B3"/>
    <w:pPr>
      <w:pBdr>
        <w:top w:val="single" w:sz="6" w:space="0" w:color="CCCCCC"/>
        <w:left w:val="single" w:sz="6" w:space="0" w:color="CCCCCC"/>
        <w:bottom w:val="single" w:sz="6" w:space="0" w:color="CCCCCC"/>
        <w:right w:val="single" w:sz="6" w:space="0" w:color="CCCCCC"/>
      </w:pBdr>
      <w:shd w:val="clear" w:color="auto" w:fill="FFFFFF"/>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sidebarerrormsg1">
    <w:name w:val="sidebarerrormsg1"/>
    <w:basedOn w:val="Normal"/>
    <w:rsid w:val="007630B3"/>
    <w:pPr>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sidebarpaneltab1">
    <w:name w:val="sidebarpaneltab1"/>
    <w:basedOn w:val="Normal"/>
    <w:rsid w:val="007630B3"/>
    <w:pPr>
      <w:shd w:val="clear" w:color="auto" w:fill="262626"/>
      <w:spacing w:before="100" w:beforeAutospacing="1" w:after="100" w:afterAutospacing="1" w:line="240" w:lineRule="auto"/>
    </w:pPr>
    <w:rPr>
      <w:rFonts w:ascii="Segoe UI" w:eastAsia="Times New Roman" w:hAnsi="Segoe UI" w:cs="Segoe UI"/>
      <w:b/>
      <w:bCs/>
      <w:sz w:val="30"/>
      <w:szCs w:val="30"/>
    </w:rPr>
  </w:style>
  <w:style w:type="paragraph" w:customStyle="1" w:styleId="sidebarpaneltabcontent1">
    <w:name w:val="sidebarpaneltabcontent1"/>
    <w:basedOn w:val="Normal"/>
    <w:rsid w:val="007630B3"/>
    <w:pPr>
      <w:spacing w:before="100" w:beforeAutospacing="1" w:after="100" w:afterAutospacing="1" w:line="240" w:lineRule="auto"/>
      <w:jc w:val="center"/>
    </w:pPr>
    <w:rPr>
      <w:rFonts w:ascii="Times New Roman" w:eastAsia="Times New Roman" w:hAnsi="Times New Roman" w:cs="Times New Roman"/>
      <w:color w:val="FFFFFF"/>
      <w:sz w:val="34"/>
      <w:szCs w:val="34"/>
    </w:rPr>
  </w:style>
  <w:style w:type="paragraph" w:customStyle="1" w:styleId="sidebar1">
    <w:name w:val="sidebar1"/>
    <w:basedOn w:val="Normal"/>
    <w:rsid w:val="007630B3"/>
    <w:pPr>
      <w:pBdr>
        <w:top w:val="single" w:sz="6" w:space="0" w:color="auto"/>
        <w:left w:val="single" w:sz="6" w:space="0" w:color="auto"/>
        <w:bottom w:val="single" w:sz="6" w:space="0" w:color="auto"/>
        <w:right w:val="single" w:sz="6" w:space="0" w:color="auto"/>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topsection1">
    <w:name w:val="sidebartopsection1"/>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idebarheader1">
    <w:name w:val="sidebarheader1"/>
    <w:basedOn w:val="Normal"/>
    <w:rsid w:val="007630B3"/>
    <w:pPr>
      <w:spacing w:before="100" w:beforeAutospacing="1" w:after="100" w:afterAutospacing="1" w:line="225" w:lineRule="atLeast"/>
      <w:jc w:val="center"/>
    </w:pPr>
    <w:rPr>
      <w:rFonts w:ascii="Times New Roman" w:eastAsia="Times New Roman" w:hAnsi="Times New Roman" w:cs="Times New Roman"/>
      <w:b/>
      <w:bCs/>
      <w:color w:val="FFFFFF"/>
      <w:sz w:val="30"/>
      <w:szCs w:val="30"/>
    </w:rPr>
  </w:style>
  <w:style w:type="paragraph" w:customStyle="1" w:styleId="sidebarclose1">
    <w:name w:val="sidebarclose1"/>
    <w:basedOn w:val="Normal"/>
    <w:rsid w:val="007630B3"/>
    <w:pPr>
      <w:spacing w:before="100" w:beforeAutospacing="1" w:after="100" w:afterAutospacing="1" w:line="240" w:lineRule="auto"/>
    </w:pPr>
    <w:rPr>
      <w:rFonts w:ascii="Times New Roman" w:eastAsia="Times New Roman" w:hAnsi="Times New Roman" w:cs="Times New Roman"/>
      <w:b/>
      <w:bCs/>
      <w:color w:val="FFFFFF"/>
      <w:sz w:val="38"/>
      <w:szCs w:val="38"/>
    </w:rPr>
  </w:style>
  <w:style w:type="paragraph" w:customStyle="1" w:styleId="supautosuggestcontainer1">
    <w:name w:val="supautosuggestcontainer1"/>
    <w:basedOn w:val="Normal"/>
    <w:rsid w:val="007630B3"/>
    <w:pPr>
      <w:pBdr>
        <w:left w:val="single" w:sz="6" w:space="0" w:color="BBBBBB"/>
        <w:bottom w:val="single" w:sz="6" w:space="0" w:color="BBBBBB"/>
        <w:right w:val="single" w:sz="6" w:space="0" w:color="BBBBBB"/>
      </w:pBdr>
      <w:shd w:val="clear" w:color="auto" w:fill="FFFFFF"/>
      <w:spacing w:after="100" w:afterAutospacing="1" w:line="240" w:lineRule="auto"/>
      <w:ind w:left="-15"/>
    </w:pPr>
    <w:rPr>
      <w:rFonts w:ascii="Times New Roman" w:eastAsia="Times New Roman" w:hAnsi="Times New Roman" w:cs="Times New Roman"/>
      <w:sz w:val="34"/>
      <w:szCs w:val="34"/>
    </w:rPr>
  </w:style>
  <w:style w:type="paragraph" w:customStyle="1" w:styleId="ocarticlefooterimage1">
    <w:name w:val="ocarticlefooterimage1"/>
    <w:basedOn w:val="Normal"/>
    <w:rsid w:val="007630B3"/>
    <w:pPr>
      <w:spacing w:before="100" w:beforeAutospacing="1" w:after="100" w:afterAutospacing="1" w:line="240" w:lineRule="auto"/>
      <w:textAlignment w:val="center"/>
    </w:pPr>
    <w:rPr>
      <w:rFonts w:ascii="Times New Roman" w:eastAsia="Times New Roman" w:hAnsi="Times New Roman" w:cs="Times New Roman"/>
      <w:sz w:val="34"/>
      <w:szCs w:val="34"/>
    </w:rPr>
  </w:style>
  <w:style w:type="paragraph" w:customStyle="1" w:styleId="ocsharebutton1">
    <w:name w:val="ocsharebutton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articlefooterelementcalltoaction1">
    <w:name w:val="ocarticlefooterelementcalltoaction1"/>
    <w:basedOn w:val="Normal"/>
    <w:rsid w:val="007630B3"/>
    <w:pPr>
      <w:spacing w:before="100" w:beforeAutospacing="1" w:after="100" w:afterAutospacing="1" w:line="270" w:lineRule="atLeast"/>
    </w:pPr>
    <w:rPr>
      <w:rFonts w:ascii="Segoe UI Semibold" w:eastAsia="Times New Roman" w:hAnsi="Segoe UI Semibold" w:cs="Segoe UI Semibold"/>
      <w:caps/>
      <w:color w:val="0078D7"/>
      <w:spacing w:val="15"/>
      <w:sz w:val="20"/>
      <w:szCs w:val="20"/>
    </w:rPr>
  </w:style>
  <w:style w:type="character" w:customStyle="1" w:styleId="ocpterm1">
    <w:name w:val="ocpterm1"/>
    <w:basedOn w:val="DefaultParagraphFont"/>
    <w:rsid w:val="007630B3"/>
    <w:rPr>
      <w:i/>
      <w:iCs/>
      <w:color w:val="2F2F2F"/>
      <w:sz w:val="38"/>
      <w:szCs w:val="38"/>
    </w:rPr>
  </w:style>
  <w:style w:type="character" w:customStyle="1" w:styleId="ocpuserinput1">
    <w:name w:val="ocpuserinput1"/>
    <w:basedOn w:val="DefaultParagraphFont"/>
    <w:rsid w:val="007630B3"/>
    <w:rPr>
      <w:rFonts w:ascii="Consolas" w:hAnsi="Consolas" w:hint="default"/>
      <w:color w:val="2F2F2F"/>
      <w:sz w:val="38"/>
      <w:szCs w:val="38"/>
    </w:rPr>
  </w:style>
  <w:style w:type="paragraph" w:customStyle="1" w:styleId="ocpnote1">
    <w:name w:val="ocpnote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security1">
    <w:name w:val="ocpsecurity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warning1">
    <w:name w:val="ocpwarning1"/>
    <w:basedOn w:val="Normal"/>
    <w:rsid w:val="007630B3"/>
    <w:pPr>
      <w:spacing w:before="300" w:after="75" w:line="240" w:lineRule="auto"/>
    </w:pPr>
    <w:rPr>
      <w:rFonts w:ascii="Segoe UI" w:eastAsia="Times New Roman" w:hAnsi="Segoe UI" w:cs="Segoe UI"/>
      <w:b/>
      <w:bCs/>
      <w:color w:val="2F2F2F"/>
      <w:sz w:val="24"/>
      <w:szCs w:val="24"/>
    </w:rPr>
  </w:style>
  <w:style w:type="paragraph" w:customStyle="1" w:styleId="ocpui1">
    <w:name w:val="ocpui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legacybold1">
    <w:name w:val="ocplegacybold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runinhead1">
    <w:name w:val="ocpruninhead1"/>
    <w:basedOn w:val="Normal"/>
    <w:rsid w:val="007630B3"/>
    <w:pPr>
      <w:spacing w:before="100" w:beforeAutospacing="1" w:after="100" w:afterAutospacing="1" w:line="240" w:lineRule="auto"/>
    </w:pPr>
    <w:rPr>
      <w:rFonts w:ascii="Segoe UI" w:eastAsia="Times New Roman" w:hAnsi="Segoe UI" w:cs="Segoe UI"/>
      <w:b/>
      <w:bCs/>
      <w:color w:val="2F2F2F"/>
      <w:sz w:val="38"/>
      <w:szCs w:val="38"/>
    </w:rPr>
  </w:style>
  <w:style w:type="paragraph" w:customStyle="1" w:styleId="ocptopofpage1">
    <w:name w:val="ocptopofpage1"/>
    <w:basedOn w:val="Normal"/>
    <w:rsid w:val="007630B3"/>
    <w:pPr>
      <w:spacing w:before="100" w:beforeAutospacing="1" w:after="100" w:afterAutospacing="1" w:line="240" w:lineRule="auto"/>
    </w:pPr>
    <w:rPr>
      <w:rFonts w:ascii="Segoe UI" w:eastAsia="Times New Roman" w:hAnsi="Segoe UI" w:cs="Segoe UI"/>
      <w:color w:val="2F2F2F"/>
      <w:sz w:val="38"/>
      <w:szCs w:val="38"/>
    </w:rPr>
  </w:style>
  <w:style w:type="paragraph" w:customStyle="1" w:styleId="ocpcodeinline1">
    <w:name w:val="ocpcodeinline1"/>
    <w:basedOn w:val="Normal"/>
    <w:rsid w:val="007630B3"/>
    <w:pPr>
      <w:spacing w:before="100" w:beforeAutospacing="1" w:after="100" w:afterAutospacing="1" w:line="240" w:lineRule="auto"/>
    </w:pPr>
    <w:rPr>
      <w:rFonts w:ascii="Courier New" w:eastAsia="Times New Roman" w:hAnsi="Courier New" w:cs="Courier New"/>
      <w:color w:val="2F2F2F"/>
      <w:sz w:val="24"/>
      <w:szCs w:val="24"/>
    </w:rPr>
  </w:style>
  <w:style w:type="paragraph" w:customStyle="1" w:styleId="ocpalert1">
    <w:name w:val="ocpalert1"/>
    <w:basedOn w:val="Normal"/>
    <w:rsid w:val="007630B3"/>
    <w:pPr>
      <w:shd w:val="clear" w:color="auto" w:fill="FAFAFA"/>
      <w:spacing w:before="240" w:after="240" w:line="240" w:lineRule="auto"/>
    </w:pPr>
    <w:rPr>
      <w:rFonts w:ascii="Segoe UI" w:eastAsia="Times New Roman" w:hAnsi="Segoe UI" w:cs="Segoe UI"/>
      <w:color w:val="2F2F2F"/>
      <w:sz w:val="38"/>
      <w:szCs w:val="38"/>
    </w:rPr>
  </w:style>
  <w:style w:type="paragraph" w:customStyle="1" w:styleId="ocpalertsection1">
    <w:name w:val="ocpalertsection1"/>
    <w:basedOn w:val="Normal"/>
    <w:rsid w:val="007630B3"/>
    <w:pPr>
      <w:spacing w:before="100" w:beforeAutospacing="1" w:after="100" w:afterAutospacing="1" w:line="240" w:lineRule="auto"/>
    </w:pPr>
    <w:rPr>
      <w:rFonts w:ascii="Segoe UI" w:eastAsia="Times New Roman" w:hAnsi="Segoe UI" w:cs="Segoe UI"/>
      <w:color w:val="2F2F2F"/>
      <w:sz w:val="21"/>
      <w:szCs w:val="21"/>
    </w:rPr>
  </w:style>
  <w:style w:type="paragraph" w:customStyle="1" w:styleId="ocpalertsectionlistcontainer1">
    <w:name w:val="ocpalertsectionlistcontainer1"/>
    <w:basedOn w:val="Normal"/>
    <w:rsid w:val="007630B3"/>
    <w:pPr>
      <w:spacing w:before="240" w:after="240" w:line="240" w:lineRule="auto"/>
    </w:pPr>
    <w:rPr>
      <w:rFonts w:ascii="Segoe UI" w:eastAsia="Times New Roman" w:hAnsi="Segoe UI" w:cs="Segoe UI"/>
      <w:color w:val="2F2F2F"/>
      <w:sz w:val="21"/>
      <w:szCs w:val="21"/>
    </w:rPr>
  </w:style>
  <w:style w:type="paragraph" w:customStyle="1" w:styleId="ocdhr1">
    <w:name w:val="ocdhr1"/>
    <w:basedOn w:val="Normal"/>
    <w:rsid w:val="007630B3"/>
    <w:pPr>
      <w:spacing w:before="600" w:after="100" w:afterAutospacing="1" w:line="240" w:lineRule="auto"/>
    </w:pPr>
    <w:rPr>
      <w:rFonts w:ascii="Times New Roman" w:eastAsia="Times New Roman" w:hAnsi="Times New Roman" w:cs="Times New Roman"/>
      <w:sz w:val="34"/>
      <w:szCs w:val="34"/>
    </w:rPr>
  </w:style>
  <w:style w:type="paragraph" w:customStyle="1" w:styleId="ocdhrfixed1">
    <w:name w:val="ocdhrfixed1"/>
    <w:basedOn w:val="Normal"/>
    <w:rsid w:val="007630B3"/>
    <w:pPr>
      <w:spacing w:before="300" w:after="100" w:afterAutospacing="1" w:line="240" w:lineRule="auto"/>
    </w:pPr>
    <w:rPr>
      <w:rFonts w:ascii="Times New Roman" w:eastAsia="Times New Roman" w:hAnsi="Times New Roman" w:cs="Times New Roman"/>
      <w:sz w:val="34"/>
      <w:szCs w:val="34"/>
    </w:rPr>
  </w:style>
  <w:style w:type="paragraph" w:customStyle="1" w:styleId="ocdsection21">
    <w:name w:val="ocdsection21"/>
    <w:basedOn w:val="Normal"/>
    <w:rsid w:val="007630B3"/>
    <w:pPr>
      <w:spacing w:before="4500" w:after="100" w:afterAutospacing="1" w:line="240" w:lineRule="auto"/>
    </w:pPr>
    <w:rPr>
      <w:rFonts w:ascii="Times New Roman" w:eastAsia="Times New Roman" w:hAnsi="Times New Roman" w:cs="Times New Roman"/>
      <w:sz w:val="34"/>
      <w:szCs w:val="34"/>
    </w:rPr>
  </w:style>
  <w:style w:type="paragraph" w:customStyle="1" w:styleId="ocdgraybg1">
    <w:name w:val="ocdgraybg1"/>
    <w:basedOn w:val="Normal"/>
    <w:rsid w:val="007630B3"/>
    <w:pPr>
      <w:shd w:val="clear" w:color="auto" w:fill="656565"/>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wordbg1">
    <w:name w:val="ocdwordbg1"/>
    <w:basedOn w:val="Normal"/>
    <w:rsid w:val="007630B3"/>
    <w:pPr>
      <w:shd w:val="clear" w:color="auto" w:fill="2B579A"/>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excelbg1">
    <w:name w:val="ocdexcelbg1"/>
    <w:basedOn w:val="Normal"/>
    <w:rsid w:val="007630B3"/>
    <w:pPr>
      <w:shd w:val="clear" w:color="auto" w:fill="21734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outlookbg1">
    <w:name w:val="ocdoutlookbg1"/>
    <w:basedOn w:val="Normal"/>
    <w:rsid w:val="007630B3"/>
    <w:pPr>
      <w:shd w:val="clear" w:color="auto" w:fill="0072C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powerpointbg1">
    <w:name w:val="ocdpowerpointbg1"/>
    <w:basedOn w:val="Normal"/>
    <w:rsid w:val="007630B3"/>
    <w:pPr>
      <w:shd w:val="clear" w:color="auto" w:fill="D247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nostyle1">
    <w:name w:val="ocdnostyle1"/>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dspacer1">
    <w:name w:val="ocdspac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b1">
    <w:name w:val="ocfb1"/>
    <w:basedOn w:val="Normal"/>
    <w:rsid w:val="007630B3"/>
    <w:pPr>
      <w:spacing w:before="100" w:beforeAutospacing="1" w:after="0" w:line="240" w:lineRule="auto"/>
    </w:pPr>
    <w:rPr>
      <w:rFonts w:ascii="Segoe UI" w:eastAsia="Times New Roman" w:hAnsi="Segoe UI" w:cs="Segoe UI"/>
      <w:vanish/>
      <w:sz w:val="24"/>
      <w:szCs w:val="24"/>
    </w:rPr>
  </w:style>
  <w:style w:type="paragraph" w:customStyle="1" w:styleId="ocpexpandobody1">
    <w:name w:val="ocpexpandobody1"/>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ocpebw1">
    <w:name w:val="ocpebw1"/>
    <w:basedOn w:val="Normal"/>
    <w:rsid w:val="007630B3"/>
    <w:pPr>
      <w:pBdr>
        <w:bottom w:val="single" w:sz="6" w:space="0" w:color="CECECE"/>
      </w:pBdr>
      <w:spacing w:before="100" w:beforeAutospacing="1" w:after="0" w:line="240" w:lineRule="auto"/>
    </w:pPr>
    <w:rPr>
      <w:rFonts w:ascii="Times New Roman" w:eastAsia="Times New Roman" w:hAnsi="Times New Roman" w:cs="Times New Roman"/>
      <w:sz w:val="34"/>
      <w:szCs w:val="34"/>
    </w:rPr>
  </w:style>
  <w:style w:type="paragraph" w:customStyle="1" w:styleId="ocpexpandoheadchevroncontainer1">
    <w:name w:val="ocpexpandoheadchevroncontainer1"/>
    <w:basedOn w:val="Normal"/>
    <w:rsid w:val="007630B3"/>
    <w:pPr>
      <w:spacing w:before="100" w:beforeAutospacing="1" w:after="100" w:afterAutospacing="1" w:line="240" w:lineRule="auto"/>
    </w:pPr>
    <w:rPr>
      <w:rFonts w:ascii="Times New Roman" w:eastAsia="Times New Roman" w:hAnsi="Times New Roman" w:cs="Times New Roman"/>
      <w:sz w:val="30"/>
      <w:szCs w:val="30"/>
    </w:rPr>
  </w:style>
  <w:style w:type="paragraph" w:customStyle="1" w:styleId="ocpexpandohead1">
    <w:name w:val="ocpexpandohead1"/>
    <w:basedOn w:val="Normal"/>
    <w:rsid w:val="007630B3"/>
    <w:pPr>
      <w:pBdr>
        <w:top w:val="single" w:sz="6" w:space="0" w:color="CECECE"/>
      </w:pBd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expandoheadchevroncontainer2">
    <w:name w:val="ocpexpandoheadchevroncontainer2"/>
    <w:basedOn w:val="Normal"/>
    <w:rsid w:val="007630B3"/>
    <w:pPr>
      <w:spacing w:before="100" w:beforeAutospacing="1" w:after="100" w:afterAutospacing="1" w:line="240" w:lineRule="auto"/>
    </w:pPr>
    <w:rPr>
      <w:rFonts w:ascii="Times New Roman" w:eastAsia="Times New Roman" w:hAnsi="Times New Roman" w:cs="Times New Roman"/>
      <w:color w:val="363636"/>
      <w:sz w:val="30"/>
      <w:szCs w:val="30"/>
    </w:rPr>
  </w:style>
  <w:style w:type="paragraph" w:customStyle="1" w:styleId="ocpexpandoheadtitlecontainer1">
    <w:name w:val="ocpexpandoheadtitlecontainer1"/>
    <w:basedOn w:val="Normal"/>
    <w:rsid w:val="007630B3"/>
    <w:pPr>
      <w:spacing w:before="100" w:beforeAutospacing="1" w:after="100" w:afterAutospacing="1" w:line="240" w:lineRule="auto"/>
    </w:pPr>
    <w:rPr>
      <w:rFonts w:ascii="Times New Roman" w:eastAsia="Times New Roman" w:hAnsi="Times New Roman" w:cs="Times New Roman"/>
      <w:color w:val="363636"/>
      <w:sz w:val="34"/>
      <w:szCs w:val="34"/>
    </w:rPr>
  </w:style>
  <w:style w:type="paragraph" w:customStyle="1" w:styleId="ocpexpandobody2">
    <w:name w:val="ocpexpandobody2"/>
    <w:basedOn w:val="Normal"/>
    <w:rsid w:val="007630B3"/>
    <w:pPr>
      <w:spacing w:before="100" w:beforeAutospacing="1" w:after="100" w:afterAutospacing="1" w:line="240" w:lineRule="auto"/>
    </w:pPr>
    <w:rPr>
      <w:rFonts w:ascii="Times New Roman" w:eastAsia="Times New Roman" w:hAnsi="Times New Roman" w:cs="Times New Roman"/>
      <w:vanish/>
      <w:sz w:val="34"/>
      <w:szCs w:val="34"/>
    </w:rPr>
  </w:style>
  <w:style w:type="paragraph" w:customStyle="1" w:styleId="slick-slide1">
    <w:name w:val="slick-slide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2">
    <w:name w:val="slick-slide2"/>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upgradebanner1">
    <w:name w:val="supupgradebanner1"/>
    <w:basedOn w:val="Normal"/>
    <w:rsid w:val="007630B3"/>
    <w:pPr>
      <w:pBdr>
        <w:bottom w:val="single" w:sz="6" w:space="15" w:color="D2D2D2"/>
      </w:pBdr>
      <w:spacing w:before="150" w:after="225" w:line="240" w:lineRule="auto"/>
    </w:pPr>
    <w:rPr>
      <w:rFonts w:ascii="Segoe UI" w:eastAsia="Times New Roman" w:hAnsi="Segoe UI" w:cs="Segoe UI"/>
      <w:sz w:val="24"/>
      <w:szCs w:val="24"/>
    </w:rPr>
  </w:style>
  <w:style w:type="paragraph" w:customStyle="1" w:styleId="supbannertext1">
    <w:name w:val="supbannertext1"/>
    <w:basedOn w:val="Normal"/>
    <w:rsid w:val="007630B3"/>
    <w:pPr>
      <w:spacing w:before="75" w:after="100" w:afterAutospacing="1" w:line="240" w:lineRule="auto"/>
    </w:pPr>
    <w:rPr>
      <w:rFonts w:ascii="Times New Roman" w:eastAsia="Times New Roman" w:hAnsi="Times New Roman" w:cs="Times New Roman"/>
      <w:color w:val="363636"/>
      <w:sz w:val="21"/>
      <w:szCs w:val="21"/>
    </w:rPr>
  </w:style>
  <w:style w:type="paragraph" w:customStyle="1" w:styleId="supbannerheading1">
    <w:name w:val="supbannerheading1"/>
    <w:basedOn w:val="Normal"/>
    <w:rsid w:val="007630B3"/>
    <w:pPr>
      <w:spacing w:before="100" w:beforeAutospacing="1" w:after="100" w:afterAutospacing="1" w:line="240" w:lineRule="auto"/>
    </w:pPr>
    <w:rPr>
      <w:rFonts w:ascii="Times New Roman" w:eastAsia="Times New Roman" w:hAnsi="Times New Roman" w:cs="Times New Roman"/>
      <w:color w:val="363636"/>
      <w:sz w:val="58"/>
      <w:szCs w:val="58"/>
    </w:rPr>
  </w:style>
  <w:style w:type="paragraph" w:customStyle="1" w:styleId="supbreadcrumbcontainer1">
    <w:name w:val="supbreadcrumbcontainer1"/>
    <w:basedOn w:val="Normal"/>
    <w:rsid w:val="007630B3"/>
    <w:pPr>
      <w:spacing w:before="270" w:after="630" w:line="240" w:lineRule="auto"/>
    </w:pPr>
    <w:rPr>
      <w:rFonts w:ascii="Segoe UI" w:eastAsia="Times New Roman" w:hAnsi="Segoe UI" w:cs="Segoe UI"/>
      <w:sz w:val="34"/>
      <w:szCs w:val="34"/>
    </w:rPr>
  </w:style>
  <w:style w:type="paragraph" w:customStyle="1" w:styleId="supcardcontrolcontainer1">
    <w:name w:val="supcardcontrolcontain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lick-slide3">
    <w:name w:val="slick-slide3"/>
    <w:basedOn w:val="Normal"/>
    <w:rsid w:val="007630B3"/>
    <w:pPr>
      <w:spacing w:after="0" w:line="240" w:lineRule="auto"/>
      <w:ind w:left="150" w:right="150"/>
    </w:pPr>
    <w:rPr>
      <w:rFonts w:ascii="Times New Roman" w:eastAsia="Times New Roman" w:hAnsi="Times New Roman" w:cs="Times New Roman"/>
      <w:vanish/>
      <w:sz w:val="34"/>
      <w:szCs w:val="34"/>
    </w:rPr>
  </w:style>
  <w:style w:type="paragraph" w:customStyle="1" w:styleId="slick-list1">
    <w:name w:val="slick-list1"/>
    <w:basedOn w:val="Normal"/>
    <w:rsid w:val="007630B3"/>
    <w:pPr>
      <w:spacing w:after="0" w:line="240" w:lineRule="auto"/>
      <w:ind w:left="-150" w:right="-150"/>
    </w:pPr>
    <w:rPr>
      <w:rFonts w:ascii="Times New Roman" w:eastAsia="Times New Roman" w:hAnsi="Times New Roman" w:cs="Times New Roman"/>
      <w:sz w:val="34"/>
      <w:szCs w:val="34"/>
    </w:rPr>
  </w:style>
  <w:style w:type="paragraph" w:customStyle="1" w:styleId="occustomdropdownroot1">
    <w:name w:val="occustomdropdownroot1"/>
    <w:basedOn w:val="Normal"/>
    <w:rsid w:val="007630B3"/>
    <w:pPr>
      <w:spacing w:after="0" w:line="240" w:lineRule="auto"/>
    </w:pPr>
    <w:rPr>
      <w:rFonts w:ascii="Segoe UI" w:eastAsia="Times New Roman" w:hAnsi="Segoe UI" w:cs="Segoe UI"/>
      <w:color w:val="2F2F2F"/>
      <w:sz w:val="24"/>
      <w:szCs w:val="24"/>
    </w:rPr>
  </w:style>
  <w:style w:type="paragraph" w:customStyle="1" w:styleId="occustomdropdownoptionsinnercontainer1">
    <w:name w:val="occustomdropdownoptionsinnercontainer1"/>
    <w:basedOn w:val="Normal"/>
    <w:rsid w:val="007630B3"/>
    <w:pPr>
      <w:pBdr>
        <w:left w:val="single" w:sz="6" w:space="0" w:color="CECECE"/>
        <w:right w:val="single" w:sz="6" w:space="0" w:color="CECECE"/>
      </w:pBdr>
      <w:shd w:val="clear" w:color="auto" w:fill="FFFFFF"/>
      <w:spacing w:after="0" w:line="240" w:lineRule="auto"/>
    </w:pPr>
    <w:rPr>
      <w:rFonts w:ascii="Segoe UI" w:eastAsia="Times New Roman" w:hAnsi="Segoe UI" w:cs="Segoe UI"/>
      <w:color w:val="2F2F2F"/>
      <w:sz w:val="15"/>
      <w:szCs w:val="15"/>
    </w:rPr>
  </w:style>
  <w:style w:type="paragraph" w:customStyle="1" w:styleId="ocpalert2">
    <w:name w:val="ocpalert2"/>
    <w:basedOn w:val="Normal"/>
    <w:rsid w:val="007630B3"/>
    <w:pPr>
      <w:spacing w:before="240" w:after="240" w:line="240" w:lineRule="auto"/>
    </w:pPr>
    <w:rPr>
      <w:rFonts w:ascii="Segoe UI" w:eastAsia="Times New Roman" w:hAnsi="Segoe UI" w:cs="Segoe UI"/>
      <w:color w:val="2F2F2F"/>
      <w:sz w:val="38"/>
      <w:szCs w:val="38"/>
    </w:rPr>
  </w:style>
  <w:style w:type="paragraph" w:customStyle="1" w:styleId="ocsmartfeedbackheader1">
    <w:name w:val="ocsmartfeedbackhead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grd1">
    <w:name w:val="grd1"/>
    <w:basedOn w:val="Normal"/>
    <w:rsid w:val="007630B3"/>
    <w:pPr>
      <w:spacing w:after="0" w:line="240" w:lineRule="auto"/>
    </w:pPr>
    <w:rPr>
      <w:rFonts w:ascii="Times New Roman" w:eastAsia="Times New Roman" w:hAnsi="Times New Roman" w:cs="Times New Roman"/>
      <w:sz w:val="34"/>
      <w:szCs w:val="34"/>
    </w:rPr>
  </w:style>
  <w:style w:type="paragraph" w:customStyle="1" w:styleId="grd2">
    <w:name w:val="grd2"/>
    <w:basedOn w:val="Normal"/>
    <w:rsid w:val="007630B3"/>
    <w:pPr>
      <w:spacing w:after="0" w:line="240" w:lineRule="atLeast"/>
    </w:pPr>
    <w:rPr>
      <w:rFonts w:ascii="Segoe UI" w:eastAsia="Times New Roman" w:hAnsi="Segoe UI" w:cs="Segoe UI"/>
      <w:sz w:val="20"/>
      <w:szCs w:val="20"/>
    </w:rPr>
  </w:style>
  <w:style w:type="paragraph" w:customStyle="1" w:styleId="row3">
    <w:name w:val="row3"/>
    <w:basedOn w:val="Normal"/>
    <w:rsid w:val="007630B3"/>
    <w:pPr>
      <w:spacing w:after="0" w:line="240" w:lineRule="atLeast"/>
    </w:pPr>
    <w:rPr>
      <w:rFonts w:ascii="Segoe UI" w:eastAsia="Times New Roman" w:hAnsi="Segoe UI" w:cs="Segoe UI"/>
      <w:sz w:val="20"/>
      <w:szCs w:val="20"/>
    </w:rPr>
  </w:style>
  <w:style w:type="paragraph" w:customStyle="1" w:styleId="supmultimedialeftnavmobilebreadcrumbcategorytitle1">
    <w:name w:val="supmultimedialeftnavmobilebreadcrumbcategorytitle1"/>
    <w:basedOn w:val="Normal"/>
    <w:rsid w:val="007630B3"/>
    <w:pPr>
      <w:spacing w:after="195" w:line="240" w:lineRule="atLeast"/>
    </w:pPr>
    <w:rPr>
      <w:rFonts w:ascii="Segoe UI" w:eastAsia="Times New Roman" w:hAnsi="Segoe UI" w:cs="Segoe UI"/>
      <w:sz w:val="21"/>
      <w:szCs w:val="21"/>
    </w:rPr>
  </w:style>
  <w:style w:type="paragraph" w:customStyle="1" w:styleId="supmultimedialeftnavmobilebreadcrumbmoduletitle1">
    <w:name w:val="supmultimedialeftnavmobilebreadcrumbmoduletitle1"/>
    <w:basedOn w:val="Normal"/>
    <w:rsid w:val="007630B3"/>
    <w:pPr>
      <w:spacing w:before="75" w:after="150" w:line="240" w:lineRule="atLeast"/>
    </w:pPr>
    <w:rPr>
      <w:rFonts w:ascii="Segoe UI" w:eastAsia="Times New Roman" w:hAnsi="Segoe UI" w:cs="Segoe UI"/>
      <w:sz w:val="20"/>
      <w:szCs w:val="20"/>
    </w:rPr>
  </w:style>
  <w:style w:type="paragraph" w:customStyle="1" w:styleId="supmultimedialeftnavbreadcrumblinkcontainer1">
    <w:name w:val="supmultimedialeftnavbreadcrumblinkcontainer1"/>
    <w:basedOn w:val="Normal"/>
    <w:rsid w:val="007630B3"/>
    <w:pPr>
      <w:spacing w:after="195" w:line="240" w:lineRule="atLeast"/>
    </w:pPr>
    <w:rPr>
      <w:rFonts w:ascii="Segoe UI" w:eastAsia="Times New Roman" w:hAnsi="Segoe UI" w:cs="Segoe UI"/>
      <w:sz w:val="21"/>
      <w:szCs w:val="21"/>
    </w:rPr>
  </w:style>
  <w:style w:type="paragraph" w:customStyle="1" w:styleId="suptabcontroltabheader1">
    <w:name w:val="suptabcontroltabheader1"/>
    <w:basedOn w:val="Normal"/>
    <w:rsid w:val="007630B3"/>
    <w:pPr>
      <w:spacing w:before="195" w:after="195" w:line="240" w:lineRule="atLeast"/>
    </w:pPr>
    <w:rPr>
      <w:rFonts w:ascii="Segoe UI" w:eastAsia="Times New Roman" w:hAnsi="Segoe UI" w:cs="Segoe UI"/>
      <w:sz w:val="21"/>
      <w:szCs w:val="21"/>
    </w:rPr>
  </w:style>
  <w:style w:type="paragraph" w:customStyle="1" w:styleId="noresultsquery1">
    <w:name w:val="noresultsquery1"/>
    <w:basedOn w:val="Normal"/>
    <w:rsid w:val="007630B3"/>
    <w:pPr>
      <w:spacing w:before="195" w:after="195" w:line="240" w:lineRule="atLeast"/>
    </w:pPr>
    <w:rPr>
      <w:rFonts w:ascii="Segoe UI" w:eastAsia="Times New Roman" w:hAnsi="Segoe UI" w:cs="Segoe UI"/>
      <w:b/>
      <w:bCs/>
      <w:sz w:val="20"/>
      <w:szCs w:val="20"/>
    </w:rPr>
  </w:style>
  <w:style w:type="paragraph" w:customStyle="1" w:styleId="ocparticlecontent2">
    <w:name w:val="ocparticlecontent2"/>
    <w:basedOn w:val="Normal"/>
    <w:rsid w:val="007630B3"/>
    <w:pPr>
      <w:spacing w:after="0" w:line="240" w:lineRule="atLeast"/>
    </w:pPr>
    <w:rPr>
      <w:rFonts w:ascii="Segoe UI" w:eastAsia="Times New Roman" w:hAnsi="Segoe UI" w:cs="Segoe UI"/>
      <w:sz w:val="20"/>
      <w:szCs w:val="20"/>
    </w:rPr>
  </w:style>
  <w:style w:type="paragraph" w:customStyle="1" w:styleId="ocparticletitlesection2">
    <w:name w:val="ocparticletitlesection2"/>
    <w:basedOn w:val="Normal"/>
    <w:rsid w:val="007630B3"/>
    <w:pPr>
      <w:spacing w:after="0" w:line="240" w:lineRule="atLeast"/>
    </w:pPr>
    <w:rPr>
      <w:rFonts w:ascii="Segoe UI" w:eastAsia="Times New Roman" w:hAnsi="Segoe UI" w:cs="Segoe UI"/>
      <w:sz w:val="20"/>
      <w:szCs w:val="20"/>
    </w:rPr>
  </w:style>
  <w:style w:type="paragraph" w:customStyle="1" w:styleId="ocpcode1">
    <w:name w:val="ocpcode1"/>
    <w:basedOn w:val="Normal"/>
    <w:rsid w:val="007630B3"/>
    <w:pPr>
      <w:spacing w:before="195" w:after="195" w:line="240" w:lineRule="atLeast"/>
    </w:pPr>
    <w:rPr>
      <w:rFonts w:ascii="Segoe UI" w:eastAsia="Times New Roman" w:hAnsi="Segoe UI" w:cs="Segoe UI"/>
      <w:sz w:val="20"/>
      <w:szCs w:val="20"/>
    </w:rPr>
  </w:style>
  <w:style w:type="paragraph" w:customStyle="1" w:styleId="ocpblockquote1">
    <w:name w:val="ocpblockquote1"/>
    <w:basedOn w:val="Normal"/>
    <w:rsid w:val="007630B3"/>
    <w:pPr>
      <w:spacing w:before="195" w:after="195" w:line="240" w:lineRule="atLeast"/>
    </w:pPr>
    <w:rPr>
      <w:rFonts w:ascii="Segoe UI" w:eastAsia="Times New Roman" w:hAnsi="Segoe UI" w:cs="Segoe UI"/>
      <w:sz w:val="23"/>
      <w:szCs w:val="23"/>
    </w:rPr>
  </w:style>
  <w:style w:type="paragraph" w:customStyle="1" w:styleId="occustomdropdownroot2">
    <w:name w:val="occustomdropdownroot2"/>
    <w:basedOn w:val="Normal"/>
    <w:rsid w:val="007630B3"/>
    <w:pPr>
      <w:spacing w:before="195" w:after="195" w:line="240" w:lineRule="atLeast"/>
    </w:pPr>
    <w:rPr>
      <w:rFonts w:ascii="Segoe UI" w:eastAsia="Times New Roman" w:hAnsi="Segoe UI" w:cs="Segoe UI"/>
      <w:sz w:val="20"/>
      <w:szCs w:val="20"/>
    </w:rPr>
  </w:style>
  <w:style w:type="paragraph" w:customStyle="1" w:styleId="occustomdropdownoption1">
    <w:name w:val="occustomdropdownoption1"/>
    <w:basedOn w:val="Normal"/>
    <w:rsid w:val="007630B3"/>
    <w:pPr>
      <w:spacing w:before="195" w:after="195" w:line="240" w:lineRule="atLeast"/>
    </w:pPr>
    <w:rPr>
      <w:rFonts w:ascii="Segoe UI" w:eastAsia="Times New Roman" w:hAnsi="Segoe UI" w:cs="Segoe UI"/>
      <w:sz w:val="20"/>
      <w:szCs w:val="20"/>
    </w:rPr>
  </w:style>
  <w:style w:type="paragraph" w:customStyle="1" w:styleId="occustomdropdownprompttext1">
    <w:name w:val="occustomdropdownprompttext1"/>
    <w:basedOn w:val="Normal"/>
    <w:rsid w:val="007630B3"/>
    <w:pPr>
      <w:spacing w:before="195" w:after="195" w:line="240" w:lineRule="atLeast"/>
    </w:pPr>
    <w:rPr>
      <w:rFonts w:ascii="Segoe UI" w:eastAsia="Times New Roman" w:hAnsi="Segoe UI" w:cs="Segoe UI"/>
      <w:sz w:val="20"/>
      <w:szCs w:val="20"/>
    </w:rPr>
  </w:style>
  <w:style w:type="paragraph" w:customStyle="1" w:styleId="ocpexpandohead2">
    <w:name w:val="ocpexpandohead2"/>
    <w:basedOn w:val="Normal"/>
    <w:rsid w:val="007630B3"/>
    <w:pPr>
      <w:spacing w:after="0" w:line="240" w:lineRule="atLeast"/>
    </w:pPr>
    <w:rPr>
      <w:rFonts w:ascii="Segoe UI" w:eastAsia="Times New Roman" w:hAnsi="Segoe UI" w:cs="Segoe UI"/>
      <w:sz w:val="20"/>
      <w:szCs w:val="20"/>
    </w:rPr>
  </w:style>
  <w:style w:type="paragraph" w:customStyle="1" w:styleId="ocpexpandobody3">
    <w:name w:val="ocpexpandobody3"/>
    <w:basedOn w:val="Normal"/>
    <w:rsid w:val="007630B3"/>
    <w:pPr>
      <w:spacing w:before="195" w:after="195" w:line="240" w:lineRule="atLeast"/>
    </w:pPr>
    <w:rPr>
      <w:rFonts w:ascii="Segoe UI" w:eastAsia="Times New Roman" w:hAnsi="Segoe UI" w:cs="Segoe UI"/>
      <w:sz w:val="20"/>
      <w:szCs w:val="20"/>
    </w:rPr>
  </w:style>
  <w:style w:type="paragraph" w:customStyle="1" w:styleId="videotopbar1">
    <w:name w:val="videotopbar1"/>
    <w:basedOn w:val="Normal"/>
    <w:rsid w:val="007630B3"/>
    <w:pPr>
      <w:shd w:val="clear" w:color="auto" w:fill="3C454F"/>
      <w:spacing w:after="0" w:line="240" w:lineRule="atLeast"/>
    </w:pPr>
    <w:rPr>
      <w:rFonts w:ascii="Segoe UI" w:eastAsia="Times New Roman" w:hAnsi="Segoe UI" w:cs="Segoe UI"/>
      <w:sz w:val="20"/>
      <w:szCs w:val="20"/>
    </w:rPr>
  </w:style>
  <w:style w:type="paragraph" w:customStyle="1" w:styleId="togglevideobar1">
    <w:name w:val="togglevideobar1"/>
    <w:basedOn w:val="Normal"/>
    <w:rsid w:val="007630B3"/>
    <w:pPr>
      <w:shd w:val="clear" w:color="auto" w:fill="3C454F"/>
      <w:spacing w:before="90" w:after="195" w:line="240" w:lineRule="atLeast"/>
      <w:ind w:left="60"/>
    </w:pPr>
    <w:rPr>
      <w:rFonts w:ascii="Segoe UI" w:eastAsia="Times New Roman" w:hAnsi="Segoe UI" w:cs="Segoe UI"/>
      <w:sz w:val="20"/>
      <w:szCs w:val="20"/>
    </w:rPr>
  </w:style>
  <w:style w:type="paragraph" w:customStyle="1" w:styleId="ocpvideo2">
    <w:name w:val="ocpvideo2"/>
    <w:basedOn w:val="Normal"/>
    <w:rsid w:val="007630B3"/>
    <w:pPr>
      <w:spacing w:after="195" w:line="240" w:lineRule="atLeast"/>
    </w:pPr>
    <w:rPr>
      <w:rFonts w:ascii="Segoe UI" w:eastAsia="Times New Roman" w:hAnsi="Segoe UI" w:cs="Segoe UI"/>
      <w:sz w:val="20"/>
      <w:szCs w:val="20"/>
    </w:rPr>
  </w:style>
  <w:style w:type="paragraph" w:customStyle="1" w:styleId="supinstantanswer1">
    <w:name w:val="supinstantanswer1"/>
    <w:basedOn w:val="Normal"/>
    <w:rsid w:val="007630B3"/>
    <w:pPr>
      <w:pBdr>
        <w:top w:val="single" w:sz="12" w:space="6" w:color="E6E6E6"/>
        <w:left w:val="single" w:sz="12" w:space="12" w:color="E6E6E6"/>
        <w:bottom w:val="single" w:sz="12" w:space="30" w:color="E6E6E6"/>
        <w:right w:val="single" w:sz="12" w:space="12" w:color="E6E6E6"/>
      </w:pBdr>
      <w:spacing w:before="195" w:after="210" w:line="240" w:lineRule="atLeast"/>
    </w:pPr>
    <w:rPr>
      <w:rFonts w:ascii="Segoe UI Light" w:eastAsia="Times New Roman" w:hAnsi="Segoe UI Light" w:cs="Segoe UI Light"/>
      <w:color w:val="2F2F2F"/>
      <w:sz w:val="34"/>
      <w:szCs w:val="34"/>
    </w:rPr>
  </w:style>
  <w:style w:type="paragraph" w:customStyle="1" w:styleId="supiafeedbackbutton1">
    <w:name w:val="supiafeedbackbutton1"/>
    <w:basedOn w:val="Normal"/>
    <w:rsid w:val="007630B3"/>
    <w:pPr>
      <w:spacing w:before="150" w:after="150" w:line="270" w:lineRule="atLeast"/>
      <w:ind w:left="150"/>
    </w:pPr>
    <w:rPr>
      <w:rFonts w:ascii="Segoe UI" w:eastAsia="Times New Roman" w:hAnsi="Segoe UI" w:cs="Segoe UI"/>
      <w:caps/>
      <w:sz w:val="20"/>
      <w:szCs w:val="20"/>
    </w:rPr>
  </w:style>
  <w:style w:type="paragraph" w:customStyle="1" w:styleId="supiafooterlink1">
    <w:name w:val="supiafooterlink1"/>
    <w:basedOn w:val="Normal"/>
    <w:rsid w:val="007630B3"/>
    <w:pPr>
      <w:spacing w:after="75" w:line="270" w:lineRule="atLeast"/>
    </w:pPr>
    <w:rPr>
      <w:rFonts w:ascii="Segoe UI" w:eastAsia="Times New Roman" w:hAnsi="Segoe UI" w:cs="Segoe UI"/>
      <w:sz w:val="20"/>
      <w:szCs w:val="20"/>
    </w:rPr>
  </w:style>
  <w:style w:type="paragraph" w:customStyle="1" w:styleId="supiasolutionimage1">
    <w:name w:val="supiasolutionimage1"/>
    <w:basedOn w:val="Normal"/>
    <w:rsid w:val="007630B3"/>
    <w:pPr>
      <w:spacing w:after="75" w:line="270" w:lineRule="atLeast"/>
    </w:pPr>
    <w:rPr>
      <w:rFonts w:ascii="Segoe UI" w:eastAsia="Times New Roman" w:hAnsi="Segoe UI" w:cs="Segoe UI"/>
      <w:sz w:val="20"/>
      <w:szCs w:val="20"/>
    </w:rPr>
  </w:style>
  <w:style w:type="paragraph" w:customStyle="1" w:styleId="amp-high-contrast-border1">
    <w:name w:val="amp-high-contrast-bord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azuremediaplayer1">
    <w:name w:val="azuremediaplayer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particlecontent3">
    <w:name w:val="ocparticlecontent3"/>
    <w:basedOn w:val="Normal"/>
    <w:rsid w:val="007630B3"/>
    <w:pPr>
      <w:spacing w:before="300" w:after="100" w:afterAutospacing="1" w:line="240" w:lineRule="auto"/>
    </w:pPr>
    <w:rPr>
      <w:rFonts w:ascii="Segoe UI" w:eastAsia="Times New Roman" w:hAnsi="Segoe UI" w:cs="Segoe UI"/>
      <w:sz w:val="34"/>
      <w:szCs w:val="34"/>
    </w:rPr>
  </w:style>
  <w:style w:type="paragraph" w:customStyle="1" w:styleId="supsuggestionlist1">
    <w:name w:val="supsuggestionlist1"/>
    <w:basedOn w:val="Normal"/>
    <w:rsid w:val="007630B3"/>
    <w:pPr>
      <w:spacing w:after="0" w:line="240" w:lineRule="auto"/>
    </w:pPr>
    <w:rPr>
      <w:rFonts w:ascii="Times New Roman" w:eastAsia="Times New Roman" w:hAnsi="Times New Roman" w:cs="Times New Roman"/>
      <w:sz w:val="34"/>
      <w:szCs w:val="34"/>
    </w:rPr>
  </w:style>
  <w:style w:type="paragraph" w:customStyle="1" w:styleId="supautosuggestcontainer2">
    <w:name w:val="supautosuggestcontainer2"/>
    <w:basedOn w:val="Normal"/>
    <w:rsid w:val="007630B3"/>
    <w:pPr>
      <w:pBdr>
        <w:left w:val="single" w:sz="6" w:space="0" w:color="A9A9A9"/>
        <w:bottom w:val="single" w:sz="6" w:space="0" w:color="A9A9A9"/>
        <w:right w:val="single" w:sz="6" w:space="0" w:color="A9A9A9"/>
      </w:pBd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suggestionitem1">
    <w:name w:val="supsuggestionitem1"/>
    <w:basedOn w:val="Normal"/>
    <w:rsid w:val="007630B3"/>
    <w:pPr>
      <w:spacing w:before="100" w:beforeAutospacing="1" w:after="100" w:afterAutospacing="1" w:line="300" w:lineRule="atLeast"/>
    </w:pPr>
    <w:rPr>
      <w:rFonts w:ascii="Times New Roman" w:eastAsia="Times New Roman" w:hAnsi="Times New Roman" w:cs="Times New Roman"/>
      <w:sz w:val="21"/>
      <w:szCs w:val="21"/>
    </w:rPr>
  </w:style>
  <w:style w:type="paragraph" w:customStyle="1" w:styleId="suphomeandlandingpagemobileicontitle1">
    <w:name w:val="suphomeandlandingpagemobileicontitle1"/>
    <w:basedOn w:val="Normal"/>
    <w:rsid w:val="007630B3"/>
    <w:pPr>
      <w:spacing w:before="100" w:beforeAutospacing="1" w:after="100" w:afterAutospacing="1" w:line="300" w:lineRule="atLeast"/>
    </w:pPr>
    <w:rPr>
      <w:rFonts w:ascii="Segoe UI" w:eastAsia="Times New Roman" w:hAnsi="Segoe UI" w:cs="Segoe UI"/>
      <w:sz w:val="23"/>
      <w:szCs w:val="23"/>
    </w:rPr>
  </w:style>
  <w:style w:type="paragraph" w:customStyle="1" w:styleId="suphomeandlandingpagemobileicontitle2">
    <w:name w:val="suphomeandlandingpagemobileicontitle2"/>
    <w:basedOn w:val="Normal"/>
    <w:rsid w:val="007630B3"/>
    <w:pPr>
      <w:spacing w:before="100" w:beforeAutospacing="1" w:after="100" w:afterAutospacing="1" w:line="300" w:lineRule="atLeast"/>
    </w:pPr>
    <w:rPr>
      <w:rFonts w:ascii="Segoe UI" w:eastAsia="Times New Roman" w:hAnsi="Segoe UI" w:cs="Segoe UI"/>
      <w:sz w:val="23"/>
      <w:szCs w:val="23"/>
    </w:rPr>
  </w:style>
  <w:style w:type="paragraph" w:customStyle="1" w:styleId="suphomeandlandingpagefooterelementcalltoaction1">
    <w:name w:val="suphomeandlandingpagefooterelementcalltoaction1"/>
    <w:basedOn w:val="Normal"/>
    <w:rsid w:val="007630B3"/>
    <w:pPr>
      <w:spacing w:before="100" w:beforeAutospacing="1" w:after="100" w:afterAutospacing="1" w:line="270" w:lineRule="atLeast"/>
    </w:pPr>
    <w:rPr>
      <w:rFonts w:ascii="Segoe UI Semibold" w:eastAsia="Times New Roman" w:hAnsi="Segoe UI Semibold" w:cs="Segoe UI Semibold"/>
      <w:caps/>
      <w:color w:val="0078D7"/>
      <w:spacing w:val="15"/>
      <w:sz w:val="20"/>
      <w:szCs w:val="20"/>
    </w:rPr>
  </w:style>
  <w:style w:type="paragraph" w:customStyle="1" w:styleId="suparg1">
    <w:name w:val="suparg1"/>
    <w:basedOn w:val="Normal"/>
    <w:rsid w:val="007630B3"/>
    <w:pPr>
      <w:spacing w:before="240" w:after="450" w:line="240" w:lineRule="auto"/>
    </w:pPr>
    <w:rPr>
      <w:rFonts w:ascii="Times New Roman" w:eastAsia="Times New Roman" w:hAnsi="Times New Roman" w:cs="Times New Roman"/>
      <w:sz w:val="34"/>
      <w:szCs w:val="34"/>
    </w:rPr>
  </w:style>
  <w:style w:type="paragraph" w:customStyle="1" w:styleId="ocparticlecontent4">
    <w:name w:val="ocparticlecontent4"/>
    <w:basedOn w:val="Normal"/>
    <w:rsid w:val="007630B3"/>
    <w:pPr>
      <w:spacing w:after="100" w:afterAutospacing="1" w:line="240" w:lineRule="auto"/>
    </w:pPr>
    <w:rPr>
      <w:rFonts w:ascii="Times New Roman" w:eastAsia="Times New Roman" w:hAnsi="Times New Roman" w:cs="Times New Roman"/>
      <w:sz w:val="34"/>
      <w:szCs w:val="34"/>
    </w:rPr>
  </w:style>
  <w:style w:type="paragraph" w:customStyle="1" w:styleId="ocplegacybold2">
    <w:name w:val="ocplegacybold2"/>
    <w:basedOn w:val="Normal"/>
    <w:rsid w:val="007630B3"/>
    <w:pPr>
      <w:spacing w:before="100" w:beforeAutospacing="1" w:after="100" w:afterAutospacing="1" w:line="300" w:lineRule="atLeast"/>
    </w:pPr>
    <w:rPr>
      <w:rFonts w:ascii="Segoe UI" w:eastAsia="Times New Roman" w:hAnsi="Segoe UI" w:cs="Segoe UI"/>
      <w:b/>
      <w:bCs/>
      <w:color w:val="2F2F2F"/>
      <w:sz w:val="27"/>
      <w:szCs w:val="27"/>
    </w:rPr>
  </w:style>
  <w:style w:type="paragraph" w:customStyle="1" w:styleId="ocpboldlegacy1">
    <w:name w:val="ocpboldlegacy1"/>
    <w:basedOn w:val="Normal"/>
    <w:rsid w:val="007630B3"/>
    <w:pPr>
      <w:spacing w:before="100" w:beforeAutospacing="1" w:after="100" w:afterAutospacing="1" w:line="405" w:lineRule="atLeast"/>
    </w:pPr>
    <w:rPr>
      <w:rFonts w:ascii="Segoe UI Semibold" w:eastAsia="Times New Roman" w:hAnsi="Segoe UI Semibold" w:cs="Segoe UI Semibold"/>
      <w:color w:val="2F2F2F"/>
      <w:sz w:val="30"/>
      <w:szCs w:val="30"/>
    </w:rPr>
  </w:style>
  <w:style w:type="paragraph" w:customStyle="1" w:styleId="ocpvideo3">
    <w:name w:val="ocpvideo3"/>
    <w:basedOn w:val="Normal"/>
    <w:rsid w:val="007630B3"/>
    <w:pPr>
      <w:spacing w:after="0" w:line="300" w:lineRule="atLeast"/>
    </w:pPr>
    <w:rPr>
      <w:rFonts w:ascii="Segoe UI" w:eastAsia="Times New Roman" w:hAnsi="Segoe UI" w:cs="Segoe UI"/>
      <w:color w:val="2F2F2F"/>
      <w:sz w:val="23"/>
      <w:szCs w:val="23"/>
    </w:rPr>
  </w:style>
  <w:style w:type="paragraph" w:customStyle="1" w:styleId="suphomeandlandingpagecta1">
    <w:name w:val="suphomeandlandingpagecta1"/>
    <w:basedOn w:val="Normal"/>
    <w:rsid w:val="007630B3"/>
    <w:pPr>
      <w:spacing w:before="100" w:beforeAutospacing="1" w:after="100" w:afterAutospacing="1" w:line="270" w:lineRule="atLeast"/>
      <w:ind w:right="150"/>
    </w:pPr>
    <w:rPr>
      <w:rFonts w:ascii="Segoe UI Semibold" w:eastAsia="Times New Roman" w:hAnsi="Segoe UI Semibold" w:cs="Segoe UI Semibold"/>
      <w:caps/>
      <w:color w:val="0078D7"/>
      <w:spacing w:val="15"/>
      <w:sz w:val="20"/>
      <w:szCs w:val="20"/>
    </w:rPr>
  </w:style>
  <w:style w:type="paragraph" w:customStyle="1" w:styleId="suphomeandlandingpagectabutton1">
    <w:name w:val="suphomeandlandingpagectabutton1"/>
    <w:basedOn w:val="Normal"/>
    <w:rsid w:val="007630B3"/>
    <w:pPr>
      <w:shd w:val="clear" w:color="auto" w:fill="0067B8"/>
      <w:spacing w:before="100" w:beforeAutospacing="1" w:after="100" w:afterAutospacing="1" w:line="270" w:lineRule="atLeast"/>
      <w:ind w:right="150"/>
      <w:jc w:val="center"/>
    </w:pPr>
    <w:rPr>
      <w:rFonts w:ascii="Segoe UI Semibold" w:eastAsia="Times New Roman" w:hAnsi="Segoe UI Semibold" w:cs="Segoe UI Semibold"/>
      <w:caps/>
      <w:color w:val="FFFFFF"/>
      <w:spacing w:val="15"/>
      <w:sz w:val="20"/>
      <w:szCs w:val="20"/>
    </w:rPr>
  </w:style>
  <w:style w:type="paragraph" w:customStyle="1" w:styleId="suphomeandlandingpagectabutton2">
    <w:name w:val="suphomeandlandingpagectabutton2"/>
    <w:basedOn w:val="Normal"/>
    <w:rsid w:val="007630B3"/>
    <w:pPr>
      <w:shd w:val="clear" w:color="auto" w:fill="005293"/>
      <w:spacing w:before="100" w:beforeAutospacing="1" w:after="100" w:afterAutospacing="1" w:line="270" w:lineRule="atLeast"/>
      <w:ind w:right="150"/>
      <w:jc w:val="center"/>
    </w:pPr>
    <w:rPr>
      <w:rFonts w:ascii="Segoe UI Semibold" w:eastAsia="Times New Roman" w:hAnsi="Segoe UI Semibold" w:cs="Segoe UI Semibold"/>
      <w:caps/>
      <w:color w:val="FFFFFF"/>
      <w:spacing w:val="15"/>
      <w:sz w:val="20"/>
      <w:szCs w:val="20"/>
    </w:rPr>
  </w:style>
  <w:style w:type="paragraph" w:customStyle="1" w:styleId="cardheader1">
    <w:name w:val="cardheader1"/>
    <w:basedOn w:val="Normal"/>
    <w:rsid w:val="007630B3"/>
    <w:pPr>
      <w:spacing w:after="0" w:line="465" w:lineRule="atLeast"/>
    </w:pPr>
    <w:rPr>
      <w:rFonts w:ascii="Segoe UI" w:eastAsia="Times New Roman" w:hAnsi="Segoe UI" w:cs="Segoe UI"/>
    </w:rPr>
  </w:style>
  <w:style w:type="paragraph" w:customStyle="1" w:styleId="contentheader1">
    <w:name w:val="contentheader1"/>
    <w:basedOn w:val="Normal"/>
    <w:rsid w:val="007630B3"/>
    <w:pPr>
      <w:spacing w:after="0" w:line="465" w:lineRule="atLeast"/>
    </w:pPr>
    <w:rPr>
      <w:rFonts w:ascii="Segoe UI" w:eastAsia="Times New Roman" w:hAnsi="Segoe UI" w:cs="Segoe UI"/>
    </w:rPr>
  </w:style>
  <w:style w:type="paragraph" w:customStyle="1" w:styleId="navigationitemspan1">
    <w:name w:val="navigationitem&gt;span1"/>
    <w:basedOn w:val="Normal"/>
    <w:rsid w:val="007630B3"/>
    <w:pPr>
      <w:spacing w:after="0" w:line="240" w:lineRule="atLeast"/>
      <w:ind w:left="135" w:right="135"/>
    </w:pPr>
    <w:rPr>
      <w:rFonts w:ascii="Segoe UI" w:eastAsia="Times New Roman" w:hAnsi="Segoe UI" w:cs="Segoe UI"/>
    </w:rPr>
  </w:style>
  <w:style w:type="paragraph" w:customStyle="1" w:styleId="suptabcontrol1">
    <w:name w:val="suptabcontrol1"/>
    <w:basedOn w:val="Normal"/>
    <w:rsid w:val="007630B3"/>
    <w:pPr>
      <w:spacing w:before="195" w:after="195" w:line="240" w:lineRule="atLeast"/>
    </w:pPr>
    <w:rPr>
      <w:rFonts w:ascii="Segoe UI" w:eastAsia="Times New Roman" w:hAnsi="Segoe UI" w:cs="Segoe UI"/>
      <w:sz w:val="20"/>
      <w:szCs w:val="20"/>
    </w:rPr>
  </w:style>
  <w:style w:type="paragraph" w:customStyle="1" w:styleId="ocsmartfeedbackheader2">
    <w:name w:val="ocsmartfeedbackheader2"/>
    <w:basedOn w:val="Normal"/>
    <w:rsid w:val="007630B3"/>
    <w:pPr>
      <w:spacing w:before="195" w:after="195" w:line="240" w:lineRule="atLeast"/>
      <w:ind w:right="75"/>
    </w:pPr>
    <w:rPr>
      <w:rFonts w:ascii="Segoe UI" w:eastAsia="Times New Roman" w:hAnsi="Segoe UI" w:cs="Segoe UI"/>
      <w:sz w:val="20"/>
      <w:szCs w:val="20"/>
    </w:rPr>
  </w:style>
  <w:style w:type="paragraph" w:customStyle="1" w:styleId="ocpactionlink1">
    <w:name w:val="ocpactionlink1"/>
    <w:basedOn w:val="Normal"/>
    <w:rsid w:val="007630B3"/>
    <w:pPr>
      <w:pBdr>
        <w:top w:val="single" w:sz="6" w:space="5" w:color="D2D2D2"/>
        <w:left w:val="single" w:sz="6" w:space="8" w:color="D2D2D2"/>
        <w:bottom w:val="single" w:sz="6" w:space="5" w:color="D2D2D2"/>
        <w:right w:val="single" w:sz="6" w:space="8" w:color="D2D2D2"/>
      </w:pBdr>
      <w:shd w:val="clear" w:color="auto" w:fill="D2D2D2"/>
      <w:spacing w:before="195" w:after="195" w:line="240" w:lineRule="atLeast"/>
    </w:pPr>
    <w:rPr>
      <w:rFonts w:ascii="Segoe UI" w:eastAsia="Times New Roman" w:hAnsi="Segoe UI" w:cs="Segoe UI"/>
      <w:color w:val="505050"/>
      <w:sz w:val="20"/>
      <w:szCs w:val="20"/>
    </w:rPr>
  </w:style>
  <w:style w:type="paragraph" w:customStyle="1" w:styleId="ms-checkbox-checkbox1">
    <w:name w:val="ms-checkbox-checkbox1"/>
    <w:basedOn w:val="Normal"/>
    <w:rsid w:val="007630B3"/>
    <w:pPr>
      <w:shd w:val="clear" w:color="auto" w:fill="FFFFFF"/>
      <w:spacing w:before="195" w:after="195" w:line="240" w:lineRule="atLeast"/>
    </w:pPr>
    <w:rPr>
      <w:rFonts w:ascii="Segoe UI" w:eastAsia="Times New Roman" w:hAnsi="Segoe UI" w:cs="Segoe UI"/>
      <w:sz w:val="20"/>
      <w:szCs w:val="20"/>
    </w:rPr>
  </w:style>
  <w:style w:type="paragraph" w:customStyle="1" w:styleId="ms-icon1">
    <w:name w:val="ms-icon1"/>
    <w:basedOn w:val="Normal"/>
    <w:rsid w:val="007630B3"/>
    <w:pPr>
      <w:spacing w:before="195" w:after="195" w:line="240" w:lineRule="atLeast"/>
    </w:pPr>
    <w:rPr>
      <w:rFonts w:ascii="Segoe UI" w:eastAsia="Times New Roman" w:hAnsi="Segoe UI" w:cs="Segoe UI"/>
      <w:b/>
      <w:bCs/>
      <w:color w:val="000000"/>
      <w:sz w:val="20"/>
      <w:szCs w:val="20"/>
    </w:rPr>
  </w:style>
  <w:style w:type="paragraph" w:customStyle="1" w:styleId="ocsearchresultresponsive1">
    <w:name w:val="ocsearchresultresponsive1"/>
    <w:basedOn w:val="Normal"/>
    <w:rsid w:val="007630B3"/>
    <w:pPr>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martfeedbackmarginbottom1">
    <w:name w:val="ocsmartfeedbackmarginbottom1"/>
    <w:basedOn w:val="Normal"/>
    <w:rsid w:val="007630B3"/>
    <w:pPr>
      <w:spacing w:before="100" w:beforeAutospacing="1" w:after="0" w:line="240" w:lineRule="auto"/>
    </w:pPr>
    <w:rPr>
      <w:rFonts w:ascii="Times New Roman" w:eastAsia="Times New Roman" w:hAnsi="Times New Roman" w:cs="Times New Roman"/>
      <w:sz w:val="34"/>
      <w:szCs w:val="34"/>
    </w:rPr>
  </w:style>
  <w:style w:type="paragraph" w:customStyle="1" w:styleId="ocsmartfeedbacktextarea1">
    <w:name w:val="ocsmartfeedbacktextarea1"/>
    <w:basedOn w:val="Normal"/>
    <w:rsid w:val="007630B3"/>
    <w:pPr>
      <w:pBdr>
        <w:top w:val="single" w:sz="6" w:space="6" w:color="D2D2D2"/>
        <w:left w:val="single" w:sz="6" w:space="6" w:color="D2D2D2"/>
        <w:bottom w:val="single" w:sz="6" w:space="6" w:color="D2D2D2"/>
        <w:right w:val="single" w:sz="6" w:space="6" w:color="D2D2D2"/>
      </w:pBdr>
      <w:spacing w:before="150" w:after="100" w:afterAutospacing="1" w:line="300" w:lineRule="atLeast"/>
    </w:pPr>
    <w:rPr>
      <w:rFonts w:ascii="Segoe UI" w:eastAsia="Times New Roman" w:hAnsi="Segoe UI" w:cs="Segoe UI"/>
      <w:sz w:val="20"/>
      <w:szCs w:val="20"/>
    </w:rPr>
  </w:style>
  <w:style w:type="paragraph" w:customStyle="1" w:styleId="ocfeedbackbutton1">
    <w:name w:val="ocfeedbackbutton1"/>
    <w:basedOn w:val="Normal"/>
    <w:rsid w:val="007630B3"/>
    <w:pPr>
      <w:pBdr>
        <w:top w:val="single" w:sz="6" w:space="2" w:color="D2D2D2"/>
        <w:left w:val="single" w:sz="6" w:space="4" w:color="D2D2D2"/>
        <w:bottom w:val="single" w:sz="6" w:space="2" w:color="D2D2D2"/>
        <w:right w:val="single" w:sz="6" w:space="4" w:color="D2D2D2"/>
      </w:pBdr>
      <w:spacing w:after="0" w:line="240" w:lineRule="auto"/>
      <w:ind w:left="30" w:right="30"/>
      <w:jc w:val="center"/>
    </w:pPr>
    <w:rPr>
      <w:rFonts w:ascii="Segoe UI" w:eastAsia="Times New Roman" w:hAnsi="Segoe UI" w:cs="Segoe UI"/>
      <w:color w:val="505050"/>
      <w:sz w:val="20"/>
      <w:szCs w:val="20"/>
    </w:rPr>
  </w:style>
  <w:style w:type="paragraph" w:customStyle="1" w:styleId="ocfeedbackbutton2">
    <w:name w:val="ocfeedbackbutton2"/>
    <w:basedOn w:val="Normal"/>
    <w:rsid w:val="007630B3"/>
    <w:pPr>
      <w:pBdr>
        <w:top w:val="single" w:sz="6" w:space="2" w:color="D2D2D2"/>
        <w:left w:val="single" w:sz="6" w:space="4" w:color="D2D2D2"/>
        <w:bottom w:val="single" w:sz="6" w:space="2" w:color="D2D2D2"/>
        <w:right w:val="single" w:sz="6" w:space="4" w:color="D2D2D2"/>
      </w:pBdr>
      <w:shd w:val="clear" w:color="auto" w:fill="D2D2D2"/>
      <w:spacing w:after="0" w:line="240" w:lineRule="auto"/>
      <w:ind w:left="30" w:right="30"/>
      <w:jc w:val="center"/>
    </w:pPr>
    <w:rPr>
      <w:rFonts w:ascii="Segoe UI" w:eastAsia="Times New Roman" w:hAnsi="Segoe UI" w:cs="Segoe UI"/>
      <w:color w:val="505050"/>
      <w:sz w:val="20"/>
      <w:szCs w:val="20"/>
    </w:rPr>
  </w:style>
  <w:style w:type="paragraph" w:customStyle="1" w:styleId="ocbuttonsendcomment1">
    <w:name w:val="ocbuttonsendcomment1"/>
    <w:basedOn w:val="Normal"/>
    <w:rsid w:val="007630B3"/>
    <w:pPr>
      <w:shd w:val="clear" w:color="auto" w:fill="D2D2D2"/>
      <w:spacing w:before="150" w:after="75" w:line="240" w:lineRule="auto"/>
    </w:pPr>
    <w:rPr>
      <w:rFonts w:ascii="Times New Roman" w:eastAsia="Times New Roman" w:hAnsi="Times New Roman" w:cs="Times New Roman"/>
      <w:sz w:val="34"/>
      <w:szCs w:val="34"/>
    </w:rPr>
  </w:style>
  <w:style w:type="paragraph" w:customStyle="1" w:styleId="ocbuttonsendnocomment1">
    <w:name w:val="ocbuttonsendnocomment1"/>
    <w:basedOn w:val="Normal"/>
    <w:rsid w:val="007630B3"/>
    <w:pPr>
      <w:shd w:val="clear" w:color="auto" w:fill="D2D2D2"/>
      <w:spacing w:before="150" w:after="75" w:line="240" w:lineRule="auto"/>
    </w:pPr>
    <w:rPr>
      <w:rFonts w:ascii="Times New Roman" w:eastAsia="Times New Roman" w:hAnsi="Times New Roman" w:cs="Times New Roman"/>
      <w:sz w:val="34"/>
      <w:szCs w:val="34"/>
    </w:rPr>
  </w:style>
  <w:style w:type="paragraph" w:customStyle="1" w:styleId="ocbuttonsendcomment2">
    <w:name w:val="ocbuttonsendcomment2"/>
    <w:basedOn w:val="Normal"/>
    <w:rsid w:val="007630B3"/>
    <w:pPr>
      <w:shd w:val="clear" w:color="auto" w:fill="BBBBBB"/>
      <w:spacing w:before="150" w:after="75" w:line="240" w:lineRule="auto"/>
    </w:pPr>
    <w:rPr>
      <w:rFonts w:ascii="Times New Roman" w:eastAsia="Times New Roman" w:hAnsi="Times New Roman" w:cs="Times New Roman"/>
      <w:sz w:val="34"/>
      <w:szCs w:val="34"/>
    </w:rPr>
  </w:style>
  <w:style w:type="paragraph" w:customStyle="1" w:styleId="ocbuttonsendnocomment2">
    <w:name w:val="ocbuttonsendnocomment2"/>
    <w:basedOn w:val="Normal"/>
    <w:rsid w:val="007630B3"/>
    <w:pPr>
      <w:shd w:val="clear" w:color="auto" w:fill="BBBBBB"/>
      <w:spacing w:before="150" w:after="75" w:line="240" w:lineRule="auto"/>
    </w:pPr>
    <w:rPr>
      <w:rFonts w:ascii="Times New Roman" w:eastAsia="Times New Roman" w:hAnsi="Times New Roman" w:cs="Times New Roman"/>
      <w:sz w:val="34"/>
      <w:szCs w:val="34"/>
    </w:rPr>
  </w:style>
  <w:style w:type="paragraph" w:customStyle="1" w:styleId="ocparticlelink1">
    <w:name w:val="ocparticlelink1"/>
    <w:basedOn w:val="Normal"/>
    <w:rsid w:val="007630B3"/>
    <w:pPr>
      <w:shd w:val="clear" w:color="auto" w:fill="D2D2D2"/>
      <w:spacing w:before="45" w:after="100" w:afterAutospacing="1" w:line="240" w:lineRule="auto"/>
    </w:pPr>
    <w:rPr>
      <w:rFonts w:ascii="Times New Roman" w:eastAsia="Times New Roman" w:hAnsi="Times New Roman" w:cs="Times New Roman"/>
      <w:sz w:val="34"/>
      <w:szCs w:val="34"/>
    </w:rPr>
  </w:style>
  <w:style w:type="paragraph" w:customStyle="1" w:styleId="ocpexternallink1">
    <w:name w:val="ocpexternallink1"/>
    <w:basedOn w:val="Normal"/>
    <w:rsid w:val="007630B3"/>
    <w:pPr>
      <w:shd w:val="clear" w:color="auto" w:fill="D2D2D2"/>
      <w:spacing w:before="45" w:after="100" w:afterAutospacing="1" w:line="240" w:lineRule="auto"/>
    </w:pPr>
    <w:rPr>
      <w:rFonts w:ascii="Times New Roman" w:eastAsia="Times New Roman" w:hAnsi="Times New Roman" w:cs="Times New Roman"/>
      <w:sz w:val="34"/>
      <w:szCs w:val="34"/>
    </w:rPr>
  </w:style>
  <w:style w:type="paragraph" w:customStyle="1" w:styleId="ocparticlelink2">
    <w:name w:val="ocparticlelink2"/>
    <w:basedOn w:val="Normal"/>
    <w:rsid w:val="007630B3"/>
    <w:pPr>
      <w:shd w:val="clear" w:color="auto" w:fill="BBBBBB"/>
      <w:spacing w:before="45" w:after="100" w:afterAutospacing="1" w:line="240" w:lineRule="auto"/>
    </w:pPr>
    <w:rPr>
      <w:rFonts w:ascii="Times New Roman" w:eastAsia="Times New Roman" w:hAnsi="Times New Roman" w:cs="Times New Roman"/>
      <w:sz w:val="34"/>
      <w:szCs w:val="34"/>
    </w:rPr>
  </w:style>
  <w:style w:type="paragraph" w:customStyle="1" w:styleId="ocpexternallink2">
    <w:name w:val="ocpexternallink2"/>
    <w:basedOn w:val="Normal"/>
    <w:rsid w:val="007630B3"/>
    <w:pPr>
      <w:shd w:val="clear" w:color="auto" w:fill="BBBBBB"/>
      <w:spacing w:before="45" w:after="100" w:afterAutospacing="1" w:line="240" w:lineRule="auto"/>
    </w:pPr>
    <w:rPr>
      <w:rFonts w:ascii="Times New Roman" w:eastAsia="Times New Roman" w:hAnsi="Times New Roman" w:cs="Times New Roman"/>
      <w:sz w:val="34"/>
      <w:szCs w:val="34"/>
    </w:rPr>
  </w:style>
  <w:style w:type="paragraph" w:customStyle="1" w:styleId="ocpimagelink1">
    <w:name w:val="ocpimagelink1"/>
    <w:basedOn w:val="Normal"/>
    <w:rsid w:val="007630B3"/>
    <w:pPr>
      <w:spacing w:after="0" w:line="240" w:lineRule="auto"/>
    </w:pPr>
    <w:rPr>
      <w:rFonts w:ascii="Times New Roman" w:eastAsia="Times New Roman" w:hAnsi="Times New Roman" w:cs="Times New Roman"/>
      <w:sz w:val="34"/>
      <w:szCs w:val="34"/>
    </w:rPr>
  </w:style>
  <w:style w:type="paragraph" w:customStyle="1" w:styleId="ocpimagelink2">
    <w:name w:val="ocpimagelink2"/>
    <w:basedOn w:val="Normal"/>
    <w:rsid w:val="007630B3"/>
    <w:pPr>
      <w:spacing w:after="0" w:line="240" w:lineRule="auto"/>
    </w:pPr>
    <w:rPr>
      <w:rFonts w:ascii="Times New Roman" w:eastAsia="Times New Roman" w:hAnsi="Times New Roman" w:cs="Times New Roman"/>
      <w:sz w:val="34"/>
      <w:szCs w:val="34"/>
    </w:rPr>
  </w:style>
  <w:style w:type="paragraph" w:customStyle="1" w:styleId="ocfeedbackbutton3">
    <w:name w:val="ocfeedbackbutton3"/>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ocfeedbackbutton4">
    <w:name w:val="ocfeedbackbutton4"/>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ocfeedbackbutton5">
    <w:name w:val="ocfeedbackbutton5"/>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505050"/>
      <w:sz w:val="20"/>
      <w:szCs w:val="20"/>
    </w:rPr>
  </w:style>
  <w:style w:type="paragraph" w:customStyle="1" w:styleId="cardheader2">
    <w:name w:val="cardheader2"/>
    <w:basedOn w:val="Normal"/>
    <w:rsid w:val="007630B3"/>
    <w:pPr>
      <w:spacing w:after="0" w:line="465" w:lineRule="atLeast"/>
    </w:pPr>
    <w:rPr>
      <w:rFonts w:ascii="Segoe UI" w:eastAsia="Times New Roman" w:hAnsi="Segoe UI" w:cs="Segoe UI"/>
      <w:color w:val="FFFFFF"/>
    </w:rPr>
  </w:style>
  <w:style w:type="paragraph" w:customStyle="1" w:styleId="cardheader3">
    <w:name w:val="cardheader3"/>
    <w:basedOn w:val="Normal"/>
    <w:rsid w:val="007630B3"/>
    <w:pPr>
      <w:spacing w:after="0" w:line="465" w:lineRule="atLeast"/>
    </w:pPr>
    <w:rPr>
      <w:rFonts w:ascii="Segoe UI" w:eastAsia="Times New Roman" w:hAnsi="Segoe UI" w:cs="Segoe UI"/>
      <w:color w:val="FFFFFF"/>
    </w:rPr>
  </w:style>
  <w:style w:type="paragraph" w:customStyle="1" w:styleId="cardheader4">
    <w:name w:val="cardheader4"/>
    <w:basedOn w:val="Normal"/>
    <w:rsid w:val="007630B3"/>
    <w:pPr>
      <w:spacing w:after="0" w:line="465" w:lineRule="atLeast"/>
    </w:pPr>
    <w:rPr>
      <w:rFonts w:ascii="Segoe UI" w:eastAsia="Times New Roman" w:hAnsi="Segoe UI" w:cs="Segoe UI"/>
      <w:color w:val="FFFFFF"/>
    </w:rPr>
  </w:style>
  <w:style w:type="paragraph" w:customStyle="1" w:styleId="contentheader2">
    <w:name w:val="contentheader2"/>
    <w:basedOn w:val="Normal"/>
    <w:rsid w:val="007630B3"/>
    <w:pPr>
      <w:spacing w:after="0" w:line="465" w:lineRule="atLeast"/>
    </w:pPr>
    <w:rPr>
      <w:rFonts w:ascii="Segoe UI" w:eastAsia="Times New Roman" w:hAnsi="Segoe UI" w:cs="Segoe UI"/>
      <w:color w:val="000000"/>
    </w:rPr>
  </w:style>
  <w:style w:type="paragraph" w:customStyle="1" w:styleId="contentheader3">
    <w:name w:val="contentheader3"/>
    <w:basedOn w:val="Normal"/>
    <w:rsid w:val="007630B3"/>
    <w:pPr>
      <w:spacing w:after="0" w:line="465" w:lineRule="atLeast"/>
    </w:pPr>
    <w:rPr>
      <w:rFonts w:ascii="Segoe UI" w:eastAsia="Times New Roman" w:hAnsi="Segoe UI" w:cs="Segoe UI"/>
      <w:color w:val="000000"/>
    </w:rPr>
  </w:style>
  <w:style w:type="paragraph" w:customStyle="1" w:styleId="contentheader4">
    <w:name w:val="contentheader4"/>
    <w:basedOn w:val="Normal"/>
    <w:rsid w:val="007630B3"/>
    <w:pPr>
      <w:spacing w:after="0" w:line="465" w:lineRule="atLeast"/>
    </w:pPr>
    <w:rPr>
      <w:rFonts w:ascii="Segoe UI" w:eastAsia="Times New Roman" w:hAnsi="Segoe UI" w:cs="Segoe UI"/>
      <w:color w:val="000000"/>
    </w:rPr>
  </w:style>
  <w:style w:type="paragraph" w:customStyle="1" w:styleId="supinstantanswer2">
    <w:name w:val="supinstantanswer2"/>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2">
    <w:name w:val="ocsearchresultresponsive2"/>
    <w:basedOn w:val="Normal"/>
    <w:rsid w:val="007630B3"/>
    <w:pPr>
      <w:shd w:val="clear" w:color="auto" w:fill="FFFFFF"/>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nstantanswer3">
    <w:name w:val="supinstantanswer3"/>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3">
    <w:name w:val="ocsearchresultresponsive3"/>
    <w:basedOn w:val="Normal"/>
    <w:rsid w:val="007630B3"/>
    <w:pPr>
      <w:shd w:val="clear" w:color="auto" w:fill="F3F3F3"/>
      <w:spacing w:before="100" w:beforeAutospacing="1" w:after="100" w:afterAutospacing="1" w:line="240" w:lineRule="auto"/>
    </w:pPr>
    <w:rPr>
      <w:rFonts w:ascii="Times New Roman" w:eastAsia="Times New Roman" w:hAnsi="Times New Roman" w:cs="Times New Roman"/>
      <w:sz w:val="34"/>
      <w:szCs w:val="34"/>
    </w:rPr>
  </w:style>
  <w:style w:type="paragraph" w:customStyle="1" w:styleId="supinstantanswer4">
    <w:name w:val="supinstantanswer4"/>
    <w:basedOn w:val="Normal"/>
    <w:rsid w:val="007630B3"/>
    <w:pP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4">
    <w:name w:val="ocsearchresultresponsive4"/>
    <w:basedOn w:val="Normal"/>
    <w:rsid w:val="007630B3"/>
    <w:pPr>
      <w:shd w:val="clear" w:color="auto" w:fill="505050"/>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eedbackbutton6">
    <w:name w:val="ocfeedbackbutton6"/>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FFFFFF"/>
      <w:sz w:val="20"/>
      <w:szCs w:val="20"/>
    </w:rPr>
  </w:style>
  <w:style w:type="paragraph" w:customStyle="1" w:styleId="ocfeedbackbutton7">
    <w:name w:val="ocfeedbackbutton7"/>
    <w:basedOn w:val="Normal"/>
    <w:rsid w:val="007630B3"/>
    <w:pPr>
      <w:pBdr>
        <w:top w:val="single" w:sz="6" w:space="2" w:color="D2D2D2"/>
        <w:left w:val="single" w:sz="6" w:space="4" w:color="D2D2D2"/>
        <w:bottom w:val="single" w:sz="6" w:space="2" w:color="D2D2D2"/>
        <w:right w:val="single" w:sz="6" w:space="4" w:color="D2D2D2"/>
      </w:pBdr>
      <w:shd w:val="clear" w:color="auto" w:fill="D2D2D2"/>
      <w:spacing w:before="195" w:after="195" w:line="240" w:lineRule="atLeast"/>
      <w:jc w:val="center"/>
    </w:pPr>
    <w:rPr>
      <w:rFonts w:ascii="Segoe UI" w:eastAsia="Times New Roman" w:hAnsi="Segoe UI" w:cs="Segoe UI"/>
      <w:color w:val="505050"/>
      <w:sz w:val="20"/>
      <w:szCs w:val="20"/>
    </w:rPr>
  </w:style>
  <w:style w:type="paragraph" w:customStyle="1" w:styleId="ocbuttonsendcomment3">
    <w:name w:val="ocbuttonsendcomment3"/>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ocbuttonsendnocomment3">
    <w:name w:val="ocbuttonsendnocomment3"/>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cardheader5">
    <w:name w:val="cardheader5"/>
    <w:basedOn w:val="Normal"/>
    <w:rsid w:val="007630B3"/>
    <w:pPr>
      <w:spacing w:after="0" w:line="465" w:lineRule="atLeast"/>
    </w:pPr>
    <w:rPr>
      <w:rFonts w:ascii="Segoe UI" w:eastAsia="Times New Roman" w:hAnsi="Segoe UI" w:cs="Segoe UI"/>
      <w:color w:val="262626"/>
    </w:rPr>
  </w:style>
  <w:style w:type="paragraph" w:customStyle="1" w:styleId="contentheader5">
    <w:name w:val="contentheader5"/>
    <w:basedOn w:val="Normal"/>
    <w:rsid w:val="007630B3"/>
    <w:pPr>
      <w:spacing w:after="0" w:line="465" w:lineRule="atLeast"/>
    </w:pPr>
    <w:rPr>
      <w:rFonts w:ascii="Segoe UI" w:eastAsia="Times New Roman" w:hAnsi="Segoe UI" w:cs="Segoe UI"/>
      <w:color w:val="FFFFFF"/>
    </w:rPr>
  </w:style>
  <w:style w:type="paragraph" w:customStyle="1" w:styleId="ms-checkbox-checkbox2">
    <w:name w:val="ms-checkbox-checkbox2"/>
    <w:basedOn w:val="Normal"/>
    <w:rsid w:val="007630B3"/>
    <w:pPr>
      <w:shd w:val="clear" w:color="auto" w:fill="505050"/>
      <w:spacing w:before="195" w:after="195" w:line="240" w:lineRule="atLeast"/>
    </w:pPr>
    <w:rPr>
      <w:rFonts w:ascii="Segoe UI" w:eastAsia="Times New Roman" w:hAnsi="Segoe UI" w:cs="Segoe UI"/>
      <w:sz w:val="20"/>
      <w:szCs w:val="20"/>
    </w:rPr>
  </w:style>
  <w:style w:type="paragraph" w:customStyle="1" w:styleId="ms-icon2">
    <w:name w:val="ms-icon2"/>
    <w:basedOn w:val="Normal"/>
    <w:rsid w:val="007630B3"/>
    <w:pPr>
      <w:spacing w:before="195" w:after="195" w:line="240" w:lineRule="atLeast"/>
    </w:pPr>
    <w:rPr>
      <w:rFonts w:ascii="Segoe UI" w:eastAsia="Times New Roman" w:hAnsi="Segoe UI" w:cs="Segoe UI"/>
      <w:b/>
      <w:bCs/>
      <w:color w:val="FFFFFF"/>
      <w:sz w:val="20"/>
      <w:szCs w:val="20"/>
    </w:rPr>
  </w:style>
  <w:style w:type="paragraph" w:customStyle="1" w:styleId="cardfooter1">
    <w:name w:val="cardfooter1"/>
    <w:basedOn w:val="Normal"/>
    <w:rsid w:val="007630B3"/>
    <w:pPr>
      <w:pBdr>
        <w:top w:val="single" w:sz="6" w:space="5" w:color="D2D2D2"/>
      </w:pBdr>
      <w:spacing w:before="195" w:after="100" w:afterAutospacing="1" w:line="240" w:lineRule="auto"/>
    </w:pPr>
    <w:rPr>
      <w:rFonts w:ascii="Times New Roman" w:eastAsia="Times New Roman" w:hAnsi="Times New Roman" w:cs="Times New Roman"/>
      <w:color w:val="D2D2D2"/>
      <w:sz w:val="20"/>
      <w:szCs w:val="20"/>
    </w:rPr>
  </w:style>
  <w:style w:type="paragraph" w:customStyle="1" w:styleId="supinstantanswer5">
    <w:name w:val="supinstantanswer5"/>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searchresultresponsive5">
    <w:name w:val="ocsearchresultresponsive5"/>
    <w:basedOn w:val="Normal"/>
    <w:rsid w:val="007630B3"/>
    <w:pPr>
      <w:shd w:val="clear" w:color="auto" w:fill="262626"/>
      <w:spacing w:before="100" w:beforeAutospacing="1" w:after="100" w:afterAutospacing="1" w:line="240" w:lineRule="auto"/>
    </w:pPr>
    <w:rPr>
      <w:rFonts w:ascii="Times New Roman" w:eastAsia="Times New Roman" w:hAnsi="Times New Roman" w:cs="Times New Roman"/>
      <w:sz w:val="34"/>
      <w:szCs w:val="34"/>
    </w:rPr>
  </w:style>
  <w:style w:type="paragraph" w:customStyle="1" w:styleId="ocfeedbackbutton8">
    <w:name w:val="ocfeedbackbutton8"/>
    <w:basedOn w:val="Normal"/>
    <w:rsid w:val="007630B3"/>
    <w:pPr>
      <w:pBdr>
        <w:top w:val="single" w:sz="6" w:space="2" w:color="D2D2D2"/>
        <w:left w:val="single" w:sz="6" w:space="4" w:color="D2D2D2"/>
        <w:bottom w:val="single" w:sz="6" w:space="2" w:color="D2D2D2"/>
        <w:right w:val="single" w:sz="6" w:space="4" w:color="D2D2D2"/>
      </w:pBdr>
      <w:spacing w:before="195" w:after="195" w:line="240" w:lineRule="atLeast"/>
      <w:jc w:val="center"/>
    </w:pPr>
    <w:rPr>
      <w:rFonts w:ascii="Segoe UI" w:eastAsia="Times New Roman" w:hAnsi="Segoe UI" w:cs="Segoe UI"/>
      <w:color w:val="D2D2D2"/>
      <w:sz w:val="20"/>
      <w:szCs w:val="20"/>
    </w:rPr>
  </w:style>
  <w:style w:type="paragraph" w:customStyle="1" w:styleId="ocfeedbackbutton9">
    <w:name w:val="ocfeedbackbutton9"/>
    <w:basedOn w:val="Normal"/>
    <w:rsid w:val="007630B3"/>
    <w:pPr>
      <w:pBdr>
        <w:top w:val="single" w:sz="6" w:space="2" w:color="D2D2D2"/>
        <w:left w:val="single" w:sz="6" w:space="4" w:color="D2D2D2"/>
        <w:bottom w:val="single" w:sz="6" w:space="2" w:color="D2D2D2"/>
        <w:right w:val="single" w:sz="6" w:space="4" w:color="D2D2D2"/>
      </w:pBdr>
      <w:shd w:val="clear" w:color="auto" w:fill="D2D2D2"/>
      <w:spacing w:before="195" w:after="195" w:line="240" w:lineRule="atLeast"/>
      <w:jc w:val="center"/>
    </w:pPr>
    <w:rPr>
      <w:rFonts w:ascii="Segoe UI" w:eastAsia="Times New Roman" w:hAnsi="Segoe UI" w:cs="Segoe UI"/>
      <w:color w:val="505050"/>
      <w:sz w:val="20"/>
      <w:szCs w:val="20"/>
    </w:rPr>
  </w:style>
  <w:style w:type="paragraph" w:customStyle="1" w:styleId="ocbuttonsendcomment4">
    <w:name w:val="ocbuttonsendcomment4"/>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ocbuttonsendnocomment4">
    <w:name w:val="ocbuttonsendnocomment4"/>
    <w:basedOn w:val="Normal"/>
    <w:rsid w:val="007630B3"/>
    <w:pPr>
      <w:shd w:val="clear" w:color="auto" w:fill="D2D2D2"/>
      <w:spacing w:before="195" w:after="195" w:line="240" w:lineRule="atLeast"/>
    </w:pPr>
    <w:rPr>
      <w:rFonts w:ascii="Segoe UI" w:eastAsia="Times New Roman" w:hAnsi="Segoe UI" w:cs="Segoe UI"/>
      <w:color w:val="505050"/>
      <w:sz w:val="20"/>
      <w:szCs w:val="20"/>
    </w:rPr>
  </w:style>
  <w:style w:type="paragraph" w:customStyle="1" w:styleId="cardheader6">
    <w:name w:val="cardheader6"/>
    <w:basedOn w:val="Normal"/>
    <w:rsid w:val="007630B3"/>
    <w:pPr>
      <w:spacing w:after="0" w:line="465" w:lineRule="atLeast"/>
    </w:pPr>
    <w:rPr>
      <w:rFonts w:ascii="Segoe UI" w:eastAsia="Times New Roman" w:hAnsi="Segoe UI" w:cs="Segoe UI"/>
      <w:color w:val="262626"/>
    </w:rPr>
  </w:style>
  <w:style w:type="paragraph" w:customStyle="1" w:styleId="contentheader6">
    <w:name w:val="contentheader6"/>
    <w:basedOn w:val="Normal"/>
    <w:rsid w:val="007630B3"/>
    <w:pPr>
      <w:spacing w:after="0" w:line="465" w:lineRule="atLeast"/>
    </w:pPr>
    <w:rPr>
      <w:rFonts w:ascii="Segoe UI" w:eastAsia="Times New Roman" w:hAnsi="Segoe UI" w:cs="Segoe UI"/>
      <w:color w:val="FFFFFF"/>
    </w:rPr>
  </w:style>
  <w:style w:type="paragraph" w:customStyle="1" w:styleId="ms-checkbox-checkbox3">
    <w:name w:val="ms-checkbox-checkbox3"/>
    <w:basedOn w:val="Normal"/>
    <w:rsid w:val="007630B3"/>
    <w:pPr>
      <w:shd w:val="clear" w:color="auto" w:fill="262626"/>
      <w:spacing w:before="195" w:after="195" w:line="240" w:lineRule="atLeast"/>
    </w:pPr>
    <w:rPr>
      <w:rFonts w:ascii="Segoe UI" w:eastAsia="Times New Roman" w:hAnsi="Segoe UI" w:cs="Segoe UI"/>
      <w:sz w:val="20"/>
      <w:szCs w:val="20"/>
    </w:rPr>
  </w:style>
  <w:style w:type="paragraph" w:customStyle="1" w:styleId="ms-icon3">
    <w:name w:val="ms-icon3"/>
    <w:basedOn w:val="Normal"/>
    <w:rsid w:val="007630B3"/>
    <w:pPr>
      <w:spacing w:before="195" w:after="195" w:line="240" w:lineRule="atLeast"/>
    </w:pPr>
    <w:rPr>
      <w:rFonts w:ascii="Segoe UI" w:eastAsia="Times New Roman" w:hAnsi="Segoe UI" w:cs="Segoe UI"/>
      <w:b/>
      <w:bCs/>
      <w:color w:val="D2D2D2"/>
      <w:sz w:val="20"/>
      <w:szCs w:val="20"/>
    </w:rPr>
  </w:style>
  <w:style w:type="paragraph" w:customStyle="1" w:styleId="cardheadersection1">
    <w:name w:val="cardheadersection1"/>
    <w:basedOn w:val="Normal"/>
    <w:rsid w:val="007630B3"/>
    <w:pPr>
      <w:shd w:val="clear" w:color="auto" w:fill="FFFFFF"/>
      <w:spacing w:after="0" w:line="240" w:lineRule="auto"/>
      <w:ind w:left="-195" w:right="-195"/>
    </w:pPr>
    <w:rPr>
      <w:rFonts w:ascii="Times New Roman" w:eastAsia="Times New Roman" w:hAnsi="Times New Roman" w:cs="Times New Roman"/>
      <w:sz w:val="34"/>
      <w:szCs w:val="34"/>
    </w:rPr>
  </w:style>
  <w:style w:type="paragraph" w:customStyle="1" w:styleId="navigationitem1">
    <w:name w:val="navigationitem1"/>
    <w:basedOn w:val="Normal"/>
    <w:rsid w:val="007630B3"/>
    <w:pPr>
      <w:pBdr>
        <w:bottom w:val="single" w:sz="6" w:space="0" w:color="auto"/>
      </w:pBdr>
      <w:shd w:val="clear" w:color="auto" w:fill="262626"/>
      <w:spacing w:before="100" w:beforeAutospacing="1" w:after="100" w:afterAutospacing="1" w:line="570" w:lineRule="atLeast"/>
    </w:pPr>
    <w:rPr>
      <w:rFonts w:ascii="Times New Roman" w:eastAsia="Times New Roman" w:hAnsi="Times New Roman" w:cs="Times New Roman"/>
    </w:rPr>
  </w:style>
  <w:style w:type="paragraph" w:customStyle="1" w:styleId="cardfooter2">
    <w:name w:val="cardfooter2"/>
    <w:basedOn w:val="Normal"/>
    <w:rsid w:val="007630B3"/>
    <w:pPr>
      <w:pBdr>
        <w:top w:val="single" w:sz="6" w:space="5" w:color="D2D2D2"/>
      </w:pBdr>
      <w:spacing w:before="195" w:after="100" w:afterAutospacing="1" w:line="240" w:lineRule="auto"/>
    </w:pPr>
    <w:rPr>
      <w:rFonts w:ascii="Times New Roman" w:eastAsia="Times New Roman" w:hAnsi="Times New Roman" w:cs="Times New Roman"/>
      <w:color w:val="D2D2D2"/>
      <w:sz w:val="20"/>
      <w:szCs w:val="20"/>
    </w:rPr>
  </w:style>
  <w:style w:type="paragraph" w:customStyle="1" w:styleId="carderror1">
    <w:name w:val="carderror1"/>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2">
    <w:name w:val="carderror2"/>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3">
    <w:name w:val="carderror3"/>
    <w:basedOn w:val="Normal"/>
    <w:rsid w:val="007630B3"/>
    <w:pPr>
      <w:spacing w:before="100" w:beforeAutospacing="1" w:after="195" w:line="240" w:lineRule="auto"/>
    </w:pPr>
    <w:rPr>
      <w:rFonts w:ascii="Times New Roman" w:eastAsia="Times New Roman" w:hAnsi="Times New Roman" w:cs="Times New Roman"/>
      <w:vanish/>
      <w:color w:val="262626"/>
      <w:sz w:val="17"/>
      <w:szCs w:val="17"/>
    </w:rPr>
  </w:style>
  <w:style w:type="paragraph" w:customStyle="1" w:styleId="carderror4">
    <w:name w:val="carderror4"/>
    <w:basedOn w:val="Normal"/>
    <w:rsid w:val="007630B3"/>
    <w:pPr>
      <w:shd w:val="clear" w:color="auto" w:fill="FFFFFF"/>
      <w:spacing w:before="100" w:beforeAutospacing="1" w:after="195" w:line="240" w:lineRule="auto"/>
    </w:pPr>
    <w:rPr>
      <w:rFonts w:ascii="Times New Roman" w:eastAsia="Times New Roman" w:hAnsi="Times New Roman" w:cs="Times New Roman"/>
      <w:vanish/>
      <w:color w:val="434343"/>
      <w:sz w:val="17"/>
      <w:szCs w:val="17"/>
    </w:rPr>
  </w:style>
  <w:style w:type="character" w:customStyle="1" w:styleId="suptrainingarticlereferencefootericon1">
    <w:name w:val="suptrainingarticlereferencefootericon1"/>
    <w:basedOn w:val="DefaultParagraphFont"/>
    <w:rsid w:val="007630B3"/>
    <w:rPr>
      <w:rFonts w:ascii="Segoe UI Semibold" w:hAnsi="Segoe UI Semibold" w:cs="Segoe UI Semibold" w:hint="default"/>
      <w:b w:val="0"/>
      <w:bCs w:val="0"/>
      <w:color w:val="2F2F2F"/>
      <w:sz w:val="20"/>
      <w:szCs w:val="20"/>
    </w:rPr>
  </w:style>
  <w:style w:type="paragraph" w:styleId="z-TopofForm">
    <w:name w:val="HTML Top of Form"/>
    <w:basedOn w:val="Normal"/>
    <w:next w:val="Normal"/>
    <w:link w:val="z-TopofFormChar"/>
    <w:hidden/>
    <w:uiPriority w:val="99"/>
    <w:semiHidden/>
    <w:unhideWhenUsed/>
    <w:rsid w:val="007630B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630B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630B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630B3"/>
    <w:rPr>
      <w:rFonts w:ascii="Arial" w:eastAsia="Times New Roman" w:hAnsi="Arial" w:cs="Arial"/>
      <w:vanish/>
      <w:sz w:val="16"/>
      <w:szCs w:val="16"/>
    </w:rPr>
  </w:style>
  <w:style w:type="character" w:customStyle="1" w:styleId="title-text">
    <w:name w:val="title-text"/>
    <w:basedOn w:val="DefaultParagraphFont"/>
    <w:rsid w:val="00EB44FC"/>
  </w:style>
  <w:style w:type="character" w:customStyle="1" w:styleId="sr-only">
    <w:name w:val="sr-only"/>
    <w:basedOn w:val="DefaultParagraphFont"/>
    <w:rsid w:val="00EB44FC"/>
  </w:style>
  <w:style w:type="character" w:customStyle="1" w:styleId="content">
    <w:name w:val="content"/>
    <w:basedOn w:val="DefaultParagraphFont"/>
    <w:rsid w:val="00EB44FC"/>
  </w:style>
  <w:style w:type="character" w:customStyle="1" w:styleId="text">
    <w:name w:val="text"/>
    <w:basedOn w:val="DefaultParagraphFont"/>
    <w:rsid w:val="00EB44FC"/>
  </w:style>
  <w:style w:type="paragraph" w:styleId="NormalWeb">
    <w:name w:val="Normal (Web)"/>
    <w:basedOn w:val="Normal"/>
    <w:uiPriority w:val="99"/>
    <w:semiHidden/>
    <w:unhideWhenUsed/>
    <w:rsid w:val="00EB44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EB44FC"/>
  </w:style>
  <w:style w:type="character" w:customStyle="1" w:styleId="anchor-text">
    <w:name w:val="anchor-text"/>
    <w:basedOn w:val="DefaultParagraphFont"/>
    <w:rsid w:val="00EB44FC"/>
  </w:style>
  <w:style w:type="paragraph" w:customStyle="1" w:styleId="previous">
    <w:name w:val="previous"/>
    <w:basedOn w:val="Normal"/>
    <w:rsid w:val="00EB44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EB44FC"/>
  </w:style>
  <w:style w:type="character" w:customStyle="1" w:styleId="extra-detail-1">
    <w:name w:val="extra-detail-1"/>
    <w:basedOn w:val="DefaultParagraphFont"/>
    <w:rsid w:val="00EB44FC"/>
  </w:style>
  <w:style w:type="paragraph" w:customStyle="1" w:styleId="next">
    <w:name w:val="next"/>
    <w:basedOn w:val="Normal"/>
    <w:rsid w:val="00EB44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
    <w:name w:val="label"/>
    <w:basedOn w:val="DefaultParagraphFont"/>
    <w:rsid w:val="00EB44FC"/>
  </w:style>
  <w:style w:type="character" w:customStyle="1" w:styleId="small-caps">
    <w:name w:val="small-caps"/>
    <w:basedOn w:val="DefaultParagraphFont"/>
    <w:rsid w:val="00EB44FC"/>
  </w:style>
  <w:style w:type="character" w:customStyle="1" w:styleId="math">
    <w:name w:val="math"/>
    <w:basedOn w:val="DefaultParagraphFont"/>
    <w:rsid w:val="00EB44FC"/>
  </w:style>
  <w:style w:type="character" w:customStyle="1" w:styleId="mathjaxpreview">
    <w:name w:val="mathjax_preview"/>
    <w:basedOn w:val="DefaultParagraphFont"/>
    <w:rsid w:val="00EB44FC"/>
  </w:style>
  <w:style w:type="character" w:customStyle="1" w:styleId="mathjaxsvg">
    <w:name w:val="mathjax_svg"/>
    <w:basedOn w:val="DefaultParagraphFont"/>
    <w:rsid w:val="00EB44FC"/>
  </w:style>
  <w:style w:type="character" w:customStyle="1" w:styleId="mjxassistivemathml">
    <w:name w:val="mjx_assistive_mathml"/>
    <w:basedOn w:val="DefaultParagraphFont"/>
    <w:rsid w:val="00EB44FC"/>
  </w:style>
  <w:style w:type="character" w:customStyle="1" w:styleId="copyright-line">
    <w:name w:val="copyright-line"/>
    <w:basedOn w:val="DefaultParagraphFont"/>
    <w:rsid w:val="00EB44FC"/>
  </w:style>
  <w:style w:type="paragraph" w:styleId="BalloonText">
    <w:name w:val="Balloon Text"/>
    <w:basedOn w:val="Normal"/>
    <w:link w:val="BalloonTextChar"/>
    <w:uiPriority w:val="99"/>
    <w:semiHidden/>
    <w:unhideWhenUsed/>
    <w:rsid w:val="00EB44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44FC"/>
    <w:rPr>
      <w:rFonts w:ascii="Segoe UI" w:hAnsi="Segoe UI" w:cs="Segoe UI"/>
      <w:sz w:val="18"/>
      <w:szCs w:val="18"/>
    </w:rPr>
  </w:style>
  <w:style w:type="table" w:styleId="TableGridLight">
    <w:name w:val="Grid Table Light"/>
    <w:basedOn w:val="TableNormal"/>
    <w:uiPriority w:val="40"/>
    <w:rsid w:val="00F7369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637253">
      <w:bodyDiv w:val="1"/>
      <w:marLeft w:val="0"/>
      <w:marRight w:val="0"/>
      <w:marTop w:val="0"/>
      <w:marBottom w:val="0"/>
      <w:divBdr>
        <w:top w:val="none" w:sz="0" w:space="0" w:color="auto"/>
        <w:left w:val="none" w:sz="0" w:space="0" w:color="auto"/>
        <w:bottom w:val="none" w:sz="0" w:space="0" w:color="auto"/>
        <w:right w:val="none" w:sz="0" w:space="0" w:color="auto"/>
      </w:divBdr>
      <w:divsChild>
        <w:div w:id="82801779">
          <w:marLeft w:val="0"/>
          <w:marRight w:val="0"/>
          <w:marTop w:val="0"/>
          <w:marBottom w:val="0"/>
          <w:divBdr>
            <w:top w:val="none" w:sz="0" w:space="0" w:color="auto"/>
            <w:left w:val="none" w:sz="0" w:space="0" w:color="auto"/>
            <w:bottom w:val="none" w:sz="0" w:space="0" w:color="auto"/>
            <w:right w:val="none" w:sz="0" w:space="0" w:color="auto"/>
          </w:divBdr>
          <w:divsChild>
            <w:div w:id="1113131235">
              <w:marLeft w:val="0"/>
              <w:marRight w:val="0"/>
              <w:marTop w:val="0"/>
              <w:marBottom w:val="0"/>
              <w:divBdr>
                <w:top w:val="none" w:sz="0" w:space="0" w:color="auto"/>
                <w:left w:val="none" w:sz="0" w:space="0" w:color="auto"/>
                <w:bottom w:val="none" w:sz="0" w:space="0" w:color="auto"/>
                <w:right w:val="none" w:sz="0" w:space="0" w:color="auto"/>
              </w:divBdr>
              <w:divsChild>
                <w:div w:id="476607520">
                  <w:marLeft w:val="0"/>
                  <w:marRight w:val="0"/>
                  <w:marTop w:val="0"/>
                  <w:marBottom w:val="0"/>
                  <w:divBdr>
                    <w:top w:val="none" w:sz="0" w:space="0" w:color="auto"/>
                    <w:left w:val="none" w:sz="0" w:space="0" w:color="auto"/>
                    <w:bottom w:val="none" w:sz="0" w:space="0" w:color="auto"/>
                    <w:right w:val="none" w:sz="0" w:space="0" w:color="auto"/>
                  </w:divBdr>
                  <w:divsChild>
                    <w:div w:id="1335063704">
                      <w:marLeft w:val="0"/>
                      <w:marRight w:val="0"/>
                      <w:marTop w:val="0"/>
                      <w:marBottom w:val="0"/>
                      <w:divBdr>
                        <w:top w:val="none" w:sz="0" w:space="0" w:color="auto"/>
                        <w:left w:val="none" w:sz="0" w:space="0" w:color="auto"/>
                        <w:bottom w:val="none" w:sz="0" w:space="0" w:color="auto"/>
                        <w:right w:val="none" w:sz="0" w:space="0" w:color="auto"/>
                      </w:divBdr>
                      <w:divsChild>
                        <w:div w:id="1219778487">
                          <w:marLeft w:val="0"/>
                          <w:marRight w:val="0"/>
                          <w:marTop w:val="240"/>
                          <w:marBottom w:val="240"/>
                          <w:divBdr>
                            <w:top w:val="none" w:sz="0" w:space="0" w:color="auto"/>
                            <w:left w:val="none" w:sz="0" w:space="0" w:color="auto"/>
                            <w:bottom w:val="none" w:sz="0" w:space="0" w:color="auto"/>
                            <w:right w:val="none" w:sz="0" w:space="0" w:color="auto"/>
                          </w:divBdr>
                          <w:divsChild>
                            <w:div w:id="297153471">
                              <w:marLeft w:val="0"/>
                              <w:marRight w:val="0"/>
                              <w:marTop w:val="0"/>
                              <w:marBottom w:val="0"/>
                              <w:divBdr>
                                <w:top w:val="none" w:sz="0" w:space="0" w:color="auto"/>
                                <w:left w:val="none" w:sz="0" w:space="0" w:color="auto"/>
                                <w:bottom w:val="none" w:sz="0" w:space="0" w:color="auto"/>
                                <w:right w:val="none" w:sz="0" w:space="0" w:color="auto"/>
                              </w:divBdr>
                              <w:divsChild>
                                <w:div w:id="1727411533">
                                  <w:marLeft w:val="0"/>
                                  <w:marRight w:val="0"/>
                                  <w:marTop w:val="240"/>
                                  <w:marBottom w:val="240"/>
                                  <w:divBdr>
                                    <w:top w:val="none" w:sz="0" w:space="0" w:color="auto"/>
                                    <w:left w:val="none" w:sz="0" w:space="0" w:color="auto"/>
                                    <w:bottom w:val="none" w:sz="0" w:space="0" w:color="auto"/>
                                    <w:right w:val="none" w:sz="0" w:space="0" w:color="auto"/>
                                  </w:divBdr>
                                </w:div>
                                <w:div w:id="14629184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0998764">
                          <w:marLeft w:val="0"/>
                          <w:marRight w:val="0"/>
                          <w:marTop w:val="195"/>
                          <w:marBottom w:val="0"/>
                          <w:divBdr>
                            <w:top w:val="none" w:sz="0" w:space="0" w:color="auto"/>
                            <w:left w:val="none" w:sz="0" w:space="0" w:color="auto"/>
                            <w:bottom w:val="none" w:sz="0" w:space="0" w:color="auto"/>
                            <w:right w:val="none" w:sz="0" w:space="0" w:color="auto"/>
                          </w:divBdr>
                          <w:divsChild>
                            <w:div w:id="1881238469">
                              <w:marLeft w:val="0"/>
                              <w:marRight w:val="0"/>
                              <w:marTop w:val="0"/>
                              <w:marBottom w:val="225"/>
                              <w:divBdr>
                                <w:top w:val="none" w:sz="0" w:space="0" w:color="auto"/>
                                <w:left w:val="none" w:sz="0" w:space="0" w:color="auto"/>
                                <w:bottom w:val="single" w:sz="6" w:space="21" w:color="D2D2D2"/>
                                <w:right w:val="none" w:sz="0" w:space="0" w:color="auto"/>
                              </w:divBdr>
                              <w:divsChild>
                                <w:div w:id="1166628786">
                                  <w:marLeft w:val="0"/>
                                  <w:marRight w:val="0"/>
                                  <w:marTop w:val="0"/>
                                  <w:marBottom w:val="0"/>
                                  <w:divBdr>
                                    <w:top w:val="none" w:sz="0" w:space="0" w:color="auto"/>
                                    <w:left w:val="none" w:sz="0" w:space="0" w:color="auto"/>
                                    <w:bottom w:val="none" w:sz="0" w:space="0" w:color="auto"/>
                                    <w:right w:val="none" w:sz="0" w:space="0" w:color="auto"/>
                                  </w:divBdr>
                                  <w:divsChild>
                                    <w:div w:id="681975235">
                                      <w:marLeft w:val="0"/>
                                      <w:marRight w:val="0"/>
                                      <w:marTop w:val="150"/>
                                      <w:marBottom w:val="0"/>
                                      <w:divBdr>
                                        <w:top w:val="single" w:sz="6" w:space="0" w:color="D2D2D2"/>
                                        <w:left w:val="single" w:sz="6" w:space="0" w:color="D2D2D2"/>
                                        <w:bottom w:val="single" w:sz="6" w:space="0" w:color="D2D2D2"/>
                                        <w:right w:val="single" w:sz="6" w:space="0" w:color="D2D2D2"/>
                                      </w:divBdr>
                                    </w:div>
                                  </w:divsChild>
                                </w:div>
                              </w:divsChild>
                            </w:div>
                            <w:div w:id="1446072759">
                              <w:marLeft w:val="0"/>
                              <w:marRight w:val="0"/>
                              <w:marTop w:val="0"/>
                              <w:marBottom w:val="0"/>
                              <w:divBdr>
                                <w:top w:val="none" w:sz="0" w:space="0" w:color="auto"/>
                                <w:left w:val="none" w:sz="0" w:space="0" w:color="auto"/>
                                <w:bottom w:val="none" w:sz="0" w:space="0" w:color="auto"/>
                                <w:right w:val="none" w:sz="0" w:space="0" w:color="auto"/>
                              </w:divBdr>
                              <w:divsChild>
                                <w:div w:id="839807780">
                                  <w:marLeft w:val="0"/>
                                  <w:marRight w:val="0"/>
                                  <w:marTop w:val="0"/>
                                  <w:marBottom w:val="0"/>
                                  <w:divBdr>
                                    <w:top w:val="none" w:sz="0" w:space="0" w:color="auto"/>
                                    <w:left w:val="none" w:sz="0" w:space="0" w:color="auto"/>
                                    <w:bottom w:val="none" w:sz="0" w:space="0" w:color="auto"/>
                                    <w:right w:val="none" w:sz="0" w:space="0" w:color="auto"/>
                                  </w:divBdr>
                                  <w:divsChild>
                                    <w:div w:id="519661903">
                                      <w:marLeft w:val="0"/>
                                      <w:marRight w:val="0"/>
                                      <w:marTop w:val="0"/>
                                      <w:marBottom w:val="0"/>
                                      <w:divBdr>
                                        <w:top w:val="none" w:sz="0" w:space="0" w:color="auto"/>
                                        <w:left w:val="none" w:sz="0" w:space="0" w:color="auto"/>
                                        <w:bottom w:val="none" w:sz="0" w:space="0" w:color="auto"/>
                                        <w:right w:val="none" w:sz="0" w:space="0" w:color="auto"/>
                                      </w:divBdr>
                                    </w:div>
                                    <w:div w:id="925500683">
                                      <w:marLeft w:val="0"/>
                                      <w:marRight w:val="0"/>
                                      <w:marTop w:val="0"/>
                                      <w:marBottom w:val="0"/>
                                      <w:divBdr>
                                        <w:top w:val="none" w:sz="0" w:space="0" w:color="auto"/>
                                        <w:left w:val="none" w:sz="0" w:space="0" w:color="auto"/>
                                        <w:bottom w:val="none" w:sz="0" w:space="0" w:color="auto"/>
                                        <w:right w:val="none" w:sz="0" w:space="0" w:color="auto"/>
                                      </w:divBdr>
                                    </w:div>
                                    <w:div w:id="1949115580">
                                      <w:marLeft w:val="0"/>
                                      <w:marRight w:val="0"/>
                                      <w:marTop w:val="0"/>
                                      <w:marBottom w:val="0"/>
                                      <w:divBdr>
                                        <w:top w:val="none" w:sz="0" w:space="0" w:color="auto"/>
                                        <w:left w:val="none" w:sz="0" w:space="0" w:color="auto"/>
                                        <w:bottom w:val="none" w:sz="0" w:space="0" w:color="auto"/>
                                        <w:right w:val="none" w:sz="0" w:space="0" w:color="auto"/>
                                      </w:divBdr>
                                    </w:div>
                                    <w:div w:id="242683646">
                                      <w:marLeft w:val="0"/>
                                      <w:marRight w:val="0"/>
                                      <w:marTop w:val="0"/>
                                      <w:marBottom w:val="0"/>
                                      <w:divBdr>
                                        <w:top w:val="none" w:sz="0" w:space="0" w:color="auto"/>
                                        <w:left w:val="none" w:sz="0" w:space="0" w:color="auto"/>
                                        <w:bottom w:val="none" w:sz="0" w:space="0" w:color="auto"/>
                                        <w:right w:val="none" w:sz="0" w:space="0" w:color="auto"/>
                                      </w:divBdr>
                                    </w:div>
                                    <w:div w:id="1841314135">
                                      <w:marLeft w:val="0"/>
                                      <w:marRight w:val="0"/>
                                      <w:marTop w:val="0"/>
                                      <w:marBottom w:val="0"/>
                                      <w:divBdr>
                                        <w:top w:val="none" w:sz="0" w:space="0" w:color="auto"/>
                                        <w:left w:val="none" w:sz="0" w:space="0" w:color="auto"/>
                                        <w:bottom w:val="none" w:sz="0" w:space="0" w:color="auto"/>
                                        <w:right w:val="none" w:sz="0" w:space="0" w:color="auto"/>
                                      </w:divBdr>
                                    </w:div>
                                    <w:div w:id="279648760">
                                      <w:marLeft w:val="0"/>
                                      <w:marRight w:val="0"/>
                                      <w:marTop w:val="0"/>
                                      <w:marBottom w:val="0"/>
                                      <w:divBdr>
                                        <w:top w:val="none" w:sz="0" w:space="0" w:color="auto"/>
                                        <w:left w:val="none" w:sz="0" w:space="0" w:color="auto"/>
                                        <w:bottom w:val="none" w:sz="0" w:space="0" w:color="auto"/>
                                        <w:right w:val="none" w:sz="0" w:space="0" w:color="auto"/>
                                      </w:divBdr>
                                    </w:div>
                                    <w:div w:id="1180319431">
                                      <w:marLeft w:val="0"/>
                                      <w:marRight w:val="0"/>
                                      <w:marTop w:val="0"/>
                                      <w:marBottom w:val="0"/>
                                      <w:divBdr>
                                        <w:top w:val="none" w:sz="0" w:space="0" w:color="auto"/>
                                        <w:left w:val="none" w:sz="0" w:space="0" w:color="auto"/>
                                        <w:bottom w:val="none" w:sz="0" w:space="0" w:color="auto"/>
                                        <w:right w:val="none" w:sz="0" w:space="0" w:color="auto"/>
                                      </w:divBdr>
                                    </w:div>
                                    <w:div w:id="1804498621">
                                      <w:marLeft w:val="0"/>
                                      <w:marRight w:val="0"/>
                                      <w:marTop w:val="0"/>
                                      <w:marBottom w:val="0"/>
                                      <w:divBdr>
                                        <w:top w:val="none" w:sz="0" w:space="0" w:color="auto"/>
                                        <w:left w:val="none" w:sz="0" w:space="0" w:color="auto"/>
                                        <w:bottom w:val="none" w:sz="0" w:space="0" w:color="auto"/>
                                        <w:right w:val="none" w:sz="0" w:space="0" w:color="auto"/>
                                      </w:divBdr>
                                    </w:div>
                                    <w:div w:id="2102333062">
                                      <w:marLeft w:val="0"/>
                                      <w:marRight w:val="0"/>
                                      <w:marTop w:val="0"/>
                                      <w:marBottom w:val="0"/>
                                      <w:divBdr>
                                        <w:top w:val="none" w:sz="0" w:space="0" w:color="auto"/>
                                        <w:left w:val="none" w:sz="0" w:space="0" w:color="auto"/>
                                        <w:bottom w:val="none" w:sz="0" w:space="0" w:color="auto"/>
                                        <w:right w:val="none" w:sz="0" w:space="0" w:color="auto"/>
                                      </w:divBdr>
                                    </w:div>
                                  </w:divsChild>
                                </w:div>
                                <w:div w:id="2516931">
                                  <w:marLeft w:val="0"/>
                                  <w:marRight w:val="0"/>
                                  <w:marTop w:val="0"/>
                                  <w:marBottom w:val="0"/>
                                  <w:divBdr>
                                    <w:top w:val="none" w:sz="0" w:space="0" w:color="auto"/>
                                    <w:left w:val="none" w:sz="0" w:space="0" w:color="auto"/>
                                    <w:bottom w:val="none" w:sz="0" w:space="0" w:color="auto"/>
                                    <w:right w:val="none" w:sz="0" w:space="0" w:color="auto"/>
                                  </w:divBdr>
                                  <w:divsChild>
                                    <w:div w:id="1767992223">
                                      <w:marLeft w:val="0"/>
                                      <w:marRight w:val="0"/>
                                      <w:marTop w:val="0"/>
                                      <w:marBottom w:val="0"/>
                                      <w:divBdr>
                                        <w:top w:val="none" w:sz="0" w:space="0" w:color="auto"/>
                                        <w:left w:val="none" w:sz="0" w:space="0" w:color="auto"/>
                                        <w:bottom w:val="none" w:sz="0" w:space="0" w:color="auto"/>
                                        <w:right w:val="none" w:sz="0" w:space="0" w:color="auto"/>
                                      </w:divBdr>
                                    </w:div>
                                    <w:div w:id="1428191890">
                                      <w:marLeft w:val="0"/>
                                      <w:marRight w:val="0"/>
                                      <w:marTop w:val="0"/>
                                      <w:marBottom w:val="0"/>
                                      <w:divBdr>
                                        <w:top w:val="none" w:sz="0" w:space="0" w:color="auto"/>
                                        <w:left w:val="none" w:sz="0" w:space="0" w:color="auto"/>
                                        <w:bottom w:val="none" w:sz="0" w:space="0" w:color="auto"/>
                                        <w:right w:val="none" w:sz="0" w:space="0" w:color="auto"/>
                                      </w:divBdr>
                                    </w:div>
                                    <w:div w:id="1265727204">
                                      <w:marLeft w:val="0"/>
                                      <w:marRight w:val="0"/>
                                      <w:marTop w:val="0"/>
                                      <w:marBottom w:val="0"/>
                                      <w:divBdr>
                                        <w:top w:val="none" w:sz="0" w:space="0" w:color="auto"/>
                                        <w:left w:val="none" w:sz="0" w:space="0" w:color="auto"/>
                                        <w:bottom w:val="none" w:sz="0" w:space="0" w:color="auto"/>
                                        <w:right w:val="none" w:sz="0" w:space="0" w:color="auto"/>
                                      </w:divBdr>
                                    </w:div>
                                    <w:div w:id="235747868">
                                      <w:marLeft w:val="0"/>
                                      <w:marRight w:val="0"/>
                                      <w:marTop w:val="0"/>
                                      <w:marBottom w:val="0"/>
                                      <w:divBdr>
                                        <w:top w:val="none" w:sz="0" w:space="0" w:color="auto"/>
                                        <w:left w:val="none" w:sz="0" w:space="0" w:color="auto"/>
                                        <w:bottom w:val="none" w:sz="0" w:space="0" w:color="auto"/>
                                        <w:right w:val="none" w:sz="0" w:space="0" w:color="auto"/>
                                      </w:divBdr>
                                    </w:div>
                                    <w:div w:id="570627925">
                                      <w:marLeft w:val="0"/>
                                      <w:marRight w:val="0"/>
                                      <w:marTop w:val="0"/>
                                      <w:marBottom w:val="0"/>
                                      <w:divBdr>
                                        <w:top w:val="none" w:sz="0" w:space="0" w:color="auto"/>
                                        <w:left w:val="none" w:sz="0" w:space="0" w:color="auto"/>
                                        <w:bottom w:val="none" w:sz="0" w:space="0" w:color="auto"/>
                                        <w:right w:val="none" w:sz="0" w:space="0" w:color="auto"/>
                                      </w:divBdr>
                                    </w:div>
                                    <w:div w:id="1276718631">
                                      <w:marLeft w:val="0"/>
                                      <w:marRight w:val="0"/>
                                      <w:marTop w:val="0"/>
                                      <w:marBottom w:val="0"/>
                                      <w:divBdr>
                                        <w:top w:val="none" w:sz="0" w:space="0" w:color="auto"/>
                                        <w:left w:val="none" w:sz="0" w:space="0" w:color="auto"/>
                                        <w:bottom w:val="none" w:sz="0" w:space="0" w:color="auto"/>
                                        <w:right w:val="none" w:sz="0" w:space="0" w:color="auto"/>
                                      </w:divBdr>
                                    </w:div>
                                    <w:div w:id="1323120701">
                                      <w:marLeft w:val="0"/>
                                      <w:marRight w:val="0"/>
                                      <w:marTop w:val="0"/>
                                      <w:marBottom w:val="0"/>
                                      <w:divBdr>
                                        <w:top w:val="none" w:sz="0" w:space="0" w:color="auto"/>
                                        <w:left w:val="none" w:sz="0" w:space="0" w:color="auto"/>
                                        <w:bottom w:val="none" w:sz="0" w:space="0" w:color="auto"/>
                                        <w:right w:val="none" w:sz="0" w:space="0" w:color="auto"/>
                                      </w:divBdr>
                                    </w:div>
                                    <w:div w:id="2022049637">
                                      <w:marLeft w:val="0"/>
                                      <w:marRight w:val="0"/>
                                      <w:marTop w:val="0"/>
                                      <w:marBottom w:val="0"/>
                                      <w:divBdr>
                                        <w:top w:val="none" w:sz="0" w:space="0" w:color="auto"/>
                                        <w:left w:val="none" w:sz="0" w:space="0" w:color="auto"/>
                                        <w:bottom w:val="none" w:sz="0" w:space="0" w:color="auto"/>
                                        <w:right w:val="none" w:sz="0" w:space="0" w:color="auto"/>
                                      </w:divBdr>
                                    </w:div>
                                    <w:div w:id="705637369">
                                      <w:marLeft w:val="0"/>
                                      <w:marRight w:val="0"/>
                                      <w:marTop w:val="0"/>
                                      <w:marBottom w:val="0"/>
                                      <w:divBdr>
                                        <w:top w:val="none" w:sz="0" w:space="0" w:color="auto"/>
                                        <w:left w:val="none" w:sz="0" w:space="0" w:color="auto"/>
                                        <w:bottom w:val="none" w:sz="0" w:space="0" w:color="auto"/>
                                        <w:right w:val="none" w:sz="0" w:space="0" w:color="auto"/>
                                      </w:divBdr>
                                    </w:div>
                                  </w:divsChild>
                                </w:div>
                                <w:div w:id="902374477">
                                  <w:marLeft w:val="0"/>
                                  <w:marRight w:val="0"/>
                                  <w:marTop w:val="0"/>
                                  <w:marBottom w:val="0"/>
                                  <w:divBdr>
                                    <w:top w:val="none" w:sz="0" w:space="0" w:color="auto"/>
                                    <w:left w:val="none" w:sz="0" w:space="0" w:color="auto"/>
                                    <w:bottom w:val="none" w:sz="0" w:space="0" w:color="auto"/>
                                    <w:right w:val="none" w:sz="0" w:space="0" w:color="auto"/>
                                  </w:divBdr>
                                  <w:divsChild>
                                    <w:div w:id="1504706652">
                                      <w:marLeft w:val="0"/>
                                      <w:marRight w:val="0"/>
                                      <w:marTop w:val="0"/>
                                      <w:marBottom w:val="0"/>
                                      <w:divBdr>
                                        <w:top w:val="none" w:sz="0" w:space="0" w:color="auto"/>
                                        <w:left w:val="none" w:sz="0" w:space="0" w:color="auto"/>
                                        <w:bottom w:val="none" w:sz="0" w:space="0" w:color="auto"/>
                                        <w:right w:val="none" w:sz="0" w:space="0" w:color="auto"/>
                                      </w:divBdr>
                                    </w:div>
                                    <w:div w:id="2022731134">
                                      <w:marLeft w:val="0"/>
                                      <w:marRight w:val="0"/>
                                      <w:marTop w:val="0"/>
                                      <w:marBottom w:val="0"/>
                                      <w:divBdr>
                                        <w:top w:val="none" w:sz="0" w:space="0" w:color="auto"/>
                                        <w:left w:val="none" w:sz="0" w:space="0" w:color="auto"/>
                                        <w:bottom w:val="none" w:sz="0" w:space="0" w:color="auto"/>
                                        <w:right w:val="none" w:sz="0" w:space="0" w:color="auto"/>
                                      </w:divBdr>
                                    </w:div>
                                  </w:divsChild>
                                </w:div>
                                <w:div w:id="354042617">
                                  <w:marLeft w:val="0"/>
                                  <w:marRight w:val="0"/>
                                  <w:marTop w:val="0"/>
                                  <w:marBottom w:val="0"/>
                                  <w:divBdr>
                                    <w:top w:val="none" w:sz="0" w:space="0" w:color="auto"/>
                                    <w:left w:val="none" w:sz="0" w:space="0" w:color="auto"/>
                                    <w:bottom w:val="none" w:sz="0" w:space="0" w:color="auto"/>
                                    <w:right w:val="none" w:sz="0" w:space="0" w:color="auto"/>
                                  </w:divBdr>
                                  <w:divsChild>
                                    <w:div w:id="136461649">
                                      <w:marLeft w:val="0"/>
                                      <w:marRight w:val="0"/>
                                      <w:marTop w:val="0"/>
                                      <w:marBottom w:val="0"/>
                                      <w:divBdr>
                                        <w:top w:val="none" w:sz="0" w:space="0" w:color="auto"/>
                                        <w:left w:val="none" w:sz="0" w:space="0" w:color="auto"/>
                                        <w:bottom w:val="none" w:sz="0" w:space="0" w:color="auto"/>
                                        <w:right w:val="none" w:sz="0" w:space="0" w:color="auto"/>
                                      </w:divBdr>
                                    </w:div>
                                    <w:div w:id="1983802829">
                                      <w:marLeft w:val="0"/>
                                      <w:marRight w:val="0"/>
                                      <w:marTop w:val="0"/>
                                      <w:marBottom w:val="0"/>
                                      <w:divBdr>
                                        <w:top w:val="none" w:sz="0" w:space="0" w:color="auto"/>
                                        <w:left w:val="none" w:sz="0" w:space="0" w:color="auto"/>
                                        <w:bottom w:val="none" w:sz="0" w:space="0" w:color="auto"/>
                                        <w:right w:val="none" w:sz="0" w:space="0" w:color="auto"/>
                                      </w:divBdr>
                                    </w:div>
                                    <w:div w:id="822625305">
                                      <w:marLeft w:val="0"/>
                                      <w:marRight w:val="0"/>
                                      <w:marTop w:val="0"/>
                                      <w:marBottom w:val="0"/>
                                      <w:divBdr>
                                        <w:top w:val="none" w:sz="0" w:space="0" w:color="auto"/>
                                        <w:left w:val="none" w:sz="0" w:space="0" w:color="auto"/>
                                        <w:bottom w:val="none" w:sz="0" w:space="0" w:color="auto"/>
                                        <w:right w:val="none" w:sz="0" w:space="0" w:color="auto"/>
                                      </w:divBdr>
                                    </w:div>
                                    <w:div w:id="447705676">
                                      <w:marLeft w:val="0"/>
                                      <w:marRight w:val="0"/>
                                      <w:marTop w:val="0"/>
                                      <w:marBottom w:val="0"/>
                                      <w:divBdr>
                                        <w:top w:val="none" w:sz="0" w:space="0" w:color="auto"/>
                                        <w:left w:val="none" w:sz="0" w:space="0" w:color="auto"/>
                                        <w:bottom w:val="none" w:sz="0" w:space="0" w:color="auto"/>
                                        <w:right w:val="none" w:sz="0" w:space="0" w:color="auto"/>
                                      </w:divBdr>
                                    </w:div>
                                    <w:div w:id="809326424">
                                      <w:marLeft w:val="0"/>
                                      <w:marRight w:val="0"/>
                                      <w:marTop w:val="0"/>
                                      <w:marBottom w:val="0"/>
                                      <w:divBdr>
                                        <w:top w:val="none" w:sz="0" w:space="0" w:color="auto"/>
                                        <w:left w:val="none" w:sz="0" w:space="0" w:color="auto"/>
                                        <w:bottom w:val="none" w:sz="0" w:space="0" w:color="auto"/>
                                        <w:right w:val="none" w:sz="0" w:space="0" w:color="auto"/>
                                      </w:divBdr>
                                    </w:div>
                                    <w:div w:id="1750424602">
                                      <w:marLeft w:val="0"/>
                                      <w:marRight w:val="0"/>
                                      <w:marTop w:val="0"/>
                                      <w:marBottom w:val="0"/>
                                      <w:divBdr>
                                        <w:top w:val="none" w:sz="0" w:space="0" w:color="auto"/>
                                        <w:left w:val="none" w:sz="0" w:space="0" w:color="auto"/>
                                        <w:bottom w:val="none" w:sz="0" w:space="0" w:color="auto"/>
                                        <w:right w:val="none" w:sz="0" w:space="0" w:color="auto"/>
                                      </w:divBdr>
                                    </w:div>
                                    <w:div w:id="1599370994">
                                      <w:marLeft w:val="0"/>
                                      <w:marRight w:val="0"/>
                                      <w:marTop w:val="0"/>
                                      <w:marBottom w:val="0"/>
                                      <w:divBdr>
                                        <w:top w:val="none" w:sz="0" w:space="0" w:color="auto"/>
                                        <w:left w:val="none" w:sz="0" w:space="0" w:color="auto"/>
                                        <w:bottom w:val="none" w:sz="0" w:space="0" w:color="auto"/>
                                        <w:right w:val="none" w:sz="0" w:space="0" w:color="auto"/>
                                      </w:divBdr>
                                    </w:div>
                                  </w:divsChild>
                                </w:div>
                                <w:div w:id="1273321789">
                                  <w:marLeft w:val="0"/>
                                  <w:marRight w:val="0"/>
                                  <w:marTop w:val="0"/>
                                  <w:marBottom w:val="0"/>
                                  <w:divBdr>
                                    <w:top w:val="none" w:sz="0" w:space="0" w:color="auto"/>
                                    <w:left w:val="none" w:sz="0" w:space="0" w:color="auto"/>
                                    <w:bottom w:val="none" w:sz="0" w:space="0" w:color="auto"/>
                                    <w:right w:val="none" w:sz="0" w:space="0" w:color="auto"/>
                                  </w:divBdr>
                                  <w:divsChild>
                                    <w:div w:id="1593320059">
                                      <w:marLeft w:val="0"/>
                                      <w:marRight w:val="0"/>
                                      <w:marTop w:val="0"/>
                                      <w:marBottom w:val="0"/>
                                      <w:divBdr>
                                        <w:top w:val="none" w:sz="0" w:space="0" w:color="auto"/>
                                        <w:left w:val="none" w:sz="0" w:space="0" w:color="auto"/>
                                        <w:bottom w:val="none" w:sz="0" w:space="0" w:color="auto"/>
                                        <w:right w:val="none" w:sz="0" w:space="0" w:color="auto"/>
                                      </w:divBdr>
                                    </w:div>
                                    <w:div w:id="927155454">
                                      <w:marLeft w:val="0"/>
                                      <w:marRight w:val="0"/>
                                      <w:marTop w:val="0"/>
                                      <w:marBottom w:val="0"/>
                                      <w:divBdr>
                                        <w:top w:val="none" w:sz="0" w:space="0" w:color="auto"/>
                                        <w:left w:val="none" w:sz="0" w:space="0" w:color="auto"/>
                                        <w:bottom w:val="none" w:sz="0" w:space="0" w:color="auto"/>
                                        <w:right w:val="none" w:sz="0" w:space="0" w:color="auto"/>
                                      </w:divBdr>
                                    </w:div>
                                    <w:div w:id="207421866">
                                      <w:marLeft w:val="0"/>
                                      <w:marRight w:val="0"/>
                                      <w:marTop w:val="0"/>
                                      <w:marBottom w:val="0"/>
                                      <w:divBdr>
                                        <w:top w:val="none" w:sz="0" w:space="0" w:color="auto"/>
                                        <w:left w:val="none" w:sz="0" w:space="0" w:color="auto"/>
                                        <w:bottom w:val="none" w:sz="0" w:space="0" w:color="auto"/>
                                        <w:right w:val="none" w:sz="0" w:space="0" w:color="auto"/>
                                      </w:divBdr>
                                    </w:div>
                                    <w:div w:id="770324384">
                                      <w:marLeft w:val="0"/>
                                      <w:marRight w:val="0"/>
                                      <w:marTop w:val="0"/>
                                      <w:marBottom w:val="0"/>
                                      <w:divBdr>
                                        <w:top w:val="none" w:sz="0" w:space="0" w:color="auto"/>
                                        <w:left w:val="none" w:sz="0" w:space="0" w:color="auto"/>
                                        <w:bottom w:val="none" w:sz="0" w:space="0" w:color="auto"/>
                                        <w:right w:val="none" w:sz="0" w:space="0" w:color="auto"/>
                                      </w:divBdr>
                                    </w:div>
                                    <w:div w:id="1646622860">
                                      <w:marLeft w:val="0"/>
                                      <w:marRight w:val="0"/>
                                      <w:marTop w:val="0"/>
                                      <w:marBottom w:val="0"/>
                                      <w:divBdr>
                                        <w:top w:val="none" w:sz="0" w:space="0" w:color="auto"/>
                                        <w:left w:val="none" w:sz="0" w:space="0" w:color="auto"/>
                                        <w:bottom w:val="none" w:sz="0" w:space="0" w:color="auto"/>
                                        <w:right w:val="none" w:sz="0" w:space="0" w:color="auto"/>
                                      </w:divBdr>
                                    </w:div>
                                    <w:div w:id="305400800">
                                      <w:marLeft w:val="0"/>
                                      <w:marRight w:val="0"/>
                                      <w:marTop w:val="0"/>
                                      <w:marBottom w:val="0"/>
                                      <w:divBdr>
                                        <w:top w:val="none" w:sz="0" w:space="0" w:color="auto"/>
                                        <w:left w:val="none" w:sz="0" w:space="0" w:color="auto"/>
                                        <w:bottom w:val="none" w:sz="0" w:space="0" w:color="auto"/>
                                        <w:right w:val="none" w:sz="0" w:space="0" w:color="auto"/>
                                      </w:divBdr>
                                    </w:div>
                                  </w:divsChild>
                                </w:div>
                                <w:div w:id="871721310">
                                  <w:marLeft w:val="0"/>
                                  <w:marRight w:val="0"/>
                                  <w:marTop w:val="0"/>
                                  <w:marBottom w:val="0"/>
                                  <w:divBdr>
                                    <w:top w:val="none" w:sz="0" w:space="0" w:color="auto"/>
                                    <w:left w:val="none" w:sz="0" w:space="0" w:color="auto"/>
                                    <w:bottom w:val="none" w:sz="0" w:space="0" w:color="auto"/>
                                    <w:right w:val="none" w:sz="0" w:space="0" w:color="auto"/>
                                  </w:divBdr>
                                  <w:divsChild>
                                    <w:div w:id="1122379065">
                                      <w:marLeft w:val="0"/>
                                      <w:marRight w:val="0"/>
                                      <w:marTop w:val="0"/>
                                      <w:marBottom w:val="0"/>
                                      <w:divBdr>
                                        <w:top w:val="none" w:sz="0" w:space="0" w:color="auto"/>
                                        <w:left w:val="none" w:sz="0" w:space="0" w:color="auto"/>
                                        <w:bottom w:val="none" w:sz="0" w:space="0" w:color="auto"/>
                                        <w:right w:val="none" w:sz="0" w:space="0" w:color="auto"/>
                                      </w:divBdr>
                                    </w:div>
                                    <w:div w:id="649791424">
                                      <w:marLeft w:val="0"/>
                                      <w:marRight w:val="0"/>
                                      <w:marTop w:val="0"/>
                                      <w:marBottom w:val="0"/>
                                      <w:divBdr>
                                        <w:top w:val="none" w:sz="0" w:space="0" w:color="auto"/>
                                        <w:left w:val="none" w:sz="0" w:space="0" w:color="auto"/>
                                        <w:bottom w:val="none" w:sz="0" w:space="0" w:color="auto"/>
                                        <w:right w:val="none" w:sz="0" w:space="0" w:color="auto"/>
                                      </w:divBdr>
                                    </w:div>
                                    <w:div w:id="4745168">
                                      <w:marLeft w:val="0"/>
                                      <w:marRight w:val="0"/>
                                      <w:marTop w:val="0"/>
                                      <w:marBottom w:val="0"/>
                                      <w:divBdr>
                                        <w:top w:val="none" w:sz="0" w:space="0" w:color="auto"/>
                                        <w:left w:val="none" w:sz="0" w:space="0" w:color="auto"/>
                                        <w:bottom w:val="none" w:sz="0" w:space="0" w:color="auto"/>
                                        <w:right w:val="none" w:sz="0" w:space="0" w:color="auto"/>
                                      </w:divBdr>
                                    </w:div>
                                    <w:div w:id="1784181148">
                                      <w:marLeft w:val="0"/>
                                      <w:marRight w:val="0"/>
                                      <w:marTop w:val="0"/>
                                      <w:marBottom w:val="0"/>
                                      <w:divBdr>
                                        <w:top w:val="none" w:sz="0" w:space="0" w:color="auto"/>
                                        <w:left w:val="none" w:sz="0" w:space="0" w:color="auto"/>
                                        <w:bottom w:val="none" w:sz="0" w:space="0" w:color="auto"/>
                                        <w:right w:val="none" w:sz="0" w:space="0" w:color="auto"/>
                                      </w:divBdr>
                                    </w:div>
                                    <w:div w:id="2132626958">
                                      <w:marLeft w:val="0"/>
                                      <w:marRight w:val="0"/>
                                      <w:marTop w:val="0"/>
                                      <w:marBottom w:val="0"/>
                                      <w:divBdr>
                                        <w:top w:val="none" w:sz="0" w:space="0" w:color="auto"/>
                                        <w:left w:val="none" w:sz="0" w:space="0" w:color="auto"/>
                                        <w:bottom w:val="none" w:sz="0" w:space="0" w:color="auto"/>
                                        <w:right w:val="none" w:sz="0" w:space="0" w:color="auto"/>
                                      </w:divBdr>
                                    </w:div>
                                    <w:div w:id="1503739043">
                                      <w:marLeft w:val="0"/>
                                      <w:marRight w:val="0"/>
                                      <w:marTop w:val="0"/>
                                      <w:marBottom w:val="0"/>
                                      <w:divBdr>
                                        <w:top w:val="none" w:sz="0" w:space="0" w:color="auto"/>
                                        <w:left w:val="none" w:sz="0" w:space="0" w:color="auto"/>
                                        <w:bottom w:val="none" w:sz="0" w:space="0" w:color="auto"/>
                                        <w:right w:val="none" w:sz="0" w:space="0" w:color="auto"/>
                                      </w:divBdr>
                                    </w:div>
                                    <w:div w:id="128924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299795">
                  <w:marLeft w:val="0"/>
                  <w:marRight w:val="0"/>
                  <w:marTop w:val="0"/>
                  <w:marBottom w:val="0"/>
                  <w:divBdr>
                    <w:top w:val="none" w:sz="0" w:space="0" w:color="auto"/>
                    <w:left w:val="none" w:sz="0" w:space="0" w:color="auto"/>
                    <w:bottom w:val="none" w:sz="0" w:space="0" w:color="auto"/>
                    <w:right w:val="none" w:sz="0" w:space="0" w:color="auto"/>
                  </w:divBdr>
                </w:div>
                <w:div w:id="1949728028">
                  <w:marLeft w:val="0"/>
                  <w:marRight w:val="0"/>
                  <w:marTop w:val="0"/>
                  <w:marBottom w:val="0"/>
                  <w:divBdr>
                    <w:top w:val="none" w:sz="0" w:space="0" w:color="auto"/>
                    <w:left w:val="none" w:sz="0" w:space="0" w:color="auto"/>
                    <w:bottom w:val="none" w:sz="0" w:space="0" w:color="auto"/>
                    <w:right w:val="none" w:sz="0" w:space="0" w:color="auto"/>
                  </w:divBdr>
                  <w:divsChild>
                    <w:div w:id="1808163793">
                      <w:marLeft w:val="0"/>
                      <w:marRight w:val="0"/>
                      <w:marTop w:val="0"/>
                      <w:marBottom w:val="0"/>
                      <w:divBdr>
                        <w:top w:val="none" w:sz="0" w:space="0" w:color="auto"/>
                        <w:left w:val="none" w:sz="0" w:space="0" w:color="auto"/>
                        <w:bottom w:val="none" w:sz="0" w:space="0" w:color="auto"/>
                        <w:right w:val="none" w:sz="0" w:space="0" w:color="auto"/>
                      </w:divBdr>
                      <w:divsChild>
                        <w:div w:id="2009674061">
                          <w:marLeft w:val="0"/>
                          <w:marRight w:val="0"/>
                          <w:marTop w:val="0"/>
                          <w:marBottom w:val="0"/>
                          <w:divBdr>
                            <w:top w:val="none" w:sz="0" w:space="0" w:color="auto"/>
                            <w:left w:val="none" w:sz="0" w:space="0" w:color="auto"/>
                            <w:bottom w:val="none" w:sz="0" w:space="0" w:color="auto"/>
                            <w:right w:val="none" w:sz="0" w:space="0" w:color="auto"/>
                          </w:divBdr>
                          <w:divsChild>
                            <w:div w:id="1248075816">
                              <w:marLeft w:val="0"/>
                              <w:marRight w:val="0"/>
                              <w:marTop w:val="0"/>
                              <w:marBottom w:val="0"/>
                              <w:divBdr>
                                <w:top w:val="none" w:sz="0" w:space="0" w:color="auto"/>
                                <w:left w:val="none" w:sz="0" w:space="0" w:color="auto"/>
                                <w:bottom w:val="none" w:sz="0" w:space="0" w:color="auto"/>
                                <w:right w:val="none" w:sz="0" w:space="0" w:color="auto"/>
                              </w:divBdr>
                              <w:divsChild>
                                <w:div w:id="1458714743">
                                  <w:marLeft w:val="0"/>
                                  <w:marRight w:val="0"/>
                                  <w:marTop w:val="0"/>
                                  <w:marBottom w:val="0"/>
                                  <w:divBdr>
                                    <w:top w:val="none" w:sz="0" w:space="0" w:color="auto"/>
                                    <w:left w:val="none" w:sz="0" w:space="0" w:color="auto"/>
                                    <w:bottom w:val="none" w:sz="0" w:space="0" w:color="auto"/>
                                    <w:right w:val="none" w:sz="0" w:space="0" w:color="auto"/>
                                  </w:divBdr>
                                </w:div>
                              </w:divsChild>
                            </w:div>
                            <w:div w:id="773284274">
                              <w:marLeft w:val="0"/>
                              <w:marRight w:val="0"/>
                              <w:marTop w:val="0"/>
                              <w:marBottom w:val="0"/>
                              <w:divBdr>
                                <w:top w:val="none" w:sz="0" w:space="0" w:color="auto"/>
                                <w:left w:val="none" w:sz="0" w:space="0" w:color="auto"/>
                                <w:bottom w:val="none" w:sz="0" w:space="0" w:color="auto"/>
                                <w:right w:val="none" w:sz="0" w:space="0" w:color="auto"/>
                              </w:divBdr>
                              <w:divsChild>
                                <w:div w:id="937564644">
                                  <w:marLeft w:val="0"/>
                                  <w:marRight w:val="0"/>
                                  <w:marTop w:val="0"/>
                                  <w:marBottom w:val="0"/>
                                  <w:divBdr>
                                    <w:top w:val="none" w:sz="0" w:space="0" w:color="auto"/>
                                    <w:left w:val="none" w:sz="0" w:space="0" w:color="auto"/>
                                    <w:bottom w:val="none" w:sz="0" w:space="0" w:color="auto"/>
                                    <w:right w:val="none" w:sz="0" w:space="0" w:color="auto"/>
                                  </w:divBdr>
                                </w:div>
                                <w:div w:id="1265923181">
                                  <w:marLeft w:val="0"/>
                                  <w:marRight w:val="0"/>
                                  <w:marTop w:val="75"/>
                                  <w:marBottom w:val="0"/>
                                  <w:divBdr>
                                    <w:top w:val="none" w:sz="0" w:space="0" w:color="auto"/>
                                    <w:left w:val="none" w:sz="0" w:space="0" w:color="auto"/>
                                    <w:bottom w:val="none" w:sz="0" w:space="0" w:color="auto"/>
                                    <w:right w:val="none" w:sz="0" w:space="0" w:color="auto"/>
                                  </w:divBdr>
                                </w:div>
                              </w:divsChild>
                            </w:div>
                            <w:div w:id="219170827">
                              <w:marLeft w:val="0"/>
                              <w:marRight w:val="0"/>
                              <w:marTop w:val="0"/>
                              <w:marBottom w:val="0"/>
                              <w:divBdr>
                                <w:top w:val="none" w:sz="0" w:space="0" w:color="auto"/>
                                <w:left w:val="none" w:sz="0" w:space="0" w:color="auto"/>
                                <w:bottom w:val="none" w:sz="0" w:space="0" w:color="auto"/>
                                <w:right w:val="none" w:sz="0" w:space="0" w:color="auto"/>
                              </w:divBdr>
                            </w:div>
                            <w:div w:id="15357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16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294100">
      <w:bodyDiv w:val="1"/>
      <w:marLeft w:val="0"/>
      <w:marRight w:val="0"/>
      <w:marTop w:val="0"/>
      <w:marBottom w:val="0"/>
      <w:divBdr>
        <w:top w:val="none" w:sz="0" w:space="0" w:color="auto"/>
        <w:left w:val="none" w:sz="0" w:space="0" w:color="auto"/>
        <w:bottom w:val="none" w:sz="0" w:space="0" w:color="auto"/>
        <w:right w:val="none" w:sz="0" w:space="0" w:color="auto"/>
      </w:divBdr>
      <w:divsChild>
        <w:div w:id="1762489939">
          <w:marLeft w:val="0"/>
          <w:marRight w:val="0"/>
          <w:marTop w:val="0"/>
          <w:marBottom w:val="120"/>
          <w:divBdr>
            <w:top w:val="none" w:sz="0" w:space="0" w:color="auto"/>
            <w:left w:val="none" w:sz="0" w:space="0" w:color="auto"/>
            <w:bottom w:val="none" w:sz="0" w:space="0" w:color="auto"/>
            <w:right w:val="none" w:sz="0" w:space="0" w:color="auto"/>
          </w:divBdr>
          <w:divsChild>
            <w:div w:id="882986472">
              <w:marLeft w:val="0"/>
              <w:marRight w:val="0"/>
              <w:marTop w:val="0"/>
              <w:marBottom w:val="0"/>
              <w:divBdr>
                <w:top w:val="none" w:sz="0" w:space="0" w:color="auto"/>
                <w:left w:val="none" w:sz="0" w:space="0" w:color="auto"/>
                <w:bottom w:val="none" w:sz="0" w:space="0" w:color="auto"/>
                <w:right w:val="none" w:sz="0" w:space="0" w:color="auto"/>
              </w:divBdr>
              <w:divsChild>
                <w:div w:id="1474757350">
                  <w:marLeft w:val="0"/>
                  <w:marRight w:val="0"/>
                  <w:marTop w:val="0"/>
                  <w:marBottom w:val="0"/>
                  <w:divBdr>
                    <w:top w:val="none" w:sz="0" w:space="0" w:color="auto"/>
                    <w:left w:val="none" w:sz="0" w:space="0" w:color="auto"/>
                    <w:bottom w:val="none" w:sz="0" w:space="0" w:color="auto"/>
                    <w:right w:val="none" w:sz="0" w:space="0" w:color="auto"/>
                  </w:divBdr>
                  <w:divsChild>
                    <w:div w:id="91324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291888">
          <w:marLeft w:val="0"/>
          <w:marRight w:val="0"/>
          <w:marTop w:val="0"/>
          <w:marBottom w:val="0"/>
          <w:divBdr>
            <w:top w:val="none" w:sz="0" w:space="0" w:color="auto"/>
            <w:left w:val="none" w:sz="0" w:space="0" w:color="auto"/>
            <w:bottom w:val="none" w:sz="0" w:space="0" w:color="auto"/>
            <w:right w:val="none" w:sz="0" w:space="0" w:color="auto"/>
          </w:divBdr>
        </w:div>
        <w:div w:id="2024092171">
          <w:marLeft w:val="0"/>
          <w:marRight w:val="0"/>
          <w:marTop w:val="0"/>
          <w:marBottom w:val="0"/>
          <w:divBdr>
            <w:top w:val="none" w:sz="0" w:space="0" w:color="auto"/>
            <w:left w:val="none" w:sz="0" w:space="0" w:color="auto"/>
            <w:bottom w:val="none" w:sz="0" w:space="0" w:color="auto"/>
            <w:right w:val="none" w:sz="0" w:space="0" w:color="auto"/>
          </w:divBdr>
          <w:divsChild>
            <w:div w:id="1865362979">
              <w:marLeft w:val="0"/>
              <w:marRight w:val="0"/>
              <w:marTop w:val="0"/>
              <w:marBottom w:val="120"/>
              <w:divBdr>
                <w:top w:val="none" w:sz="0" w:space="0" w:color="auto"/>
                <w:left w:val="none" w:sz="0" w:space="0" w:color="auto"/>
                <w:bottom w:val="none" w:sz="0" w:space="0" w:color="auto"/>
                <w:right w:val="none" w:sz="0" w:space="0" w:color="auto"/>
              </w:divBdr>
              <w:divsChild>
                <w:div w:id="1656378834">
                  <w:marLeft w:val="0"/>
                  <w:marRight w:val="0"/>
                  <w:marTop w:val="0"/>
                  <w:marBottom w:val="0"/>
                  <w:divBdr>
                    <w:top w:val="none" w:sz="0" w:space="0" w:color="auto"/>
                    <w:left w:val="none" w:sz="0" w:space="0" w:color="auto"/>
                    <w:bottom w:val="none" w:sz="0" w:space="0" w:color="auto"/>
                    <w:right w:val="none" w:sz="0" w:space="0" w:color="auto"/>
                  </w:divBdr>
                </w:div>
              </w:divsChild>
            </w:div>
            <w:div w:id="1270552284">
              <w:marLeft w:val="0"/>
              <w:marRight w:val="0"/>
              <w:marTop w:val="0"/>
              <w:marBottom w:val="120"/>
              <w:divBdr>
                <w:top w:val="none" w:sz="0" w:space="0" w:color="auto"/>
                <w:left w:val="none" w:sz="0" w:space="0" w:color="auto"/>
                <w:bottom w:val="none" w:sz="0" w:space="0" w:color="auto"/>
                <w:right w:val="none" w:sz="0" w:space="0" w:color="auto"/>
              </w:divBdr>
              <w:divsChild>
                <w:div w:id="153990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08989">
          <w:marLeft w:val="0"/>
          <w:marRight w:val="0"/>
          <w:marTop w:val="0"/>
          <w:marBottom w:val="480"/>
          <w:divBdr>
            <w:top w:val="none" w:sz="0" w:space="0" w:color="auto"/>
            <w:left w:val="none" w:sz="0" w:space="0" w:color="auto"/>
            <w:bottom w:val="single" w:sz="12" w:space="24" w:color="EBEBEB"/>
            <w:right w:val="none" w:sz="0" w:space="0" w:color="auto"/>
          </w:divBdr>
          <w:divsChild>
            <w:div w:id="1377924588">
              <w:marLeft w:val="0"/>
              <w:marRight w:val="0"/>
              <w:marTop w:val="0"/>
              <w:marBottom w:val="0"/>
              <w:divBdr>
                <w:top w:val="none" w:sz="0" w:space="0" w:color="auto"/>
                <w:left w:val="none" w:sz="0" w:space="0" w:color="auto"/>
                <w:bottom w:val="none" w:sz="0" w:space="0" w:color="auto"/>
                <w:right w:val="none" w:sz="0" w:space="0" w:color="auto"/>
              </w:divBdr>
              <w:divsChild>
                <w:div w:id="2013483370">
                  <w:marLeft w:val="0"/>
                  <w:marRight w:val="0"/>
                  <w:marTop w:val="0"/>
                  <w:marBottom w:val="0"/>
                  <w:divBdr>
                    <w:top w:val="none" w:sz="0" w:space="0" w:color="auto"/>
                    <w:left w:val="none" w:sz="0" w:space="0" w:color="auto"/>
                    <w:bottom w:val="none" w:sz="0" w:space="0" w:color="auto"/>
                    <w:right w:val="none" w:sz="0" w:space="0" w:color="auto"/>
                  </w:divBdr>
                </w:div>
                <w:div w:id="1665432556">
                  <w:marLeft w:val="0"/>
                  <w:marRight w:val="0"/>
                  <w:marTop w:val="0"/>
                  <w:marBottom w:val="0"/>
                  <w:divBdr>
                    <w:top w:val="none" w:sz="0" w:space="0" w:color="auto"/>
                    <w:left w:val="none" w:sz="0" w:space="0" w:color="auto"/>
                    <w:bottom w:val="none" w:sz="0" w:space="0" w:color="auto"/>
                    <w:right w:val="none" w:sz="0" w:space="0" w:color="auto"/>
                  </w:divBdr>
                </w:div>
                <w:div w:id="972557438">
                  <w:marLeft w:val="0"/>
                  <w:marRight w:val="0"/>
                  <w:marTop w:val="0"/>
                  <w:marBottom w:val="0"/>
                  <w:divBdr>
                    <w:top w:val="none" w:sz="0" w:space="0" w:color="auto"/>
                    <w:left w:val="none" w:sz="0" w:space="0" w:color="auto"/>
                    <w:bottom w:val="none" w:sz="0" w:space="0" w:color="auto"/>
                    <w:right w:val="none" w:sz="0" w:space="0" w:color="auto"/>
                  </w:divBdr>
                </w:div>
                <w:div w:id="1509171160">
                  <w:marLeft w:val="0"/>
                  <w:marRight w:val="0"/>
                  <w:marTop w:val="0"/>
                  <w:marBottom w:val="0"/>
                  <w:divBdr>
                    <w:top w:val="none" w:sz="0" w:space="0" w:color="auto"/>
                    <w:left w:val="none" w:sz="0" w:space="0" w:color="auto"/>
                    <w:bottom w:val="none" w:sz="0" w:space="0" w:color="auto"/>
                    <w:right w:val="none" w:sz="0" w:space="0" w:color="auto"/>
                  </w:divBdr>
                </w:div>
                <w:div w:id="547885185">
                  <w:marLeft w:val="0"/>
                  <w:marRight w:val="0"/>
                  <w:marTop w:val="0"/>
                  <w:marBottom w:val="0"/>
                  <w:divBdr>
                    <w:top w:val="none" w:sz="0" w:space="0" w:color="auto"/>
                    <w:left w:val="none" w:sz="0" w:space="0" w:color="auto"/>
                    <w:bottom w:val="none" w:sz="0" w:space="0" w:color="auto"/>
                    <w:right w:val="none" w:sz="0" w:space="0" w:color="auto"/>
                  </w:divBdr>
                </w:div>
                <w:div w:id="1036154759">
                  <w:marLeft w:val="0"/>
                  <w:marRight w:val="0"/>
                  <w:marTop w:val="0"/>
                  <w:marBottom w:val="0"/>
                  <w:divBdr>
                    <w:top w:val="none" w:sz="0" w:space="0" w:color="auto"/>
                    <w:left w:val="none" w:sz="0" w:space="0" w:color="auto"/>
                    <w:bottom w:val="none" w:sz="0" w:space="0" w:color="auto"/>
                    <w:right w:val="none" w:sz="0" w:space="0" w:color="auto"/>
                  </w:divBdr>
                </w:div>
                <w:div w:id="449320879">
                  <w:marLeft w:val="0"/>
                  <w:marRight w:val="0"/>
                  <w:marTop w:val="0"/>
                  <w:marBottom w:val="0"/>
                  <w:divBdr>
                    <w:top w:val="none" w:sz="0" w:space="0" w:color="auto"/>
                    <w:left w:val="none" w:sz="0" w:space="0" w:color="auto"/>
                    <w:bottom w:val="none" w:sz="0" w:space="0" w:color="auto"/>
                    <w:right w:val="none" w:sz="0" w:space="0" w:color="auto"/>
                  </w:divBdr>
                </w:div>
                <w:div w:id="452361743">
                  <w:marLeft w:val="0"/>
                  <w:marRight w:val="0"/>
                  <w:marTop w:val="0"/>
                  <w:marBottom w:val="0"/>
                  <w:divBdr>
                    <w:top w:val="none" w:sz="0" w:space="0" w:color="auto"/>
                    <w:left w:val="none" w:sz="0" w:space="0" w:color="auto"/>
                    <w:bottom w:val="none" w:sz="0" w:space="0" w:color="auto"/>
                    <w:right w:val="none" w:sz="0" w:space="0" w:color="auto"/>
                  </w:divBdr>
                </w:div>
                <w:div w:id="1104761418">
                  <w:marLeft w:val="0"/>
                  <w:marRight w:val="0"/>
                  <w:marTop w:val="0"/>
                  <w:marBottom w:val="0"/>
                  <w:divBdr>
                    <w:top w:val="none" w:sz="0" w:space="0" w:color="auto"/>
                    <w:left w:val="none" w:sz="0" w:space="0" w:color="auto"/>
                    <w:bottom w:val="none" w:sz="0" w:space="0" w:color="auto"/>
                    <w:right w:val="none" w:sz="0" w:space="0" w:color="auto"/>
                  </w:divBdr>
                </w:div>
                <w:div w:id="6226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98606">
          <w:marLeft w:val="0"/>
          <w:marRight w:val="0"/>
          <w:marTop w:val="0"/>
          <w:marBottom w:val="0"/>
          <w:divBdr>
            <w:top w:val="none" w:sz="0" w:space="0" w:color="auto"/>
            <w:left w:val="none" w:sz="0" w:space="0" w:color="auto"/>
            <w:bottom w:val="none" w:sz="0" w:space="0" w:color="auto"/>
            <w:right w:val="none" w:sz="0" w:space="0" w:color="auto"/>
          </w:divBdr>
          <w:divsChild>
            <w:div w:id="381174490">
              <w:marLeft w:val="0"/>
              <w:marRight w:val="0"/>
              <w:marTop w:val="0"/>
              <w:marBottom w:val="0"/>
              <w:divBdr>
                <w:top w:val="none" w:sz="0" w:space="0" w:color="auto"/>
                <w:left w:val="none" w:sz="0" w:space="0" w:color="auto"/>
                <w:bottom w:val="none" w:sz="0" w:space="0" w:color="auto"/>
                <w:right w:val="none" w:sz="0" w:space="0" w:color="auto"/>
              </w:divBdr>
              <w:divsChild>
                <w:div w:id="952517146">
                  <w:marLeft w:val="0"/>
                  <w:marRight w:val="0"/>
                  <w:marTop w:val="0"/>
                  <w:marBottom w:val="0"/>
                  <w:divBdr>
                    <w:top w:val="none" w:sz="0" w:space="0" w:color="auto"/>
                    <w:left w:val="none" w:sz="0" w:space="0" w:color="auto"/>
                    <w:bottom w:val="none" w:sz="0" w:space="0" w:color="auto"/>
                    <w:right w:val="none" w:sz="0" w:space="0" w:color="auto"/>
                  </w:divBdr>
                  <w:divsChild>
                    <w:div w:id="619188934">
                      <w:marLeft w:val="360"/>
                      <w:marRight w:val="360"/>
                      <w:marTop w:val="240"/>
                      <w:marBottom w:val="240"/>
                      <w:divBdr>
                        <w:top w:val="none" w:sz="0" w:space="0" w:color="auto"/>
                        <w:left w:val="none" w:sz="0" w:space="0" w:color="auto"/>
                        <w:bottom w:val="none" w:sz="0" w:space="0" w:color="auto"/>
                        <w:right w:val="none" w:sz="0" w:space="0" w:color="auto"/>
                      </w:divBdr>
                    </w:div>
                  </w:divsChild>
                </w:div>
                <w:div w:id="1975480030">
                  <w:marLeft w:val="0"/>
                  <w:marRight w:val="0"/>
                  <w:marTop w:val="0"/>
                  <w:marBottom w:val="0"/>
                  <w:divBdr>
                    <w:top w:val="none" w:sz="0" w:space="0" w:color="auto"/>
                    <w:left w:val="none" w:sz="0" w:space="0" w:color="auto"/>
                    <w:bottom w:val="none" w:sz="0" w:space="0" w:color="auto"/>
                    <w:right w:val="none" w:sz="0" w:space="0" w:color="auto"/>
                  </w:divBdr>
                  <w:divsChild>
                    <w:div w:id="1075249949">
                      <w:marLeft w:val="0"/>
                      <w:marRight w:val="0"/>
                      <w:marTop w:val="240"/>
                      <w:marBottom w:val="240"/>
                      <w:divBdr>
                        <w:top w:val="single" w:sz="12" w:space="0" w:color="EBEBEB"/>
                        <w:left w:val="none" w:sz="0" w:space="0" w:color="auto"/>
                        <w:bottom w:val="single" w:sz="12" w:space="0" w:color="EBEBEB"/>
                        <w:right w:val="none" w:sz="0" w:space="0" w:color="auto"/>
                      </w:divBdr>
                      <w:divsChild>
                        <w:div w:id="165487770">
                          <w:marLeft w:val="360"/>
                          <w:marRight w:val="360"/>
                          <w:marTop w:val="240"/>
                          <w:marBottom w:val="240"/>
                          <w:divBdr>
                            <w:top w:val="none" w:sz="0" w:space="0" w:color="auto"/>
                            <w:left w:val="none" w:sz="0" w:space="0" w:color="auto"/>
                            <w:bottom w:val="none" w:sz="0" w:space="0" w:color="auto"/>
                            <w:right w:val="none" w:sz="0" w:space="0" w:color="auto"/>
                          </w:divBdr>
                        </w:div>
                        <w:div w:id="156324993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52044112">
                  <w:marLeft w:val="0"/>
                  <w:marRight w:val="0"/>
                  <w:marTop w:val="0"/>
                  <w:marBottom w:val="0"/>
                  <w:divBdr>
                    <w:top w:val="none" w:sz="0" w:space="0" w:color="auto"/>
                    <w:left w:val="none" w:sz="0" w:space="0" w:color="auto"/>
                    <w:bottom w:val="none" w:sz="0" w:space="0" w:color="auto"/>
                    <w:right w:val="none" w:sz="0" w:space="0" w:color="auto"/>
                  </w:divBdr>
                  <w:divsChild>
                    <w:div w:id="1137601976">
                      <w:marLeft w:val="360"/>
                      <w:marRight w:val="360"/>
                      <w:marTop w:val="240"/>
                      <w:marBottom w:val="240"/>
                      <w:divBdr>
                        <w:top w:val="none" w:sz="0" w:space="0" w:color="auto"/>
                        <w:left w:val="none" w:sz="0" w:space="0" w:color="auto"/>
                        <w:bottom w:val="none" w:sz="0" w:space="0" w:color="auto"/>
                        <w:right w:val="none" w:sz="0" w:space="0" w:color="auto"/>
                      </w:divBdr>
                    </w:div>
                    <w:div w:id="1694959065">
                      <w:marLeft w:val="360"/>
                      <w:marRight w:val="360"/>
                      <w:marTop w:val="240"/>
                      <w:marBottom w:val="240"/>
                      <w:divBdr>
                        <w:top w:val="none" w:sz="0" w:space="0" w:color="auto"/>
                        <w:left w:val="none" w:sz="0" w:space="0" w:color="auto"/>
                        <w:bottom w:val="none" w:sz="0" w:space="0" w:color="auto"/>
                        <w:right w:val="none" w:sz="0" w:space="0" w:color="auto"/>
                      </w:divBdr>
                    </w:div>
                  </w:divsChild>
                </w:div>
                <w:div w:id="2027706440">
                  <w:marLeft w:val="0"/>
                  <w:marRight w:val="0"/>
                  <w:marTop w:val="0"/>
                  <w:marBottom w:val="0"/>
                  <w:divBdr>
                    <w:top w:val="none" w:sz="0" w:space="0" w:color="auto"/>
                    <w:left w:val="none" w:sz="0" w:space="0" w:color="auto"/>
                    <w:bottom w:val="none" w:sz="0" w:space="0" w:color="auto"/>
                    <w:right w:val="none" w:sz="0" w:space="0" w:color="auto"/>
                  </w:divBdr>
                  <w:divsChild>
                    <w:div w:id="884414182">
                      <w:marLeft w:val="0"/>
                      <w:marRight w:val="0"/>
                      <w:marTop w:val="240"/>
                      <w:marBottom w:val="240"/>
                      <w:divBdr>
                        <w:top w:val="single" w:sz="12" w:space="0" w:color="EBEBEB"/>
                        <w:left w:val="none" w:sz="0" w:space="0" w:color="auto"/>
                        <w:bottom w:val="single" w:sz="12" w:space="0" w:color="EBEBEB"/>
                        <w:right w:val="none" w:sz="0" w:space="0" w:color="auto"/>
                      </w:divBdr>
                      <w:divsChild>
                        <w:div w:id="561794922">
                          <w:marLeft w:val="360"/>
                          <w:marRight w:val="360"/>
                          <w:marTop w:val="240"/>
                          <w:marBottom w:val="240"/>
                          <w:divBdr>
                            <w:top w:val="none" w:sz="0" w:space="0" w:color="auto"/>
                            <w:left w:val="none" w:sz="0" w:space="0" w:color="auto"/>
                            <w:bottom w:val="none" w:sz="0" w:space="0" w:color="auto"/>
                            <w:right w:val="none" w:sz="0" w:space="0" w:color="auto"/>
                          </w:divBdr>
                        </w:div>
                        <w:div w:id="7821895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7597336">
                  <w:marLeft w:val="0"/>
                  <w:marRight w:val="0"/>
                  <w:marTop w:val="0"/>
                  <w:marBottom w:val="0"/>
                  <w:divBdr>
                    <w:top w:val="none" w:sz="0" w:space="0" w:color="auto"/>
                    <w:left w:val="none" w:sz="0" w:space="0" w:color="auto"/>
                    <w:bottom w:val="none" w:sz="0" w:space="0" w:color="auto"/>
                    <w:right w:val="none" w:sz="0" w:space="0" w:color="auto"/>
                  </w:divBdr>
                  <w:divsChild>
                    <w:div w:id="625041407">
                      <w:marLeft w:val="360"/>
                      <w:marRight w:val="360"/>
                      <w:marTop w:val="240"/>
                      <w:marBottom w:val="240"/>
                      <w:divBdr>
                        <w:top w:val="none" w:sz="0" w:space="0" w:color="auto"/>
                        <w:left w:val="none" w:sz="0" w:space="0" w:color="auto"/>
                        <w:bottom w:val="none" w:sz="0" w:space="0" w:color="auto"/>
                        <w:right w:val="none" w:sz="0" w:space="0" w:color="auto"/>
                      </w:divBdr>
                    </w:div>
                    <w:div w:id="1169170659">
                      <w:marLeft w:val="360"/>
                      <w:marRight w:val="360"/>
                      <w:marTop w:val="240"/>
                      <w:marBottom w:val="240"/>
                      <w:divBdr>
                        <w:top w:val="none" w:sz="0" w:space="0" w:color="auto"/>
                        <w:left w:val="none" w:sz="0" w:space="0" w:color="auto"/>
                        <w:bottom w:val="none" w:sz="0" w:space="0" w:color="auto"/>
                        <w:right w:val="none" w:sz="0" w:space="0" w:color="auto"/>
                      </w:divBdr>
                    </w:div>
                  </w:divsChild>
                </w:div>
                <w:div w:id="630867698">
                  <w:marLeft w:val="0"/>
                  <w:marRight w:val="0"/>
                  <w:marTop w:val="0"/>
                  <w:marBottom w:val="0"/>
                  <w:divBdr>
                    <w:top w:val="none" w:sz="0" w:space="0" w:color="auto"/>
                    <w:left w:val="none" w:sz="0" w:space="0" w:color="auto"/>
                    <w:bottom w:val="none" w:sz="0" w:space="0" w:color="auto"/>
                    <w:right w:val="none" w:sz="0" w:space="0" w:color="auto"/>
                  </w:divBdr>
                  <w:divsChild>
                    <w:div w:id="1377580465">
                      <w:marLeft w:val="0"/>
                      <w:marRight w:val="0"/>
                      <w:marTop w:val="240"/>
                      <w:marBottom w:val="240"/>
                      <w:divBdr>
                        <w:top w:val="single" w:sz="12" w:space="0" w:color="EBEBEB"/>
                        <w:left w:val="none" w:sz="0" w:space="0" w:color="auto"/>
                        <w:bottom w:val="single" w:sz="12" w:space="0" w:color="EBEBEB"/>
                        <w:right w:val="none" w:sz="0" w:space="0" w:color="auto"/>
                      </w:divBdr>
                      <w:divsChild>
                        <w:div w:id="362560682">
                          <w:marLeft w:val="360"/>
                          <w:marRight w:val="360"/>
                          <w:marTop w:val="240"/>
                          <w:marBottom w:val="240"/>
                          <w:divBdr>
                            <w:top w:val="none" w:sz="0" w:space="0" w:color="auto"/>
                            <w:left w:val="none" w:sz="0" w:space="0" w:color="auto"/>
                            <w:bottom w:val="none" w:sz="0" w:space="0" w:color="auto"/>
                            <w:right w:val="none" w:sz="0" w:space="0" w:color="auto"/>
                          </w:divBdr>
                        </w:div>
                        <w:div w:id="1258246635">
                          <w:marLeft w:val="0"/>
                          <w:marRight w:val="0"/>
                          <w:marTop w:val="240"/>
                          <w:marBottom w:val="240"/>
                          <w:divBdr>
                            <w:top w:val="none" w:sz="0" w:space="0" w:color="auto"/>
                            <w:left w:val="none" w:sz="0" w:space="0" w:color="auto"/>
                            <w:bottom w:val="none" w:sz="0" w:space="0" w:color="auto"/>
                            <w:right w:val="none" w:sz="0" w:space="0" w:color="auto"/>
                          </w:divBdr>
                        </w:div>
                      </w:divsChild>
                    </w:div>
                    <w:div w:id="779957850">
                      <w:marLeft w:val="0"/>
                      <w:marRight w:val="0"/>
                      <w:marTop w:val="240"/>
                      <w:marBottom w:val="240"/>
                      <w:divBdr>
                        <w:top w:val="single" w:sz="12" w:space="0" w:color="EBEBEB"/>
                        <w:left w:val="none" w:sz="0" w:space="0" w:color="auto"/>
                        <w:bottom w:val="single" w:sz="12" w:space="0" w:color="EBEBEB"/>
                        <w:right w:val="none" w:sz="0" w:space="0" w:color="auto"/>
                      </w:divBdr>
                      <w:divsChild>
                        <w:div w:id="1782190351">
                          <w:marLeft w:val="360"/>
                          <w:marRight w:val="360"/>
                          <w:marTop w:val="240"/>
                          <w:marBottom w:val="240"/>
                          <w:divBdr>
                            <w:top w:val="none" w:sz="0" w:space="0" w:color="auto"/>
                            <w:left w:val="none" w:sz="0" w:space="0" w:color="auto"/>
                            <w:bottom w:val="none" w:sz="0" w:space="0" w:color="auto"/>
                            <w:right w:val="none" w:sz="0" w:space="0" w:color="auto"/>
                          </w:divBdr>
                        </w:div>
                        <w:div w:id="72452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2787527">
                  <w:marLeft w:val="0"/>
                  <w:marRight w:val="0"/>
                  <w:marTop w:val="0"/>
                  <w:marBottom w:val="0"/>
                  <w:divBdr>
                    <w:top w:val="none" w:sz="0" w:space="0" w:color="auto"/>
                    <w:left w:val="none" w:sz="0" w:space="0" w:color="auto"/>
                    <w:bottom w:val="none" w:sz="0" w:space="0" w:color="auto"/>
                    <w:right w:val="none" w:sz="0" w:space="0" w:color="auto"/>
                  </w:divBdr>
                  <w:divsChild>
                    <w:div w:id="391076155">
                      <w:marLeft w:val="0"/>
                      <w:marRight w:val="0"/>
                      <w:marTop w:val="240"/>
                      <w:marBottom w:val="240"/>
                      <w:divBdr>
                        <w:top w:val="single" w:sz="12" w:space="0" w:color="EBEBEB"/>
                        <w:left w:val="none" w:sz="0" w:space="0" w:color="auto"/>
                        <w:bottom w:val="single" w:sz="12" w:space="0" w:color="EBEBEB"/>
                        <w:right w:val="none" w:sz="0" w:space="0" w:color="auto"/>
                      </w:divBdr>
                      <w:divsChild>
                        <w:div w:id="1467624950">
                          <w:marLeft w:val="360"/>
                          <w:marRight w:val="360"/>
                          <w:marTop w:val="240"/>
                          <w:marBottom w:val="240"/>
                          <w:divBdr>
                            <w:top w:val="none" w:sz="0" w:space="0" w:color="auto"/>
                            <w:left w:val="none" w:sz="0" w:space="0" w:color="auto"/>
                            <w:bottom w:val="none" w:sz="0" w:space="0" w:color="auto"/>
                            <w:right w:val="none" w:sz="0" w:space="0" w:color="auto"/>
                          </w:divBdr>
                        </w:div>
                        <w:div w:id="419104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23179351">
                  <w:marLeft w:val="0"/>
                  <w:marRight w:val="0"/>
                  <w:marTop w:val="0"/>
                  <w:marBottom w:val="0"/>
                  <w:divBdr>
                    <w:top w:val="none" w:sz="0" w:space="0" w:color="auto"/>
                    <w:left w:val="none" w:sz="0" w:space="0" w:color="auto"/>
                    <w:bottom w:val="none" w:sz="0" w:space="0" w:color="auto"/>
                    <w:right w:val="none" w:sz="0" w:space="0" w:color="auto"/>
                  </w:divBdr>
                  <w:divsChild>
                    <w:div w:id="748695515">
                      <w:marLeft w:val="360"/>
                      <w:marRight w:val="360"/>
                      <w:marTop w:val="240"/>
                      <w:marBottom w:val="240"/>
                      <w:divBdr>
                        <w:top w:val="none" w:sz="0" w:space="0" w:color="auto"/>
                        <w:left w:val="none" w:sz="0" w:space="0" w:color="auto"/>
                        <w:bottom w:val="none" w:sz="0" w:space="0" w:color="auto"/>
                        <w:right w:val="none" w:sz="0" w:space="0" w:color="auto"/>
                      </w:divBdr>
                    </w:div>
                  </w:divsChild>
                </w:div>
              </w:divsChild>
            </w:div>
            <w:div w:id="1327512145">
              <w:marLeft w:val="0"/>
              <w:marRight w:val="0"/>
              <w:marTop w:val="0"/>
              <w:marBottom w:val="0"/>
              <w:divBdr>
                <w:top w:val="none" w:sz="0" w:space="0" w:color="auto"/>
                <w:left w:val="none" w:sz="0" w:space="0" w:color="auto"/>
                <w:bottom w:val="none" w:sz="0" w:space="0" w:color="auto"/>
                <w:right w:val="none" w:sz="0" w:space="0" w:color="auto"/>
              </w:divBdr>
              <w:divsChild>
                <w:div w:id="152651249">
                  <w:marLeft w:val="0"/>
                  <w:marRight w:val="0"/>
                  <w:marTop w:val="240"/>
                  <w:marBottom w:val="240"/>
                  <w:divBdr>
                    <w:top w:val="single" w:sz="12" w:space="6" w:color="EBEBEB"/>
                    <w:left w:val="none" w:sz="0" w:space="0" w:color="auto"/>
                    <w:bottom w:val="single" w:sz="12" w:space="6" w:color="EBEBEB"/>
                    <w:right w:val="none" w:sz="0" w:space="0" w:color="auto"/>
                  </w:divBdr>
                  <w:divsChild>
                    <w:div w:id="1078285842">
                      <w:marLeft w:val="0"/>
                      <w:marRight w:val="0"/>
                      <w:marTop w:val="240"/>
                      <w:marBottom w:val="120"/>
                      <w:divBdr>
                        <w:top w:val="none" w:sz="0" w:space="0" w:color="auto"/>
                        <w:left w:val="none" w:sz="0" w:space="0" w:color="auto"/>
                        <w:bottom w:val="none" w:sz="0" w:space="0" w:color="auto"/>
                        <w:right w:val="none" w:sz="0" w:space="0" w:color="auto"/>
                      </w:divBdr>
                    </w:div>
                    <w:div w:id="364526610">
                      <w:marLeft w:val="360"/>
                      <w:marRight w:val="360"/>
                      <w:marTop w:val="240"/>
                      <w:marBottom w:val="240"/>
                      <w:divBdr>
                        <w:top w:val="none" w:sz="0" w:space="0" w:color="auto"/>
                        <w:left w:val="none" w:sz="0" w:space="0" w:color="auto"/>
                        <w:bottom w:val="none" w:sz="0" w:space="0" w:color="auto"/>
                        <w:right w:val="none" w:sz="0" w:space="0" w:color="auto"/>
                      </w:divBdr>
                    </w:div>
                  </w:divsChild>
                </w:div>
              </w:divsChild>
            </w:div>
          </w:divsChild>
        </w:div>
        <w:div w:id="1890795572">
          <w:marLeft w:val="0"/>
          <w:marRight w:val="0"/>
          <w:marTop w:val="0"/>
          <w:marBottom w:val="120"/>
          <w:divBdr>
            <w:top w:val="none" w:sz="0" w:space="0" w:color="auto"/>
            <w:left w:val="none" w:sz="0" w:space="0" w:color="auto"/>
            <w:bottom w:val="none" w:sz="0" w:space="0" w:color="auto"/>
            <w:right w:val="none" w:sz="0" w:space="0" w:color="auto"/>
          </w:divBdr>
          <w:divsChild>
            <w:div w:id="1769695806">
              <w:marLeft w:val="0"/>
              <w:marRight w:val="0"/>
              <w:marTop w:val="0"/>
              <w:marBottom w:val="240"/>
              <w:divBdr>
                <w:top w:val="none" w:sz="0" w:space="0" w:color="auto"/>
                <w:left w:val="none" w:sz="0" w:space="0" w:color="auto"/>
                <w:bottom w:val="none" w:sz="0" w:space="0" w:color="auto"/>
                <w:right w:val="none" w:sz="0" w:space="0" w:color="auto"/>
              </w:divBdr>
              <w:divsChild>
                <w:div w:id="1883663694">
                  <w:marLeft w:val="0"/>
                  <w:marRight w:val="0"/>
                  <w:marTop w:val="0"/>
                  <w:marBottom w:val="0"/>
                  <w:divBdr>
                    <w:top w:val="none" w:sz="0" w:space="0" w:color="auto"/>
                    <w:left w:val="none" w:sz="0" w:space="0" w:color="auto"/>
                    <w:bottom w:val="none" w:sz="0" w:space="0" w:color="auto"/>
                    <w:right w:val="none" w:sz="0" w:space="0" w:color="auto"/>
                  </w:divBdr>
                  <w:divsChild>
                    <w:div w:id="2009941667">
                      <w:marLeft w:val="480"/>
                      <w:marRight w:val="0"/>
                      <w:marTop w:val="0"/>
                      <w:marBottom w:val="0"/>
                      <w:divBdr>
                        <w:top w:val="none" w:sz="0" w:space="0" w:color="auto"/>
                        <w:left w:val="none" w:sz="0" w:space="0" w:color="auto"/>
                        <w:bottom w:val="none" w:sz="0" w:space="0" w:color="auto"/>
                        <w:right w:val="none" w:sz="0" w:space="0" w:color="auto"/>
                      </w:divBdr>
                      <w:divsChild>
                        <w:div w:id="1157846322">
                          <w:marLeft w:val="0"/>
                          <w:marRight w:val="0"/>
                          <w:marTop w:val="0"/>
                          <w:marBottom w:val="0"/>
                          <w:divBdr>
                            <w:top w:val="none" w:sz="0" w:space="0" w:color="auto"/>
                            <w:left w:val="none" w:sz="0" w:space="0" w:color="auto"/>
                            <w:bottom w:val="none" w:sz="0" w:space="0" w:color="auto"/>
                            <w:right w:val="none" w:sz="0" w:space="0" w:color="auto"/>
                          </w:divBdr>
                        </w:div>
                        <w:div w:id="321275032">
                          <w:marLeft w:val="0"/>
                          <w:marRight w:val="0"/>
                          <w:marTop w:val="0"/>
                          <w:marBottom w:val="0"/>
                          <w:divBdr>
                            <w:top w:val="none" w:sz="0" w:space="0" w:color="auto"/>
                            <w:left w:val="none" w:sz="0" w:space="0" w:color="auto"/>
                            <w:bottom w:val="none" w:sz="0" w:space="0" w:color="auto"/>
                            <w:right w:val="none" w:sz="0" w:space="0" w:color="auto"/>
                          </w:divBdr>
                          <w:divsChild>
                            <w:div w:id="245962030">
                              <w:marLeft w:val="0"/>
                              <w:marRight w:val="0"/>
                              <w:marTop w:val="0"/>
                              <w:marBottom w:val="0"/>
                              <w:divBdr>
                                <w:top w:val="none" w:sz="0" w:space="0" w:color="auto"/>
                                <w:left w:val="none" w:sz="0" w:space="0" w:color="auto"/>
                                <w:bottom w:val="none" w:sz="0" w:space="0" w:color="auto"/>
                                <w:right w:val="none" w:sz="0" w:space="0" w:color="auto"/>
                              </w:divBdr>
                              <w:divsChild>
                                <w:div w:id="211270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000413">
                          <w:marLeft w:val="0"/>
                          <w:marRight w:val="0"/>
                          <w:marTop w:val="0"/>
                          <w:marBottom w:val="0"/>
                          <w:divBdr>
                            <w:top w:val="none" w:sz="0" w:space="0" w:color="auto"/>
                            <w:left w:val="none" w:sz="0" w:space="0" w:color="auto"/>
                            <w:bottom w:val="none" w:sz="0" w:space="0" w:color="auto"/>
                            <w:right w:val="none" w:sz="0" w:space="0" w:color="auto"/>
                          </w:divBdr>
                          <w:divsChild>
                            <w:div w:id="878586776">
                              <w:marLeft w:val="0"/>
                              <w:marRight w:val="0"/>
                              <w:marTop w:val="0"/>
                              <w:marBottom w:val="0"/>
                              <w:divBdr>
                                <w:top w:val="none" w:sz="0" w:space="0" w:color="auto"/>
                                <w:left w:val="none" w:sz="0" w:space="0" w:color="auto"/>
                                <w:bottom w:val="none" w:sz="0" w:space="0" w:color="auto"/>
                                <w:right w:val="none" w:sz="0" w:space="0" w:color="auto"/>
                              </w:divBdr>
                              <w:divsChild>
                                <w:div w:id="66540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870379">
                          <w:marLeft w:val="0"/>
                          <w:marRight w:val="0"/>
                          <w:marTop w:val="0"/>
                          <w:marBottom w:val="0"/>
                          <w:divBdr>
                            <w:top w:val="none" w:sz="0" w:space="0" w:color="auto"/>
                            <w:left w:val="none" w:sz="0" w:space="0" w:color="auto"/>
                            <w:bottom w:val="none" w:sz="0" w:space="0" w:color="auto"/>
                            <w:right w:val="none" w:sz="0" w:space="0" w:color="auto"/>
                          </w:divBdr>
                          <w:divsChild>
                            <w:div w:id="592855688">
                              <w:marLeft w:val="0"/>
                              <w:marRight w:val="0"/>
                              <w:marTop w:val="0"/>
                              <w:marBottom w:val="0"/>
                              <w:divBdr>
                                <w:top w:val="none" w:sz="0" w:space="0" w:color="auto"/>
                                <w:left w:val="none" w:sz="0" w:space="0" w:color="auto"/>
                                <w:bottom w:val="none" w:sz="0" w:space="0" w:color="auto"/>
                                <w:right w:val="none" w:sz="0" w:space="0" w:color="auto"/>
                              </w:divBdr>
                            </w:div>
                            <w:div w:id="2146854083">
                              <w:marLeft w:val="0"/>
                              <w:marRight w:val="0"/>
                              <w:marTop w:val="0"/>
                              <w:marBottom w:val="240"/>
                              <w:divBdr>
                                <w:top w:val="none" w:sz="0" w:space="0" w:color="auto"/>
                                <w:left w:val="none" w:sz="0" w:space="0" w:color="auto"/>
                                <w:bottom w:val="none" w:sz="0" w:space="0" w:color="auto"/>
                                <w:right w:val="none" w:sz="0" w:space="0" w:color="auto"/>
                              </w:divBdr>
                            </w:div>
                            <w:div w:id="808518285">
                              <w:marLeft w:val="0"/>
                              <w:marRight w:val="0"/>
                              <w:marTop w:val="0"/>
                              <w:marBottom w:val="240"/>
                              <w:divBdr>
                                <w:top w:val="none" w:sz="0" w:space="0" w:color="auto"/>
                                <w:left w:val="none" w:sz="0" w:space="0" w:color="auto"/>
                                <w:bottom w:val="none" w:sz="0" w:space="0" w:color="auto"/>
                                <w:right w:val="none" w:sz="0" w:space="0" w:color="auto"/>
                              </w:divBdr>
                            </w:div>
                            <w:div w:id="162812744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15073527">
          <w:marLeft w:val="0"/>
          <w:marRight w:val="0"/>
          <w:marTop w:val="0"/>
          <w:marBottom w:val="0"/>
          <w:divBdr>
            <w:top w:val="none" w:sz="0" w:space="0" w:color="auto"/>
            <w:left w:val="none" w:sz="0" w:space="0" w:color="auto"/>
            <w:bottom w:val="none" w:sz="0" w:space="0" w:color="auto"/>
            <w:right w:val="none" w:sz="0" w:space="0" w:color="auto"/>
          </w:divBdr>
        </w:div>
        <w:div w:id="31226132">
          <w:marLeft w:val="0"/>
          <w:marRight w:val="0"/>
          <w:marTop w:val="0"/>
          <w:marBottom w:val="0"/>
          <w:divBdr>
            <w:top w:val="none" w:sz="0" w:space="0" w:color="auto"/>
            <w:left w:val="none" w:sz="0" w:space="0" w:color="auto"/>
            <w:bottom w:val="none" w:sz="0" w:space="0" w:color="auto"/>
            <w:right w:val="none" w:sz="0" w:space="0" w:color="auto"/>
          </w:divBdr>
        </w:div>
        <w:div w:id="551232943">
          <w:marLeft w:val="0"/>
          <w:marRight w:val="0"/>
          <w:marTop w:val="0"/>
          <w:marBottom w:val="0"/>
          <w:divBdr>
            <w:top w:val="none" w:sz="0" w:space="0" w:color="auto"/>
            <w:left w:val="none" w:sz="0" w:space="0" w:color="auto"/>
            <w:bottom w:val="none" w:sz="0" w:space="0" w:color="auto"/>
            <w:right w:val="none" w:sz="0" w:space="0" w:color="auto"/>
          </w:divBdr>
        </w:div>
        <w:div w:id="1236085327">
          <w:marLeft w:val="0"/>
          <w:marRight w:val="0"/>
          <w:marTop w:val="0"/>
          <w:marBottom w:val="0"/>
          <w:divBdr>
            <w:top w:val="none" w:sz="0" w:space="0" w:color="auto"/>
            <w:left w:val="none" w:sz="0" w:space="0" w:color="auto"/>
            <w:bottom w:val="none" w:sz="0" w:space="0" w:color="auto"/>
            <w:right w:val="none" w:sz="0" w:space="0" w:color="auto"/>
          </w:divBdr>
        </w:div>
        <w:div w:id="583491240">
          <w:marLeft w:val="0"/>
          <w:marRight w:val="0"/>
          <w:marTop w:val="0"/>
          <w:marBottom w:val="0"/>
          <w:divBdr>
            <w:top w:val="none" w:sz="0" w:space="0" w:color="auto"/>
            <w:left w:val="none" w:sz="0" w:space="0" w:color="auto"/>
            <w:bottom w:val="none" w:sz="0" w:space="0" w:color="auto"/>
            <w:right w:val="none" w:sz="0" w:space="0" w:color="auto"/>
          </w:divBdr>
        </w:div>
        <w:div w:id="1775201818">
          <w:marLeft w:val="0"/>
          <w:marRight w:val="0"/>
          <w:marTop w:val="0"/>
          <w:marBottom w:val="0"/>
          <w:divBdr>
            <w:top w:val="none" w:sz="0" w:space="0" w:color="auto"/>
            <w:left w:val="none" w:sz="0" w:space="0" w:color="auto"/>
            <w:bottom w:val="none" w:sz="0" w:space="0" w:color="auto"/>
            <w:right w:val="none" w:sz="0" w:space="0" w:color="auto"/>
          </w:divBdr>
        </w:div>
        <w:div w:id="251594352">
          <w:marLeft w:val="0"/>
          <w:marRight w:val="0"/>
          <w:marTop w:val="0"/>
          <w:marBottom w:val="0"/>
          <w:divBdr>
            <w:top w:val="none" w:sz="0" w:space="0" w:color="auto"/>
            <w:left w:val="none" w:sz="0" w:space="0" w:color="auto"/>
            <w:bottom w:val="none" w:sz="0" w:space="0" w:color="auto"/>
            <w:right w:val="none" w:sz="0" w:space="0" w:color="auto"/>
          </w:divBdr>
        </w:div>
        <w:div w:id="1905604264">
          <w:marLeft w:val="0"/>
          <w:marRight w:val="0"/>
          <w:marTop w:val="0"/>
          <w:marBottom w:val="0"/>
          <w:divBdr>
            <w:top w:val="none" w:sz="0" w:space="0" w:color="auto"/>
            <w:left w:val="none" w:sz="0" w:space="0" w:color="auto"/>
            <w:bottom w:val="none" w:sz="0" w:space="0" w:color="auto"/>
            <w:right w:val="none" w:sz="0" w:space="0" w:color="auto"/>
          </w:divBdr>
        </w:div>
        <w:div w:id="1391080063">
          <w:marLeft w:val="0"/>
          <w:marRight w:val="0"/>
          <w:marTop w:val="0"/>
          <w:marBottom w:val="0"/>
          <w:divBdr>
            <w:top w:val="none" w:sz="0" w:space="0" w:color="auto"/>
            <w:left w:val="none" w:sz="0" w:space="0" w:color="auto"/>
            <w:bottom w:val="none" w:sz="0" w:space="0" w:color="auto"/>
            <w:right w:val="none" w:sz="0" w:space="0" w:color="auto"/>
          </w:divBdr>
        </w:div>
        <w:div w:id="1361052195">
          <w:marLeft w:val="0"/>
          <w:marRight w:val="0"/>
          <w:marTop w:val="0"/>
          <w:marBottom w:val="0"/>
          <w:divBdr>
            <w:top w:val="none" w:sz="0" w:space="0" w:color="auto"/>
            <w:left w:val="none" w:sz="0" w:space="0" w:color="auto"/>
            <w:bottom w:val="none" w:sz="0" w:space="0" w:color="auto"/>
            <w:right w:val="none" w:sz="0" w:space="0" w:color="auto"/>
          </w:divBdr>
        </w:div>
        <w:div w:id="1976637454">
          <w:marLeft w:val="0"/>
          <w:marRight w:val="0"/>
          <w:marTop w:val="0"/>
          <w:marBottom w:val="0"/>
          <w:divBdr>
            <w:top w:val="none" w:sz="0" w:space="0" w:color="auto"/>
            <w:left w:val="none" w:sz="0" w:space="0" w:color="auto"/>
            <w:bottom w:val="none" w:sz="0" w:space="0" w:color="auto"/>
            <w:right w:val="none" w:sz="0" w:space="0" w:color="auto"/>
          </w:divBdr>
        </w:div>
        <w:div w:id="1927306627">
          <w:marLeft w:val="0"/>
          <w:marRight w:val="0"/>
          <w:marTop w:val="0"/>
          <w:marBottom w:val="0"/>
          <w:divBdr>
            <w:top w:val="none" w:sz="0" w:space="0" w:color="auto"/>
            <w:left w:val="none" w:sz="0" w:space="0" w:color="auto"/>
            <w:bottom w:val="none" w:sz="0" w:space="0" w:color="auto"/>
            <w:right w:val="none" w:sz="0" w:space="0" w:color="auto"/>
          </w:divBdr>
        </w:div>
        <w:div w:id="463162898">
          <w:marLeft w:val="0"/>
          <w:marRight w:val="0"/>
          <w:marTop w:val="0"/>
          <w:marBottom w:val="0"/>
          <w:divBdr>
            <w:top w:val="none" w:sz="0" w:space="0" w:color="auto"/>
            <w:left w:val="none" w:sz="0" w:space="0" w:color="auto"/>
            <w:bottom w:val="none" w:sz="0" w:space="0" w:color="auto"/>
            <w:right w:val="none" w:sz="0" w:space="0" w:color="auto"/>
          </w:divBdr>
        </w:div>
        <w:div w:id="896016921">
          <w:marLeft w:val="0"/>
          <w:marRight w:val="0"/>
          <w:marTop w:val="0"/>
          <w:marBottom w:val="0"/>
          <w:divBdr>
            <w:top w:val="none" w:sz="0" w:space="0" w:color="auto"/>
            <w:left w:val="none" w:sz="0" w:space="0" w:color="auto"/>
            <w:bottom w:val="none" w:sz="0" w:space="0" w:color="auto"/>
            <w:right w:val="none" w:sz="0" w:space="0" w:color="auto"/>
          </w:divBdr>
        </w:div>
        <w:div w:id="827477328">
          <w:marLeft w:val="0"/>
          <w:marRight w:val="0"/>
          <w:marTop w:val="0"/>
          <w:marBottom w:val="0"/>
          <w:divBdr>
            <w:top w:val="none" w:sz="0" w:space="0" w:color="auto"/>
            <w:left w:val="none" w:sz="0" w:space="0" w:color="auto"/>
            <w:bottom w:val="none" w:sz="0" w:space="0" w:color="auto"/>
            <w:right w:val="none" w:sz="0" w:space="0" w:color="auto"/>
          </w:divBdr>
        </w:div>
        <w:div w:id="669021614">
          <w:marLeft w:val="0"/>
          <w:marRight w:val="0"/>
          <w:marTop w:val="0"/>
          <w:marBottom w:val="0"/>
          <w:divBdr>
            <w:top w:val="none" w:sz="0" w:space="0" w:color="auto"/>
            <w:left w:val="none" w:sz="0" w:space="0" w:color="auto"/>
            <w:bottom w:val="none" w:sz="0" w:space="0" w:color="auto"/>
            <w:right w:val="none" w:sz="0" w:space="0" w:color="auto"/>
          </w:divBdr>
        </w:div>
        <w:div w:id="874653719">
          <w:marLeft w:val="0"/>
          <w:marRight w:val="0"/>
          <w:marTop w:val="0"/>
          <w:marBottom w:val="0"/>
          <w:divBdr>
            <w:top w:val="none" w:sz="0" w:space="0" w:color="auto"/>
            <w:left w:val="none" w:sz="0" w:space="0" w:color="auto"/>
            <w:bottom w:val="none" w:sz="0" w:space="0" w:color="auto"/>
            <w:right w:val="none" w:sz="0" w:space="0" w:color="auto"/>
          </w:divBdr>
        </w:div>
        <w:div w:id="67117077">
          <w:marLeft w:val="0"/>
          <w:marRight w:val="0"/>
          <w:marTop w:val="0"/>
          <w:marBottom w:val="0"/>
          <w:divBdr>
            <w:top w:val="none" w:sz="0" w:space="0" w:color="auto"/>
            <w:left w:val="none" w:sz="0" w:space="0" w:color="auto"/>
            <w:bottom w:val="none" w:sz="0" w:space="0" w:color="auto"/>
            <w:right w:val="none" w:sz="0" w:space="0" w:color="auto"/>
          </w:divBdr>
        </w:div>
        <w:div w:id="1626277342">
          <w:marLeft w:val="0"/>
          <w:marRight w:val="0"/>
          <w:marTop w:val="0"/>
          <w:marBottom w:val="0"/>
          <w:divBdr>
            <w:top w:val="none" w:sz="0" w:space="0" w:color="auto"/>
            <w:left w:val="none" w:sz="0" w:space="0" w:color="auto"/>
            <w:bottom w:val="none" w:sz="0" w:space="0" w:color="auto"/>
            <w:right w:val="none" w:sz="0" w:space="0" w:color="auto"/>
          </w:divBdr>
        </w:div>
        <w:div w:id="616913884">
          <w:marLeft w:val="0"/>
          <w:marRight w:val="0"/>
          <w:marTop w:val="0"/>
          <w:marBottom w:val="0"/>
          <w:divBdr>
            <w:top w:val="none" w:sz="0" w:space="0" w:color="auto"/>
            <w:left w:val="none" w:sz="0" w:space="0" w:color="auto"/>
            <w:bottom w:val="none" w:sz="0" w:space="0" w:color="auto"/>
            <w:right w:val="none" w:sz="0" w:space="0" w:color="auto"/>
          </w:divBdr>
        </w:div>
        <w:div w:id="995957573">
          <w:marLeft w:val="0"/>
          <w:marRight w:val="0"/>
          <w:marTop w:val="0"/>
          <w:marBottom w:val="0"/>
          <w:divBdr>
            <w:top w:val="none" w:sz="0" w:space="0" w:color="auto"/>
            <w:left w:val="none" w:sz="0" w:space="0" w:color="auto"/>
            <w:bottom w:val="none" w:sz="0" w:space="0" w:color="auto"/>
            <w:right w:val="none" w:sz="0" w:space="0" w:color="auto"/>
          </w:divBdr>
        </w:div>
        <w:div w:id="779765190">
          <w:marLeft w:val="0"/>
          <w:marRight w:val="0"/>
          <w:marTop w:val="0"/>
          <w:marBottom w:val="0"/>
          <w:divBdr>
            <w:top w:val="none" w:sz="0" w:space="0" w:color="auto"/>
            <w:left w:val="none" w:sz="0" w:space="0" w:color="auto"/>
            <w:bottom w:val="none" w:sz="0" w:space="0" w:color="auto"/>
            <w:right w:val="none" w:sz="0" w:space="0" w:color="auto"/>
          </w:divBdr>
        </w:div>
        <w:div w:id="1598172675">
          <w:marLeft w:val="0"/>
          <w:marRight w:val="0"/>
          <w:marTop w:val="0"/>
          <w:marBottom w:val="0"/>
          <w:divBdr>
            <w:top w:val="none" w:sz="0" w:space="0" w:color="auto"/>
            <w:left w:val="none" w:sz="0" w:space="0" w:color="auto"/>
            <w:bottom w:val="none" w:sz="0" w:space="0" w:color="auto"/>
            <w:right w:val="none" w:sz="0" w:space="0" w:color="auto"/>
          </w:divBdr>
        </w:div>
        <w:div w:id="1130127247">
          <w:marLeft w:val="0"/>
          <w:marRight w:val="0"/>
          <w:marTop w:val="0"/>
          <w:marBottom w:val="0"/>
          <w:divBdr>
            <w:top w:val="none" w:sz="0" w:space="0" w:color="auto"/>
            <w:left w:val="none" w:sz="0" w:space="0" w:color="auto"/>
            <w:bottom w:val="none" w:sz="0" w:space="0" w:color="auto"/>
            <w:right w:val="none" w:sz="0" w:space="0" w:color="auto"/>
          </w:divBdr>
        </w:div>
        <w:div w:id="81226553">
          <w:marLeft w:val="0"/>
          <w:marRight w:val="0"/>
          <w:marTop w:val="0"/>
          <w:marBottom w:val="0"/>
          <w:divBdr>
            <w:top w:val="none" w:sz="0" w:space="0" w:color="auto"/>
            <w:left w:val="none" w:sz="0" w:space="0" w:color="auto"/>
            <w:bottom w:val="none" w:sz="0" w:space="0" w:color="auto"/>
            <w:right w:val="none" w:sz="0" w:space="0" w:color="auto"/>
          </w:divBdr>
        </w:div>
        <w:div w:id="153573099">
          <w:marLeft w:val="0"/>
          <w:marRight w:val="0"/>
          <w:marTop w:val="0"/>
          <w:marBottom w:val="0"/>
          <w:divBdr>
            <w:top w:val="none" w:sz="0" w:space="0" w:color="auto"/>
            <w:left w:val="none" w:sz="0" w:space="0" w:color="auto"/>
            <w:bottom w:val="none" w:sz="0" w:space="0" w:color="auto"/>
            <w:right w:val="none" w:sz="0" w:space="0" w:color="auto"/>
          </w:divBdr>
        </w:div>
        <w:div w:id="669678549">
          <w:marLeft w:val="0"/>
          <w:marRight w:val="0"/>
          <w:marTop w:val="0"/>
          <w:marBottom w:val="0"/>
          <w:divBdr>
            <w:top w:val="none" w:sz="0" w:space="0" w:color="auto"/>
            <w:left w:val="none" w:sz="0" w:space="0" w:color="auto"/>
            <w:bottom w:val="none" w:sz="0" w:space="0" w:color="auto"/>
            <w:right w:val="none" w:sz="0" w:space="0" w:color="auto"/>
          </w:divBdr>
        </w:div>
        <w:div w:id="1184397655">
          <w:marLeft w:val="0"/>
          <w:marRight w:val="0"/>
          <w:marTop w:val="0"/>
          <w:marBottom w:val="0"/>
          <w:divBdr>
            <w:top w:val="none" w:sz="0" w:space="0" w:color="auto"/>
            <w:left w:val="none" w:sz="0" w:space="0" w:color="auto"/>
            <w:bottom w:val="none" w:sz="0" w:space="0" w:color="auto"/>
            <w:right w:val="none" w:sz="0" w:space="0" w:color="auto"/>
          </w:divBdr>
        </w:div>
        <w:div w:id="505483675">
          <w:marLeft w:val="0"/>
          <w:marRight w:val="0"/>
          <w:marTop w:val="0"/>
          <w:marBottom w:val="0"/>
          <w:divBdr>
            <w:top w:val="none" w:sz="0" w:space="0" w:color="auto"/>
            <w:left w:val="none" w:sz="0" w:space="0" w:color="auto"/>
            <w:bottom w:val="none" w:sz="0" w:space="0" w:color="auto"/>
            <w:right w:val="none" w:sz="0" w:space="0" w:color="auto"/>
          </w:divBdr>
        </w:div>
        <w:div w:id="103039600">
          <w:marLeft w:val="0"/>
          <w:marRight w:val="0"/>
          <w:marTop w:val="0"/>
          <w:marBottom w:val="0"/>
          <w:divBdr>
            <w:top w:val="none" w:sz="0" w:space="0" w:color="auto"/>
            <w:left w:val="none" w:sz="0" w:space="0" w:color="auto"/>
            <w:bottom w:val="none" w:sz="0" w:space="0" w:color="auto"/>
            <w:right w:val="none" w:sz="0" w:space="0" w:color="auto"/>
          </w:divBdr>
        </w:div>
        <w:div w:id="1289966917">
          <w:marLeft w:val="0"/>
          <w:marRight w:val="0"/>
          <w:marTop w:val="0"/>
          <w:marBottom w:val="0"/>
          <w:divBdr>
            <w:top w:val="none" w:sz="0" w:space="0" w:color="auto"/>
            <w:left w:val="none" w:sz="0" w:space="0" w:color="auto"/>
            <w:bottom w:val="none" w:sz="0" w:space="0" w:color="auto"/>
            <w:right w:val="none" w:sz="0" w:space="0" w:color="auto"/>
          </w:divBdr>
        </w:div>
        <w:div w:id="1248344542">
          <w:marLeft w:val="0"/>
          <w:marRight w:val="0"/>
          <w:marTop w:val="0"/>
          <w:marBottom w:val="0"/>
          <w:divBdr>
            <w:top w:val="none" w:sz="0" w:space="0" w:color="auto"/>
            <w:left w:val="none" w:sz="0" w:space="0" w:color="auto"/>
            <w:bottom w:val="none" w:sz="0" w:space="0" w:color="auto"/>
            <w:right w:val="none" w:sz="0" w:space="0" w:color="auto"/>
          </w:divBdr>
        </w:div>
        <w:div w:id="315845882">
          <w:marLeft w:val="0"/>
          <w:marRight w:val="0"/>
          <w:marTop w:val="0"/>
          <w:marBottom w:val="0"/>
          <w:divBdr>
            <w:top w:val="none" w:sz="0" w:space="0" w:color="auto"/>
            <w:left w:val="none" w:sz="0" w:space="0" w:color="auto"/>
            <w:bottom w:val="none" w:sz="0" w:space="0" w:color="auto"/>
            <w:right w:val="none" w:sz="0" w:space="0" w:color="auto"/>
          </w:divBdr>
        </w:div>
        <w:div w:id="1376352798">
          <w:marLeft w:val="0"/>
          <w:marRight w:val="0"/>
          <w:marTop w:val="0"/>
          <w:marBottom w:val="0"/>
          <w:divBdr>
            <w:top w:val="none" w:sz="0" w:space="0" w:color="auto"/>
            <w:left w:val="none" w:sz="0" w:space="0" w:color="auto"/>
            <w:bottom w:val="none" w:sz="0" w:space="0" w:color="auto"/>
            <w:right w:val="none" w:sz="0" w:space="0" w:color="auto"/>
          </w:divBdr>
        </w:div>
        <w:div w:id="73627473">
          <w:marLeft w:val="0"/>
          <w:marRight w:val="0"/>
          <w:marTop w:val="0"/>
          <w:marBottom w:val="0"/>
          <w:divBdr>
            <w:top w:val="none" w:sz="0" w:space="0" w:color="auto"/>
            <w:left w:val="none" w:sz="0" w:space="0" w:color="auto"/>
            <w:bottom w:val="none" w:sz="0" w:space="0" w:color="auto"/>
            <w:right w:val="none" w:sz="0" w:space="0" w:color="auto"/>
          </w:divBdr>
        </w:div>
        <w:div w:id="2094887502">
          <w:marLeft w:val="0"/>
          <w:marRight w:val="0"/>
          <w:marTop w:val="0"/>
          <w:marBottom w:val="0"/>
          <w:divBdr>
            <w:top w:val="none" w:sz="0" w:space="0" w:color="auto"/>
            <w:left w:val="none" w:sz="0" w:space="0" w:color="auto"/>
            <w:bottom w:val="none" w:sz="0" w:space="0" w:color="auto"/>
            <w:right w:val="none" w:sz="0" w:space="0" w:color="auto"/>
          </w:divBdr>
        </w:div>
        <w:div w:id="1395855693">
          <w:marLeft w:val="0"/>
          <w:marRight w:val="0"/>
          <w:marTop w:val="0"/>
          <w:marBottom w:val="0"/>
          <w:divBdr>
            <w:top w:val="none" w:sz="0" w:space="0" w:color="auto"/>
            <w:left w:val="none" w:sz="0" w:space="0" w:color="auto"/>
            <w:bottom w:val="none" w:sz="0" w:space="0" w:color="auto"/>
            <w:right w:val="none" w:sz="0" w:space="0" w:color="auto"/>
          </w:divBdr>
        </w:div>
        <w:div w:id="1308361004">
          <w:marLeft w:val="0"/>
          <w:marRight w:val="0"/>
          <w:marTop w:val="0"/>
          <w:marBottom w:val="0"/>
          <w:divBdr>
            <w:top w:val="none" w:sz="0" w:space="0" w:color="auto"/>
            <w:left w:val="none" w:sz="0" w:space="0" w:color="auto"/>
            <w:bottom w:val="none" w:sz="0" w:space="0" w:color="auto"/>
            <w:right w:val="none" w:sz="0" w:space="0" w:color="auto"/>
          </w:divBdr>
        </w:div>
        <w:div w:id="2124617288">
          <w:marLeft w:val="0"/>
          <w:marRight w:val="0"/>
          <w:marTop w:val="0"/>
          <w:marBottom w:val="0"/>
          <w:divBdr>
            <w:top w:val="none" w:sz="0" w:space="0" w:color="auto"/>
            <w:left w:val="none" w:sz="0" w:space="0" w:color="auto"/>
            <w:bottom w:val="none" w:sz="0" w:space="0" w:color="auto"/>
            <w:right w:val="none" w:sz="0" w:space="0" w:color="auto"/>
          </w:divBdr>
        </w:div>
        <w:div w:id="1555583859">
          <w:marLeft w:val="0"/>
          <w:marRight w:val="0"/>
          <w:marTop w:val="0"/>
          <w:marBottom w:val="0"/>
          <w:divBdr>
            <w:top w:val="none" w:sz="0" w:space="0" w:color="auto"/>
            <w:left w:val="none" w:sz="0" w:space="0" w:color="auto"/>
            <w:bottom w:val="none" w:sz="0" w:space="0" w:color="auto"/>
            <w:right w:val="none" w:sz="0" w:space="0" w:color="auto"/>
          </w:divBdr>
        </w:div>
        <w:div w:id="61176771">
          <w:marLeft w:val="0"/>
          <w:marRight w:val="0"/>
          <w:marTop w:val="0"/>
          <w:marBottom w:val="0"/>
          <w:divBdr>
            <w:top w:val="none" w:sz="0" w:space="0" w:color="auto"/>
            <w:left w:val="none" w:sz="0" w:space="0" w:color="auto"/>
            <w:bottom w:val="none" w:sz="0" w:space="0" w:color="auto"/>
            <w:right w:val="none" w:sz="0" w:space="0" w:color="auto"/>
          </w:divBdr>
        </w:div>
        <w:div w:id="625279910">
          <w:marLeft w:val="0"/>
          <w:marRight w:val="0"/>
          <w:marTop w:val="0"/>
          <w:marBottom w:val="0"/>
          <w:divBdr>
            <w:top w:val="none" w:sz="0" w:space="0" w:color="auto"/>
            <w:left w:val="none" w:sz="0" w:space="0" w:color="auto"/>
            <w:bottom w:val="none" w:sz="0" w:space="0" w:color="auto"/>
            <w:right w:val="none" w:sz="0" w:space="0" w:color="auto"/>
          </w:divBdr>
        </w:div>
        <w:div w:id="2078747751">
          <w:marLeft w:val="0"/>
          <w:marRight w:val="0"/>
          <w:marTop w:val="0"/>
          <w:marBottom w:val="0"/>
          <w:divBdr>
            <w:top w:val="none" w:sz="0" w:space="0" w:color="auto"/>
            <w:left w:val="none" w:sz="0" w:space="0" w:color="auto"/>
            <w:bottom w:val="none" w:sz="0" w:space="0" w:color="auto"/>
            <w:right w:val="none" w:sz="0" w:space="0" w:color="auto"/>
          </w:divBdr>
        </w:div>
        <w:div w:id="1889216333">
          <w:marLeft w:val="0"/>
          <w:marRight w:val="0"/>
          <w:marTop w:val="0"/>
          <w:marBottom w:val="0"/>
          <w:divBdr>
            <w:top w:val="none" w:sz="0" w:space="0" w:color="auto"/>
            <w:left w:val="none" w:sz="0" w:space="0" w:color="auto"/>
            <w:bottom w:val="none" w:sz="0" w:space="0" w:color="auto"/>
            <w:right w:val="none" w:sz="0" w:space="0" w:color="auto"/>
          </w:divBdr>
        </w:div>
        <w:div w:id="1330645088">
          <w:marLeft w:val="0"/>
          <w:marRight w:val="0"/>
          <w:marTop w:val="0"/>
          <w:marBottom w:val="0"/>
          <w:divBdr>
            <w:top w:val="none" w:sz="0" w:space="0" w:color="auto"/>
            <w:left w:val="none" w:sz="0" w:space="0" w:color="auto"/>
            <w:bottom w:val="none" w:sz="0" w:space="0" w:color="auto"/>
            <w:right w:val="none" w:sz="0" w:space="0" w:color="auto"/>
          </w:divBdr>
        </w:div>
        <w:div w:id="1702127296">
          <w:marLeft w:val="0"/>
          <w:marRight w:val="0"/>
          <w:marTop w:val="0"/>
          <w:marBottom w:val="0"/>
          <w:divBdr>
            <w:top w:val="none" w:sz="0" w:space="0" w:color="auto"/>
            <w:left w:val="none" w:sz="0" w:space="0" w:color="auto"/>
            <w:bottom w:val="none" w:sz="0" w:space="0" w:color="auto"/>
            <w:right w:val="none" w:sz="0" w:space="0" w:color="auto"/>
          </w:divBdr>
        </w:div>
        <w:div w:id="138571014">
          <w:marLeft w:val="0"/>
          <w:marRight w:val="0"/>
          <w:marTop w:val="0"/>
          <w:marBottom w:val="0"/>
          <w:divBdr>
            <w:top w:val="none" w:sz="0" w:space="0" w:color="auto"/>
            <w:left w:val="none" w:sz="0" w:space="0" w:color="auto"/>
            <w:bottom w:val="none" w:sz="0" w:space="0" w:color="auto"/>
            <w:right w:val="none" w:sz="0" w:space="0" w:color="auto"/>
          </w:divBdr>
        </w:div>
        <w:div w:id="782185686">
          <w:marLeft w:val="0"/>
          <w:marRight w:val="0"/>
          <w:marTop w:val="0"/>
          <w:marBottom w:val="0"/>
          <w:divBdr>
            <w:top w:val="none" w:sz="0" w:space="0" w:color="auto"/>
            <w:left w:val="none" w:sz="0" w:space="0" w:color="auto"/>
            <w:bottom w:val="none" w:sz="0" w:space="0" w:color="auto"/>
            <w:right w:val="none" w:sz="0" w:space="0" w:color="auto"/>
          </w:divBdr>
        </w:div>
        <w:div w:id="2073114117">
          <w:marLeft w:val="0"/>
          <w:marRight w:val="0"/>
          <w:marTop w:val="0"/>
          <w:marBottom w:val="0"/>
          <w:divBdr>
            <w:top w:val="none" w:sz="0" w:space="0" w:color="auto"/>
            <w:left w:val="none" w:sz="0" w:space="0" w:color="auto"/>
            <w:bottom w:val="none" w:sz="0" w:space="0" w:color="auto"/>
            <w:right w:val="none" w:sz="0" w:space="0" w:color="auto"/>
          </w:divBdr>
        </w:div>
        <w:div w:id="1917545342">
          <w:marLeft w:val="0"/>
          <w:marRight w:val="0"/>
          <w:marTop w:val="0"/>
          <w:marBottom w:val="0"/>
          <w:divBdr>
            <w:top w:val="none" w:sz="0" w:space="0" w:color="auto"/>
            <w:left w:val="none" w:sz="0" w:space="0" w:color="auto"/>
            <w:bottom w:val="none" w:sz="0" w:space="0" w:color="auto"/>
            <w:right w:val="none" w:sz="0" w:space="0" w:color="auto"/>
          </w:divBdr>
        </w:div>
        <w:div w:id="1932741929">
          <w:marLeft w:val="0"/>
          <w:marRight w:val="0"/>
          <w:marTop w:val="0"/>
          <w:marBottom w:val="0"/>
          <w:divBdr>
            <w:top w:val="none" w:sz="0" w:space="0" w:color="auto"/>
            <w:left w:val="none" w:sz="0" w:space="0" w:color="auto"/>
            <w:bottom w:val="none" w:sz="0" w:space="0" w:color="auto"/>
            <w:right w:val="none" w:sz="0" w:space="0" w:color="auto"/>
          </w:divBdr>
        </w:div>
        <w:div w:id="1329603247">
          <w:marLeft w:val="0"/>
          <w:marRight w:val="0"/>
          <w:marTop w:val="0"/>
          <w:marBottom w:val="0"/>
          <w:divBdr>
            <w:top w:val="none" w:sz="0" w:space="0" w:color="auto"/>
            <w:left w:val="none" w:sz="0" w:space="0" w:color="auto"/>
            <w:bottom w:val="none" w:sz="0" w:space="0" w:color="auto"/>
            <w:right w:val="none" w:sz="0" w:space="0" w:color="auto"/>
          </w:divBdr>
        </w:div>
        <w:div w:id="729422072">
          <w:marLeft w:val="0"/>
          <w:marRight w:val="0"/>
          <w:marTop w:val="0"/>
          <w:marBottom w:val="0"/>
          <w:divBdr>
            <w:top w:val="none" w:sz="0" w:space="0" w:color="auto"/>
            <w:left w:val="none" w:sz="0" w:space="0" w:color="auto"/>
            <w:bottom w:val="none" w:sz="0" w:space="0" w:color="auto"/>
            <w:right w:val="none" w:sz="0" w:space="0" w:color="auto"/>
          </w:divBdr>
        </w:div>
        <w:div w:id="2098479358">
          <w:marLeft w:val="0"/>
          <w:marRight w:val="0"/>
          <w:marTop w:val="0"/>
          <w:marBottom w:val="0"/>
          <w:divBdr>
            <w:top w:val="none" w:sz="0" w:space="0" w:color="auto"/>
            <w:left w:val="none" w:sz="0" w:space="0" w:color="auto"/>
            <w:bottom w:val="none" w:sz="0" w:space="0" w:color="auto"/>
            <w:right w:val="none" w:sz="0" w:space="0" w:color="auto"/>
          </w:divBdr>
        </w:div>
        <w:div w:id="1916353876">
          <w:marLeft w:val="0"/>
          <w:marRight w:val="0"/>
          <w:marTop w:val="0"/>
          <w:marBottom w:val="0"/>
          <w:divBdr>
            <w:top w:val="none" w:sz="0" w:space="0" w:color="auto"/>
            <w:left w:val="none" w:sz="0" w:space="0" w:color="auto"/>
            <w:bottom w:val="none" w:sz="0" w:space="0" w:color="auto"/>
            <w:right w:val="none" w:sz="0" w:space="0" w:color="auto"/>
          </w:divBdr>
        </w:div>
        <w:div w:id="1490367081">
          <w:marLeft w:val="0"/>
          <w:marRight w:val="0"/>
          <w:marTop w:val="0"/>
          <w:marBottom w:val="0"/>
          <w:divBdr>
            <w:top w:val="none" w:sz="0" w:space="0" w:color="auto"/>
            <w:left w:val="none" w:sz="0" w:space="0" w:color="auto"/>
            <w:bottom w:val="none" w:sz="0" w:space="0" w:color="auto"/>
            <w:right w:val="none" w:sz="0" w:space="0" w:color="auto"/>
          </w:divBdr>
        </w:div>
        <w:div w:id="1920477722">
          <w:marLeft w:val="0"/>
          <w:marRight w:val="0"/>
          <w:marTop w:val="0"/>
          <w:marBottom w:val="0"/>
          <w:divBdr>
            <w:top w:val="none" w:sz="0" w:space="0" w:color="auto"/>
            <w:left w:val="none" w:sz="0" w:space="0" w:color="auto"/>
            <w:bottom w:val="none" w:sz="0" w:space="0" w:color="auto"/>
            <w:right w:val="none" w:sz="0" w:space="0" w:color="auto"/>
          </w:divBdr>
        </w:div>
        <w:div w:id="793866895">
          <w:marLeft w:val="0"/>
          <w:marRight w:val="0"/>
          <w:marTop w:val="0"/>
          <w:marBottom w:val="0"/>
          <w:divBdr>
            <w:top w:val="none" w:sz="0" w:space="0" w:color="auto"/>
            <w:left w:val="none" w:sz="0" w:space="0" w:color="auto"/>
            <w:bottom w:val="none" w:sz="0" w:space="0" w:color="auto"/>
            <w:right w:val="none" w:sz="0" w:space="0" w:color="auto"/>
          </w:divBdr>
        </w:div>
        <w:div w:id="2097557638">
          <w:marLeft w:val="0"/>
          <w:marRight w:val="0"/>
          <w:marTop w:val="0"/>
          <w:marBottom w:val="0"/>
          <w:divBdr>
            <w:top w:val="none" w:sz="0" w:space="0" w:color="auto"/>
            <w:left w:val="none" w:sz="0" w:space="0" w:color="auto"/>
            <w:bottom w:val="none" w:sz="0" w:space="0" w:color="auto"/>
            <w:right w:val="none" w:sz="0" w:space="0" w:color="auto"/>
          </w:divBdr>
        </w:div>
        <w:div w:id="401486066">
          <w:marLeft w:val="0"/>
          <w:marRight w:val="0"/>
          <w:marTop w:val="0"/>
          <w:marBottom w:val="0"/>
          <w:divBdr>
            <w:top w:val="none" w:sz="0" w:space="0" w:color="auto"/>
            <w:left w:val="none" w:sz="0" w:space="0" w:color="auto"/>
            <w:bottom w:val="none" w:sz="0" w:space="0" w:color="auto"/>
            <w:right w:val="none" w:sz="0" w:space="0" w:color="auto"/>
          </w:divBdr>
        </w:div>
        <w:div w:id="1283656675">
          <w:marLeft w:val="0"/>
          <w:marRight w:val="0"/>
          <w:marTop w:val="0"/>
          <w:marBottom w:val="0"/>
          <w:divBdr>
            <w:top w:val="none" w:sz="0" w:space="0" w:color="auto"/>
            <w:left w:val="none" w:sz="0" w:space="0" w:color="auto"/>
            <w:bottom w:val="none" w:sz="0" w:space="0" w:color="auto"/>
            <w:right w:val="none" w:sz="0" w:space="0" w:color="auto"/>
          </w:divBdr>
        </w:div>
        <w:div w:id="17970027">
          <w:marLeft w:val="0"/>
          <w:marRight w:val="0"/>
          <w:marTop w:val="0"/>
          <w:marBottom w:val="0"/>
          <w:divBdr>
            <w:top w:val="none" w:sz="0" w:space="0" w:color="auto"/>
            <w:left w:val="none" w:sz="0" w:space="0" w:color="auto"/>
            <w:bottom w:val="none" w:sz="0" w:space="0" w:color="auto"/>
            <w:right w:val="none" w:sz="0" w:space="0" w:color="auto"/>
          </w:divBdr>
        </w:div>
        <w:div w:id="410128768">
          <w:marLeft w:val="0"/>
          <w:marRight w:val="0"/>
          <w:marTop w:val="0"/>
          <w:marBottom w:val="0"/>
          <w:divBdr>
            <w:top w:val="none" w:sz="0" w:space="0" w:color="auto"/>
            <w:left w:val="none" w:sz="0" w:space="0" w:color="auto"/>
            <w:bottom w:val="none" w:sz="0" w:space="0" w:color="auto"/>
            <w:right w:val="none" w:sz="0" w:space="0" w:color="auto"/>
          </w:divBdr>
        </w:div>
        <w:div w:id="1518806044">
          <w:marLeft w:val="0"/>
          <w:marRight w:val="0"/>
          <w:marTop w:val="0"/>
          <w:marBottom w:val="0"/>
          <w:divBdr>
            <w:top w:val="none" w:sz="0" w:space="0" w:color="auto"/>
            <w:left w:val="none" w:sz="0" w:space="0" w:color="auto"/>
            <w:bottom w:val="none" w:sz="0" w:space="0" w:color="auto"/>
            <w:right w:val="none" w:sz="0" w:space="0" w:color="auto"/>
          </w:divBdr>
        </w:div>
        <w:div w:id="1602301428">
          <w:marLeft w:val="0"/>
          <w:marRight w:val="0"/>
          <w:marTop w:val="0"/>
          <w:marBottom w:val="0"/>
          <w:divBdr>
            <w:top w:val="none" w:sz="0" w:space="0" w:color="auto"/>
            <w:left w:val="none" w:sz="0" w:space="0" w:color="auto"/>
            <w:bottom w:val="none" w:sz="0" w:space="0" w:color="auto"/>
            <w:right w:val="none" w:sz="0" w:space="0" w:color="auto"/>
          </w:divBdr>
        </w:div>
        <w:div w:id="1917007284">
          <w:marLeft w:val="0"/>
          <w:marRight w:val="0"/>
          <w:marTop w:val="0"/>
          <w:marBottom w:val="0"/>
          <w:divBdr>
            <w:top w:val="none" w:sz="0" w:space="0" w:color="auto"/>
            <w:left w:val="none" w:sz="0" w:space="0" w:color="auto"/>
            <w:bottom w:val="none" w:sz="0" w:space="0" w:color="auto"/>
            <w:right w:val="none" w:sz="0" w:space="0" w:color="auto"/>
          </w:divBdr>
        </w:div>
        <w:div w:id="1439908444">
          <w:marLeft w:val="0"/>
          <w:marRight w:val="0"/>
          <w:marTop w:val="0"/>
          <w:marBottom w:val="0"/>
          <w:divBdr>
            <w:top w:val="none" w:sz="0" w:space="0" w:color="auto"/>
            <w:left w:val="none" w:sz="0" w:space="0" w:color="auto"/>
            <w:bottom w:val="none" w:sz="0" w:space="0" w:color="auto"/>
            <w:right w:val="none" w:sz="0" w:space="0" w:color="auto"/>
          </w:divBdr>
        </w:div>
        <w:div w:id="1701543915">
          <w:marLeft w:val="0"/>
          <w:marRight w:val="0"/>
          <w:marTop w:val="0"/>
          <w:marBottom w:val="0"/>
          <w:divBdr>
            <w:top w:val="none" w:sz="0" w:space="0" w:color="auto"/>
            <w:left w:val="none" w:sz="0" w:space="0" w:color="auto"/>
            <w:bottom w:val="none" w:sz="0" w:space="0" w:color="auto"/>
            <w:right w:val="none" w:sz="0" w:space="0" w:color="auto"/>
          </w:divBdr>
        </w:div>
        <w:div w:id="2039964062">
          <w:marLeft w:val="0"/>
          <w:marRight w:val="0"/>
          <w:marTop w:val="0"/>
          <w:marBottom w:val="0"/>
          <w:divBdr>
            <w:top w:val="none" w:sz="0" w:space="0" w:color="auto"/>
            <w:left w:val="none" w:sz="0" w:space="0" w:color="auto"/>
            <w:bottom w:val="none" w:sz="0" w:space="0" w:color="auto"/>
            <w:right w:val="none" w:sz="0" w:space="0" w:color="auto"/>
          </w:divBdr>
        </w:div>
        <w:div w:id="2100249060">
          <w:marLeft w:val="0"/>
          <w:marRight w:val="0"/>
          <w:marTop w:val="0"/>
          <w:marBottom w:val="0"/>
          <w:divBdr>
            <w:top w:val="none" w:sz="0" w:space="0" w:color="auto"/>
            <w:left w:val="none" w:sz="0" w:space="0" w:color="auto"/>
            <w:bottom w:val="none" w:sz="0" w:space="0" w:color="auto"/>
            <w:right w:val="none" w:sz="0" w:space="0" w:color="auto"/>
          </w:divBdr>
        </w:div>
        <w:div w:id="1359621701">
          <w:marLeft w:val="0"/>
          <w:marRight w:val="0"/>
          <w:marTop w:val="0"/>
          <w:marBottom w:val="0"/>
          <w:divBdr>
            <w:top w:val="none" w:sz="0" w:space="0" w:color="auto"/>
            <w:left w:val="none" w:sz="0" w:space="0" w:color="auto"/>
            <w:bottom w:val="none" w:sz="0" w:space="0" w:color="auto"/>
            <w:right w:val="none" w:sz="0" w:space="0" w:color="auto"/>
          </w:divBdr>
        </w:div>
        <w:div w:id="671445170">
          <w:marLeft w:val="0"/>
          <w:marRight w:val="0"/>
          <w:marTop w:val="0"/>
          <w:marBottom w:val="0"/>
          <w:divBdr>
            <w:top w:val="none" w:sz="0" w:space="0" w:color="auto"/>
            <w:left w:val="none" w:sz="0" w:space="0" w:color="auto"/>
            <w:bottom w:val="none" w:sz="0" w:space="0" w:color="auto"/>
            <w:right w:val="none" w:sz="0" w:space="0" w:color="auto"/>
          </w:divBdr>
        </w:div>
        <w:div w:id="112333833">
          <w:marLeft w:val="0"/>
          <w:marRight w:val="0"/>
          <w:marTop w:val="0"/>
          <w:marBottom w:val="0"/>
          <w:divBdr>
            <w:top w:val="none" w:sz="0" w:space="0" w:color="auto"/>
            <w:left w:val="none" w:sz="0" w:space="0" w:color="auto"/>
            <w:bottom w:val="none" w:sz="0" w:space="0" w:color="auto"/>
            <w:right w:val="none" w:sz="0" w:space="0" w:color="auto"/>
          </w:divBdr>
        </w:div>
        <w:div w:id="981541401">
          <w:marLeft w:val="0"/>
          <w:marRight w:val="0"/>
          <w:marTop w:val="0"/>
          <w:marBottom w:val="0"/>
          <w:divBdr>
            <w:top w:val="none" w:sz="0" w:space="0" w:color="auto"/>
            <w:left w:val="none" w:sz="0" w:space="0" w:color="auto"/>
            <w:bottom w:val="none" w:sz="0" w:space="0" w:color="auto"/>
            <w:right w:val="none" w:sz="0" w:space="0" w:color="auto"/>
          </w:divBdr>
        </w:div>
        <w:div w:id="526211631">
          <w:marLeft w:val="0"/>
          <w:marRight w:val="0"/>
          <w:marTop w:val="0"/>
          <w:marBottom w:val="0"/>
          <w:divBdr>
            <w:top w:val="none" w:sz="0" w:space="0" w:color="auto"/>
            <w:left w:val="none" w:sz="0" w:space="0" w:color="auto"/>
            <w:bottom w:val="none" w:sz="0" w:space="0" w:color="auto"/>
            <w:right w:val="none" w:sz="0" w:space="0" w:color="auto"/>
          </w:divBdr>
        </w:div>
        <w:div w:id="1510221324">
          <w:marLeft w:val="0"/>
          <w:marRight w:val="0"/>
          <w:marTop w:val="0"/>
          <w:marBottom w:val="0"/>
          <w:divBdr>
            <w:top w:val="none" w:sz="0" w:space="0" w:color="auto"/>
            <w:left w:val="none" w:sz="0" w:space="0" w:color="auto"/>
            <w:bottom w:val="none" w:sz="0" w:space="0" w:color="auto"/>
            <w:right w:val="none" w:sz="0" w:space="0" w:color="auto"/>
          </w:divBdr>
        </w:div>
        <w:div w:id="894313337">
          <w:marLeft w:val="0"/>
          <w:marRight w:val="0"/>
          <w:marTop w:val="0"/>
          <w:marBottom w:val="0"/>
          <w:divBdr>
            <w:top w:val="none" w:sz="0" w:space="0" w:color="auto"/>
            <w:left w:val="none" w:sz="0" w:space="0" w:color="auto"/>
            <w:bottom w:val="none" w:sz="0" w:space="0" w:color="auto"/>
            <w:right w:val="none" w:sz="0" w:space="0" w:color="auto"/>
          </w:divBdr>
        </w:div>
        <w:div w:id="1657340986">
          <w:marLeft w:val="0"/>
          <w:marRight w:val="0"/>
          <w:marTop w:val="0"/>
          <w:marBottom w:val="0"/>
          <w:divBdr>
            <w:top w:val="none" w:sz="0" w:space="0" w:color="auto"/>
            <w:left w:val="none" w:sz="0" w:space="0" w:color="auto"/>
            <w:bottom w:val="none" w:sz="0" w:space="0" w:color="auto"/>
            <w:right w:val="none" w:sz="0" w:space="0" w:color="auto"/>
          </w:divBdr>
        </w:div>
        <w:div w:id="744107497">
          <w:marLeft w:val="0"/>
          <w:marRight w:val="0"/>
          <w:marTop w:val="0"/>
          <w:marBottom w:val="0"/>
          <w:divBdr>
            <w:top w:val="none" w:sz="0" w:space="0" w:color="auto"/>
            <w:left w:val="none" w:sz="0" w:space="0" w:color="auto"/>
            <w:bottom w:val="none" w:sz="0" w:space="0" w:color="auto"/>
            <w:right w:val="none" w:sz="0" w:space="0" w:color="auto"/>
          </w:divBdr>
        </w:div>
        <w:div w:id="1313942723">
          <w:marLeft w:val="0"/>
          <w:marRight w:val="0"/>
          <w:marTop w:val="0"/>
          <w:marBottom w:val="0"/>
          <w:divBdr>
            <w:top w:val="none" w:sz="0" w:space="0" w:color="auto"/>
            <w:left w:val="none" w:sz="0" w:space="0" w:color="auto"/>
            <w:bottom w:val="none" w:sz="0" w:space="0" w:color="auto"/>
            <w:right w:val="none" w:sz="0" w:space="0" w:color="auto"/>
          </w:divBdr>
        </w:div>
        <w:div w:id="1497071187">
          <w:marLeft w:val="0"/>
          <w:marRight w:val="0"/>
          <w:marTop w:val="0"/>
          <w:marBottom w:val="0"/>
          <w:divBdr>
            <w:top w:val="none" w:sz="0" w:space="0" w:color="auto"/>
            <w:left w:val="none" w:sz="0" w:space="0" w:color="auto"/>
            <w:bottom w:val="none" w:sz="0" w:space="0" w:color="auto"/>
            <w:right w:val="none" w:sz="0" w:space="0" w:color="auto"/>
          </w:divBdr>
        </w:div>
        <w:div w:id="1790708523">
          <w:marLeft w:val="0"/>
          <w:marRight w:val="0"/>
          <w:marTop w:val="0"/>
          <w:marBottom w:val="0"/>
          <w:divBdr>
            <w:top w:val="none" w:sz="0" w:space="0" w:color="auto"/>
            <w:left w:val="none" w:sz="0" w:space="0" w:color="auto"/>
            <w:bottom w:val="none" w:sz="0" w:space="0" w:color="auto"/>
            <w:right w:val="none" w:sz="0" w:space="0" w:color="auto"/>
          </w:divBdr>
        </w:div>
        <w:div w:id="2132044224">
          <w:marLeft w:val="0"/>
          <w:marRight w:val="0"/>
          <w:marTop w:val="0"/>
          <w:marBottom w:val="0"/>
          <w:divBdr>
            <w:top w:val="none" w:sz="0" w:space="0" w:color="auto"/>
            <w:left w:val="none" w:sz="0" w:space="0" w:color="auto"/>
            <w:bottom w:val="none" w:sz="0" w:space="0" w:color="auto"/>
            <w:right w:val="none" w:sz="0" w:space="0" w:color="auto"/>
          </w:divBdr>
        </w:div>
        <w:div w:id="2146698631">
          <w:marLeft w:val="0"/>
          <w:marRight w:val="0"/>
          <w:marTop w:val="0"/>
          <w:marBottom w:val="0"/>
          <w:divBdr>
            <w:top w:val="none" w:sz="0" w:space="0" w:color="auto"/>
            <w:left w:val="none" w:sz="0" w:space="0" w:color="auto"/>
            <w:bottom w:val="none" w:sz="0" w:space="0" w:color="auto"/>
            <w:right w:val="none" w:sz="0" w:space="0" w:color="auto"/>
          </w:divBdr>
        </w:div>
        <w:div w:id="147982313">
          <w:marLeft w:val="0"/>
          <w:marRight w:val="0"/>
          <w:marTop w:val="0"/>
          <w:marBottom w:val="0"/>
          <w:divBdr>
            <w:top w:val="none" w:sz="0" w:space="0" w:color="auto"/>
            <w:left w:val="none" w:sz="0" w:space="0" w:color="auto"/>
            <w:bottom w:val="none" w:sz="0" w:space="0" w:color="auto"/>
            <w:right w:val="none" w:sz="0" w:space="0" w:color="auto"/>
          </w:divBdr>
        </w:div>
        <w:div w:id="2112822024">
          <w:marLeft w:val="0"/>
          <w:marRight w:val="0"/>
          <w:marTop w:val="0"/>
          <w:marBottom w:val="0"/>
          <w:divBdr>
            <w:top w:val="none" w:sz="0" w:space="0" w:color="auto"/>
            <w:left w:val="none" w:sz="0" w:space="0" w:color="auto"/>
            <w:bottom w:val="none" w:sz="0" w:space="0" w:color="auto"/>
            <w:right w:val="none" w:sz="0" w:space="0" w:color="auto"/>
          </w:divBdr>
        </w:div>
        <w:div w:id="590046107">
          <w:marLeft w:val="0"/>
          <w:marRight w:val="0"/>
          <w:marTop w:val="0"/>
          <w:marBottom w:val="0"/>
          <w:divBdr>
            <w:top w:val="none" w:sz="0" w:space="0" w:color="auto"/>
            <w:left w:val="none" w:sz="0" w:space="0" w:color="auto"/>
            <w:bottom w:val="none" w:sz="0" w:space="0" w:color="auto"/>
            <w:right w:val="none" w:sz="0" w:space="0" w:color="auto"/>
          </w:divBdr>
        </w:div>
        <w:div w:id="1502159691">
          <w:marLeft w:val="0"/>
          <w:marRight w:val="0"/>
          <w:marTop w:val="0"/>
          <w:marBottom w:val="0"/>
          <w:divBdr>
            <w:top w:val="none" w:sz="0" w:space="0" w:color="auto"/>
            <w:left w:val="none" w:sz="0" w:space="0" w:color="auto"/>
            <w:bottom w:val="none" w:sz="0" w:space="0" w:color="auto"/>
            <w:right w:val="none" w:sz="0" w:space="0" w:color="auto"/>
          </w:divBdr>
        </w:div>
        <w:div w:id="336928360">
          <w:marLeft w:val="0"/>
          <w:marRight w:val="0"/>
          <w:marTop w:val="0"/>
          <w:marBottom w:val="0"/>
          <w:divBdr>
            <w:top w:val="none" w:sz="0" w:space="0" w:color="auto"/>
            <w:left w:val="none" w:sz="0" w:space="0" w:color="auto"/>
            <w:bottom w:val="none" w:sz="0" w:space="0" w:color="auto"/>
            <w:right w:val="none" w:sz="0" w:space="0" w:color="auto"/>
          </w:divBdr>
        </w:div>
        <w:div w:id="454564699">
          <w:marLeft w:val="0"/>
          <w:marRight w:val="0"/>
          <w:marTop w:val="0"/>
          <w:marBottom w:val="0"/>
          <w:divBdr>
            <w:top w:val="none" w:sz="0" w:space="0" w:color="auto"/>
            <w:left w:val="none" w:sz="0" w:space="0" w:color="auto"/>
            <w:bottom w:val="none" w:sz="0" w:space="0" w:color="auto"/>
            <w:right w:val="none" w:sz="0" w:space="0" w:color="auto"/>
          </w:divBdr>
        </w:div>
        <w:div w:id="345979864">
          <w:marLeft w:val="0"/>
          <w:marRight w:val="0"/>
          <w:marTop w:val="0"/>
          <w:marBottom w:val="0"/>
          <w:divBdr>
            <w:top w:val="none" w:sz="0" w:space="0" w:color="auto"/>
            <w:left w:val="none" w:sz="0" w:space="0" w:color="auto"/>
            <w:bottom w:val="none" w:sz="0" w:space="0" w:color="auto"/>
            <w:right w:val="none" w:sz="0" w:space="0" w:color="auto"/>
          </w:divBdr>
        </w:div>
        <w:div w:id="1507399496">
          <w:marLeft w:val="0"/>
          <w:marRight w:val="0"/>
          <w:marTop w:val="0"/>
          <w:marBottom w:val="0"/>
          <w:divBdr>
            <w:top w:val="none" w:sz="0" w:space="0" w:color="auto"/>
            <w:left w:val="none" w:sz="0" w:space="0" w:color="auto"/>
            <w:bottom w:val="none" w:sz="0" w:space="0" w:color="auto"/>
            <w:right w:val="none" w:sz="0" w:space="0" w:color="auto"/>
          </w:divBdr>
        </w:div>
        <w:div w:id="1176072867">
          <w:marLeft w:val="0"/>
          <w:marRight w:val="0"/>
          <w:marTop w:val="0"/>
          <w:marBottom w:val="0"/>
          <w:divBdr>
            <w:top w:val="none" w:sz="0" w:space="0" w:color="auto"/>
            <w:left w:val="none" w:sz="0" w:space="0" w:color="auto"/>
            <w:bottom w:val="none" w:sz="0" w:space="0" w:color="auto"/>
            <w:right w:val="none" w:sz="0" w:space="0" w:color="auto"/>
          </w:divBdr>
        </w:div>
        <w:div w:id="1852380262">
          <w:marLeft w:val="0"/>
          <w:marRight w:val="0"/>
          <w:marTop w:val="0"/>
          <w:marBottom w:val="0"/>
          <w:divBdr>
            <w:top w:val="none" w:sz="0" w:space="0" w:color="auto"/>
            <w:left w:val="none" w:sz="0" w:space="0" w:color="auto"/>
            <w:bottom w:val="none" w:sz="0" w:space="0" w:color="auto"/>
            <w:right w:val="none" w:sz="0" w:space="0" w:color="auto"/>
          </w:divBdr>
        </w:div>
        <w:div w:id="490757674">
          <w:marLeft w:val="0"/>
          <w:marRight w:val="0"/>
          <w:marTop w:val="0"/>
          <w:marBottom w:val="0"/>
          <w:divBdr>
            <w:top w:val="none" w:sz="0" w:space="0" w:color="auto"/>
            <w:left w:val="none" w:sz="0" w:space="0" w:color="auto"/>
            <w:bottom w:val="none" w:sz="0" w:space="0" w:color="auto"/>
            <w:right w:val="none" w:sz="0" w:space="0" w:color="auto"/>
          </w:divBdr>
        </w:div>
        <w:div w:id="422265917">
          <w:marLeft w:val="0"/>
          <w:marRight w:val="0"/>
          <w:marTop w:val="0"/>
          <w:marBottom w:val="0"/>
          <w:divBdr>
            <w:top w:val="none" w:sz="0" w:space="0" w:color="auto"/>
            <w:left w:val="none" w:sz="0" w:space="0" w:color="auto"/>
            <w:bottom w:val="none" w:sz="0" w:space="0" w:color="auto"/>
            <w:right w:val="none" w:sz="0" w:space="0" w:color="auto"/>
          </w:divBdr>
        </w:div>
        <w:div w:id="1663312489">
          <w:marLeft w:val="0"/>
          <w:marRight w:val="0"/>
          <w:marTop w:val="0"/>
          <w:marBottom w:val="0"/>
          <w:divBdr>
            <w:top w:val="none" w:sz="0" w:space="0" w:color="auto"/>
            <w:left w:val="none" w:sz="0" w:space="0" w:color="auto"/>
            <w:bottom w:val="none" w:sz="0" w:space="0" w:color="auto"/>
            <w:right w:val="none" w:sz="0" w:space="0" w:color="auto"/>
          </w:divBdr>
        </w:div>
        <w:div w:id="606741103">
          <w:marLeft w:val="0"/>
          <w:marRight w:val="0"/>
          <w:marTop w:val="0"/>
          <w:marBottom w:val="0"/>
          <w:divBdr>
            <w:top w:val="none" w:sz="0" w:space="0" w:color="auto"/>
            <w:left w:val="none" w:sz="0" w:space="0" w:color="auto"/>
            <w:bottom w:val="none" w:sz="0" w:space="0" w:color="auto"/>
            <w:right w:val="none" w:sz="0" w:space="0" w:color="auto"/>
          </w:divBdr>
        </w:div>
        <w:div w:id="217128825">
          <w:marLeft w:val="0"/>
          <w:marRight w:val="0"/>
          <w:marTop w:val="0"/>
          <w:marBottom w:val="0"/>
          <w:divBdr>
            <w:top w:val="none" w:sz="0" w:space="0" w:color="auto"/>
            <w:left w:val="none" w:sz="0" w:space="0" w:color="auto"/>
            <w:bottom w:val="none" w:sz="0" w:space="0" w:color="auto"/>
            <w:right w:val="none" w:sz="0" w:space="0" w:color="auto"/>
          </w:divBdr>
        </w:div>
        <w:div w:id="4792299">
          <w:marLeft w:val="0"/>
          <w:marRight w:val="0"/>
          <w:marTop w:val="0"/>
          <w:marBottom w:val="0"/>
          <w:divBdr>
            <w:top w:val="none" w:sz="0" w:space="0" w:color="auto"/>
            <w:left w:val="none" w:sz="0" w:space="0" w:color="auto"/>
            <w:bottom w:val="none" w:sz="0" w:space="0" w:color="auto"/>
            <w:right w:val="none" w:sz="0" w:space="0" w:color="auto"/>
          </w:divBdr>
        </w:div>
        <w:div w:id="135266561">
          <w:marLeft w:val="0"/>
          <w:marRight w:val="0"/>
          <w:marTop w:val="0"/>
          <w:marBottom w:val="0"/>
          <w:divBdr>
            <w:top w:val="none" w:sz="0" w:space="0" w:color="auto"/>
            <w:left w:val="none" w:sz="0" w:space="0" w:color="auto"/>
            <w:bottom w:val="none" w:sz="0" w:space="0" w:color="auto"/>
            <w:right w:val="none" w:sz="0" w:space="0" w:color="auto"/>
          </w:divBdr>
        </w:div>
        <w:div w:id="341006939">
          <w:marLeft w:val="0"/>
          <w:marRight w:val="0"/>
          <w:marTop w:val="0"/>
          <w:marBottom w:val="0"/>
          <w:divBdr>
            <w:top w:val="none" w:sz="0" w:space="0" w:color="auto"/>
            <w:left w:val="none" w:sz="0" w:space="0" w:color="auto"/>
            <w:bottom w:val="none" w:sz="0" w:space="0" w:color="auto"/>
            <w:right w:val="none" w:sz="0" w:space="0" w:color="auto"/>
          </w:divBdr>
        </w:div>
        <w:div w:id="2110546168">
          <w:marLeft w:val="0"/>
          <w:marRight w:val="0"/>
          <w:marTop w:val="0"/>
          <w:marBottom w:val="0"/>
          <w:divBdr>
            <w:top w:val="none" w:sz="0" w:space="0" w:color="auto"/>
            <w:left w:val="none" w:sz="0" w:space="0" w:color="auto"/>
            <w:bottom w:val="none" w:sz="0" w:space="0" w:color="auto"/>
            <w:right w:val="none" w:sz="0" w:space="0" w:color="auto"/>
          </w:divBdr>
        </w:div>
        <w:div w:id="894856757">
          <w:marLeft w:val="0"/>
          <w:marRight w:val="0"/>
          <w:marTop w:val="0"/>
          <w:marBottom w:val="0"/>
          <w:divBdr>
            <w:top w:val="none" w:sz="0" w:space="0" w:color="auto"/>
            <w:left w:val="none" w:sz="0" w:space="0" w:color="auto"/>
            <w:bottom w:val="none" w:sz="0" w:space="0" w:color="auto"/>
            <w:right w:val="none" w:sz="0" w:space="0" w:color="auto"/>
          </w:divBdr>
        </w:div>
        <w:div w:id="200556981">
          <w:marLeft w:val="0"/>
          <w:marRight w:val="0"/>
          <w:marTop w:val="0"/>
          <w:marBottom w:val="0"/>
          <w:divBdr>
            <w:top w:val="none" w:sz="0" w:space="0" w:color="auto"/>
            <w:left w:val="none" w:sz="0" w:space="0" w:color="auto"/>
            <w:bottom w:val="none" w:sz="0" w:space="0" w:color="auto"/>
            <w:right w:val="none" w:sz="0" w:space="0" w:color="auto"/>
          </w:divBdr>
        </w:div>
        <w:div w:id="1549800409">
          <w:marLeft w:val="0"/>
          <w:marRight w:val="0"/>
          <w:marTop w:val="0"/>
          <w:marBottom w:val="0"/>
          <w:divBdr>
            <w:top w:val="none" w:sz="0" w:space="0" w:color="auto"/>
            <w:left w:val="none" w:sz="0" w:space="0" w:color="auto"/>
            <w:bottom w:val="none" w:sz="0" w:space="0" w:color="auto"/>
            <w:right w:val="none" w:sz="0" w:space="0" w:color="auto"/>
          </w:divBdr>
        </w:div>
        <w:div w:id="1739865629">
          <w:marLeft w:val="0"/>
          <w:marRight w:val="0"/>
          <w:marTop w:val="0"/>
          <w:marBottom w:val="0"/>
          <w:divBdr>
            <w:top w:val="none" w:sz="0" w:space="0" w:color="auto"/>
            <w:left w:val="none" w:sz="0" w:space="0" w:color="auto"/>
            <w:bottom w:val="none" w:sz="0" w:space="0" w:color="auto"/>
            <w:right w:val="none" w:sz="0" w:space="0" w:color="auto"/>
          </w:divBdr>
        </w:div>
        <w:div w:id="93676745">
          <w:marLeft w:val="0"/>
          <w:marRight w:val="0"/>
          <w:marTop w:val="0"/>
          <w:marBottom w:val="0"/>
          <w:divBdr>
            <w:top w:val="none" w:sz="0" w:space="0" w:color="auto"/>
            <w:left w:val="none" w:sz="0" w:space="0" w:color="auto"/>
            <w:bottom w:val="none" w:sz="0" w:space="0" w:color="auto"/>
            <w:right w:val="none" w:sz="0" w:space="0" w:color="auto"/>
          </w:divBdr>
        </w:div>
        <w:div w:id="113402083">
          <w:marLeft w:val="0"/>
          <w:marRight w:val="0"/>
          <w:marTop w:val="0"/>
          <w:marBottom w:val="0"/>
          <w:divBdr>
            <w:top w:val="none" w:sz="0" w:space="0" w:color="auto"/>
            <w:left w:val="none" w:sz="0" w:space="0" w:color="auto"/>
            <w:bottom w:val="none" w:sz="0" w:space="0" w:color="auto"/>
            <w:right w:val="none" w:sz="0" w:space="0" w:color="auto"/>
          </w:divBdr>
        </w:div>
        <w:div w:id="352194356">
          <w:marLeft w:val="0"/>
          <w:marRight w:val="0"/>
          <w:marTop w:val="0"/>
          <w:marBottom w:val="0"/>
          <w:divBdr>
            <w:top w:val="none" w:sz="0" w:space="0" w:color="auto"/>
            <w:left w:val="none" w:sz="0" w:space="0" w:color="auto"/>
            <w:bottom w:val="none" w:sz="0" w:space="0" w:color="auto"/>
            <w:right w:val="none" w:sz="0" w:space="0" w:color="auto"/>
          </w:divBdr>
        </w:div>
        <w:div w:id="1190601420">
          <w:marLeft w:val="0"/>
          <w:marRight w:val="0"/>
          <w:marTop w:val="0"/>
          <w:marBottom w:val="0"/>
          <w:divBdr>
            <w:top w:val="none" w:sz="0" w:space="0" w:color="auto"/>
            <w:left w:val="none" w:sz="0" w:space="0" w:color="auto"/>
            <w:bottom w:val="none" w:sz="0" w:space="0" w:color="auto"/>
            <w:right w:val="none" w:sz="0" w:space="0" w:color="auto"/>
          </w:divBdr>
        </w:div>
        <w:div w:id="1802839312">
          <w:marLeft w:val="0"/>
          <w:marRight w:val="0"/>
          <w:marTop w:val="0"/>
          <w:marBottom w:val="0"/>
          <w:divBdr>
            <w:top w:val="none" w:sz="0" w:space="0" w:color="auto"/>
            <w:left w:val="none" w:sz="0" w:space="0" w:color="auto"/>
            <w:bottom w:val="none" w:sz="0" w:space="0" w:color="auto"/>
            <w:right w:val="none" w:sz="0" w:space="0" w:color="auto"/>
          </w:divBdr>
        </w:div>
        <w:div w:id="2035184543">
          <w:marLeft w:val="0"/>
          <w:marRight w:val="0"/>
          <w:marTop w:val="0"/>
          <w:marBottom w:val="0"/>
          <w:divBdr>
            <w:top w:val="none" w:sz="0" w:space="0" w:color="auto"/>
            <w:left w:val="none" w:sz="0" w:space="0" w:color="auto"/>
            <w:bottom w:val="none" w:sz="0" w:space="0" w:color="auto"/>
            <w:right w:val="none" w:sz="0" w:space="0" w:color="auto"/>
          </w:divBdr>
        </w:div>
        <w:div w:id="1087338201">
          <w:marLeft w:val="0"/>
          <w:marRight w:val="0"/>
          <w:marTop w:val="0"/>
          <w:marBottom w:val="0"/>
          <w:divBdr>
            <w:top w:val="none" w:sz="0" w:space="0" w:color="auto"/>
            <w:left w:val="none" w:sz="0" w:space="0" w:color="auto"/>
            <w:bottom w:val="none" w:sz="0" w:space="0" w:color="auto"/>
            <w:right w:val="none" w:sz="0" w:space="0" w:color="auto"/>
          </w:divBdr>
        </w:div>
        <w:div w:id="234516852">
          <w:marLeft w:val="0"/>
          <w:marRight w:val="0"/>
          <w:marTop w:val="0"/>
          <w:marBottom w:val="0"/>
          <w:divBdr>
            <w:top w:val="none" w:sz="0" w:space="0" w:color="auto"/>
            <w:left w:val="none" w:sz="0" w:space="0" w:color="auto"/>
            <w:bottom w:val="none" w:sz="0" w:space="0" w:color="auto"/>
            <w:right w:val="none" w:sz="0" w:space="0" w:color="auto"/>
          </w:divBdr>
        </w:div>
        <w:div w:id="429590439">
          <w:marLeft w:val="0"/>
          <w:marRight w:val="0"/>
          <w:marTop w:val="0"/>
          <w:marBottom w:val="0"/>
          <w:divBdr>
            <w:top w:val="none" w:sz="0" w:space="0" w:color="auto"/>
            <w:left w:val="none" w:sz="0" w:space="0" w:color="auto"/>
            <w:bottom w:val="none" w:sz="0" w:space="0" w:color="auto"/>
            <w:right w:val="none" w:sz="0" w:space="0" w:color="auto"/>
          </w:divBdr>
        </w:div>
        <w:div w:id="520514102">
          <w:marLeft w:val="0"/>
          <w:marRight w:val="0"/>
          <w:marTop w:val="0"/>
          <w:marBottom w:val="0"/>
          <w:divBdr>
            <w:top w:val="none" w:sz="0" w:space="0" w:color="auto"/>
            <w:left w:val="none" w:sz="0" w:space="0" w:color="auto"/>
            <w:bottom w:val="none" w:sz="0" w:space="0" w:color="auto"/>
            <w:right w:val="none" w:sz="0" w:space="0" w:color="auto"/>
          </w:divBdr>
        </w:div>
        <w:div w:id="799107792">
          <w:marLeft w:val="0"/>
          <w:marRight w:val="0"/>
          <w:marTop w:val="0"/>
          <w:marBottom w:val="0"/>
          <w:divBdr>
            <w:top w:val="none" w:sz="0" w:space="0" w:color="auto"/>
            <w:left w:val="none" w:sz="0" w:space="0" w:color="auto"/>
            <w:bottom w:val="none" w:sz="0" w:space="0" w:color="auto"/>
            <w:right w:val="none" w:sz="0" w:space="0" w:color="auto"/>
          </w:divBdr>
        </w:div>
        <w:div w:id="1378967665">
          <w:marLeft w:val="0"/>
          <w:marRight w:val="0"/>
          <w:marTop w:val="0"/>
          <w:marBottom w:val="0"/>
          <w:divBdr>
            <w:top w:val="none" w:sz="0" w:space="0" w:color="auto"/>
            <w:left w:val="none" w:sz="0" w:space="0" w:color="auto"/>
            <w:bottom w:val="none" w:sz="0" w:space="0" w:color="auto"/>
            <w:right w:val="none" w:sz="0" w:space="0" w:color="auto"/>
          </w:divBdr>
        </w:div>
        <w:div w:id="1777940929">
          <w:marLeft w:val="0"/>
          <w:marRight w:val="0"/>
          <w:marTop w:val="0"/>
          <w:marBottom w:val="0"/>
          <w:divBdr>
            <w:top w:val="none" w:sz="0" w:space="0" w:color="auto"/>
            <w:left w:val="none" w:sz="0" w:space="0" w:color="auto"/>
            <w:bottom w:val="none" w:sz="0" w:space="0" w:color="auto"/>
            <w:right w:val="none" w:sz="0" w:space="0" w:color="auto"/>
          </w:divBdr>
        </w:div>
        <w:div w:id="1228148987">
          <w:marLeft w:val="0"/>
          <w:marRight w:val="0"/>
          <w:marTop w:val="0"/>
          <w:marBottom w:val="0"/>
          <w:divBdr>
            <w:top w:val="none" w:sz="0" w:space="0" w:color="auto"/>
            <w:left w:val="none" w:sz="0" w:space="0" w:color="auto"/>
            <w:bottom w:val="none" w:sz="0" w:space="0" w:color="auto"/>
            <w:right w:val="none" w:sz="0" w:space="0" w:color="auto"/>
          </w:divBdr>
        </w:div>
        <w:div w:id="76442418">
          <w:marLeft w:val="0"/>
          <w:marRight w:val="0"/>
          <w:marTop w:val="0"/>
          <w:marBottom w:val="0"/>
          <w:divBdr>
            <w:top w:val="none" w:sz="0" w:space="0" w:color="auto"/>
            <w:left w:val="none" w:sz="0" w:space="0" w:color="auto"/>
            <w:bottom w:val="none" w:sz="0" w:space="0" w:color="auto"/>
            <w:right w:val="none" w:sz="0" w:space="0" w:color="auto"/>
          </w:divBdr>
        </w:div>
        <w:div w:id="320160792">
          <w:marLeft w:val="0"/>
          <w:marRight w:val="0"/>
          <w:marTop w:val="0"/>
          <w:marBottom w:val="0"/>
          <w:divBdr>
            <w:top w:val="none" w:sz="0" w:space="0" w:color="auto"/>
            <w:left w:val="none" w:sz="0" w:space="0" w:color="auto"/>
            <w:bottom w:val="none" w:sz="0" w:space="0" w:color="auto"/>
            <w:right w:val="none" w:sz="0" w:space="0" w:color="auto"/>
          </w:divBdr>
        </w:div>
        <w:div w:id="1621063393">
          <w:marLeft w:val="0"/>
          <w:marRight w:val="0"/>
          <w:marTop w:val="0"/>
          <w:marBottom w:val="0"/>
          <w:divBdr>
            <w:top w:val="none" w:sz="0" w:space="0" w:color="auto"/>
            <w:left w:val="none" w:sz="0" w:space="0" w:color="auto"/>
            <w:bottom w:val="none" w:sz="0" w:space="0" w:color="auto"/>
            <w:right w:val="none" w:sz="0" w:space="0" w:color="auto"/>
          </w:divBdr>
        </w:div>
        <w:div w:id="822816104">
          <w:marLeft w:val="0"/>
          <w:marRight w:val="0"/>
          <w:marTop w:val="0"/>
          <w:marBottom w:val="0"/>
          <w:divBdr>
            <w:top w:val="none" w:sz="0" w:space="0" w:color="auto"/>
            <w:left w:val="none" w:sz="0" w:space="0" w:color="auto"/>
            <w:bottom w:val="none" w:sz="0" w:space="0" w:color="auto"/>
            <w:right w:val="none" w:sz="0" w:space="0" w:color="auto"/>
          </w:divBdr>
        </w:div>
        <w:div w:id="1918057810">
          <w:marLeft w:val="0"/>
          <w:marRight w:val="0"/>
          <w:marTop w:val="0"/>
          <w:marBottom w:val="0"/>
          <w:divBdr>
            <w:top w:val="none" w:sz="0" w:space="0" w:color="auto"/>
            <w:left w:val="none" w:sz="0" w:space="0" w:color="auto"/>
            <w:bottom w:val="none" w:sz="0" w:space="0" w:color="auto"/>
            <w:right w:val="none" w:sz="0" w:space="0" w:color="auto"/>
          </w:divBdr>
        </w:div>
        <w:div w:id="2079130032">
          <w:marLeft w:val="0"/>
          <w:marRight w:val="0"/>
          <w:marTop w:val="0"/>
          <w:marBottom w:val="0"/>
          <w:divBdr>
            <w:top w:val="none" w:sz="0" w:space="0" w:color="auto"/>
            <w:left w:val="none" w:sz="0" w:space="0" w:color="auto"/>
            <w:bottom w:val="none" w:sz="0" w:space="0" w:color="auto"/>
            <w:right w:val="none" w:sz="0" w:space="0" w:color="auto"/>
          </w:divBdr>
        </w:div>
        <w:div w:id="1127744033">
          <w:marLeft w:val="0"/>
          <w:marRight w:val="0"/>
          <w:marTop w:val="0"/>
          <w:marBottom w:val="0"/>
          <w:divBdr>
            <w:top w:val="none" w:sz="0" w:space="0" w:color="auto"/>
            <w:left w:val="none" w:sz="0" w:space="0" w:color="auto"/>
            <w:bottom w:val="none" w:sz="0" w:space="0" w:color="auto"/>
            <w:right w:val="none" w:sz="0" w:space="0" w:color="auto"/>
          </w:divBdr>
        </w:div>
        <w:div w:id="717125365">
          <w:marLeft w:val="0"/>
          <w:marRight w:val="0"/>
          <w:marTop w:val="0"/>
          <w:marBottom w:val="0"/>
          <w:divBdr>
            <w:top w:val="none" w:sz="0" w:space="0" w:color="auto"/>
            <w:left w:val="none" w:sz="0" w:space="0" w:color="auto"/>
            <w:bottom w:val="none" w:sz="0" w:space="0" w:color="auto"/>
            <w:right w:val="none" w:sz="0" w:space="0" w:color="auto"/>
          </w:divBdr>
        </w:div>
        <w:div w:id="882447787">
          <w:marLeft w:val="0"/>
          <w:marRight w:val="0"/>
          <w:marTop w:val="0"/>
          <w:marBottom w:val="0"/>
          <w:divBdr>
            <w:top w:val="none" w:sz="0" w:space="0" w:color="auto"/>
            <w:left w:val="none" w:sz="0" w:space="0" w:color="auto"/>
            <w:bottom w:val="none" w:sz="0" w:space="0" w:color="auto"/>
            <w:right w:val="none" w:sz="0" w:space="0" w:color="auto"/>
          </w:divBdr>
        </w:div>
        <w:div w:id="1343243202">
          <w:marLeft w:val="0"/>
          <w:marRight w:val="0"/>
          <w:marTop w:val="0"/>
          <w:marBottom w:val="0"/>
          <w:divBdr>
            <w:top w:val="none" w:sz="0" w:space="0" w:color="auto"/>
            <w:left w:val="none" w:sz="0" w:space="0" w:color="auto"/>
            <w:bottom w:val="none" w:sz="0" w:space="0" w:color="auto"/>
            <w:right w:val="none" w:sz="0" w:space="0" w:color="auto"/>
          </w:divBdr>
        </w:div>
        <w:div w:id="258413993">
          <w:marLeft w:val="0"/>
          <w:marRight w:val="0"/>
          <w:marTop w:val="0"/>
          <w:marBottom w:val="0"/>
          <w:divBdr>
            <w:top w:val="none" w:sz="0" w:space="0" w:color="auto"/>
            <w:left w:val="none" w:sz="0" w:space="0" w:color="auto"/>
            <w:bottom w:val="none" w:sz="0" w:space="0" w:color="auto"/>
            <w:right w:val="none" w:sz="0" w:space="0" w:color="auto"/>
          </w:divBdr>
        </w:div>
        <w:div w:id="2070958835">
          <w:marLeft w:val="0"/>
          <w:marRight w:val="0"/>
          <w:marTop w:val="0"/>
          <w:marBottom w:val="0"/>
          <w:divBdr>
            <w:top w:val="none" w:sz="0" w:space="0" w:color="auto"/>
            <w:left w:val="none" w:sz="0" w:space="0" w:color="auto"/>
            <w:bottom w:val="none" w:sz="0" w:space="0" w:color="auto"/>
            <w:right w:val="none" w:sz="0" w:space="0" w:color="auto"/>
          </w:divBdr>
        </w:div>
        <w:div w:id="1425421309">
          <w:marLeft w:val="0"/>
          <w:marRight w:val="0"/>
          <w:marTop w:val="0"/>
          <w:marBottom w:val="0"/>
          <w:divBdr>
            <w:top w:val="none" w:sz="0" w:space="0" w:color="auto"/>
            <w:left w:val="none" w:sz="0" w:space="0" w:color="auto"/>
            <w:bottom w:val="none" w:sz="0" w:space="0" w:color="auto"/>
            <w:right w:val="none" w:sz="0" w:space="0" w:color="auto"/>
          </w:divBdr>
        </w:div>
        <w:div w:id="25328359">
          <w:marLeft w:val="0"/>
          <w:marRight w:val="0"/>
          <w:marTop w:val="0"/>
          <w:marBottom w:val="0"/>
          <w:divBdr>
            <w:top w:val="none" w:sz="0" w:space="0" w:color="auto"/>
            <w:left w:val="none" w:sz="0" w:space="0" w:color="auto"/>
            <w:bottom w:val="none" w:sz="0" w:space="0" w:color="auto"/>
            <w:right w:val="none" w:sz="0" w:space="0" w:color="auto"/>
          </w:divBdr>
        </w:div>
        <w:div w:id="366299206">
          <w:marLeft w:val="0"/>
          <w:marRight w:val="0"/>
          <w:marTop w:val="0"/>
          <w:marBottom w:val="0"/>
          <w:divBdr>
            <w:top w:val="none" w:sz="0" w:space="0" w:color="auto"/>
            <w:left w:val="none" w:sz="0" w:space="0" w:color="auto"/>
            <w:bottom w:val="none" w:sz="0" w:space="0" w:color="auto"/>
            <w:right w:val="none" w:sz="0" w:space="0" w:color="auto"/>
          </w:divBdr>
        </w:div>
        <w:div w:id="1202479388">
          <w:marLeft w:val="0"/>
          <w:marRight w:val="0"/>
          <w:marTop w:val="0"/>
          <w:marBottom w:val="0"/>
          <w:divBdr>
            <w:top w:val="none" w:sz="0" w:space="0" w:color="auto"/>
            <w:left w:val="none" w:sz="0" w:space="0" w:color="auto"/>
            <w:bottom w:val="none" w:sz="0" w:space="0" w:color="auto"/>
            <w:right w:val="none" w:sz="0" w:space="0" w:color="auto"/>
          </w:divBdr>
        </w:div>
        <w:div w:id="535193474">
          <w:marLeft w:val="0"/>
          <w:marRight w:val="0"/>
          <w:marTop w:val="0"/>
          <w:marBottom w:val="0"/>
          <w:divBdr>
            <w:top w:val="none" w:sz="0" w:space="0" w:color="auto"/>
            <w:left w:val="none" w:sz="0" w:space="0" w:color="auto"/>
            <w:bottom w:val="none" w:sz="0" w:space="0" w:color="auto"/>
            <w:right w:val="none" w:sz="0" w:space="0" w:color="auto"/>
          </w:divBdr>
        </w:div>
        <w:div w:id="2094469637">
          <w:marLeft w:val="0"/>
          <w:marRight w:val="0"/>
          <w:marTop w:val="0"/>
          <w:marBottom w:val="0"/>
          <w:divBdr>
            <w:top w:val="none" w:sz="0" w:space="0" w:color="auto"/>
            <w:left w:val="none" w:sz="0" w:space="0" w:color="auto"/>
            <w:bottom w:val="none" w:sz="0" w:space="0" w:color="auto"/>
            <w:right w:val="none" w:sz="0" w:space="0" w:color="auto"/>
          </w:divBdr>
        </w:div>
        <w:div w:id="1325546943">
          <w:marLeft w:val="0"/>
          <w:marRight w:val="0"/>
          <w:marTop w:val="0"/>
          <w:marBottom w:val="0"/>
          <w:divBdr>
            <w:top w:val="none" w:sz="0" w:space="0" w:color="auto"/>
            <w:left w:val="none" w:sz="0" w:space="0" w:color="auto"/>
            <w:bottom w:val="none" w:sz="0" w:space="0" w:color="auto"/>
            <w:right w:val="none" w:sz="0" w:space="0" w:color="auto"/>
          </w:divBdr>
        </w:div>
        <w:div w:id="1481196051">
          <w:marLeft w:val="0"/>
          <w:marRight w:val="0"/>
          <w:marTop w:val="0"/>
          <w:marBottom w:val="0"/>
          <w:divBdr>
            <w:top w:val="none" w:sz="0" w:space="0" w:color="auto"/>
            <w:left w:val="none" w:sz="0" w:space="0" w:color="auto"/>
            <w:bottom w:val="none" w:sz="0" w:space="0" w:color="auto"/>
            <w:right w:val="none" w:sz="0" w:space="0" w:color="auto"/>
          </w:divBdr>
        </w:div>
        <w:div w:id="2016691683">
          <w:marLeft w:val="0"/>
          <w:marRight w:val="0"/>
          <w:marTop w:val="0"/>
          <w:marBottom w:val="0"/>
          <w:divBdr>
            <w:top w:val="none" w:sz="0" w:space="0" w:color="auto"/>
            <w:left w:val="none" w:sz="0" w:space="0" w:color="auto"/>
            <w:bottom w:val="none" w:sz="0" w:space="0" w:color="auto"/>
            <w:right w:val="none" w:sz="0" w:space="0" w:color="auto"/>
          </w:divBdr>
        </w:div>
        <w:div w:id="726607724">
          <w:marLeft w:val="0"/>
          <w:marRight w:val="0"/>
          <w:marTop w:val="0"/>
          <w:marBottom w:val="0"/>
          <w:divBdr>
            <w:top w:val="none" w:sz="0" w:space="0" w:color="auto"/>
            <w:left w:val="none" w:sz="0" w:space="0" w:color="auto"/>
            <w:bottom w:val="none" w:sz="0" w:space="0" w:color="auto"/>
            <w:right w:val="none" w:sz="0" w:space="0" w:color="auto"/>
          </w:divBdr>
        </w:div>
        <w:div w:id="1545874699">
          <w:marLeft w:val="0"/>
          <w:marRight w:val="0"/>
          <w:marTop w:val="0"/>
          <w:marBottom w:val="0"/>
          <w:divBdr>
            <w:top w:val="none" w:sz="0" w:space="0" w:color="auto"/>
            <w:left w:val="none" w:sz="0" w:space="0" w:color="auto"/>
            <w:bottom w:val="none" w:sz="0" w:space="0" w:color="auto"/>
            <w:right w:val="none" w:sz="0" w:space="0" w:color="auto"/>
          </w:divBdr>
        </w:div>
        <w:div w:id="227308476">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topics/chemistry/transition-state-structure" TargetMode="External"/><Relationship Id="rId299" Type="http://schemas.openxmlformats.org/officeDocument/2006/relationships/hyperlink" Target="https://www.sciencedirect.com/science/article/pii/S0040402018308640?via%3Dihub" TargetMode="External"/><Relationship Id="rId21" Type="http://schemas.openxmlformats.org/officeDocument/2006/relationships/image" Target="media/image2.jpeg"/><Relationship Id="rId63" Type="http://schemas.openxmlformats.org/officeDocument/2006/relationships/hyperlink" Target="https://www.sciencedirect.com/topics/chemistry/heterocyclic-ligands" TargetMode="External"/><Relationship Id="rId159" Type="http://schemas.openxmlformats.org/officeDocument/2006/relationships/hyperlink" Target="https://www.sciencedirect.com/science/article/pii/S0040402018308640?via%3Dihub" TargetMode="External"/><Relationship Id="rId324" Type="http://schemas.openxmlformats.org/officeDocument/2006/relationships/hyperlink" Target="https://www.sciencedirect.com/science/article/pii/S0040402018308640?via%3Dihub" TargetMode="External"/><Relationship Id="rId170" Type="http://schemas.openxmlformats.org/officeDocument/2006/relationships/hyperlink" Target="https://www.sciencedirect.com/science/article/pii/S0040402018308640?via%3Dihub" TargetMode="External"/><Relationship Id="rId226" Type="http://schemas.openxmlformats.org/officeDocument/2006/relationships/hyperlink" Target="https://www.sciencedirect.com/topics/chemistry/argon" TargetMode="External"/><Relationship Id="rId268" Type="http://schemas.openxmlformats.org/officeDocument/2006/relationships/hyperlink" Target="https://www.sciencedirect.com/topics/chemistry/crystallization" TargetMode="External"/><Relationship Id="rId32" Type="http://schemas.openxmlformats.org/officeDocument/2006/relationships/hyperlink" Target="https://www.sciencedirect.com/topics/chemistry/lewis-base" TargetMode="External"/><Relationship Id="rId74" Type="http://schemas.openxmlformats.org/officeDocument/2006/relationships/hyperlink" Target="https://www.sciencedirect.com/topics/pharmacology-toxicology-and-pharmaceutical-science/amine" TargetMode="External"/><Relationship Id="rId128" Type="http://schemas.openxmlformats.org/officeDocument/2006/relationships/hyperlink" Target="https://www.sciencedirect.com/topics/chemistry/sodium-borohydride" TargetMode="External"/><Relationship Id="rId5" Type="http://schemas.openxmlformats.org/officeDocument/2006/relationships/styles" Target="styles.xml"/><Relationship Id="rId181" Type="http://schemas.openxmlformats.org/officeDocument/2006/relationships/hyperlink" Target="https://www.sciencedirect.com/topics/chemistry/pentane" TargetMode="External"/><Relationship Id="rId237" Type="http://schemas.openxmlformats.org/officeDocument/2006/relationships/hyperlink" Target="https://www.sciencedirect.com/topics/chemistry/carbamate" TargetMode="External"/><Relationship Id="rId279" Type="http://schemas.openxmlformats.org/officeDocument/2006/relationships/hyperlink" Target="https://service.elsevier.com/app/answers/detail/a_id/19286/supporthub/sciencedirect/" TargetMode="External"/><Relationship Id="rId43" Type="http://schemas.openxmlformats.org/officeDocument/2006/relationships/hyperlink" Target="https://www.sciencedirect.com/topics/chemistry/transition-metal-catalyst" TargetMode="External"/><Relationship Id="rId139" Type="http://schemas.openxmlformats.org/officeDocument/2006/relationships/hyperlink" Target="https://www.sciencedirect.com/topics/chemistry/ammonia" TargetMode="External"/><Relationship Id="rId290" Type="http://schemas.openxmlformats.org/officeDocument/2006/relationships/hyperlink" Target="https://www.sciencedirect.com/science/article/pii/S0040402018308640?via%3Dihub" TargetMode="External"/><Relationship Id="rId304" Type="http://schemas.openxmlformats.org/officeDocument/2006/relationships/hyperlink" Target="https://www.sciencedirect.com/science/article/pii/S0040402018308640?via%3Dihub" TargetMode="External"/><Relationship Id="rId85" Type="http://schemas.openxmlformats.org/officeDocument/2006/relationships/hyperlink" Target="https://www.sciencedirect.com/topics/chemistry/enthalpy" TargetMode="External"/><Relationship Id="rId150" Type="http://schemas.openxmlformats.org/officeDocument/2006/relationships/hyperlink" Target="https://www.sciencedirect.com/topics/chemistry/dioxane" TargetMode="External"/><Relationship Id="rId192" Type="http://schemas.openxmlformats.org/officeDocument/2006/relationships/hyperlink" Target="https://www.sciencedirect.com/topics/chemistry/bifunctional-catalyst" TargetMode="External"/><Relationship Id="rId206" Type="http://schemas.openxmlformats.org/officeDocument/2006/relationships/hyperlink" Target="https://www.sciencedirect.com/topics/chemistry/vibrational-frequency" TargetMode="External"/><Relationship Id="rId248" Type="http://schemas.openxmlformats.org/officeDocument/2006/relationships/hyperlink" Target="https://www.sciencedirect.com/topics/pharmacology-toxicology-and-pharmaceutical-science/petroleum" TargetMode="External"/><Relationship Id="rId12" Type="http://schemas.openxmlformats.org/officeDocument/2006/relationships/hyperlink" Target="https://www.sciencedirect.com/science/article/pii/S0040402018308640?via%3Dihub" TargetMode="External"/><Relationship Id="rId108" Type="http://schemas.openxmlformats.org/officeDocument/2006/relationships/hyperlink" Target="https://www.sciencedirect.com/topics/pharmacology-toxicology-and-pharmaceutical-science/phosphine" TargetMode="External"/><Relationship Id="rId315" Type="http://schemas.openxmlformats.org/officeDocument/2006/relationships/hyperlink" Target="https://www.sciencedirect.com/science/article/pii/S0040402018308640?via%3Dihub" TargetMode="External"/><Relationship Id="rId54" Type="http://schemas.openxmlformats.org/officeDocument/2006/relationships/hyperlink" Target="https://www.sciencedirect.com/topics/chemistry/lewis-acid" TargetMode="External"/><Relationship Id="rId96" Type="http://schemas.openxmlformats.org/officeDocument/2006/relationships/hyperlink" Target="https://www.sciencedirect.com/science/article/pii/S0040402018308640?via%3Dihub" TargetMode="External"/><Relationship Id="rId161" Type="http://schemas.openxmlformats.org/officeDocument/2006/relationships/hyperlink" Target="https://www.sciencedirect.com/science/article/pii/S0040402018308640?via%3Dihub" TargetMode="External"/><Relationship Id="rId217" Type="http://schemas.openxmlformats.org/officeDocument/2006/relationships/hyperlink" Target="https://www.sciencedirect.com/topics/chemistry/liquid-chromatography-mass-spectrometry" TargetMode="External"/><Relationship Id="rId259" Type="http://schemas.openxmlformats.org/officeDocument/2006/relationships/hyperlink" Target="https://www.sciencedirect.com/topics/chemistry/cyclohexylamine" TargetMode="External"/><Relationship Id="rId23" Type="http://schemas.openxmlformats.org/officeDocument/2006/relationships/hyperlink" Target="https://www.sciencedirect.com/topics/chemistry/catalyst" TargetMode="External"/><Relationship Id="rId119" Type="http://schemas.openxmlformats.org/officeDocument/2006/relationships/hyperlink" Target="https://www.sciencedirect.com/topics/chemistry/glycine" TargetMode="External"/><Relationship Id="rId270" Type="http://schemas.openxmlformats.org/officeDocument/2006/relationships/hyperlink" Target="https://www.sciencedirect.com/topics/biochemistry-genetics-and-molecular-biology/data-analysis" TargetMode="External"/><Relationship Id="rId326" Type="http://schemas.openxmlformats.org/officeDocument/2006/relationships/hyperlink" Target="https://www.sciencedirect.com/science/article/pii/S0040402018308640?via%3Dihub" TargetMode="External"/><Relationship Id="rId65" Type="http://schemas.openxmlformats.org/officeDocument/2006/relationships/image" Target="media/image4.jpeg"/><Relationship Id="rId130" Type="http://schemas.openxmlformats.org/officeDocument/2006/relationships/hyperlink" Target="https://www.sciencedirect.com/topics/chemistry/sodium-azide" TargetMode="External"/><Relationship Id="rId172" Type="http://schemas.openxmlformats.org/officeDocument/2006/relationships/hyperlink" Target="https://www.sciencedirect.com/science/article/pii/S0040402018308640?via%3Dihub" TargetMode="External"/><Relationship Id="rId228" Type="http://schemas.openxmlformats.org/officeDocument/2006/relationships/hyperlink" Target="https://www.sciencedirect.com/topics/chemistry/glycine" TargetMode="External"/><Relationship Id="rId281" Type="http://schemas.openxmlformats.org/officeDocument/2006/relationships/hyperlink" Target="http://doi.org/10.5517/ccdc.csd.cc1zjr3c" TargetMode="External"/><Relationship Id="rId34" Type="http://schemas.openxmlformats.org/officeDocument/2006/relationships/hyperlink" Target="https://www.sciencedirect.com/topics/chemistry/aldol-reaction" TargetMode="External"/><Relationship Id="rId76" Type="http://schemas.openxmlformats.org/officeDocument/2006/relationships/hyperlink" Target="https://www.sciencedirect.com/topics/chemistry/enamine" TargetMode="External"/><Relationship Id="rId141" Type="http://schemas.openxmlformats.org/officeDocument/2006/relationships/hyperlink" Target="https://www.sciencedirect.com/science/article/pii/S0040402018308640?via%3Dihub" TargetMode="External"/><Relationship Id="rId7" Type="http://schemas.openxmlformats.org/officeDocument/2006/relationships/webSettings" Target="webSettings.xml"/><Relationship Id="rId183" Type="http://schemas.openxmlformats.org/officeDocument/2006/relationships/hyperlink" Target="https://www.sciencedirect.com/topics/chemistry/complexation" TargetMode="External"/><Relationship Id="rId239" Type="http://schemas.openxmlformats.org/officeDocument/2006/relationships/hyperlink" Target="https://www.sciencedirect.com/topics/pharmacology-toxicology-and-pharmaceutical-science/benzyl-bromide" TargetMode="External"/><Relationship Id="rId250" Type="http://schemas.openxmlformats.org/officeDocument/2006/relationships/hyperlink" Target="https://www.sciencedirect.com/topics/chemistry/azide" TargetMode="External"/><Relationship Id="rId292" Type="http://schemas.openxmlformats.org/officeDocument/2006/relationships/hyperlink" Target="https://www.sciencedirect.com/science/article/pii/S0040402018308640?via%3Dihub" TargetMode="External"/><Relationship Id="rId306" Type="http://schemas.openxmlformats.org/officeDocument/2006/relationships/hyperlink" Target="https://www.sciencedirect.com/science/article/pii/S0040402018308640?via%3Dihub" TargetMode="External"/><Relationship Id="rId24" Type="http://schemas.openxmlformats.org/officeDocument/2006/relationships/hyperlink" Target="https://www.sciencedirect.com/topics/pharmacology-toxicology-and-pharmaceutical-science/metal-complex" TargetMode="External"/><Relationship Id="rId45" Type="http://schemas.openxmlformats.org/officeDocument/2006/relationships/hyperlink" Target="https://www.sciencedirect.com/topics/chemistry/propene" TargetMode="External"/><Relationship Id="rId66" Type="http://schemas.openxmlformats.org/officeDocument/2006/relationships/hyperlink" Target="https://www.sciencedirect.com/science/article/pii/S0040402018308640?via%3Dihub" TargetMode="External"/><Relationship Id="rId87" Type="http://schemas.openxmlformats.org/officeDocument/2006/relationships/hyperlink" Target="https://www.sciencedirect.com/topics/chemistry/transition-state" TargetMode="External"/><Relationship Id="rId110" Type="http://schemas.openxmlformats.org/officeDocument/2006/relationships/hyperlink" Target="https://www.sciencedirect.com/topics/chemistry/quinolines" TargetMode="External"/><Relationship Id="rId131" Type="http://schemas.openxmlformats.org/officeDocument/2006/relationships/hyperlink" Target="https://www.sciencedirect.com/topics/chemistry/hydrogen" TargetMode="External"/><Relationship Id="rId327" Type="http://schemas.openxmlformats.org/officeDocument/2006/relationships/hyperlink" Target="https://www.sciencedirect.com/science/article/pii/S0040402018308640?via%3Dihub" TargetMode="External"/><Relationship Id="rId152" Type="http://schemas.openxmlformats.org/officeDocument/2006/relationships/hyperlink" Target="https://www.sciencedirect.com/science/article/pii/S0040402018308640?via%3Dihub" TargetMode="External"/><Relationship Id="rId173" Type="http://schemas.openxmlformats.org/officeDocument/2006/relationships/hyperlink" Target="https://www.sciencedirect.com/science/article/pii/S0040402018308640?via%3Dihub" TargetMode="External"/><Relationship Id="rId194" Type="http://schemas.openxmlformats.org/officeDocument/2006/relationships/hyperlink" Target="https://www.sciencedirect.com/topics/chemistry/catalyst" TargetMode="External"/><Relationship Id="rId208" Type="http://schemas.openxmlformats.org/officeDocument/2006/relationships/hyperlink" Target="https://www.sciencedirect.com/topics/pharmacology-toxicology-and-pharmaceutical-science/reagent" TargetMode="External"/><Relationship Id="rId229" Type="http://schemas.openxmlformats.org/officeDocument/2006/relationships/hyperlink" Target="https://www.sciencedirect.com/topics/pharmacology-toxicology-and-pharmaceutical-science/ester" TargetMode="External"/><Relationship Id="rId240" Type="http://schemas.openxmlformats.org/officeDocument/2006/relationships/hyperlink" Target="https://www.sciencedirect.com/topics/chemistry/ether" TargetMode="External"/><Relationship Id="rId261" Type="http://schemas.openxmlformats.org/officeDocument/2006/relationships/hyperlink" Target="https://www.sciencedirect.com/topics/chemistry/scintillation" TargetMode="External"/><Relationship Id="rId14" Type="http://schemas.openxmlformats.org/officeDocument/2006/relationships/hyperlink" Target="https://www.sciencedirect.com/science/article/pii/S0040402018308640?via%3Dihub" TargetMode="External"/><Relationship Id="rId35" Type="http://schemas.openxmlformats.org/officeDocument/2006/relationships/hyperlink" Target="https://www.sciencedirect.com/topics/chemistry/beta-lactam" TargetMode="External"/><Relationship Id="rId56" Type="http://schemas.openxmlformats.org/officeDocument/2006/relationships/hyperlink" Target="https://www.sciencedirect.com/science/article/pii/S0040402018308640?via%3Dihub" TargetMode="External"/><Relationship Id="rId77" Type="http://schemas.openxmlformats.org/officeDocument/2006/relationships/hyperlink" Target="https://www.sciencedirect.com/topics/chemistry/alkyne" TargetMode="External"/><Relationship Id="rId100" Type="http://schemas.openxmlformats.org/officeDocument/2006/relationships/hyperlink" Target="https://www.sciencedirect.com/topics/chemistry/metallocene" TargetMode="External"/><Relationship Id="rId282" Type="http://schemas.openxmlformats.org/officeDocument/2006/relationships/hyperlink" Target="http://doi.org/10.5517/ccdc.csd.cc1zkp6f" TargetMode="External"/><Relationship Id="rId317" Type="http://schemas.openxmlformats.org/officeDocument/2006/relationships/hyperlink" Target="https://www.sciencedirect.com/science/article/pii/S0040402018308640?via%3Dihub" TargetMode="External"/><Relationship Id="rId8" Type="http://schemas.openxmlformats.org/officeDocument/2006/relationships/hyperlink" Target="https://doi.org/10.1016/j.tet.2018.07.034" TargetMode="External"/><Relationship Id="rId98" Type="http://schemas.openxmlformats.org/officeDocument/2006/relationships/hyperlink" Target="https://www.sciencedirect.com/topics/pharmacology-toxicology-and-pharmaceutical-science/ring-strain" TargetMode="External"/><Relationship Id="rId121" Type="http://schemas.openxmlformats.org/officeDocument/2006/relationships/hyperlink" Target="https://www.sciencedirect.com/topics/chemistry/amide" TargetMode="External"/><Relationship Id="rId142" Type="http://schemas.openxmlformats.org/officeDocument/2006/relationships/image" Target="media/image8.jpeg"/><Relationship Id="rId163" Type="http://schemas.openxmlformats.org/officeDocument/2006/relationships/hyperlink" Target="https://www.sciencedirect.com/science/article/pii/S0040402018308640?via%3Dihub" TargetMode="External"/><Relationship Id="rId184" Type="http://schemas.openxmlformats.org/officeDocument/2006/relationships/hyperlink" Target="https://www.sciencedirect.com/topics/chemistry/stoichiometry" TargetMode="External"/><Relationship Id="rId219" Type="http://schemas.openxmlformats.org/officeDocument/2006/relationships/hyperlink" Target="https://www.sciencedirect.com/topics/chemistry/gas-chromatography-mass-spectrometry-gcms" TargetMode="External"/><Relationship Id="rId230" Type="http://schemas.openxmlformats.org/officeDocument/2006/relationships/hyperlink" Target="https://www.sciencedirect.com/topics/pharmacology-toxicology-and-pharmaceutical-science/moroxydine" TargetMode="External"/><Relationship Id="rId251" Type="http://schemas.openxmlformats.org/officeDocument/2006/relationships/hyperlink" Target="https://www.sciencedirect.com/topics/chemistry/hydrogen" TargetMode="External"/><Relationship Id="rId25" Type="http://schemas.openxmlformats.org/officeDocument/2006/relationships/hyperlink" Target="https://www.sciencedirect.com/topics/chemistry/aldehyde" TargetMode="External"/><Relationship Id="rId46" Type="http://schemas.openxmlformats.org/officeDocument/2006/relationships/hyperlink" Target="https://www.sciencedirect.com/science/article/pii/S0040402018308640?via%3Dihub" TargetMode="External"/><Relationship Id="rId67" Type="http://schemas.openxmlformats.org/officeDocument/2006/relationships/hyperlink" Target="https://www.sciencedirect.com/topics/chemistry/nmr-signal" TargetMode="External"/><Relationship Id="rId272" Type="http://schemas.openxmlformats.org/officeDocument/2006/relationships/hyperlink" Target="https://www.sciencedirect.com/topics/chemistry/liquid-chromatography-mass-spectrometry" TargetMode="External"/><Relationship Id="rId293" Type="http://schemas.openxmlformats.org/officeDocument/2006/relationships/hyperlink" Target="https://www.sciencedirect.com/science/article/pii/S0040402018308640?via%3Dihub" TargetMode="External"/><Relationship Id="rId307" Type="http://schemas.openxmlformats.org/officeDocument/2006/relationships/hyperlink" Target="https://www.sciencedirect.com/science/article/pii/S0040402018308640?via%3Dihub" TargetMode="External"/><Relationship Id="rId328" Type="http://schemas.openxmlformats.org/officeDocument/2006/relationships/hyperlink" Target="https://www.sciencedirect.com/science/article/pii/S0040402018308640?via%3Dihub" TargetMode="External"/><Relationship Id="rId88" Type="http://schemas.openxmlformats.org/officeDocument/2006/relationships/hyperlink" Target="https://www.sciencedirect.com/topics/chemistry/catalysis" TargetMode="External"/><Relationship Id="rId111" Type="http://schemas.openxmlformats.org/officeDocument/2006/relationships/hyperlink" Target="https://www.sciencedirect.com/topics/biochemistry-genetics-and-molecular-biology/alpha-oxidation" TargetMode="External"/><Relationship Id="rId132" Type="http://schemas.openxmlformats.org/officeDocument/2006/relationships/hyperlink" Target="https://www.sciencedirect.com/topics/chemistry/palladium" TargetMode="External"/><Relationship Id="rId153" Type="http://schemas.openxmlformats.org/officeDocument/2006/relationships/hyperlink" Target="https://www.sciencedirect.com/topics/chemistry/coupling-reaction" TargetMode="External"/><Relationship Id="rId174" Type="http://schemas.openxmlformats.org/officeDocument/2006/relationships/hyperlink" Target="https://www.sciencedirect.com/science/article/pii/S0040402018308640?via%3Dihub" TargetMode="External"/><Relationship Id="rId195" Type="http://schemas.openxmlformats.org/officeDocument/2006/relationships/hyperlink" Target="https://www.sciencedirect.com/topics/chemistry/aldehyde" TargetMode="External"/><Relationship Id="rId209" Type="http://schemas.openxmlformats.org/officeDocument/2006/relationships/hyperlink" Target="https://www.sciencedirect.com/topics/chemistry/nmr-spectrum" TargetMode="External"/><Relationship Id="rId220" Type="http://schemas.openxmlformats.org/officeDocument/2006/relationships/hyperlink" Target="https://www.sciencedirect.com/topics/chemistry/formic-acid" TargetMode="External"/><Relationship Id="rId241" Type="http://schemas.openxmlformats.org/officeDocument/2006/relationships/hyperlink" Target="https://www.sciencedirect.com/topics/chemistry/chloride" TargetMode="External"/><Relationship Id="rId15" Type="http://schemas.openxmlformats.org/officeDocument/2006/relationships/hyperlink" Target="https://www.sciencedirect.com/topics/chemistry/bifunctional-catalyst" TargetMode="External"/><Relationship Id="rId36" Type="http://schemas.openxmlformats.org/officeDocument/2006/relationships/hyperlink" Target="https://www.sciencedirect.com/topics/chemistry/alkene" TargetMode="External"/><Relationship Id="rId57" Type="http://schemas.openxmlformats.org/officeDocument/2006/relationships/hyperlink" Target="https://www.sciencedirect.com/topics/chemistry/alkyne" TargetMode="External"/><Relationship Id="rId262" Type="http://schemas.openxmlformats.org/officeDocument/2006/relationships/hyperlink" Target="https://www.sciencedirect.com/topics/chemistry/gas-chromatography-mass-spectrometry-gcms" TargetMode="External"/><Relationship Id="rId283" Type="http://schemas.openxmlformats.org/officeDocument/2006/relationships/hyperlink" Target="https://www.elsevier.com/authors/author-services/research-data" TargetMode="External"/><Relationship Id="rId318" Type="http://schemas.openxmlformats.org/officeDocument/2006/relationships/hyperlink" Target="https://www.sciencedirect.com/science/article/pii/S0040402018308640?via%3Dihub" TargetMode="External"/><Relationship Id="rId78" Type="http://schemas.openxmlformats.org/officeDocument/2006/relationships/image" Target="media/image6.jpeg"/><Relationship Id="rId99" Type="http://schemas.openxmlformats.org/officeDocument/2006/relationships/hyperlink" Target="https://www.sciencedirect.com/science/article/pii/S0040402018308640?via%3Dihub" TargetMode="External"/><Relationship Id="rId101" Type="http://schemas.openxmlformats.org/officeDocument/2006/relationships/hyperlink" Target="https://www.sciencedirect.com/science/article/pii/S0040402018308640?via%3Dihub" TargetMode="External"/><Relationship Id="rId122" Type="http://schemas.openxmlformats.org/officeDocument/2006/relationships/hyperlink" Target="https://www.sciencedirect.com/topics/pharmacology-toxicology-and-pharmaceutical-science/threonine" TargetMode="External"/><Relationship Id="rId143" Type="http://schemas.openxmlformats.org/officeDocument/2006/relationships/image" Target="media/image9.jpeg"/><Relationship Id="rId164" Type="http://schemas.openxmlformats.org/officeDocument/2006/relationships/image" Target="media/image11.jpeg"/><Relationship Id="rId185" Type="http://schemas.openxmlformats.org/officeDocument/2006/relationships/hyperlink" Target="https://www.sciencedirect.com/topics/chemistry/amino-groups" TargetMode="External"/><Relationship Id="rId9" Type="http://schemas.openxmlformats.org/officeDocument/2006/relationships/hyperlink" Target="http://epublications.marquette.edu/" TargetMode="External"/><Relationship Id="rId210" Type="http://schemas.openxmlformats.org/officeDocument/2006/relationships/hyperlink" Target="https://www.sciencedirect.com/topics/chemistry/nmr-data" TargetMode="External"/><Relationship Id="rId26" Type="http://schemas.openxmlformats.org/officeDocument/2006/relationships/hyperlink" Target="https://www.sciencedirect.com/topics/pharmacology-toxicology-and-pharmaceutical-science/ketone" TargetMode="External"/><Relationship Id="rId231" Type="http://schemas.openxmlformats.org/officeDocument/2006/relationships/hyperlink" Target="https://www.sciencedirect.com/topics/pharmacology-toxicology-and-pharmaceutical-science/dicarbonate" TargetMode="External"/><Relationship Id="rId252" Type="http://schemas.openxmlformats.org/officeDocument/2006/relationships/hyperlink" Target="https://www.sciencedirect.com/topics/biochemistry-genetics-and-molecular-biology/primary-afferent-depolarization" TargetMode="External"/><Relationship Id="rId273" Type="http://schemas.openxmlformats.org/officeDocument/2006/relationships/hyperlink" Target="https://www.sciencedirect.com/topics/pharmacology-toxicology-and-pharmaceutical-science/petroleum" TargetMode="External"/><Relationship Id="rId294" Type="http://schemas.openxmlformats.org/officeDocument/2006/relationships/hyperlink" Target="https://www.sciencedirect.com/science/article/pii/S0040402018308640?via%3Dihub" TargetMode="External"/><Relationship Id="rId308" Type="http://schemas.openxmlformats.org/officeDocument/2006/relationships/hyperlink" Target="https://www.sciencedirect.com/science/article/pii/S0040402018308640?via%3Dihub" TargetMode="External"/><Relationship Id="rId329" Type="http://schemas.openxmlformats.org/officeDocument/2006/relationships/hyperlink" Target="https://www.sciencedirect.com/science/article/pii/S0040402018308640?via%3Dihub" TargetMode="External"/><Relationship Id="rId47" Type="http://schemas.openxmlformats.org/officeDocument/2006/relationships/hyperlink" Target="https://www.sciencedirect.com/topics/chemistry/enamine" TargetMode="External"/><Relationship Id="rId68" Type="http://schemas.openxmlformats.org/officeDocument/2006/relationships/hyperlink" Target="https://www.sciencedirect.com/topics/pharmacology-toxicology-and-pharmaceutical-science/phenylacetylene" TargetMode="External"/><Relationship Id="rId89" Type="http://schemas.openxmlformats.org/officeDocument/2006/relationships/hyperlink" Target="https://www.sciencedirect.com/topics/chemistry/acetone" TargetMode="External"/><Relationship Id="rId112" Type="http://schemas.openxmlformats.org/officeDocument/2006/relationships/hyperlink" Target="https://www.sciencedirect.com/topics/pharmacology-toxicology-and-pharmaceutical-science/orbital-overlap" TargetMode="External"/><Relationship Id="rId133" Type="http://schemas.openxmlformats.org/officeDocument/2006/relationships/hyperlink" Target="https://www.sciencedirect.com/topics/chemistry/reductive-alkylation" TargetMode="External"/><Relationship Id="rId154" Type="http://schemas.openxmlformats.org/officeDocument/2006/relationships/hyperlink" Target="https://www.sciencedirect.com/topics/chemistry/phenylacetaldehyde" TargetMode="External"/><Relationship Id="rId175" Type="http://schemas.openxmlformats.org/officeDocument/2006/relationships/image" Target="media/image12.jpeg"/><Relationship Id="rId196" Type="http://schemas.openxmlformats.org/officeDocument/2006/relationships/hyperlink" Target="https://www.sciencedirect.com/topics/pharmacology-toxicology-and-pharmaceutical-science/ketone" TargetMode="External"/><Relationship Id="rId200" Type="http://schemas.openxmlformats.org/officeDocument/2006/relationships/hyperlink" Target="https://www.sciencedirect.com/topics/chemistry/alkyne" TargetMode="External"/><Relationship Id="rId16" Type="http://schemas.openxmlformats.org/officeDocument/2006/relationships/hyperlink" Target="https://www.sciencedirect.com/topics/pharmacology-toxicology-and-pharmaceutical-science/amine" TargetMode="External"/><Relationship Id="rId221" Type="http://schemas.openxmlformats.org/officeDocument/2006/relationships/hyperlink" Target="https://www.sciencedirect.com/topics/pharmacology-toxicology-and-pharmaceutical-science/dimethyl-sulfoxide" TargetMode="External"/><Relationship Id="rId242" Type="http://schemas.openxmlformats.org/officeDocument/2006/relationships/hyperlink" Target="https://www.sciencedirect.com/topics/chemistry/rotamer" TargetMode="External"/><Relationship Id="rId263" Type="http://schemas.openxmlformats.org/officeDocument/2006/relationships/hyperlink" Target="https://www.sciencedirect.com/science/article/pii/S0040402018308640?via%3Dihub" TargetMode="External"/><Relationship Id="rId284" Type="http://schemas.openxmlformats.org/officeDocument/2006/relationships/hyperlink" Target="https://www.sciencedirect.com/science/article/pii/S0040402018308640?via%3Dihub" TargetMode="External"/><Relationship Id="rId319" Type="http://schemas.openxmlformats.org/officeDocument/2006/relationships/hyperlink" Target="https://www.sciencedirect.com/science/article/pii/S0040402018308640?via%3Dihub" TargetMode="External"/><Relationship Id="rId37" Type="http://schemas.openxmlformats.org/officeDocument/2006/relationships/hyperlink" Target="https://www.sciencedirect.com/topics/chemistry/alkyne" TargetMode="External"/><Relationship Id="rId58" Type="http://schemas.openxmlformats.org/officeDocument/2006/relationships/hyperlink" Target="https://www.sciencedirect.com/topics/chemistry/cyclohexylamine" TargetMode="External"/><Relationship Id="rId79" Type="http://schemas.openxmlformats.org/officeDocument/2006/relationships/hyperlink" Target="https://www.sciencedirect.com/topics/pharmacology-toxicology-and-pharmaceutical-science/phenylacetylene" TargetMode="External"/><Relationship Id="rId102" Type="http://schemas.openxmlformats.org/officeDocument/2006/relationships/hyperlink" Target="https://www.sciencedirect.com/topics/chemistry/acetone" TargetMode="External"/><Relationship Id="rId123" Type="http://schemas.openxmlformats.org/officeDocument/2006/relationships/hyperlink" Target="https://www.sciencedirect.com/topics/pharmacology-toxicology-and-pharmaceutical-science/ester" TargetMode="External"/><Relationship Id="rId144" Type="http://schemas.openxmlformats.org/officeDocument/2006/relationships/hyperlink" Target="https://www.sciencedirect.com/topics/chemistry/gas-chromatography-mass-spectrometry-gcms" TargetMode="External"/><Relationship Id="rId330" Type="http://schemas.openxmlformats.org/officeDocument/2006/relationships/hyperlink" Target="https://www.sciencedirect.com/science/article/pii/S0040402018308640?via%3Dihub" TargetMode="External"/><Relationship Id="rId90" Type="http://schemas.openxmlformats.org/officeDocument/2006/relationships/image" Target="media/image7.jpeg"/><Relationship Id="rId165" Type="http://schemas.openxmlformats.org/officeDocument/2006/relationships/hyperlink" Target="https://www.sciencedirect.com/science/article/pii/S0040402018308640?via%3Dihub" TargetMode="External"/><Relationship Id="rId186" Type="http://schemas.openxmlformats.org/officeDocument/2006/relationships/hyperlink" Target="https://www.sciencedirect.com/topics/chemistry/benzylamine" TargetMode="External"/><Relationship Id="rId211" Type="http://schemas.openxmlformats.org/officeDocument/2006/relationships/hyperlink" Target="https://www.sciencedirect.com/topics/chemistry/chromatography" TargetMode="External"/><Relationship Id="rId232" Type="http://schemas.openxmlformats.org/officeDocument/2006/relationships/hyperlink" Target="https://www.sciencedirect.com/topics/chemistry/sodium-sulfate" TargetMode="External"/><Relationship Id="rId253" Type="http://schemas.openxmlformats.org/officeDocument/2006/relationships/hyperlink" Target="https://www.sciencedirect.com/topics/pharmacology-toxicology-and-pharmaceutical-science/amine" TargetMode="External"/><Relationship Id="rId274" Type="http://schemas.openxmlformats.org/officeDocument/2006/relationships/hyperlink" Target="https://www.sciencedirect.com/science/article/pii/S0040402018308640?via%3Dihub" TargetMode="External"/><Relationship Id="rId295" Type="http://schemas.openxmlformats.org/officeDocument/2006/relationships/hyperlink" Target="https://www.sciencedirect.com/science/article/pii/S0040402018308640?via%3Dihub" TargetMode="External"/><Relationship Id="rId309" Type="http://schemas.openxmlformats.org/officeDocument/2006/relationships/hyperlink" Target="https://www.sciencedirect.com/science/article/pii/S0040402018308640?via%3Dihub" TargetMode="External"/><Relationship Id="rId27" Type="http://schemas.openxmlformats.org/officeDocument/2006/relationships/hyperlink" Target="https://www.sciencedirect.com/topics/chemistry/homogeneous-catalyst" TargetMode="External"/><Relationship Id="rId48" Type="http://schemas.openxmlformats.org/officeDocument/2006/relationships/hyperlink" Target="https://www.sciencedirect.com/topics/chemistry/cross-coupling-reaction" TargetMode="External"/><Relationship Id="rId69" Type="http://schemas.openxmlformats.org/officeDocument/2006/relationships/hyperlink" Target="https://www.sciencedirect.com/science/article/pii/S0040402018308640?via%3Dihub" TargetMode="External"/><Relationship Id="rId113" Type="http://schemas.openxmlformats.org/officeDocument/2006/relationships/hyperlink" Target="https://www.sciencedirect.com/science/article/pii/S0040402018308640?via%3Dihub" TargetMode="External"/><Relationship Id="rId134" Type="http://schemas.openxmlformats.org/officeDocument/2006/relationships/hyperlink" Target="https://www.sciencedirect.com/topics/chemistry/aldehyde" TargetMode="External"/><Relationship Id="rId320" Type="http://schemas.openxmlformats.org/officeDocument/2006/relationships/hyperlink" Target="https://www.sciencedirect.com/science/article/pii/S0040402018308640?via%3Dihub" TargetMode="External"/><Relationship Id="rId80" Type="http://schemas.openxmlformats.org/officeDocument/2006/relationships/hyperlink" Target="https://www.sciencedirect.com/topics/chemistry/electrophile" TargetMode="External"/><Relationship Id="rId155" Type="http://schemas.openxmlformats.org/officeDocument/2006/relationships/hyperlink" Target="https://www.sciencedirect.com/topics/pharmacology-toxicology-and-pharmaceutical-science/carbonyl-derivative" TargetMode="External"/><Relationship Id="rId176" Type="http://schemas.openxmlformats.org/officeDocument/2006/relationships/hyperlink" Target="https://www.sciencedirect.com/topics/chemistry/single-crystalline-solid" TargetMode="External"/><Relationship Id="rId197" Type="http://schemas.openxmlformats.org/officeDocument/2006/relationships/hyperlink" Target="https://www.sciencedirect.com/topics/chemistry/alkyne" TargetMode="External"/><Relationship Id="rId201" Type="http://schemas.openxmlformats.org/officeDocument/2006/relationships/hyperlink" Target="https://www.sciencedirect.com/topics/chemistry/enamine" TargetMode="External"/><Relationship Id="rId222" Type="http://schemas.openxmlformats.org/officeDocument/2006/relationships/hyperlink" Target="https://www.sciencedirect.com/topics/chemistry/ir-spectrum" TargetMode="External"/><Relationship Id="rId243" Type="http://schemas.openxmlformats.org/officeDocument/2006/relationships/hyperlink" Target="https://www.sciencedirect.com/topics/chemistry/sodium-borohydride" TargetMode="External"/><Relationship Id="rId264" Type="http://schemas.openxmlformats.org/officeDocument/2006/relationships/hyperlink" Target="https://www.sciencedirect.com/science/article/pii/S0040402018308640?via%3Dihub" TargetMode="External"/><Relationship Id="rId285" Type="http://schemas.openxmlformats.org/officeDocument/2006/relationships/hyperlink" Target="https://www.sciencedirect.com/science/article/pii/S0040402018308640?via%3Dihub" TargetMode="External"/><Relationship Id="rId17" Type="http://schemas.openxmlformats.org/officeDocument/2006/relationships/hyperlink" Target="https://www.sciencedirect.com/topics/chemistry/aldehyde" TargetMode="External"/><Relationship Id="rId38" Type="http://schemas.openxmlformats.org/officeDocument/2006/relationships/hyperlink" Target="https://www.sciencedirect.com/topics/chemistry/palladium" TargetMode="External"/><Relationship Id="rId59" Type="http://schemas.openxmlformats.org/officeDocument/2006/relationships/hyperlink" Target="https://www.sciencedirect.com/science/article/pii/S0040402018308640?via%3Dihub" TargetMode="External"/><Relationship Id="rId103" Type="http://schemas.openxmlformats.org/officeDocument/2006/relationships/hyperlink" Target="https://www.sciencedirect.com/topics/chemistry/acetylene" TargetMode="External"/><Relationship Id="rId124" Type="http://schemas.openxmlformats.org/officeDocument/2006/relationships/hyperlink" Target="https://www.sciencedirect.com/topics/chemistry/dess-martin-oxidation" TargetMode="External"/><Relationship Id="rId310" Type="http://schemas.openxmlformats.org/officeDocument/2006/relationships/hyperlink" Target="https://www.sciencedirect.com/science/article/pii/S0040402018308640?via%3Dihub" TargetMode="External"/><Relationship Id="rId70" Type="http://schemas.openxmlformats.org/officeDocument/2006/relationships/hyperlink" Target="https://www.sciencedirect.com/topics/biochemistry-genetics-and-molecular-biology/crystal-structure" TargetMode="External"/><Relationship Id="rId91" Type="http://schemas.openxmlformats.org/officeDocument/2006/relationships/hyperlink" Target="https://www.sciencedirect.com/science/article/pii/S0040402018308640?via%3Dihub" TargetMode="External"/><Relationship Id="rId145" Type="http://schemas.openxmlformats.org/officeDocument/2006/relationships/hyperlink" Target="https://www.sciencedirect.com/topics/chemistry/cyclopentanone" TargetMode="External"/><Relationship Id="rId166" Type="http://schemas.openxmlformats.org/officeDocument/2006/relationships/hyperlink" Target="https://www.sciencedirect.com/science/article/pii/S0040402018308640?via%3Dihub" TargetMode="External"/><Relationship Id="rId187" Type="http://schemas.openxmlformats.org/officeDocument/2006/relationships/hyperlink" Target="https://www.sciencedirect.com/science/article/pii/S0040402018308640?via%3Dihub" TargetMode="External"/><Relationship Id="rId331" Type="http://schemas.openxmlformats.org/officeDocument/2006/relationships/hyperlink" Target="https://www.sciencedirect.com/science/article/pii/S0040402018308640?via%3Dihub" TargetMode="External"/><Relationship Id="rId1" Type="http://schemas.openxmlformats.org/officeDocument/2006/relationships/customXml" Target="../customXml/item1.xml"/><Relationship Id="rId212" Type="http://schemas.openxmlformats.org/officeDocument/2006/relationships/hyperlink" Target="https://www.sciencedirect.com/topics/pharmacology-toxicology-and-pharmaceutical-science/silica-gel" TargetMode="External"/><Relationship Id="rId233" Type="http://schemas.openxmlformats.org/officeDocument/2006/relationships/hyperlink" Target="https://www.sciencedirect.com/topics/biochemistry-genetics-and-molecular-biology/copurification" TargetMode="External"/><Relationship Id="rId254" Type="http://schemas.openxmlformats.org/officeDocument/2006/relationships/hyperlink" Target="https://www.sciencedirect.com/topics/chemistry/acetic-acid" TargetMode="External"/><Relationship Id="rId28" Type="http://schemas.openxmlformats.org/officeDocument/2006/relationships/hyperlink" Target="https://www.sciencedirect.com/topics/pharmacology-toxicology-and-pharmaceutical-science/toxic-injury" TargetMode="External"/><Relationship Id="rId49" Type="http://schemas.openxmlformats.org/officeDocument/2006/relationships/hyperlink" Target="https://www.sciencedirect.com/topics/chemistry/enolates" TargetMode="External"/><Relationship Id="rId114" Type="http://schemas.openxmlformats.org/officeDocument/2006/relationships/hyperlink" Target="https://www.sciencedirect.com/science/article/pii/S0040402018308640?via%3Dihub" TargetMode="External"/><Relationship Id="rId275" Type="http://schemas.openxmlformats.org/officeDocument/2006/relationships/hyperlink" Target="https://www.sciencedirect.com/topics/chemistry/catalysis" TargetMode="External"/><Relationship Id="rId296" Type="http://schemas.openxmlformats.org/officeDocument/2006/relationships/hyperlink" Target="https://www.sciencedirect.com/science/article/pii/S0040402018308640?via%3Dihub" TargetMode="External"/><Relationship Id="rId300" Type="http://schemas.openxmlformats.org/officeDocument/2006/relationships/hyperlink" Target="https://www.sciencedirect.com/science/article/pii/S0040402018308640?via%3Dihub" TargetMode="External"/><Relationship Id="rId60" Type="http://schemas.openxmlformats.org/officeDocument/2006/relationships/hyperlink" Target="https://www.sciencedirect.com/topics/pharmacology-toxicology-and-pharmaceutical-science/1-3-propanediol" TargetMode="External"/><Relationship Id="rId81" Type="http://schemas.openxmlformats.org/officeDocument/2006/relationships/hyperlink" Target="https://www.sciencedirect.com/science/article/pii/S0040402018308640?via%3Dihub" TargetMode="External"/><Relationship Id="rId135" Type="http://schemas.openxmlformats.org/officeDocument/2006/relationships/hyperlink" Target="https://www.sciencedirect.com/topics/chemistry/imine" TargetMode="External"/><Relationship Id="rId156" Type="http://schemas.openxmlformats.org/officeDocument/2006/relationships/hyperlink" Target="https://www.sciencedirect.com/science/article/pii/S0040402018308640?via%3Dihub" TargetMode="External"/><Relationship Id="rId177" Type="http://schemas.openxmlformats.org/officeDocument/2006/relationships/hyperlink" Target="https://www.sciencedirect.com/topics/chemistry/dioxygen" TargetMode="External"/><Relationship Id="rId198" Type="http://schemas.openxmlformats.org/officeDocument/2006/relationships/hyperlink" Target="https://www.sciencedirect.com/science/article/pii/S0040402018308640?via%3Dihub" TargetMode="External"/><Relationship Id="rId321" Type="http://schemas.openxmlformats.org/officeDocument/2006/relationships/hyperlink" Target="https://www.sciencedirect.com/science/article/pii/S0040402018308640?via%3Dihub" TargetMode="External"/><Relationship Id="rId202" Type="http://schemas.openxmlformats.org/officeDocument/2006/relationships/hyperlink" Target="https://www.sciencedirect.com/topics/chemistry/solvation" TargetMode="External"/><Relationship Id="rId223" Type="http://schemas.openxmlformats.org/officeDocument/2006/relationships/hyperlink" Target="https://www.sciencedirect.com/topics/pharmacology-toxicology-and-pharmaceutical-science/glucopyranosyl-lipid-a" TargetMode="External"/><Relationship Id="rId244" Type="http://schemas.openxmlformats.org/officeDocument/2006/relationships/hyperlink" Target="https://www.sciencedirect.com/topics/chemistry/methanol" TargetMode="External"/><Relationship Id="rId18" Type="http://schemas.openxmlformats.org/officeDocument/2006/relationships/hyperlink" Target="https://www.sciencedirect.com/topics/pharmacology-toxicology-and-pharmaceutical-science/ketone" TargetMode="External"/><Relationship Id="rId39" Type="http://schemas.openxmlformats.org/officeDocument/2006/relationships/hyperlink" Target="https://www.sciencedirect.com/topics/chemistry/cyclization-reaction" TargetMode="External"/><Relationship Id="rId265" Type="http://schemas.openxmlformats.org/officeDocument/2006/relationships/hyperlink" Target="https://www.ccdc.cam.ac.uk/" TargetMode="External"/><Relationship Id="rId286" Type="http://schemas.openxmlformats.org/officeDocument/2006/relationships/hyperlink" Target="https://www.sciencedirect.com/science/article/pii/S0040402018308640?via%3Dihub" TargetMode="External"/><Relationship Id="rId50" Type="http://schemas.openxmlformats.org/officeDocument/2006/relationships/hyperlink" Target="https://www.sciencedirect.com/topics/chemistry/anion" TargetMode="External"/><Relationship Id="rId104" Type="http://schemas.openxmlformats.org/officeDocument/2006/relationships/hyperlink" Target="https://www.sciencedirect.com/topics/chemistry/phenolate" TargetMode="External"/><Relationship Id="rId125" Type="http://schemas.openxmlformats.org/officeDocument/2006/relationships/hyperlink" Target="https://www.sciencedirect.com/topics/pharmacology-toxicology-and-pharmaceutical-science/reagent" TargetMode="External"/><Relationship Id="rId146" Type="http://schemas.openxmlformats.org/officeDocument/2006/relationships/hyperlink" Target="https://www.sciencedirect.com/topics/pharmacology-toxicology-and-pharmaceutical-science/solvent" TargetMode="External"/><Relationship Id="rId167" Type="http://schemas.openxmlformats.org/officeDocument/2006/relationships/hyperlink" Target="https://www.sciencedirect.com/science/article/pii/S0040402018308640?via%3Dihub" TargetMode="External"/><Relationship Id="rId188" Type="http://schemas.openxmlformats.org/officeDocument/2006/relationships/image" Target="media/image13.jpeg"/><Relationship Id="rId311" Type="http://schemas.openxmlformats.org/officeDocument/2006/relationships/hyperlink" Target="https://www.sciencedirect.com/science/article/pii/S0040402018308640?via%3Dihub" TargetMode="External"/><Relationship Id="rId332" Type="http://schemas.openxmlformats.org/officeDocument/2006/relationships/fontTable" Target="fontTable.xml"/><Relationship Id="rId71" Type="http://schemas.openxmlformats.org/officeDocument/2006/relationships/hyperlink" Target="https://www.sciencedirect.com/topics/chemistry/cyclohexanone" TargetMode="External"/><Relationship Id="rId92" Type="http://schemas.openxmlformats.org/officeDocument/2006/relationships/hyperlink" Target="https://www.sciencedirect.com/science/article/pii/S0040402018308640?via%3Dihub" TargetMode="External"/><Relationship Id="rId213" Type="http://schemas.openxmlformats.org/officeDocument/2006/relationships/hyperlink" Target="https://www.sciencedirect.com/topics/chemistry/plate-glass" TargetMode="External"/><Relationship Id="rId234" Type="http://schemas.openxmlformats.org/officeDocument/2006/relationships/hyperlink" Target="https://www.sciencedirect.com/topics/chemistry/dess-martin-oxidation" TargetMode="External"/><Relationship Id="rId2" Type="http://schemas.openxmlformats.org/officeDocument/2006/relationships/customXml" Target="../customXml/item2.xml"/><Relationship Id="rId29" Type="http://schemas.openxmlformats.org/officeDocument/2006/relationships/hyperlink" Target="https://www.sciencedirect.com/topics/chemistry/bifunctional-catalyst" TargetMode="External"/><Relationship Id="rId255" Type="http://schemas.openxmlformats.org/officeDocument/2006/relationships/hyperlink" Target="https://www.sciencedirect.com/topics/chemistry/ion-exchange-resin" TargetMode="External"/><Relationship Id="rId276" Type="http://schemas.openxmlformats.org/officeDocument/2006/relationships/hyperlink" Target="https://www.sciencedirect.com/topics/chemistry/acetone" TargetMode="External"/><Relationship Id="rId297" Type="http://schemas.openxmlformats.org/officeDocument/2006/relationships/hyperlink" Target="https://www.sciencedirect.com/science/article/pii/S0040402018308640?via%3Dihub" TargetMode="External"/><Relationship Id="rId40" Type="http://schemas.openxmlformats.org/officeDocument/2006/relationships/hyperlink" Target="https://www.sciencedirect.com/topics/chemistry/beta-diketone" TargetMode="External"/><Relationship Id="rId115" Type="http://schemas.openxmlformats.org/officeDocument/2006/relationships/hyperlink" Target="https://www.sciencedirect.com/science/article/pii/S0040402018308640?via%3Dihub" TargetMode="External"/><Relationship Id="rId136" Type="http://schemas.openxmlformats.org/officeDocument/2006/relationships/hyperlink" Target="https://www.sciencedirect.com/topics/chemistry/acetic-acid" TargetMode="External"/><Relationship Id="rId157" Type="http://schemas.openxmlformats.org/officeDocument/2006/relationships/hyperlink" Target="https://www.sciencedirect.com/topics/pharmacology-toxicology-and-pharmaceutical-science/solvent" TargetMode="External"/><Relationship Id="rId178" Type="http://schemas.openxmlformats.org/officeDocument/2006/relationships/hyperlink" Target="https://www.sciencedirect.com/topics/chemistry/inert-atmosphere" TargetMode="External"/><Relationship Id="rId301" Type="http://schemas.openxmlformats.org/officeDocument/2006/relationships/hyperlink" Target="https://www.sciencedirect.com/science/article/pii/S0040402018308640?via%3Dihub" TargetMode="External"/><Relationship Id="rId322" Type="http://schemas.openxmlformats.org/officeDocument/2006/relationships/hyperlink" Target="https://www.sciencedirect.com/science/article/pii/S0040402018308640?via%3Dihub" TargetMode="External"/><Relationship Id="rId61" Type="http://schemas.openxmlformats.org/officeDocument/2006/relationships/hyperlink" Target="https://www.sciencedirect.com/topics/pharmacology-toxicology-and-pharmaceutical-science/picolinamide" TargetMode="External"/><Relationship Id="rId82" Type="http://schemas.openxmlformats.org/officeDocument/2006/relationships/hyperlink" Target="https://www.sciencedirect.com/science/article/pii/S0040402018308640?via%3Dihub" TargetMode="External"/><Relationship Id="rId199" Type="http://schemas.openxmlformats.org/officeDocument/2006/relationships/hyperlink" Target="https://www.sciencedirect.com/topics/chemistry/molecular-mechanic" TargetMode="External"/><Relationship Id="rId203" Type="http://schemas.openxmlformats.org/officeDocument/2006/relationships/hyperlink" Target="https://www.sciencedirect.com/topics/chemistry/dichloromethane" TargetMode="External"/><Relationship Id="rId19" Type="http://schemas.openxmlformats.org/officeDocument/2006/relationships/hyperlink" Target="https://www.sciencedirect.com/topics/chemistry/alkyne" TargetMode="External"/><Relationship Id="rId224" Type="http://schemas.openxmlformats.org/officeDocument/2006/relationships/hyperlink" Target="https://www.sciencedirect.com/topics/pharmacology-toxicology-and-pharmaceutical-science/carbonyl-derivative" TargetMode="External"/><Relationship Id="rId245" Type="http://schemas.openxmlformats.org/officeDocument/2006/relationships/hyperlink" Target="https://www.sciencedirect.com/topics/chemistry/ammonium-chloride" TargetMode="External"/><Relationship Id="rId266" Type="http://schemas.openxmlformats.org/officeDocument/2006/relationships/hyperlink" Target="https://www.sciencedirect.com/topics/pharmacology-toxicology-and-pharmaceutical-science/phenylacetylene" TargetMode="External"/><Relationship Id="rId287" Type="http://schemas.openxmlformats.org/officeDocument/2006/relationships/hyperlink" Target="https://www.sciencedirect.com/science/article/pii/S0040402018308640?via%3Dihub" TargetMode="External"/><Relationship Id="rId30" Type="http://schemas.openxmlformats.org/officeDocument/2006/relationships/hyperlink" Target="https://www.sciencedirect.com/topics/biochemistry-genetics-and-molecular-biology/active-site" TargetMode="External"/><Relationship Id="rId105" Type="http://schemas.openxmlformats.org/officeDocument/2006/relationships/hyperlink" Target="https://www.sciencedirect.com/topics/chemistry/gibbs-free-energy" TargetMode="External"/><Relationship Id="rId126" Type="http://schemas.openxmlformats.org/officeDocument/2006/relationships/hyperlink" Target="https://www.sciencedirect.com/topics/chemistry/hydride" TargetMode="External"/><Relationship Id="rId147" Type="http://schemas.openxmlformats.org/officeDocument/2006/relationships/hyperlink" Target="https://www.sciencedirect.com/topics/chemistry/chloroform" TargetMode="External"/><Relationship Id="rId168" Type="http://schemas.openxmlformats.org/officeDocument/2006/relationships/hyperlink" Target="https://www.sciencedirect.com/science/article/pii/S0040402018308640?via%3Dihub" TargetMode="External"/><Relationship Id="rId312" Type="http://schemas.openxmlformats.org/officeDocument/2006/relationships/hyperlink" Target="https://www.sciencedirect.com/science/article/pii/S0040402018308640?via%3Dihub" TargetMode="External"/><Relationship Id="rId333" Type="http://schemas.openxmlformats.org/officeDocument/2006/relationships/theme" Target="theme/theme1.xml"/><Relationship Id="rId51" Type="http://schemas.openxmlformats.org/officeDocument/2006/relationships/hyperlink" Target="https://www.sciencedirect.com/topics/chemistry/halide" TargetMode="External"/><Relationship Id="rId72" Type="http://schemas.openxmlformats.org/officeDocument/2006/relationships/hyperlink" Target="https://www.sciencedirect.com/topics/chemistry/pyrrolidine" TargetMode="External"/><Relationship Id="rId93" Type="http://schemas.openxmlformats.org/officeDocument/2006/relationships/hyperlink" Target="https://www.sciencedirect.com/science/article/pii/S0040402018308640?via%3Dihub" TargetMode="External"/><Relationship Id="rId189" Type="http://schemas.openxmlformats.org/officeDocument/2006/relationships/hyperlink" Target="https://www.sciencedirect.com/topics/chemistry/glovebox-technique" TargetMode="External"/><Relationship Id="rId3" Type="http://schemas.openxmlformats.org/officeDocument/2006/relationships/customXml" Target="../customXml/item3.xml"/><Relationship Id="rId214" Type="http://schemas.openxmlformats.org/officeDocument/2006/relationships/hyperlink" Target="https://www.sciencedirect.com/topics/chemistry/permanganate" TargetMode="External"/><Relationship Id="rId235" Type="http://schemas.openxmlformats.org/officeDocument/2006/relationships/hyperlink" Target="https://www.sciencedirect.com/topics/chemistry/sodium-thiosulfate" TargetMode="External"/><Relationship Id="rId256" Type="http://schemas.openxmlformats.org/officeDocument/2006/relationships/hyperlink" Target="https://www.sciencedirect.com/topics/chemistry/ammonia" TargetMode="External"/><Relationship Id="rId277" Type="http://schemas.openxmlformats.org/officeDocument/2006/relationships/hyperlink" Target="https://www.sciencedirect.com/topics/chemistry/alkyne" TargetMode="External"/><Relationship Id="rId298" Type="http://schemas.openxmlformats.org/officeDocument/2006/relationships/hyperlink" Target="https://www.sciencedirect.com/science/article/pii/S0040402018308640?via%3Dihub" TargetMode="External"/><Relationship Id="rId116" Type="http://schemas.openxmlformats.org/officeDocument/2006/relationships/hyperlink" Target="https://www.sciencedirect.com/science/article/pii/S0040402018308640?via%3Dihub" TargetMode="External"/><Relationship Id="rId137" Type="http://schemas.openxmlformats.org/officeDocument/2006/relationships/hyperlink" Target="https://www.sciencedirect.com/topics/chemistry/sulfonic-acid" TargetMode="External"/><Relationship Id="rId158" Type="http://schemas.openxmlformats.org/officeDocument/2006/relationships/image" Target="media/image10.jpeg"/><Relationship Id="rId302" Type="http://schemas.openxmlformats.org/officeDocument/2006/relationships/hyperlink" Target="https://www.sciencedirect.com/science/article/pii/S0040402018308640?via%3Dihub" TargetMode="External"/><Relationship Id="rId323" Type="http://schemas.openxmlformats.org/officeDocument/2006/relationships/hyperlink" Target="https://www.sciencedirect.com/science/article/pii/S0040402018308640?via%3Dihub" TargetMode="External"/><Relationship Id="rId20" Type="http://schemas.openxmlformats.org/officeDocument/2006/relationships/image" Target="media/image1.gif"/><Relationship Id="rId41" Type="http://schemas.openxmlformats.org/officeDocument/2006/relationships/hyperlink" Target="https://www.sciencedirect.com/topics/chemistry/enol" TargetMode="External"/><Relationship Id="rId62" Type="http://schemas.openxmlformats.org/officeDocument/2006/relationships/hyperlink" Target="https://www.sciencedirect.com/topics/pharmacology-toxicology-and-pharmaceutical-science/picolinic-acid" TargetMode="External"/><Relationship Id="rId83" Type="http://schemas.openxmlformats.org/officeDocument/2006/relationships/hyperlink" Target="https://www.sciencedirect.com/topics/chemistry/anion" TargetMode="External"/><Relationship Id="rId179" Type="http://schemas.openxmlformats.org/officeDocument/2006/relationships/hyperlink" Target="https://www.sciencedirect.com/topics/chemistry/crystallization" TargetMode="External"/><Relationship Id="rId190" Type="http://schemas.openxmlformats.org/officeDocument/2006/relationships/hyperlink" Target="https://www.sciencedirect.com/science/article/pii/S0040402018308640?via%3Dihub" TargetMode="External"/><Relationship Id="rId204" Type="http://schemas.openxmlformats.org/officeDocument/2006/relationships/hyperlink" Target="https://www.sciencedirect.com/topics/chemistry/enthalpy" TargetMode="External"/><Relationship Id="rId225" Type="http://schemas.openxmlformats.org/officeDocument/2006/relationships/hyperlink" Target="https://www.sciencedirect.com/topics/chemistry/stock-solution" TargetMode="External"/><Relationship Id="rId246" Type="http://schemas.openxmlformats.org/officeDocument/2006/relationships/hyperlink" Target="https://www.sciencedirect.com/topics/chemistry/triethylamine" TargetMode="External"/><Relationship Id="rId267" Type="http://schemas.openxmlformats.org/officeDocument/2006/relationships/hyperlink" Target="https://www.sciencedirect.com/topics/chemistry/catalyst" TargetMode="External"/><Relationship Id="rId288" Type="http://schemas.openxmlformats.org/officeDocument/2006/relationships/hyperlink" Target="https://www.sciencedirect.com/science/article/pii/S0040402018308640?via%3Dihub" TargetMode="External"/><Relationship Id="rId106" Type="http://schemas.openxmlformats.org/officeDocument/2006/relationships/hyperlink" Target="https://www.sciencedirect.com/science/article/pii/S0040402018308640?via%3Dihub" TargetMode="External"/><Relationship Id="rId127" Type="http://schemas.openxmlformats.org/officeDocument/2006/relationships/hyperlink" Target="https://www.sciencedirect.com/topics/pharmacology-toxicology-and-pharmaceutical-science/benzyl-bromide" TargetMode="External"/><Relationship Id="rId313" Type="http://schemas.openxmlformats.org/officeDocument/2006/relationships/hyperlink" Target="https://www.sciencedirect.com/science/article/pii/S0040402018308640?via%3Dihub" TargetMode="External"/><Relationship Id="rId10" Type="http://schemas.openxmlformats.org/officeDocument/2006/relationships/hyperlink" Target="https://www.sciencedirect.com/science/article/pii/S0040402018308640?via%3Dihub" TargetMode="External"/><Relationship Id="rId31" Type="http://schemas.openxmlformats.org/officeDocument/2006/relationships/hyperlink" Target="https://www.sciencedirect.com/science/article/pii/S0040402018308640?via%3Dihub" TargetMode="External"/><Relationship Id="rId52" Type="http://schemas.openxmlformats.org/officeDocument/2006/relationships/image" Target="media/image3.jpeg"/><Relationship Id="rId73" Type="http://schemas.openxmlformats.org/officeDocument/2006/relationships/hyperlink" Target="https://www.sciencedirect.com/topics/chemistry/iminium-ion" TargetMode="External"/><Relationship Id="rId94" Type="http://schemas.openxmlformats.org/officeDocument/2006/relationships/hyperlink" Target="https://www.sciencedirect.com/topics/chemistry/aldol-reaction" TargetMode="External"/><Relationship Id="rId148" Type="http://schemas.openxmlformats.org/officeDocument/2006/relationships/hyperlink" Target="https://www.sciencedirect.com/topics/chemistry/toluenes" TargetMode="External"/><Relationship Id="rId169" Type="http://schemas.openxmlformats.org/officeDocument/2006/relationships/hyperlink" Target="https://www.sciencedirect.com/science/article/pii/S0040402018308640?via%3Dihub" TargetMode="External"/><Relationship Id="rId4" Type="http://schemas.openxmlformats.org/officeDocument/2006/relationships/numbering" Target="numbering.xml"/><Relationship Id="rId180" Type="http://schemas.openxmlformats.org/officeDocument/2006/relationships/hyperlink" Target="https://www.sciencedirect.com/topics/chemistry/ether" TargetMode="External"/><Relationship Id="rId215" Type="http://schemas.openxmlformats.org/officeDocument/2006/relationships/hyperlink" Target="https://www.sciencedirect.com/topics/chemistry/liquid-chromatography-tandem-mass-spectrometry" TargetMode="External"/><Relationship Id="rId236" Type="http://schemas.openxmlformats.org/officeDocument/2006/relationships/hyperlink" Target="https://www.sciencedirect.com/topics/pharmacology-toxicology-and-pharmaceutical-science/ketone" TargetMode="External"/><Relationship Id="rId257" Type="http://schemas.openxmlformats.org/officeDocument/2006/relationships/hyperlink" Target="https://www.sciencedirect.com/topics/chemistry/salicylaldehyde" TargetMode="External"/><Relationship Id="rId278" Type="http://schemas.openxmlformats.org/officeDocument/2006/relationships/hyperlink" Target="https://ars.els-cdn.com/content/image/1-s2.0-S0040402018308640-mmc1.pdf" TargetMode="External"/><Relationship Id="rId303" Type="http://schemas.openxmlformats.org/officeDocument/2006/relationships/hyperlink" Target="https://www.sciencedirect.com/science/article/pii/S0040402018308640?via%3Dihub" TargetMode="External"/><Relationship Id="rId42" Type="http://schemas.openxmlformats.org/officeDocument/2006/relationships/hyperlink" Target="https://www.sciencedirect.com/topics/pharmacology-toxicology-and-pharmaceutical-science/amine" TargetMode="External"/><Relationship Id="rId84" Type="http://schemas.openxmlformats.org/officeDocument/2006/relationships/hyperlink" Target="https://www.sciencedirect.com/topics/biochemistry-genetics-and-molecular-biology/energy-transfer" TargetMode="External"/><Relationship Id="rId138" Type="http://schemas.openxmlformats.org/officeDocument/2006/relationships/hyperlink" Target="https://www.sciencedirect.com/topics/chemistry/diamine" TargetMode="External"/><Relationship Id="rId191" Type="http://schemas.openxmlformats.org/officeDocument/2006/relationships/hyperlink" Target="https://www.sciencedirect.com/topics/chemistry/coordination-compound" TargetMode="External"/><Relationship Id="rId205" Type="http://schemas.openxmlformats.org/officeDocument/2006/relationships/hyperlink" Target="https://www.sciencedirect.com/topics/chemistry/gibbs-free-energy" TargetMode="External"/><Relationship Id="rId247" Type="http://schemas.openxmlformats.org/officeDocument/2006/relationships/hyperlink" Target="https://www.sciencedirect.com/topics/chemistry/evaporator" TargetMode="External"/><Relationship Id="rId107" Type="http://schemas.openxmlformats.org/officeDocument/2006/relationships/hyperlink" Target="https://www.sciencedirect.com/topics/chemistry/quinoline" TargetMode="External"/><Relationship Id="rId289" Type="http://schemas.openxmlformats.org/officeDocument/2006/relationships/hyperlink" Target="https://www.sciencedirect.com/science/article/pii/S0040402018308640?via%3Dihub" TargetMode="External"/><Relationship Id="rId11" Type="http://schemas.openxmlformats.org/officeDocument/2006/relationships/hyperlink" Target="https://www.sciencedirect.com/science/article/pii/S0040402018308640?via%3Dihub" TargetMode="External"/><Relationship Id="rId53" Type="http://schemas.openxmlformats.org/officeDocument/2006/relationships/hyperlink" Target="https://www.sciencedirect.com/topics/chemistry/alkyne" TargetMode="External"/><Relationship Id="rId149" Type="http://schemas.openxmlformats.org/officeDocument/2006/relationships/hyperlink" Target="https://www.sciencedirect.com/topics/chemistry/nitromethane" TargetMode="External"/><Relationship Id="rId314" Type="http://schemas.openxmlformats.org/officeDocument/2006/relationships/hyperlink" Target="https://www.sciencedirect.com/science/article/pii/S0040402018308640?via%3Dihub" TargetMode="External"/><Relationship Id="rId95" Type="http://schemas.openxmlformats.org/officeDocument/2006/relationships/hyperlink" Target="https://www.sciencedirect.com/science/article/pii/S0040402018308640?via%3Dihub" TargetMode="External"/><Relationship Id="rId160" Type="http://schemas.openxmlformats.org/officeDocument/2006/relationships/hyperlink" Target="https://www.sciencedirect.com/science/article/pii/S0040402018308640?via%3Dihub" TargetMode="External"/><Relationship Id="rId216" Type="http://schemas.openxmlformats.org/officeDocument/2006/relationships/hyperlink" Target="https://www.sciencedirect.com/topics/chemistry/nitrogen" TargetMode="External"/><Relationship Id="rId258" Type="http://schemas.openxmlformats.org/officeDocument/2006/relationships/hyperlink" Target="https://www.sciencedirect.com/science/article/pii/S0040402018308640?via%3Dihub" TargetMode="External"/><Relationship Id="rId22" Type="http://schemas.openxmlformats.org/officeDocument/2006/relationships/hyperlink" Target="https://www.sciencedirect.com/topics/pharmacology-toxicology-and-pharmaceutical-science/carbon-carbon-bond" TargetMode="External"/><Relationship Id="rId64" Type="http://schemas.openxmlformats.org/officeDocument/2006/relationships/hyperlink" Target="https://www.sciencedirect.com/topics/chemistry/catalyst" TargetMode="External"/><Relationship Id="rId118" Type="http://schemas.openxmlformats.org/officeDocument/2006/relationships/hyperlink" Target="https://www.sciencedirect.com/topics/chemistry/nitrogen" TargetMode="External"/><Relationship Id="rId325" Type="http://schemas.openxmlformats.org/officeDocument/2006/relationships/hyperlink" Target="https://www.sciencedirect.com/science/article/pii/S0040402018308640?via%3Dihub" TargetMode="External"/><Relationship Id="rId171" Type="http://schemas.openxmlformats.org/officeDocument/2006/relationships/hyperlink" Target="https://www.sciencedirect.com/science/article/pii/S0040402018308640?via%3Dihub" TargetMode="External"/><Relationship Id="rId227" Type="http://schemas.openxmlformats.org/officeDocument/2006/relationships/hyperlink" Target="https://www.sciencedirect.com/topics/chemistry/crystallization" TargetMode="External"/><Relationship Id="rId269" Type="http://schemas.openxmlformats.org/officeDocument/2006/relationships/hyperlink" Target="https://www.sciencedirect.com/topics/biochemistry-genetics-and-molecular-biology/x-ray-diffraction" TargetMode="External"/><Relationship Id="rId33" Type="http://schemas.openxmlformats.org/officeDocument/2006/relationships/hyperlink" Target="https://www.sciencedirect.com/topics/chemistry/hayashi-rearrangement" TargetMode="External"/><Relationship Id="rId129" Type="http://schemas.openxmlformats.org/officeDocument/2006/relationships/hyperlink" Target="https://www.sciencedirect.com/topics/chemistry/primary-alcohol" TargetMode="External"/><Relationship Id="rId280" Type="http://schemas.openxmlformats.org/officeDocument/2006/relationships/hyperlink" Target="http://doi.org/10.5517/ccdc.csd.cc1zkp7g" TargetMode="External"/><Relationship Id="rId75" Type="http://schemas.openxmlformats.org/officeDocument/2006/relationships/image" Target="media/image5.jpeg"/><Relationship Id="rId140" Type="http://schemas.openxmlformats.org/officeDocument/2006/relationships/hyperlink" Target="https://www.sciencedirect.com/topics/chemistry/methanol" TargetMode="External"/><Relationship Id="rId182" Type="http://schemas.openxmlformats.org/officeDocument/2006/relationships/hyperlink" Target="https://www.sciencedirect.com/topics/chemistry/deprotonation" TargetMode="External"/><Relationship Id="rId6" Type="http://schemas.openxmlformats.org/officeDocument/2006/relationships/settings" Target="settings.xml"/><Relationship Id="rId238" Type="http://schemas.openxmlformats.org/officeDocument/2006/relationships/hyperlink" Target="https://www.sciencedirect.com/topics/chemistry/molecular-sieve" TargetMode="External"/><Relationship Id="rId291" Type="http://schemas.openxmlformats.org/officeDocument/2006/relationships/hyperlink" Target="https://www.sciencedirect.com/science/article/pii/S0040402018308640?via%3Dihub" TargetMode="External"/><Relationship Id="rId305" Type="http://schemas.openxmlformats.org/officeDocument/2006/relationships/hyperlink" Target="https://www.sciencedirect.com/science/article/pii/S0040402018308640?via%3Dihub" TargetMode="External"/><Relationship Id="rId44" Type="http://schemas.openxmlformats.org/officeDocument/2006/relationships/hyperlink" Target="https://www.sciencedirect.com/topics/pharmacology-toxicology-and-pharmaceutical-science/ethylene" TargetMode="External"/><Relationship Id="rId86" Type="http://schemas.openxmlformats.org/officeDocument/2006/relationships/hyperlink" Target="https://www.sciencedirect.com/topics/chemistry/macrocycle" TargetMode="External"/><Relationship Id="rId151" Type="http://schemas.openxmlformats.org/officeDocument/2006/relationships/hyperlink" Target="https://www.sciencedirect.com/topics/chemistry/phenol" TargetMode="External"/><Relationship Id="rId193" Type="http://schemas.openxmlformats.org/officeDocument/2006/relationships/hyperlink" Target="https://www.sciencedirect.com/topics/chemistry/heterocyclic-ligands" TargetMode="External"/><Relationship Id="rId207" Type="http://schemas.openxmlformats.org/officeDocument/2006/relationships/hyperlink" Target="https://www.sciencedirect.com/topics/chemistry/glovebox-technique" TargetMode="External"/><Relationship Id="rId249" Type="http://schemas.openxmlformats.org/officeDocument/2006/relationships/hyperlink" Target="https://www.sciencedirect.com/topics/chemistry/sodium-azide" TargetMode="External"/><Relationship Id="rId13" Type="http://schemas.openxmlformats.org/officeDocument/2006/relationships/hyperlink" Target="https://www.sciencedirect.com/science/article/pii/S0040402018308640?via%3Dihub" TargetMode="External"/><Relationship Id="rId109" Type="http://schemas.openxmlformats.org/officeDocument/2006/relationships/hyperlink" Target="https://www.sciencedirect.com/topics/chemistry/proline" TargetMode="External"/><Relationship Id="rId260" Type="http://schemas.openxmlformats.org/officeDocument/2006/relationships/hyperlink" Target="https://www.sciencedirect.com/topics/pharmacology-toxicology-and-pharmaceutical-science/inorganic-salt" TargetMode="External"/><Relationship Id="rId316" Type="http://schemas.openxmlformats.org/officeDocument/2006/relationships/hyperlink" Target="https://www.sciencedirect.com/science/article/pii/S0040402018308640?via%3Dihub" TargetMode="External"/><Relationship Id="rId55" Type="http://schemas.openxmlformats.org/officeDocument/2006/relationships/hyperlink" Target="https://www.sciencedirect.com/topics/chemistry/bifunctional-catalyst" TargetMode="External"/><Relationship Id="rId97" Type="http://schemas.openxmlformats.org/officeDocument/2006/relationships/hyperlink" Target="https://www.sciencedirect.com/topics/biochemistry-genetics-and-molecular-biology/metal-binding" TargetMode="External"/><Relationship Id="rId120" Type="http://schemas.openxmlformats.org/officeDocument/2006/relationships/hyperlink" Target="https://www.sciencedirect.com/science/article/pii/S0040402018308640?via%3Dihub" TargetMode="External"/><Relationship Id="rId162" Type="http://schemas.openxmlformats.org/officeDocument/2006/relationships/hyperlink" Target="https://www.sciencedirect.com/science/article/pii/S0040402018308640?via%3Dihub" TargetMode="External"/><Relationship Id="rId218" Type="http://schemas.openxmlformats.org/officeDocument/2006/relationships/hyperlink" Target="https://www.sciencedirect.com/topics/chemistry/high-resolution-mass-spectrum" TargetMode="External"/><Relationship Id="rId271" Type="http://schemas.openxmlformats.org/officeDocument/2006/relationships/hyperlink" Target="https://doi.org/10.26434/chemrxiv.6163430.v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52d0be0895f211f865a219034209f3ec">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079e44da53393545bc23019e61026b63"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E942F4-FAA4-4104-98E5-51E7823542F8}">
  <ds:schemaRefs>
    <ds:schemaRef ds:uri="http://schemas.microsoft.com/sharepoint/v3/contenttype/forms"/>
  </ds:schemaRefs>
</ds:datastoreItem>
</file>

<file path=customXml/itemProps2.xml><?xml version="1.0" encoding="utf-8"?>
<ds:datastoreItem xmlns:ds="http://schemas.openxmlformats.org/officeDocument/2006/customXml" ds:itemID="{FD2FD97A-A518-4F9B-88B3-CB30221B6F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9F833E-E503-4123-80C8-C66E93D069EB}">
  <ds:schemaRefs>
    <ds:schemaRef ds:uri="http://purl.org/dc/terms/"/>
    <ds:schemaRef ds:uri="http://schemas.microsoft.com/office/2006/metadata/properties"/>
    <ds:schemaRef ds:uri="455b151d-75b8-4438-a72d-e06b314124a1"/>
    <ds:schemaRef ds:uri="http://www.w3.org/XML/1998/namespace"/>
    <ds:schemaRef ds:uri="http://schemas.microsoft.com/office/2006/documentManagement/types"/>
    <ds:schemaRef ds:uri="1dc5a16d-a9e1-4107-81af-b56e13c8526c"/>
    <ds:schemaRef ds:uri="http://purl.org/dc/elements/1.1/"/>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24</Pages>
  <Words>20600</Words>
  <Characters>117423</Characters>
  <Application>Microsoft Office Word</Application>
  <DocSecurity>8</DocSecurity>
  <Lines>978</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cp:revision>
  <dcterms:created xsi:type="dcterms:W3CDTF">2019-04-22T16:43:00Z</dcterms:created>
  <dcterms:modified xsi:type="dcterms:W3CDTF">2019-04-22T18:11:00Z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y fmtid="{D5CDD505-2E9C-101B-9397-08002B2CF9AE}" pid="3" name="Order">
    <vt:r8>46600</vt:r8>
  </property>
</Properties>
</file>