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E3D7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E3D7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E3D7D">
        <w:rPr>
          <w:rFonts w:cstheme="minorHAnsi"/>
          <w:b/>
          <w:bCs/>
          <w:color w:val="316192"/>
          <w:sz w:val="28"/>
          <w:szCs w:val="26"/>
        </w:rPr>
        <w:t>Marquette University</w:t>
      </w:r>
    </w:p>
    <w:p w14:paraId="158D4B9F" w14:textId="77777777" w:rsidR="000A7622" w:rsidRPr="00CE3D7D" w:rsidRDefault="000A7622" w:rsidP="00D14423">
      <w:pPr>
        <w:autoSpaceDE w:val="0"/>
        <w:autoSpaceDN w:val="0"/>
        <w:adjustRightInd w:val="0"/>
        <w:rPr>
          <w:rFonts w:cstheme="minorHAnsi"/>
          <w:b/>
          <w:bCs/>
          <w:color w:val="316192"/>
          <w:sz w:val="40"/>
          <w:szCs w:val="36"/>
        </w:rPr>
      </w:pPr>
      <w:proofErr w:type="spellStart"/>
      <w:r w:rsidRPr="00CE3D7D">
        <w:rPr>
          <w:rFonts w:cstheme="minorHAnsi"/>
          <w:b/>
          <w:bCs/>
          <w:color w:val="316192"/>
          <w:sz w:val="40"/>
          <w:szCs w:val="36"/>
        </w:rPr>
        <w:t>e-Publications@Marquette</w:t>
      </w:r>
      <w:proofErr w:type="spellEnd"/>
    </w:p>
    <w:p w14:paraId="689ACF87" w14:textId="77777777" w:rsidR="000A7622" w:rsidRPr="00CE3D7D" w:rsidRDefault="000A7622" w:rsidP="00D14423">
      <w:pPr>
        <w:autoSpaceDE w:val="0"/>
        <w:autoSpaceDN w:val="0"/>
        <w:adjustRightInd w:val="0"/>
        <w:rPr>
          <w:rFonts w:cstheme="minorHAnsi"/>
          <w:b/>
          <w:bCs/>
          <w:i/>
          <w:iCs/>
        </w:rPr>
      </w:pPr>
    </w:p>
    <w:p w14:paraId="161853CC" w14:textId="3AB72B42" w:rsidR="000A7622" w:rsidRPr="00CE3D7D" w:rsidRDefault="009D4D80" w:rsidP="00D14423">
      <w:pPr>
        <w:autoSpaceDE w:val="0"/>
        <w:autoSpaceDN w:val="0"/>
        <w:adjustRightInd w:val="0"/>
        <w:rPr>
          <w:rFonts w:cstheme="minorHAnsi"/>
          <w:b/>
          <w:bCs/>
          <w:i/>
          <w:iCs/>
          <w:sz w:val="32"/>
          <w:szCs w:val="32"/>
        </w:rPr>
      </w:pPr>
      <w:r w:rsidRPr="00CE3D7D">
        <w:rPr>
          <w:rFonts w:cstheme="minorHAnsi"/>
          <w:b/>
          <w:bCs/>
          <w:i/>
          <w:iCs/>
          <w:sz w:val="32"/>
          <w:szCs w:val="32"/>
        </w:rPr>
        <w:t xml:space="preserve">Chemistry </w:t>
      </w:r>
      <w:r w:rsidR="000A7622" w:rsidRPr="00CE3D7D">
        <w:rPr>
          <w:rFonts w:cstheme="minorHAnsi"/>
          <w:b/>
          <w:bCs/>
          <w:i/>
          <w:iCs/>
          <w:sz w:val="32"/>
          <w:szCs w:val="32"/>
        </w:rPr>
        <w:t>Faculty Research and Publications/</w:t>
      </w:r>
      <w:r w:rsidR="009732A9" w:rsidRPr="00CE3D7D">
        <w:rPr>
          <w:rFonts w:cstheme="minorHAnsi"/>
          <w:b/>
          <w:bCs/>
          <w:i/>
          <w:iCs/>
          <w:sz w:val="32"/>
          <w:szCs w:val="32"/>
        </w:rPr>
        <w:t xml:space="preserve">College of </w:t>
      </w:r>
      <w:r w:rsidRPr="00CE3D7D">
        <w:rPr>
          <w:rFonts w:cstheme="minorHAnsi"/>
          <w:b/>
          <w:bCs/>
          <w:i/>
          <w:iCs/>
          <w:sz w:val="32"/>
          <w:szCs w:val="32"/>
        </w:rPr>
        <w:t>Arts and Sciences</w:t>
      </w:r>
    </w:p>
    <w:bookmarkEnd w:id="1"/>
    <w:p w14:paraId="3E538636" w14:textId="77777777" w:rsidR="000A7622" w:rsidRPr="00CE3D7D" w:rsidRDefault="000A7622" w:rsidP="00D14423">
      <w:pPr>
        <w:jc w:val="center"/>
        <w:rPr>
          <w:rFonts w:cstheme="minorHAnsi"/>
          <w:b/>
          <w:bCs/>
          <w:i/>
          <w:iCs/>
        </w:rPr>
      </w:pPr>
    </w:p>
    <w:p w14:paraId="25509BF0" w14:textId="3FC0B04E" w:rsidR="000A7622" w:rsidRPr="00CE3D7D" w:rsidRDefault="000A7622" w:rsidP="00D14423">
      <w:pPr>
        <w:jc w:val="center"/>
        <w:rPr>
          <w:rFonts w:cstheme="minorHAnsi"/>
          <w:sz w:val="24"/>
          <w:szCs w:val="24"/>
        </w:rPr>
      </w:pPr>
      <w:r w:rsidRPr="00CE3D7D">
        <w:rPr>
          <w:rFonts w:cstheme="minorHAnsi"/>
          <w:b/>
          <w:bCs/>
          <w:i/>
          <w:iCs/>
          <w:sz w:val="24"/>
          <w:szCs w:val="24"/>
        </w:rPr>
        <w:t xml:space="preserve">This paper is NOT THE PUBLISHED VERSION; </w:t>
      </w:r>
      <w:r w:rsidRPr="00CE3D7D">
        <w:rPr>
          <w:rFonts w:cstheme="minorHAnsi"/>
          <w:b/>
          <w:bCs/>
          <w:sz w:val="24"/>
          <w:szCs w:val="24"/>
        </w:rPr>
        <w:t xml:space="preserve">but the author’s final, peer-reviewed manuscript. </w:t>
      </w:r>
      <w:r w:rsidRPr="00CE3D7D">
        <w:rPr>
          <w:rFonts w:cstheme="minorHAnsi"/>
          <w:sz w:val="24"/>
          <w:szCs w:val="24"/>
        </w:rPr>
        <w:t xml:space="preserve">The published version may be accessed by following the link in </w:t>
      </w:r>
      <w:proofErr w:type="spellStart"/>
      <w:r w:rsidRPr="00CE3D7D">
        <w:rPr>
          <w:rFonts w:cstheme="minorHAnsi"/>
          <w:sz w:val="24"/>
          <w:szCs w:val="24"/>
        </w:rPr>
        <w:t>th</w:t>
      </w:r>
      <w:proofErr w:type="spellEnd"/>
      <w:r w:rsidRPr="00CE3D7D">
        <w:rPr>
          <w:rFonts w:cstheme="minorHAnsi"/>
          <w:sz w:val="24"/>
          <w:szCs w:val="24"/>
        </w:rPr>
        <w:t xml:space="preserve"> citation below.</w:t>
      </w:r>
    </w:p>
    <w:p w14:paraId="207B0342" w14:textId="77777777" w:rsidR="000A7622" w:rsidRPr="00CE3D7D" w:rsidRDefault="000A7622" w:rsidP="00D14423">
      <w:pPr>
        <w:jc w:val="center"/>
        <w:rPr>
          <w:rFonts w:cstheme="minorHAnsi"/>
          <w:sz w:val="24"/>
          <w:szCs w:val="24"/>
        </w:rPr>
      </w:pPr>
    </w:p>
    <w:p w14:paraId="2A38AFE1" w14:textId="602F8BDD" w:rsidR="000A7622" w:rsidRPr="00CE3D7D" w:rsidRDefault="000A7622" w:rsidP="00D14423">
      <w:pPr>
        <w:rPr>
          <w:rFonts w:cstheme="minorHAnsi"/>
          <w:sz w:val="24"/>
          <w:szCs w:val="24"/>
        </w:rPr>
      </w:pPr>
      <w:r w:rsidRPr="00CE3D7D">
        <w:rPr>
          <w:rFonts w:cstheme="minorHAnsi"/>
          <w:i/>
          <w:sz w:val="24"/>
          <w:szCs w:val="24"/>
          <w:lang w:val="fr-FR"/>
        </w:rPr>
        <w:t>Journal</w:t>
      </w:r>
      <w:r w:rsidR="00A40110">
        <w:rPr>
          <w:rFonts w:cstheme="minorHAnsi"/>
          <w:i/>
          <w:sz w:val="24"/>
          <w:szCs w:val="24"/>
          <w:lang w:val="fr-FR"/>
        </w:rPr>
        <w:t xml:space="preserve"> of the American Chemical Society</w:t>
      </w:r>
      <w:r w:rsidRPr="00CE3D7D">
        <w:rPr>
          <w:rFonts w:cstheme="minorHAnsi"/>
          <w:sz w:val="24"/>
          <w:szCs w:val="24"/>
          <w:lang w:val="fr-FR"/>
        </w:rPr>
        <w:t xml:space="preserve">, Vol. </w:t>
      </w:r>
      <w:r w:rsidR="00A40110">
        <w:rPr>
          <w:rFonts w:cstheme="minorHAnsi"/>
          <w:sz w:val="24"/>
          <w:szCs w:val="24"/>
          <w:lang w:val="fr-FR"/>
        </w:rPr>
        <w:t>140</w:t>
      </w:r>
      <w:r w:rsidRPr="00CE3D7D">
        <w:rPr>
          <w:rFonts w:cstheme="minorHAnsi"/>
          <w:sz w:val="24"/>
          <w:szCs w:val="24"/>
          <w:lang w:val="fr-FR"/>
        </w:rPr>
        <w:t xml:space="preserve">, No. </w:t>
      </w:r>
      <w:r w:rsidR="00A40110">
        <w:rPr>
          <w:rFonts w:cstheme="minorHAnsi"/>
          <w:sz w:val="24"/>
          <w:szCs w:val="24"/>
          <w:lang w:val="fr-FR"/>
        </w:rPr>
        <w:t>42</w:t>
      </w:r>
      <w:r w:rsidRPr="00CE3D7D">
        <w:rPr>
          <w:rFonts w:cstheme="minorHAnsi"/>
          <w:sz w:val="24"/>
          <w:szCs w:val="24"/>
          <w:lang w:val="fr-FR"/>
        </w:rPr>
        <w:t xml:space="preserve"> (</w:t>
      </w:r>
      <w:proofErr w:type="spellStart"/>
      <w:r w:rsidR="00F726E9">
        <w:rPr>
          <w:rFonts w:cstheme="minorHAnsi"/>
          <w:sz w:val="24"/>
          <w:szCs w:val="24"/>
          <w:lang w:val="fr-FR"/>
        </w:rPr>
        <w:t>October</w:t>
      </w:r>
      <w:proofErr w:type="spellEnd"/>
      <w:r w:rsidR="00F726E9">
        <w:rPr>
          <w:rFonts w:cstheme="minorHAnsi"/>
          <w:sz w:val="24"/>
          <w:szCs w:val="24"/>
          <w:lang w:val="fr-FR"/>
        </w:rPr>
        <w:t xml:space="preserve"> 2, 2018</w:t>
      </w:r>
      <w:proofErr w:type="gramStart"/>
      <w:r w:rsidRPr="00CE3D7D">
        <w:rPr>
          <w:rFonts w:cstheme="minorHAnsi"/>
          <w:sz w:val="24"/>
          <w:szCs w:val="24"/>
          <w:lang w:val="fr-FR"/>
        </w:rPr>
        <w:t>):</w:t>
      </w:r>
      <w:proofErr w:type="gramEnd"/>
      <w:r w:rsidRPr="00CE3D7D">
        <w:rPr>
          <w:rFonts w:cstheme="minorHAnsi"/>
          <w:sz w:val="24"/>
          <w:szCs w:val="24"/>
          <w:lang w:val="fr-FR"/>
        </w:rPr>
        <w:t xml:space="preserve"> </w:t>
      </w:r>
      <w:r w:rsidR="00144045">
        <w:rPr>
          <w:rFonts w:cstheme="minorHAnsi"/>
          <w:sz w:val="24"/>
          <w:szCs w:val="24"/>
          <w:lang w:val="fr-FR"/>
        </w:rPr>
        <w:t>13719-13725</w:t>
      </w:r>
      <w:r w:rsidRPr="00CE3D7D">
        <w:rPr>
          <w:rFonts w:cstheme="minorHAnsi"/>
          <w:sz w:val="24"/>
          <w:szCs w:val="24"/>
          <w:lang w:val="fr-FR"/>
        </w:rPr>
        <w:t xml:space="preserve">. </w:t>
      </w:r>
      <w:hyperlink r:id="rId8" w:history="1">
        <w:r w:rsidRPr="00CE3D7D">
          <w:rPr>
            <w:rFonts w:cstheme="minorHAnsi"/>
            <w:color w:val="0563C1" w:themeColor="hyperlink"/>
            <w:sz w:val="24"/>
            <w:szCs w:val="24"/>
            <w:u w:val="single"/>
            <w:lang w:val="fr-FR"/>
          </w:rPr>
          <w:t>DOI</w:t>
        </w:r>
      </w:hyperlink>
      <w:r w:rsidRPr="00CE3D7D">
        <w:rPr>
          <w:rFonts w:cstheme="minorHAnsi"/>
          <w:sz w:val="24"/>
          <w:szCs w:val="24"/>
          <w:lang w:val="fr-FR"/>
        </w:rPr>
        <w:t xml:space="preserve">. </w:t>
      </w:r>
      <w:r w:rsidRPr="00CE3D7D">
        <w:rPr>
          <w:rFonts w:cstheme="minorHAnsi"/>
          <w:sz w:val="24"/>
          <w:szCs w:val="24"/>
        </w:rPr>
        <w:t xml:space="preserve">This article is © </w:t>
      </w:r>
      <w:r w:rsidR="00144045" w:rsidRPr="00144045">
        <w:rPr>
          <w:rFonts w:cstheme="minorHAnsi"/>
          <w:sz w:val="24"/>
          <w:szCs w:val="24"/>
        </w:rPr>
        <w:t>American Chemical Society</w:t>
      </w:r>
      <w:r w:rsidRPr="00CE3D7D">
        <w:rPr>
          <w:rFonts w:cstheme="minorHAnsi"/>
          <w:sz w:val="24"/>
          <w:szCs w:val="24"/>
        </w:rPr>
        <w:t xml:space="preserve"> and permission has been granted for this version to appear in </w:t>
      </w:r>
      <w:hyperlink r:id="rId9" w:history="1">
        <w:proofErr w:type="spellStart"/>
        <w:r w:rsidRPr="00CE3D7D">
          <w:rPr>
            <w:rFonts w:cstheme="minorHAnsi"/>
            <w:color w:val="0563C1" w:themeColor="hyperlink"/>
            <w:sz w:val="24"/>
            <w:szCs w:val="24"/>
            <w:u w:val="single"/>
          </w:rPr>
          <w:t>e-Publications@Marquette</w:t>
        </w:r>
        <w:proofErr w:type="spellEnd"/>
      </w:hyperlink>
      <w:r w:rsidRPr="00CE3D7D">
        <w:rPr>
          <w:rFonts w:cstheme="minorHAnsi"/>
          <w:sz w:val="24"/>
          <w:szCs w:val="24"/>
        </w:rPr>
        <w:t xml:space="preserve">. </w:t>
      </w:r>
      <w:r w:rsidR="00144045" w:rsidRPr="00144045">
        <w:rPr>
          <w:rFonts w:cstheme="minorHAnsi"/>
          <w:sz w:val="24"/>
          <w:szCs w:val="24"/>
        </w:rPr>
        <w:t>American Chemical Society</w:t>
      </w:r>
      <w:r w:rsidRPr="00CE3D7D">
        <w:rPr>
          <w:rFonts w:cstheme="minorHAnsi"/>
          <w:sz w:val="24"/>
          <w:szCs w:val="24"/>
        </w:rPr>
        <w:t xml:space="preserve"> does not grant permission for this article to be further copied/distributed or hosted elsewhere without the express permission from </w:t>
      </w:r>
      <w:r w:rsidR="00144045" w:rsidRPr="00144045">
        <w:rPr>
          <w:rFonts w:cstheme="minorHAnsi"/>
          <w:sz w:val="24"/>
          <w:szCs w:val="24"/>
        </w:rPr>
        <w:t xml:space="preserve">American Chemical </w:t>
      </w:r>
      <w:proofErr w:type="spellStart"/>
      <w:r w:rsidR="00144045" w:rsidRPr="00144045">
        <w:rPr>
          <w:rFonts w:cstheme="minorHAnsi"/>
          <w:sz w:val="24"/>
          <w:szCs w:val="24"/>
        </w:rPr>
        <w:t>Societ</w:t>
      </w:r>
      <w:proofErr w:type="spellEnd"/>
      <w:r w:rsidRPr="00CE3D7D">
        <w:rPr>
          <w:rFonts w:cstheme="minorHAnsi"/>
          <w:sz w:val="24"/>
          <w:szCs w:val="24"/>
        </w:rPr>
        <w:t xml:space="preserve">]. </w:t>
      </w:r>
    </w:p>
    <w:p w14:paraId="3344120C" w14:textId="609ABEBF" w:rsidR="007F7EC2" w:rsidRPr="00CE3D7D" w:rsidRDefault="007F7EC2" w:rsidP="006448FD">
      <w:pPr>
        <w:pStyle w:val="Title"/>
        <w:rPr>
          <w:rStyle w:val="hlfld-title"/>
          <w:rFonts w:asciiTheme="minorHAnsi" w:hAnsiTheme="minorHAnsi" w:cstheme="minorHAnsi"/>
          <w:color w:val="000000"/>
        </w:rPr>
      </w:pPr>
      <w:r w:rsidRPr="00CE3D7D">
        <w:rPr>
          <w:rStyle w:val="hlfld-title"/>
          <w:rFonts w:asciiTheme="minorHAnsi" w:hAnsiTheme="minorHAnsi" w:cstheme="minorHAnsi"/>
          <w:color w:val="000000"/>
        </w:rPr>
        <w:t>Donor–Acceptor Fluorophores for Energy-Transfer-Mediated Photocatalysis</w:t>
      </w:r>
    </w:p>
    <w:p w14:paraId="2B9483A6" w14:textId="77777777" w:rsidR="006448FD" w:rsidRPr="00CE3D7D" w:rsidRDefault="006448FD" w:rsidP="006448FD">
      <w:pPr>
        <w:rPr>
          <w:rFonts w:cstheme="minorHAnsi"/>
        </w:rPr>
      </w:pPr>
    </w:p>
    <w:p w14:paraId="2F89C9B9" w14:textId="77777777" w:rsidR="0003735E" w:rsidRPr="00CE3D7D" w:rsidRDefault="0003735E" w:rsidP="006448FD">
      <w:pPr>
        <w:pStyle w:val="NoSpacing"/>
        <w:rPr>
          <w:rFonts w:cstheme="minorHAnsi"/>
          <w:sz w:val="32"/>
          <w:szCs w:val="32"/>
        </w:rPr>
      </w:pPr>
      <w:proofErr w:type="spellStart"/>
      <w:r w:rsidRPr="00CE3D7D">
        <w:rPr>
          <w:rFonts w:cstheme="minorHAnsi"/>
          <w:sz w:val="32"/>
          <w:szCs w:val="32"/>
        </w:rPr>
        <w:t>Jingzhi</w:t>
      </w:r>
      <w:proofErr w:type="spellEnd"/>
      <w:r w:rsidRPr="00CE3D7D">
        <w:rPr>
          <w:rFonts w:cstheme="minorHAnsi"/>
          <w:sz w:val="32"/>
          <w:szCs w:val="32"/>
        </w:rPr>
        <w:t xml:space="preserve"> Lu</w:t>
      </w:r>
    </w:p>
    <w:p w14:paraId="540C8DB4" w14:textId="77777777" w:rsidR="0003735E" w:rsidRPr="00CE3D7D" w:rsidRDefault="0003735E" w:rsidP="006448FD">
      <w:pPr>
        <w:pStyle w:val="NoSpacing"/>
        <w:rPr>
          <w:rFonts w:cstheme="minorHAnsi"/>
          <w:sz w:val="24"/>
          <w:szCs w:val="24"/>
        </w:rPr>
      </w:pPr>
      <w:r w:rsidRPr="00CE3D7D">
        <w:rPr>
          <w:rFonts w:cstheme="minorHAnsi"/>
          <w:sz w:val="24"/>
          <w:szCs w:val="24"/>
        </w:rPr>
        <w:t>Department of Chemistry, University of Nebraska−Lincoln, Lincoln, Nebraska</w:t>
      </w:r>
    </w:p>
    <w:p w14:paraId="0E847500" w14:textId="77777777" w:rsidR="0003735E" w:rsidRPr="00CE3D7D" w:rsidRDefault="0003735E" w:rsidP="006448FD">
      <w:pPr>
        <w:pStyle w:val="NoSpacing"/>
        <w:rPr>
          <w:rFonts w:cstheme="minorHAnsi"/>
          <w:sz w:val="32"/>
          <w:szCs w:val="32"/>
        </w:rPr>
      </w:pPr>
      <w:r w:rsidRPr="00CE3D7D">
        <w:rPr>
          <w:rFonts w:cstheme="minorHAnsi"/>
          <w:sz w:val="32"/>
          <w:szCs w:val="32"/>
        </w:rPr>
        <w:t xml:space="preserve">Brian </w:t>
      </w:r>
      <w:proofErr w:type="spellStart"/>
      <w:r w:rsidRPr="00CE3D7D">
        <w:rPr>
          <w:rFonts w:cstheme="minorHAnsi"/>
          <w:sz w:val="32"/>
          <w:szCs w:val="32"/>
        </w:rPr>
        <w:t>Pattengale</w:t>
      </w:r>
      <w:proofErr w:type="spellEnd"/>
    </w:p>
    <w:p w14:paraId="0A892F9C" w14:textId="77777777" w:rsidR="0003735E" w:rsidRPr="00CE3D7D" w:rsidRDefault="0003735E" w:rsidP="006448FD">
      <w:pPr>
        <w:pStyle w:val="NoSpacing"/>
        <w:rPr>
          <w:rFonts w:cstheme="minorHAnsi"/>
          <w:sz w:val="24"/>
          <w:szCs w:val="24"/>
        </w:rPr>
      </w:pPr>
      <w:r w:rsidRPr="00CE3D7D">
        <w:rPr>
          <w:rFonts w:cstheme="minorHAnsi"/>
          <w:sz w:val="24"/>
          <w:szCs w:val="24"/>
        </w:rPr>
        <w:t>Department of Chemistry, Marquette University, Milwaukee, Wisconsin</w:t>
      </w:r>
    </w:p>
    <w:p w14:paraId="29A887BC" w14:textId="77777777" w:rsidR="00FE1F30" w:rsidRPr="00CE3D7D" w:rsidRDefault="00FE1F30" w:rsidP="006448FD">
      <w:pPr>
        <w:pStyle w:val="NoSpacing"/>
        <w:rPr>
          <w:rFonts w:cstheme="minorHAnsi"/>
          <w:sz w:val="32"/>
          <w:szCs w:val="32"/>
        </w:rPr>
      </w:pPr>
      <w:proofErr w:type="spellStart"/>
      <w:r w:rsidRPr="00CE3D7D">
        <w:rPr>
          <w:rFonts w:cstheme="minorHAnsi"/>
          <w:sz w:val="32"/>
          <w:szCs w:val="32"/>
        </w:rPr>
        <w:t>Qiuhua</w:t>
      </w:r>
      <w:proofErr w:type="spellEnd"/>
      <w:r w:rsidRPr="00CE3D7D">
        <w:rPr>
          <w:rFonts w:cstheme="minorHAnsi"/>
          <w:sz w:val="32"/>
          <w:szCs w:val="32"/>
        </w:rPr>
        <w:t xml:space="preserve"> Liu</w:t>
      </w:r>
    </w:p>
    <w:p w14:paraId="416BF154" w14:textId="77777777" w:rsidR="00FE1F30" w:rsidRPr="00CE3D7D" w:rsidRDefault="00FE1F30" w:rsidP="006448FD">
      <w:pPr>
        <w:pStyle w:val="NoSpacing"/>
        <w:rPr>
          <w:rFonts w:cstheme="minorHAnsi"/>
          <w:sz w:val="24"/>
          <w:szCs w:val="24"/>
        </w:rPr>
      </w:pPr>
      <w:r w:rsidRPr="00CE3D7D">
        <w:rPr>
          <w:rFonts w:cstheme="minorHAnsi"/>
          <w:sz w:val="24"/>
          <w:szCs w:val="24"/>
        </w:rPr>
        <w:t>Department of Chemistry, University of Nebraska−Lincoln, Lincoln, Nebraska</w:t>
      </w:r>
    </w:p>
    <w:p w14:paraId="054D58FF" w14:textId="77777777" w:rsidR="00FE1F30" w:rsidRPr="00CE3D7D" w:rsidRDefault="00FE1F30" w:rsidP="006448FD">
      <w:pPr>
        <w:pStyle w:val="NoSpacing"/>
        <w:rPr>
          <w:rFonts w:cstheme="minorHAnsi"/>
          <w:sz w:val="32"/>
          <w:szCs w:val="32"/>
        </w:rPr>
      </w:pPr>
      <w:proofErr w:type="spellStart"/>
      <w:r w:rsidRPr="00CE3D7D">
        <w:rPr>
          <w:rFonts w:cstheme="minorHAnsi"/>
          <w:sz w:val="32"/>
          <w:szCs w:val="32"/>
        </w:rPr>
        <w:t>Sizhuo</w:t>
      </w:r>
      <w:proofErr w:type="spellEnd"/>
      <w:r w:rsidRPr="00CE3D7D">
        <w:rPr>
          <w:rFonts w:cstheme="minorHAnsi"/>
          <w:sz w:val="32"/>
          <w:szCs w:val="32"/>
        </w:rPr>
        <w:t xml:space="preserve"> Yang</w:t>
      </w:r>
    </w:p>
    <w:p w14:paraId="035BD7ED" w14:textId="77777777" w:rsidR="00FE1F30" w:rsidRPr="00CE3D7D" w:rsidRDefault="00FE1F30" w:rsidP="006448FD">
      <w:pPr>
        <w:pStyle w:val="NoSpacing"/>
        <w:rPr>
          <w:rFonts w:cstheme="minorHAnsi"/>
          <w:sz w:val="24"/>
          <w:szCs w:val="24"/>
        </w:rPr>
      </w:pPr>
      <w:r w:rsidRPr="00CE3D7D">
        <w:rPr>
          <w:rFonts w:cstheme="minorHAnsi"/>
          <w:sz w:val="24"/>
          <w:szCs w:val="24"/>
        </w:rPr>
        <w:t>Department of Chemistry, Marquette University, Milwaukee, Wisconsin</w:t>
      </w:r>
    </w:p>
    <w:p w14:paraId="69EB0F7B" w14:textId="77777777" w:rsidR="00FE1F30" w:rsidRPr="00CE3D7D" w:rsidRDefault="00FE1F30" w:rsidP="006448FD">
      <w:pPr>
        <w:pStyle w:val="NoSpacing"/>
        <w:rPr>
          <w:rFonts w:cstheme="minorHAnsi"/>
          <w:sz w:val="32"/>
          <w:szCs w:val="32"/>
        </w:rPr>
      </w:pPr>
      <w:proofErr w:type="spellStart"/>
      <w:r w:rsidRPr="00CE3D7D">
        <w:rPr>
          <w:rFonts w:cstheme="minorHAnsi"/>
          <w:sz w:val="32"/>
          <w:szCs w:val="32"/>
        </w:rPr>
        <w:t>Wenxiong</w:t>
      </w:r>
      <w:proofErr w:type="spellEnd"/>
      <w:r w:rsidRPr="00CE3D7D">
        <w:rPr>
          <w:rFonts w:cstheme="minorHAnsi"/>
          <w:sz w:val="32"/>
          <w:szCs w:val="32"/>
        </w:rPr>
        <w:t xml:space="preserve"> Shi</w:t>
      </w:r>
    </w:p>
    <w:p w14:paraId="79BDD96A" w14:textId="77777777" w:rsidR="00FE1F30" w:rsidRPr="00CE3D7D" w:rsidRDefault="00FE1F30" w:rsidP="006448FD">
      <w:pPr>
        <w:pStyle w:val="NoSpacing"/>
        <w:rPr>
          <w:rFonts w:cstheme="minorHAnsi"/>
          <w:sz w:val="24"/>
          <w:szCs w:val="24"/>
        </w:rPr>
      </w:pPr>
      <w:r w:rsidRPr="00CE3D7D">
        <w:rPr>
          <w:rFonts w:cstheme="minorHAnsi"/>
          <w:sz w:val="24"/>
          <w:szCs w:val="24"/>
        </w:rPr>
        <w:t>School of Materials Science and Engineering, Nanyang Technological University, Singapore 639798, Singapore</w:t>
      </w:r>
    </w:p>
    <w:p w14:paraId="4B0BC441" w14:textId="77777777" w:rsidR="00385BCF" w:rsidRPr="00CE3D7D" w:rsidRDefault="00385BCF" w:rsidP="006448FD">
      <w:pPr>
        <w:pStyle w:val="NoSpacing"/>
        <w:rPr>
          <w:rFonts w:cstheme="minorHAnsi"/>
          <w:sz w:val="32"/>
          <w:szCs w:val="32"/>
        </w:rPr>
      </w:pPr>
      <w:proofErr w:type="spellStart"/>
      <w:r w:rsidRPr="00CE3D7D">
        <w:rPr>
          <w:rFonts w:cstheme="minorHAnsi"/>
          <w:sz w:val="32"/>
          <w:szCs w:val="32"/>
        </w:rPr>
        <w:t>Shuzhou</w:t>
      </w:r>
      <w:proofErr w:type="spellEnd"/>
      <w:r w:rsidRPr="00CE3D7D">
        <w:rPr>
          <w:rFonts w:cstheme="minorHAnsi"/>
          <w:sz w:val="32"/>
          <w:szCs w:val="32"/>
        </w:rPr>
        <w:t xml:space="preserve"> Li</w:t>
      </w:r>
    </w:p>
    <w:p w14:paraId="1D74D545" w14:textId="77777777" w:rsidR="00385BCF" w:rsidRPr="00CE3D7D" w:rsidRDefault="00385BCF" w:rsidP="006448FD">
      <w:pPr>
        <w:pStyle w:val="NoSpacing"/>
        <w:rPr>
          <w:rFonts w:cstheme="minorHAnsi"/>
          <w:sz w:val="24"/>
          <w:szCs w:val="24"/>
        </w:rPr>
      </w:pPr>
      <w:r w:rsidRPr="00CE3D7D">
        <w:rPr>
          <w:rFonts w:cstheme="minorHAnsi"/>
          <w:sz w:val="24"/>
          <w:szCs w:val="24"/>
        </w:rPr>
        <w:t>School of Materials Science and Engineering, Nanyang Technological University, Singapore 639798, Singapore</w:t>
      </w:r>
    </w:p>
    <w:p w14:paraId="49F17423" w14:textId="77777777" w:rsidR="00385BCF" w:rsidRPr="00CE3D7D" w:rsidRDefault="00385BCF" w:rsidP="006448FD">
      <w:pPr>
        <w:pStyle w:val="NoSpacing"/>
        <w:rPr>
          <w:rFonts w:cstheme="minorHAnsi"/>
          <w:sz w:val="32"/>
          <w:szCs w:val="32"/>
        </w:rPr>
      </w:pPr>
      <w:r w:rsidRPr="00CE3D7D">
        <w:rPr>
          <w:rFonts w:cstheme="minorHAnsi"/>
          <w:sz w:val="32"/>
          <w:szCs w:val="32"/>
        </w:rPr>
        <w:t>Jier Huang</w:t>
      </w:r>
    </w:p>
    <w:p w14:paraId="4F014193" w14:textId="77777777" w:rsidR="00385BCF" w:rsidRPr="00CE3D7D" w:rsidRDefault="00385BCF" w:rsidP="006448FD">
      <w:pPr>
        <w:pStyle w:val="NoSpacing"/>
        <w:rPr>
          <w:rFonts w:cstheme="minorHAnsi"/>
          <w:sz w:val="24"/>
          <w:szCs w:val="24"/>
        </w:rPr>
      </w:pPr>
      <w:r w:rsidRPr="00CE3D7D">
        <w:rPr>
          <w:rFonts w:cstheme="minorHAnsi"/>
          <w:sz w:val="24"/>
          <w:szCs w:val="24"/>
        </w:rPr>
        <w:t>Department of Chemistry, Marquette University, Milwaukee, Wisconsin</w:t>
      </w:r>
    </w:p>
    <w:p w14:paraId="55055EF2" w14:textId="77777777" w:rsidR="006448FD" w:rsidRPr="00CE3D7D" w:rsidRDefault="006448FD" w:rsidP="006448FD">
      <w:pPr>
        <w:pStyle w:val="NoSpacing"/>
        <w:rPr>
          <w:rFonts w:cstheme="minorHAnsi"/>
          <w:sz w:val="32"/>
          <w:szCs w:val="32"/>
        </w:rPr>
      </w:pPr>
      <w:r w:rsidRPr="00CE3D7D">
        <w:rPr>
          <w:rFonts w:cstheme="minorHAnsi"/>
          <w:sz w:val="32"/>
          <w:szCs w:val="32"/>
        </w:rPr>
        <w:lastRenderedPageBreak/>
        <w:t>Jian Zhang</w:t>
      </w:r>
    </w:p>
    <w:p w14:paraId="4A18440D" w14:textId="77777777" w:rsidR="006448FD" w:rsidRPr="00CE3D7D" w:rsidRDefault="006448FD" w:rsidP="006448FD">
      <w:pPr>
        <w:pStyle w:val="NoSpacing"/>
        <w:rPr>
          <w:rFonts w:cstheme="minorHAnsi"/>
          <w:sz w:val="24"/>
          <w:szCs w:val="24"/>
        </w:rPr>
      </w:pPr>
      <w:r w:rsidRPr="00CE3D7D">
        <w:rPr>
          <w:rFonts w:cstheme="minorHAnsi"/>
          <w:sz w:val="24"/>
          <w:szCs w:val="24"/>
        </w:rPr>
        <w:t>Department of Chemistry, University of Nebraska−Lincoln, Lincoln, Nebraska</w:t>
      </w:r>
    </w:p>
    <w:p w14:paraId="599657BA" w14:textId="351D5453" w:rsidR="009D4D80" w:rsidRPr="00CE3D7D" w:rsidRDefault="006448FD" w:rsidP="006448FD">
      <w:pPr>
        <w:pStyle w:val="Heading1"/>
        <w:rPr>
          <w:rFonts w:asciiTheme="minorHAnsi" w:hAnsiTheme="minorHAnsi" w:cstheme="minorHAnsi"/>
        </w:rPr>
      </w:pPr>
      <w:proofErr w:type="spellStart"/>
      <w:r w:rsidRPr="00CE3D7D">
        <w:rPr>
          <w:rFonts w:asciiTheme="minorHAnsi" w:hAnsiTheme="minorHAnsi" w:cstheme="minorHAnsi"/>
        </w:rPr>
        <w:t>Abtract</w:t>
      </w:r>
      <w:proofErr w:type="spellEnd"/>
    </w:p>
    <w:bookmarkEnd w:id="2"/>
    <w:p w14:paraId="034543A7" w14:textId="736B6E11" w:rsidR="006725E0" w:rsidRPr="00CE3D7D" w:rsidRDefault="00370CC4" w:rsidP="009D4D80">
      <w:pPr>
        <w:spacing w:line="276" w:lineRule="auto"/>
        <w:rPr>
          <w:rFonts w:cstheme="minorHAnsi"/>
        </w:rPr>
      </w:pPr>
      <w:r w:rsidRPr="00CE3D7D">
        <w:rPr>
          <w:rFonts w:cstheme="minorHAnsi"/>
          <w:noProof/>
        </w:rPr>
        <w:drawing>
          <wp:inline distT="0" distB="0" distL="0" distR="0" wp14:anchorId="6A38CC74" wp14:editId="7B6A782F">
            <wp:extent cx="2743200" cy="1691640"/>
            <wp:effectExtent l="0" t="0" r="0" b="3810"/>
            <wp:docPr id="31" name="Picture 3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691640"/>
                    </a:xfrm>
                    <a:prstGeom prst="rect">
                      <a:avLst/>
                    </a:prstGeom>
                    <a:noFill/>
                    <a:ln>
                      <a:noFill/>
                    </a:ln>
                  </pic:spPr>
                </pic:pic>
              </a:graphicData>
            </a:graphic>
          </wp:inline>
        </w:drawing>
      </w:r>
    </w:p>
    <w:p w14:paraId="13A80C7F" w14:textId="1B7BA1CA" w:rsidR="00E83BB2" w:rsidRPr="00CE3D7D" w:rsidRDefault="00E83BB2" w:rsidP="009D4D80">
      <w:pPr>
        <w:spacing w:line="276" w:lineRule="auto"/>
        <w:rPr>
          <w:rFonts w:cstheme="minorHAnsi"/>
        </w:rPr>
      </w:pPr>
      <w:r w:rsidRPr="00CE3D7D">
        <w:rPr>
          <w:rFonts w:cstheme="minorHAnsi"/>
        </w:rPr>
        <w:t>In this work, we report the mechanistic origins of the triplet excited state of carbazole-</w:t>
      </w:r>
      <w:proofErr w:type="spellStart"/>
      <w:r w:rsidRPr="00CE3D7D">
        <w:rPr>
          <w:rFonts w:cstheme="minorHAnsi"/>
        </w:rPr>
        <w:t>cyanobenzene</w:t>
      </w:r>
      <w:proofErr w:type="spellEnd"/>
      <w:r w:rsidRPr="00CE3D7D">
        <w:rPr>
          <w:rFonts w:cstheme="minorHAnsi"/>
        </w:rPr>
        <w:t xml:space="preserve"> donor–acceptor (D–A) fluorophores in </w:t>
      </w:r>
      <w:proofErr w:type="spellStart"/>
      <w:r w:rsidRPr="00CE3D7D">
        <w:rPr>
          <w:rFonts w:cstheme="minorHAnsi"/>
        </w:rPr>
        <w:t>EnT</w:t>
      </w:r>
      <w:proofErr w:type="spellEnd"/>
      <w:r w:rsidRPr="00CE3D7D">
        <w:rPr>
          <w:rFonts w:cstheme="minorHAnsi"/>
        </w:rPr>
        <w:t>-based photocatalytic reactions and demonstrate the key factors that control the accessibility of the </w:t>
      </w:r>
      <w:r w:rsidRPr="00CE3D7D">
        <w:rPr>
          <w:rFonts w:cstheme="minorHAnsi"/>
          <w:sz w:val="19"/>
          <w:szCs w:val="19"/>
          <w:vertAlign w:val="superscript"/>
        </w:rPr>
        <w:t>3</w:t>
      </w:r>
      <w:r w:rsidRPr="00CE3D7D">
        <w:rPr>
          <w:rFonts w:cstheme="minorHAnsi"/>
        </w:rPr>
        <w:t>LE (locally excited triplet state) and </w:t>
      </w:r>
      <w:r w:rsidRPr="00CE3D7D">
        <w:rPr>
          <w:rFonts w:cstheme="minorHAnsi"/>
          <w:sz w:val="19"/>
          <w:szCs w:val="19"/>
          <w:vertAlign w:val="superscript"/>
        </w:rPr>
        <w:t>3</w:t>
      </w:r>
      <w:r w:rsidRPr="00CE3D7D">
        <w:rPr>
          <w:rFonts w:cstheme="minorHAnsi"/>
        </w:rPr>
        <w:t>CT (charge-transfer triplet state) via a combined photochemical and transient absorption spectroscopic study. We found that the energy order between </w:t>
      </w:r>
      <w:r w:rsidRPr="00CE3D7D">
        <w:rPr>
          <w:rFonts w:cstheme="minorHAnsi"/>
          <w:sz w:val="19"/>
          <w:szCs w:val="19"/>
          <w:vertAlign w:val="superscript"/>
        </w:rPr>
        <w:t>1</w:t>
      </w:r>
      <w:r w:rsidRPr="00CE3D7D">
        <w:rPr>
          <w:rFonts w:cstheme="minorHAnsi"/>
        </w:rPr>
        <w:t>CT (charge transfer singlet state) and </w:t>
      </w:r>
      <w:r w:rsidRPr="00CE3D7D">
        <w:rPr>
          <w:rFonts w:cstheme="minorHAnsi"/>
          <w:sz w:val="19"/>
          <w:szCs w:val="19"/>
          <w:vertAlign w:val="superscript"/>
        </w:rPr>
        <w:t>3</w:t>
      </w:r>
      <w:r w:rsidRPr="00CE3D7D">
        <w:rPr>
          <w:rFonts w:cstheme="minorHAnsi"/>
        </w:rPr>
        <w:t>LE dictates the accessibility of </w:t>
      </w:r>
      <w:r w:rsidRPr="00CE3D7D">
        <w:rPr>
          <w:rFonts w:cstheme="minorHAnsi"/>
          <w:sz w:val="19"/>
          <w:szCs w:val="19"/>
          <w:vertAlign w:val="superscript"/>
        </w:rPr>
        <w:t>3</w:t>
      </w:r>
      <w:r w:rsidRPr="00CE3D7D">
        <w:rPr>
          <w:rFonts w:cstheme="minorHAnsi"/>
        </w:rPr>
        <w:t>LE/</w:t>
      </w:r>
      <w:r w:rsidRPr="00CE3D7D">
        <w:rPr>
          <w:rFonts w:cstheme="minorHAnsi"/>
          <w:sz w:val="19"/>
          <w:szCs w:val="19"/>
          <w:vertAlign w:val="superscript"/>
        </w:rPr>
        <w:t>3</w:t>
      </w:r>
      <w:r w:rsidRPr="00CE3D7D">
        <w:rPr>
          <w:rFonts w:cstheme="minorHAnsi"/>
        </w:rPr>
        <w:t xml:space="preserve">CT for </w:t>
      </w:r>
      <w:proofErr w:type="spellStart"/>
      <w:r w:rsidRPr="00CE3D7D">
        <w:rPr>
          <w:rFonts w:cstheme="minorHAnsi"/>
        </w:rPr>
        <w:t>EnT</w:t>
      </w:r>
      <w:proofErr w:type="spellEnd"/>
      <w:r w:rsidRPr="00CE3D7D">
        <w:rPr>
          <w:rFonts w:cstheme="minorHAnsi"/>
        </w:rPr>
        <w:t>, which can be effectively engineered by varying solvent polarity and D–A character to depopulate </w:t>
      </w:r>
      <w:r w:rsidRPr="00CE3D7D">
        <w:rPr>
          <w:rFonts w:cstheme="minorHAnsi"/>
          <w:sz w:val="19"/>
          <w:szCs w:val="19"/>
          <w:vertAlign w:val="superscript"/>
        </w:rPr>
        <w:t>3</w:t>
      </w:r>
      <w:r w:rsidRPr="00CE3D7D">
        <w:rPr>
          <w:rFonts w:cstheme="minorHAnsi"/>
        </w:rPr>
        <w:t xml:space="preserve">LE and facilitate </w:t>
      </w:r>
      <w:proofErr w:type="spellStart"/>
      <w:r w:rsidRPr="00CE3D7D">
        <w:rPr>
          <w:rFonts w:cstheme="minorHAnsi"/>
        </w:rPr>
        <w:t>EnT</w:t>
      </w:r>
      <w:proofErr w:type="spellEnd"/>
      <w:r w:rsidRPr="00CE3D7D">
        <w:rPr>
          <w:rFonts w:cstheme="minorHAnsi"/>
        </w:rPr>
        <w:t xml:space="preserve"> from the chemically more tunable </w:t>
      </w:r>
      <w:r w:rsidRPr="00CE3D7D">
        <w:rPr>
          <w:rFonts w:cstheme="minorHAnsi"/>
          <w:sz w:val="19"/>
          <w:szCs w:val="19"/>
          <w:vertAlign w:val="superscript"/>
        </w:rPr>
        <w:t>3</w:t>
      </w:r>
      <w:r w:rsidRPr="00CE3D7D">
        <w:rPr>
          <w:rFonts w:cstheme="minorHAnsi"/>
        </w:rPr>
        <w:t xml:space="preserve">CT state for photosensitization. Following the above design principle, a new D–A fluorophore with strong D–A character and weak redox potential is identified, which exhibits high efficiency for </w:t>
      </w:r>
      <w:proofErr w:type="gramStart"/>
      <w:r w:rsidRPr="00CE3D7D">
        <w:rPr>
          <w:rFonts w:cstheme="minorHAnsi"/>
        </w:rPr>
        <w:t>Ni(</w:t>
      </w:r>
      <w:proofErr w:type="gramEnd"/>
      <w:r w:rsidRPr="00CE3D7D">
        <w:rPr>
          <w:rFonts w:cstheme="minorHAnsi"/>
        </w:rPr>
        <w:t xml:space="preserve">II)-catalyzed cross-coupling of carboxylic acids and aryl halides with a wide substrate scope and high selectivity. Our results not only provide key fundamental insight on the </w:t>
      </w:r>
      <w:proofErr w:type="spellStart"/>
      <w:r w:rsidRPr="00CE3D7D">
        <w:rPr>
          <w:rFonts w:cstheme="minorHAnsi"/>
        </w:rPr>
        <w:t>EnT</w:t>
      </w:r>
      <w:proofErr w:type="spellEnd"/>
      <w:r w:rsidRPr="00CE3D7D">
        <w:rPr>
          <w:rFonts w:cstheme="minorHAnsi"/>
        </w:rPr>
        <w:t xml:space="preserve"> mechanism of D–A fluorophores but also establish its wide utility in </w:t>
      </w:r>
      <w:proofErr w:type="spellStart"/>
      <w:r w:rsidRPr="00CE3D7D">
        <w:rPr>
          <w:rFonts w:cstheme="minorHAnsi"/>
        </w:rPr>
        <w:t>EnT</w:t>
      </w:r>
      <w:proofErr w:type="spellEnd"/>
      <w:r w:rsidRPr="00CE3D7D">
        <w:rPr>
          <w:rFonts w:cstheme="minorHAnsi"/>
        </w:rPr>
        <w:t>-mediated photocatalytic reactions.</w:t>
      </w:r>
    </w:p>
    <w:p w14:paraId="30F41FC9" w14:textId="77777777" w:rsidR="00E83BB2" w:rsidRPr="00CE3D7D" w:rsidRDefault="00E83BB2" w:rsidP="00CE3D7D">
      <w:pPr>
        <w:pStyle w:val="Heading1"/>
        <w:rPr>
          <w:rFonts w:asciiTheme="minorHAnsi" w:hAnsiTheme="minorHAnsi" w:cstheme="minorHAnsi"/>
        </w:rPr>
      </w:pPr>
      <w:r w:rsidRPr="00CE3D7D">
        <w:rPr>
          <w:rFonts w:asciiTheme="minorHAnsi" w:hAnsiTheme="minorHAnsi" w:cstheme="minorHAnsi"/>
        </w:rPr>
        <w:t>Introduction</w:t>
      </w:r>
    </w:p>
    <w:p w14:paraId="0E3BA259"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 past decade has witnessed a renaissance of photocatalysis in synthetic organic chemistry.</w:t>
      </w:r>
      <w:hyperlink r:id="rId11" w:history="1">
        <w:r w:rsidRPr="00CE3D7D">
          <w:rPr>
            <w:rStyle w:val="Hyperlink"/>
            <w:rFonts w:cstheme="minorHAnsi"/>
            <w:color w:val="1A0DAB"/>
            <w:sz w:val="26"/>
            <w:szCs w:val="26"/>
          </w:rPr>
          <w:t>(1)</w:t>
        </w:r>
      </w:hyperlink>
      <w:r w:rsidRPr="00CE3D7D">
        <w:rPr>
          <w:rFonts w:cstheme="minorHAnsi"/>
          <w:color w:val="000000"/>
          <w:sz w:val="26"/>
          <w:szCs w:val="26"/>
        </w:rPr>
        <w:t xml:space="preserve"> Through visible light sensitization, small molecules are activated under mild conditions with high tolerance to functional groups. One popular activation strategy is </w:t>
      </w:r>
      <w:proofErr w:type="spellStart"/>
      <w:r w:rsidRPr="00CE3D7D">
        <w:rPr>
          <w:rFonts w:cstheme="minorHAnsi"/>
          <w:color w:val="000000"/>
          <w:sz w:val="26"/>
          <w:szCs w:val="26"/>
        </w:rPr>
        <w:t>photoredox</w:t>
      </w:r>
      <w:proofErr w:type="spellEnd"/>
      <w:r w:rsidRPr="00CE3D7D">
        <w:rPr>
          <w:rFonts w:cstheme="minorHAnsi"/>
          <w:color w:val="000000"/>
          <w:sz w:val="26"/>
          <w:szCs w:val="26"/>
        </w:rPr>
        <w:t xml:space="preserve"> catalysis, by which the photocatalyst (PC, also referred to as photosensitizer), upon visible light excitation, initializes two sequential single electron transfer (ET) processes to turn over and promote the transformation of reactant(s) to product(s).</w:t>
      </w:r>
      <w:hyperlink r:id="rId12" w:history="1">
        <w:r w:rsidRPr="00CE3D7D">
          <w:rPr>
            <w:rStyle w:val="Hyperlink"/>
            <w:rFonts w:cstheme="minorHAnsi"/>
            <w:color w:val="1A0DAB"/>
            <w:sz w:val="26"/>
            <w:szCs w:val="26"/>
          </w:rPr>
          <w:t>(2)</w:t>
        </w:r>
      </w:hyperlink>
      <w:r w:rsidRPr="00CE3D7D">
        <w:rPr>
          <w:rFonts w:cstheme="minorHAnsi"/>
          <w:color w:val="000000"/>
          <w:sz w:val="26"/>
          <w:szCs w:val="26"/>
        </w:rPr>
        <w:t> A second fundamental activation pathway that does not involve any charge separation is energy transfer (</w:t>
      </w:r>
      <w:proofErr w:type="spellStart"/>
      <w:r w:rsidRPr="00CE3D7D">
        <w:rPr>
          <w:rFonts w:cstheme="minorHAnsi"/>
          <w:color w:val="000000"/>
          <w:sz w:val="26"/>
          <w:szCs w:val="26"/>
        </w:rPr>
        <w:t>EnT</w:t>
      </w:r>
      <w:proofErr w:type="spellEnd"/>
      <w:r w:rsidRPr="00CE3D7D">
        <w:rPr>
          <w:rFonts w:cstheme="minorHAnsi"/>
          <w:color w:val="000000"/>
          <w:sz w:val="26"/>
          <w:szCs w:val="26"/>
        </w:rPr>
        <w:t>), which occurs directly from the electronically excited state (ES) of PC (*PC) to the substrate and initializes its subsequent transformation.</w:t>
      </w:r>
      <w:hyperlink r:id="rId13" w:history="1">
        <w:r w:rsidRPr="00CE3D7D">
          <w:rPr>
            <w:rStyle w:val="Hyperlink"/>
            <w:rFonts w:cstheme="minorHAnsi"/>
            <w:color w:val="1A0DAB"/>
            <w:sz w:val="26"/>
            <w:szCs w:val="26"/>
          </w:rPr>
          <w:t>(3)</w:t>
        </w:r>
      </w:hyperlink>
      <w:r w:rsidRPr="00CE3D7D">
        <w:rPr>
          <w:rFonts w:cstheme="minorHAnsi"/>
          <w:color w:val="000000"/>
          <w:sz w:val="26"/>
          <w:szCs w:val="26"/>
        </w:rPr>
        <w:t> Building on the early studies,</w:t>
      </w:r>
      <w:hyperlink r:id="rId14" w:history="1">
        <w:r w:rsidRPr="00CE3D7D">
          <w:rPr>
            <w:rStyle w:val="Hyperlink"/>
            <w:rFonts w:cstheme="minorHAnsi"/>
            <w:color w:val="1A0DAB"/>
            <w:sz w:val="26"/>
            <w:szCs w:val="26"/>
          </w:rPr>
          <w:t>(4)</w:t>
        </w:r>
      </w:hyperlink>
      <w:r w:rsidRPr="00CE3D7D">
        <w:rPr>
          <w:rFonts w:cstheme="minorHAnsi"/>
          <w:color w:val="000000"/>
          <w:sz w:val="26"/>
          <w:szCs w:val="26"/>
        </w:rPr>
        <w:t xml:space="preserve"> the reaction scope of </w:t>
      </w:r>
      <w:proofErr w:type="spellStart"/>
      <w:r w:rsidRPr="00CE3D7D">
        <w:rPr>
          <w:rFonts w:cstheme="minorHAnsi"/>
          <w:color w:val="000000"/>
          <w:sz w:val="26"/>
          <w:szCs w:val="26"/>
        </w:rPr>
        <w:t>EnT</w:t>
      </w:r>
      <w:proofErr w:type="spellEnd"/>
      <w:r w:rsidRPr="00CE3D7D">
        <w:rPr>
          <w:rFonts w:cstheme="minorHAnsi"/>
          <w:color w:val="000000"/>
          <w:sz w:val="26"/>
          <w:szCs w:val="26"/>
        </w:rPr>
        <w:t>-mediated photocatalysis has been recently expanded to cycloaddition,</w:t>
      </w:r>
      <w:hyperlink r:id="rId15" w:history="1">
        <w:r w:rsidRPr="00CE3D7D">
          <w:rPr>
            <w:rStyle w:val="Hyperlink"/>
            <w:rFonts w:cstheme="minorHAnsi"/>
            <w:color w:val="1A0DAB"/>
            <w:sz w:val="26"/>
            <w:szCs w:val="26"/>
          </w:rPr>
          <w:t>(5)</w:t>
        </w:r>
      </w:hyperlink>
      <w:r w:rsidRPr="00CE3D7D">
        <w:rPr>
          <w:rFonts w:cstheme="minorHAnsi"/>
          <w:color w:val="000000"/>
          <w:sz w:val="26"/>
          <w:szCs w:val="26"/>
        </w:rPr>
        <w:t> isomerization,</w:t>
      </w:r>
      <w:hyperlink r:id="rId16" w:history="1">
        <w:r w:rsidRPr="00CE3D7D">
          <w:rPr>
            <w:rStyle w:val="Hyperlink"/>
            <w:rFonts w:cstheme="minorHAnsi"/>
            <w:color w:val="1A0DAB"/>
            <w:sz w:val="26"/>
            <w:szCs w:val="26"/>
          </w:rPr>
          <w:t>(6)</w:t>
        </w:r>
      </w:hyperlink>
      <w:r w:rsidRPr="00CE3D7D">
        <w:rPr>
          <w:rFonts w:cstheme="minorHAnsi"/>
          <w:color w:val="000000"/>
          <w:sz w:val="26"/>
          <w:szCs w:val="26"/>
        </w:rPr>
        <w:t> and cross-coupling,</w:t>
      </w:r>
      <w:hyperlink r:id="rId17" w:history="1">
        <w:r w:rsidRPr="00CE3D7D">
          <w:rPr>
            <w:rStyle w:val="Hyperlink"/>
            <w:rFonts w:cstheme="minorHAnsi"/>
            <w:color w:val="1A0DAB"/>
            <w:sz w:val="26"/>
            <w:szCs w:val="26"/>
          </w:rPr>
          <w:t>(7)</w:t>
        </w:r>
      </w:hyperlink>
      <w:r w:rsidRPr="00CE3D7D">
        <w:rPr>
          <w:rFonts w:cstheme="minorHAnsi"/>
          <w:color w:val="000000"/>
          <w:sz w:val="26"/>
          <w:szCs w:val="26"/>
        </w:rPr>
        <w:t xml:space="preserve"> to name a few. In several cases, the combination of </w:t>
      </w:r>
      <w:proofErr w:type="spellStart"/>
      <w:r w:rsidRPr="00CE3D7D">
        <w:rPr>
          <w:rFonts w:cstheme="minorHAnsi"/>
          <w:color w:val="000000"/>
          <w:sz w:val="26"/>
          <w:szCs w:val="26"/>
        </w:rPr>
        <w:t>EnT</w:t>
      </w:r>
      <w:proofErr w:type="spellEnd"/>
      <w:r w:rsidRPr="00CE3D7D">
        <w:rPr>
          <w:rFonts w:cstheme="minorHAnsi"/>
          <w:color w:val="000000"/>
          <w:sz w:val="26"/>
          <w:szCs w:val="26"/>
        </w:rPr>
        <w:t xml:space="preserve"> with other activation modes such as Lewis acid</w:t>
      </w:r>
      <w:hyperlink r:id="rId18" w:history="1">
        <w:r w:rsidRPr="00CE3D7D">
          <w:rPr>
            <w:rStyle w:val="Hyperlink"/>
            <w:rFonts w:cstheme="minorHAnsi"/>
            <w:color w:val="1A0DAB"/>
            <w:sz w:val="26"/>
            <w:szCs w:val="26"/>
          </w:rPr>
          <w:t>(8)</w:t>
        </w:r>
      </w:hyperlink>
      <w:r w:rsidRPr="00CE3D7D">
        <w:rPr>
          <w:rFonts w:cstheme="minorHAnsi"/>
          <w:color w:val="000000"/>
          <w:sz w:val="26"/>
          <w:szCs w:val="26"/>
        </w:rPr>
        <w:t> and hydrogen-bond</w:t>
      </w:r>
      <w:hyperlink r:id="rId19" w:history="1">
        <w:r w:rsidRPr="00CE3D7D">
          <w:rPr>
            <w:rStyle w:val="Hyperlink"/>
            <w:rFonts w:cstheme="minorHAnsi"/>
            <w:color w:val="1A0DAB"/>
            <w:sz w:val="26"/>
            <w:szCs w:val="26"/>
          </w:rPr>
          <w:t>(9)</w:t>
        </w:r>
      </w:hyperlink>
      <w:r w:rsidRPr="00CE3D7D">
        <w:rPr>
          <w:rFonts w:cstheme="minorHAnsi"/>
          <w:color w:val="000000"/>
          <w:sz w:val="26"/>
          <w:szCs w:val="26"/>
        </w:rPr>
        <w:t> catalysis can also realize excellent enantioselectivity.</w:t>
      </w:r>
    </w:p>
    <w:p w14:paraId="20CFE083"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One important character for a good PC, regardless the activation pathways, is a sufficiently long-lived ES, which is usually enabled by spin interconversion. While a near unity of Φ</w:t>
      </w:r>
      <w:r w:rsidRPr="00CE3D7D">
        <w:rPr>
          <w:rFonts w:cstheme="minorHAnsi"/>
          <w:color w:val="000000"/>
          <w:sz w:val="19"/>
          <w:szCs w:val="19"/>
          <w:vertAlign w:val="subscript"/>
        </w:rPr>
        <w:t>ISC</w:t>
      </w:r>
      <w:r w:rsidRPr="00CE3D7D">
        <w:rPr>
          <w:rFonts w:cstheme="minorHAnsi"/>
          <w:color w:val="000000"/>
          <w:sz w:val="26"/>
          <w:szCs w:val="26"/>
        </w:rPr>
        <w:t xml:space="preserve"> (ISC = intersystem crossing) can be often achieved when heavy transition metals (e.g., Ru or </w:t>
      </w:r>
      <w:proofErr w:type="spellStart"/>
      <w:r w:rsidRPr="00CE3D7D">
        <w:rPr>
          <w:rFonts w:cstheme="minorHAnsi"/>
          <w:color w:val="000000"/>
          <w:sz w:val="26"/>
          <w:szCs w:val="26"/>
        </w:rPr>
        <w:t>Ir</w:t>
      </w:r>
      <w:proofErr w:type="spellEnd"/>
      <w:r w:rsidRPr="00CE3D7D">
        <w:rPr>
          <w:rFonts w:cstheme="minorHAnsi"/>
          <w:color w:val="000000"/>
          <w:sz w:val="26"/>
          <w:szCs w:val="26"/>
        </w:rPr>
        <w:t>) are incorporated in PCs,</w:t>
      </w:r>
      <w:hyperlink r:id="rId20" w:history="1">
        <w:r w:rsidRPr="00CE3D7D">
          <w:rPr>
            <w:rStyle w:val="Hyperlink"/>
            <w:rFonts w:cstheme="minorHAnsi"/>
            <w:color w:val="1A0DAB"/>
            <w:sz w:val="26"/>
            <w:szCs w:val="26"/>
          </w:rPr>
          <w:t>(10)</w:t>
        </w:r>
      </w:hyperlink>
      <w:r w:rsidRPr="00CE3D7D">
        <w:rPr>
          <w:rFonts w:cstheme="minorHAnsi"/>
          <w:color w:val="000000"/>
          <w:sz w:val="26"/>
          <w:szCs w:val="26"/>
        </w:rPr>
        <w:t> this strategy induces concerns of potential metal contamination. As a result, metal-free organic PCs that can achieve efficient ISC have become the most attractive alternatives.</w:t>
      </w:r>
      <w:hyperlink r:id="rId21" w:history="1">
        <w:r w:rsidRPr="00CE3D7D">
          <w:rPr>
            <w:rStyle w:val="Hyperlink"/>
            <w:rFonts w:cstheme="minorHAnsi"/>
            <w:color w:val="1A0DAB"/>
            <w:sz w:val="26"/>
            <w:szCs w:val="26"/>
          </w:rPr>
          <w:t>(11)</w:t>
        </w:r>
      </w:hyperlink>
      <w:r w:rsidRPr="00CE3D7D">
        <w:rPr>
          <w:rFonts w:cstheme="minorHAnsi"/>
          <w:color w:val="000000"/>
          <w:sz w:val="26"/>
          <w:szCs w:val="26"/>
        </w:rPr>
        <w:t> Organic PCs with high Φ</w:t>
      </w:r>
      <w:r w:rsidRPr="00CE3D7D">
        <w:rPr>
          <w:rFonts w:cstheme="minorHAnsi"/>
          <w:color w:val="000000"/>
          <w:sz w:val="19"/>
          <w:szCs w:val="19"/>
          <w:vertAlign w:val="subscript"/>
        </w:rPr>
        <w:t>ISC</w:t>
      </w:r>
      <w:r w:rsidRPr="00CE3D7D">
        <w:rPr>
          <w:rFonts w:cstheme="minorHAnsi"/>
          <w:color w:val="000000"/>
          <w:sz w:val="26"/>
          <w:szCs w:val="26"/>
        </w:rPr>
        <w:t> have been reported after incorporating carbonyls and heavy halogens</w:t>
      </w:r>
      <w:hyperlink r:id="rId22" w:history="1">
        <w:r w:rsidRPr="00CE3D7D">
          <w:rPr>
            <w:rStyle w:val="Hyperlink"/>
            <w:rFonts w:cstheme="minorHAnsi"/>
            <w:color w:val="1A0DAB"/>
            <w:sz w:val="26"/>
            <w:szCs w:val="26"/>
          </w:rPr>
          <w:t>(12)</w:t>
        </w:r>
      </w:hyperlink>
      <w:r w:rsidRPr="00CE3D7D">
        <w:rPr>
          <w:rFonts w:cstheme="minorHAnsi"/>
          <w:color w:val="000000"/>
          <w:sz w:val="26"/>
          <w:szCs w:val="26"/>
        </w:rPr>
        <w:t xml:space="preserve"> and have been used in synthetic photochemistry for </w:t>
      </w:r>
      <w:proofErr w:type="spellStart"/>
      <w:r w:rsidRPr="00CE3D7D">
        <w:rPr>
          <w:rFonts w:cstheme="minorHAnsi"/>
          <w:color w:val="000000"/>
          <w:sz w:val="26"/>
          <w:szCs w:val="26"/>
        </w:rPr>
        <w:t>EnT</w:t>
      </w:r>
      <w:proofErr w:type="spellEnd"/>
      <w:r w:rsidRPr="00CE3D7D">
        <w:rPr>
          <w:rFonts w:cstheme="minorHAnsi"/>
          <w:color w:val="000000"/>
          <w:sz w:val="26"/>
          <w:szCs w:val="26"/>
        </w:rPr>
        <w:t>-based reactions.</w:t>
      </w:r>
      <w:hyperlink r:id="rId23" w:history="1">
        <w:r w:rsidRPr="00CE3D7D">
          <w:rPr>
            <w:rStyle w:val="Hyperlink"/>
            <w:rFonts w:cstheme="minorHAnsi"/>
            <w:color w:val="1A0DAB"/>
            <w:sz w:val="26"/>
            <w:szCs w:val="26"/>
          </w:rPr>
          <w:t>(13)</w:t>
        </w:r>
      </w:hyperlink>
      <w:r w:rsidRPr="00CE3D7D">
        <w:rPr>
          <w:rFonts w:cstheme="minorHAnsi"/>
          <w:color w:val="000000"/>
          <w:sz w:val="26"/>
          <w:szCs w:val="26"/>
        </w:rPr>
        <w:t> Very recently, we have also developed metal-free PCs based on donor–acceptor (D–A) fluorophores for organic synthesis.</w:t>
      </w:r>
      <w:hyperlink r:id="rId24" w:history="1">
        <w:r w:rsidRPr="00CE3D7D">
          <w:rPr>
            <w:rStyle w:val="Hyperlink"/>
            <w:rFonts w:cstheme="minorHAnsi"/>
            <w:color w:val="1A0DAB"/>
            <w:sz w:val="26"/>
            <w:szCs w:val="26"/>
          </w:rPr>
          <w:t>(14)</w:t>
        </w:r>
      </w:hyperlink>
      <w:r w:rsidRPr="00CE3D7D">
        <w:rPr>
          <w:rFonts w:cstheme="minorHAnsi"/>
          <w:color w:val="000000"/>
          <w:sz w:val="26"/>
          <w:szCs w:val="26"/>
        </w:rPr>
        <w:t> The rationale is inspired by the common design principle in thermally assisted delayed fluorescence (TADF), where a sterically hindered D–A dyad usually exhibits a small singlet (</w:t>
      </w:r>
      <w:r w:rsidRPr="00CE3D7D">
        <w:rPr>
          <w:rFonts w:cstheme="minorHAnsi"/>
          <w:color w:val="000000"/>
          <w:sz w:val="19"/>
          <w:szCs w:val="19"/>
          <w:vertAlign w:val="superscript"/>
        </w:rPr>
        <w:t>1</w:t>
      </w:r>
      <w:r w:rsidRPr="00CE3D7D">
        <w:rPr>
          <w:rFonts w:cstheme="minorHAnsi"/>
          <w:color w:val="000000"/>
          <w:sz w:val="26"/>
          <w:szCs w:val="26"/>
        </w:rPr>
        <w:t>S)–triplet (</w:t>
      </w:r>
      <w:r w:rsidRPr="00CE3D7D">
        <w:rPr>
          <w:rFonts w:cstheme="minorHAnsi"/>
          <w:color w:val="000000"/>
          <w:sz w:val="19"/>
          <w:szCs w:val="19"/>
          <w:vertAlign w:val="superscript"/>
        </w:rPr>
        <w:t>3</w:t>
      </w:r>
      <w:r w:rsidRPr="00CE3D7D">
        <w:rPr>
          <w:rFonts w:cstheme="minorHAnsi"/>
          <w:color w:val="000000"/>
          <w:sz w:val="26"/>
          <w:szCs w:val="26"/>
        </w:rPr>
        <w:t>T) energy gap (Δ</w:t>
      </w:r>
      <w:r w:rsidRPr="00CE3D7D">
        <w:rPr>
          <w:rFonts w:cstheme="minorHAnsi"/>
          <w:i/>
          <w:iCs/>
          <w:color w:val="000000"/>
          <w:sz w:val="26"/>
          <w:szCs w:val="26"/>
        </w:rPr>
        <w:t>E</w:t>
      </w:r>
      <w:r w:rsidRPr="00CE3D7D">
        <w:rPr>
          <w:rFonts w:cstheme="minorHAnsi"/>
          <w:color w:val="000000"/>
          <w:sz w:val="19"/>
          <w:szCs w:val="19"/>
          <w:vertAlign w:val="subscript"/>
        </w:rPr>
        <w:t>ST</w:t>
      </w:r>
      <w:r w:rsidRPr="00CE3D7D">
        <w:rPr>
          <w:rFonts w:cstheme="minorHAnsi"/>
          <w:color w:val="000000"/>
          <w:sz w:val="26"/>
          <w:szCs w:val="26"/>
        </w:rPr>
        <w:t>) that increases both down-conversion and up-conversion ISC.</w:t>
      </w:r>
      <w:hyperlink r:id="rId25" w:history="1">
        <w:r w:rsidRPr="00CE3D7D">
          <w:rPr>
            <w:rStyle w:val="Hyperlink"/>
            <w:rFonts w:cstheme="minorHAnsi"/>
            <w:color w:val="1A0DAB"/>
            <w:sz w:val="26"/>
            <w:szCs w:val="26"/>
          </w:rPr>
          <w:t>(15)</w:t>
        </w:r>
      </w:hyperlink>
    </w:p>
    <w:p w14:paraId="61E4D38F"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 xml:space="preserve">While these examples demonstrate the large potentials of using D–A fluorophores as metal-free PCs for </w:t>
      </w:r>
      <w:proofErr w:type="spellStart"/>
      <w:r w:rsidRPr="00CE3D7D">
        <w:rPr>
          <w:rFonts w:cstheme="minorHAnsi"/>
          <w:color w:val="000000"/>
          <w:sz w:val="26"/>
          <w:szCs w:val="26"/>
        </w:rPr>
        <w:t>EnT</w:t>
      </w:r>
      <w:proofErr w:type="spellEnd"/>
      <w:r w:rsidRPr="00CE3D7D">
        <w:rPr>
          <w:rFonts w:cstheme="minorHAnsi"/>
          <w:color w:val="000000"/>
          <w:sz w:val="26"/>
          <w:szCs w:val="26"/>
        </w:rPr>
        <w:t xml:space="preserve">-mediated organic synthesis, the mechanistic origins of the </w:t>
      </w:r>
      <w:proofErr w:type="spellStart"/>
      <w:r w:rsidRPr="00CE3D7D">
        <w:rPr>
          <w:rFonts w:cstheme="minorHAnsi"/>
          <w:color w:val="000000"/>
          <w:sz w:val="26"/>
          <w:szCs w:val="26"/>
        </w:rPr>
        <w:t>EnT</w:t>
      </w:r>
      <w:proofErr w:type="spellEnd"/>
      <w:r w:rsidRPr="00CE3D7D">
        <w:rPr>
          <w:rFonts w:cstheme="minorHAnsi"/>
          <w:color w:val="000000"/>
          <w:sz w:val="26"/>
          <w:szCs w:val="26"/>
        </w:rPr>
        <w:t xml:space="preserve"> process remain unclear. Typically, the triplet state (</w:t>
      </w:r>
      <w:r w:rsidRPr="00CE3D7D">
        <w:rPr>
          <w:rFonts w:cstheme="minorHAnsi"/>
          <w:color w:val="000000"/>
          <w:sz w:val="19"/>
          <w:szCs w:val="19"/>
          <w:vertAlign w:val="superscript"/>
        </w:rPr>
        <w:t>3</w:t>
      </w:r>
      <w:r w:rsidRPr="00CE3D7D">
        <w:rPr>
          <w:rFonts w:cstheme="minorHAnsi"/>
          <w:color w:val="000000"/>
          <w:sz w:val="26"/>
          <w:szCs w:val="26"/>
        </w:rPr>
        <w:t>T) of organic D–A fluorophores has two main characters, namely, local excitation (</w:t>
      </w:r>
      <w:r w:rsidRPr="00CE3D7D">
        <w:rPr>
          <w:rFonts w:cstheme="minorHAnsi"/>
          <w:color w:val="000000"/>
          <w:sz w:val="19"/>
          <w:szCs w:val="19"/>
          <w:vertAlign w:val="superscript"/>
        </w:rPr>
        <w:t>3</w:t>
      </w:r>
      <w:r w:rsidRPr="00CE3D7D">
        <w:rPr>
          <w:rFonts w:cstheme="minorHAnsi"/>
          <w:color w:val="000000"/>
          <w:sz w:val="26"/>
          <w:szCs w:val="26"/>
        </w:rPr>
        <w:t xml:space="preserve">LE) within a </w:t>
      </w:r>
      <w:proofErr w:type="gramStart"/>
      <w:r w:rsidRPr="00CE3D7D">
        <w:rPr>
          <w:rFonts w:cstheme="minorHAnsi"/>
          <w:color w:val="000000"/>
          <w:sz w:val="26"/>
          <w:szCs w:val="26"/>
        </w:rPr>
        <w:t>particular molecular</w:t>
      </w:r>
      <w:proofErr w:type="gramEnd"/>
      <w:r w:rsidRPr="00CE3D7D">
        <w:rPr>
          <w:rFonts w:cstheme="minorHAnsi"/>
          <w:color w:val="000000"/>
          <w:sz w:val="26"/>
          <w:szCs w:val="26"/>
        </w:rPr>
        <w:t xml:space="preserve"> subunit (either D or A) and charge-transfer (</w:t>
      </w:r>
      <w:r w:rsidRPr="00CE3D7D">
        <w:rPr>
          <w:rFonts w:cstheme="minorHAnsi"/>
          <w:color w:val="000000"/>
          <w:sz w:val="19"/>
          <w:szCs w:val="19"/>
          <w:vertAlign w:val="superscript"/>
        </w:rPr>
        <w:t>3</w:t>
      </w:r>
      <w:r w:rsidRPr="00CE3D7D">
        <w:rPr>
          <w:rFonts w:cstheme="minorHAnsi"/>
          <w:color w:val="000000"/>
          <w:sz w:val="26"/>
          <w:szCs w:val="26"/>
        </w:rPr>
        <w:t>CT) transition from the donor-based HOMO to the acceptor-based LUMO. Recent experimental</w:t>
      </w:r>
      <w:hyperlink r:id="rId26" w:history="1">
        <w:r w:rsidRPr="00CE3D7D">
          <w:rPr>
            <w:rStyle w:val="Hyperlink"/>
            <w:rFonts w:cstheme="minorHAnsi"/>
            <w:color w:val="1A0DAB"/>
            <w:sz w:val="26"/>
            <w:szCs w:val="26"/>
          </w:rPr>
          <w:t>(16)</w:t>
        </w:r>
      </w:hyperlink>
      <w:r w:rsidRPr="00CE3D7D">
        <w:rPr>
          <w:rFonts w:cstheme="minorHAnsi"/>
          <w:color w:val="000000"/>
          <w:sz w:val="26"/>
          <w:szCs w:val="26"/>
        </w:rPr>
        <w:t> and theoretical</w:t>
      </w:r>
      <w:hyperlink r:id="rId27" w:history="1">
        <w:r w:rsidRPr="00CE3D7D">
          <w:rPr>
            <w:rStyle w:val="Hyperlink"/>
            <w:rFonts w:cstheme="minorHAnsi"/>
            <w:color w:val="1A0DAB"/>
            <w:sz w:val="26"/>
            <w:szCs w:val="26"/>
          </w:rPr>
          <w:t>(17)</w:t>
        </w:r>
      </w:hyperlink>
      <w:r w:rsidRPr="00CE3D7D">
        <w:rPr>
          <w:rFonts w:cstheme="minorHAnsi"/>
          <w:color w:val="000000"/>
          <w:sz w:val="26"/>
          <w:szCs w:val="26"/>
        </w:rPr>
        <w:t> studies have revealed that </w:t>
      </w:r>
      <w:r w:rsidRPr="00CE3D7D">
        <w:rPr>
          <w:rFonts w:cstheme="minorHAnsi"/>
          <w:color w:val="000000"/>
          <w:sz w:val="19"/>
          <w:szCs w:val="19"/>
          <w:vertAlign w:val="superscript"/>
        </w:rPr>
        <w:t>3</w:t>
      </w:r>
      <w:r w:rsidRPr="00CE3D7D">
        <w:rPr>
          <w:rFonts w:cstheme="minorHAnsi"/>
          <w:color w:val="000000"/>
          <w:sz w:val="26"/>
          <w:szCs w:val="26"/>
        </w:rPr>
        <w:t>LE mediates the efficient ISC from </w:t>
      </w:r>
      <w:r w:rsidRPr="00CE3D7D">
        <w:rPr>
          <w:rFonts w:cstheme="minorHAnsi"/>
          <w:color w:val="000000"/>
          <w:sz w:val="19"/>
          <w:szCs w:val="19"/>
          <w:vertAlign w:val="superscript"/>
        </w:rPr>
        <w:t>1</w:t>
      </w:r>
      <w:r w:rsidRPr="00CE3D7D">
        <w:rPr>
          <w:rFonts w:cstheme="minorHAnsi"/>
          <w:color w:val="000000"/>
          <w:sz w:val="26"/>
          <w:szCs w:val="26"/>
        </w:rPr>
        <w:t>CT to </w:t>
      </w:r>
      <w:r w:rsidRPr="00CE3D7D">
        <w:rPr>
          <w:rFonts w:cstheme="minorHAnsi"/>
          <w:color w:val="000000"/>
          <w:sz w:val="19"/>
          <w:szCs w:val="19"/>
          <w:vertAlign w:val="superscript"/>
        </w:rPr>
        <w:t>3</w:t>
      </w:r>
      <w:r w:rsidRPr="00CE3D7D">
        <w:rPr>
          <w:rFonts w:cstheme="minorHAnsi"/>
          <w:color w:val="000000"/>
          <w:sz w:val="26"/>
          <w:szCs w:val="26"/>
        </w:rPr>
        <w:t>CT via spin–orbit</w:t>
      </w:r>
      <w:hyperlink r:id="rId28" w:history="1">
        <w:r w:rsidRPr="00CE3D7D">
          <w:rPr>
            <w:rStyle w:val="Hyperlink"/>
            <w:rFonts w:cstheme="minorHAnsi"/>
            <w:color w:val="1A0DAB"/>
            <w:sz w:val="26"/>
            <w:szCs w:val="26"/>
          </w:rPr>
          <w:t>(18)</w:t>
        </w:r>
      </w:hyperlink>
      <w:r w:rsidRPr="00CE3D7D">
        <w:rPr>
          <w:rFonts w:cstheme="minorHAnsi"/>
          <w:color w:val="000000"/>
          <w:sz w:val="26"/>
          <w:szCs w:val="26"/>
        </w:rPr>
        <w:t> as well as spin–</w:t>
      </w:r>
      <w:proofErr w:type="spellStart"/>
      <w:r w:rsidRPr="00CE3D7D">
        <w:rPr>
          <w:rFonts w:cstheme="minorHAnsi"/>
          <w:color w:val="000000"/>
          <w:sz w:val="26"/>
          <w:szCs w:val="26"/>
        </w:rPr>
        <w:t>vibronic</w:t>
      </w:r>
      <w:proofErr w:type="spellEnd"/>
      <w:r w:rsidRPr="00CE3D7D">
        <w:rPr>
          <w:rFonts w:cstheme="minorHAnsi"/>
          <w:color w:val="000000"/>
          <w:sz w:val="26"/>
          <w:szCs w:val="26"/>
        </w:rPr>
        <w:t xml:space="preserve"> coupling.</w:t>
      </w:r>
      <w:hyperlink r:id="rId29" w:history="1">
        <w:r w:rsidRPr="00CE3D7D">
          <w:rPr>
            <w:rStyle w:val="Hyperlink"/>
            <w:rFonts w:cstheme="minorHAnsi"/>
            <w:color w:val="1A0DAB"/>
            <w:sz w:val="26"/>
            <w:szCs w:val="26"/>
          </w:rPr>
          <w:t>(19)</w:t>
        </w:r>
      </w:hyperlink>
      <w:r w:rsidRPr="00CE3D7D">
        <w:rPr>
          <w:rFonts w:cstheme="minorHAnsi"/>
          <w:color w:val="000000"/>
          <w:sz w:val="26"/>
          <w:szCs w:val="26"/>
        </w:rPr>
        <w:t> It then raises a question whether both </w:t>
      </w:r>
      <w:r w:rsidRPr="00CE3D7D">
        <w:rPr>
          <w:rFonts w:cstheme="minorHAnsi"/>
          <w:color w:val="000000"/>
          <w:sz w:val="19"/>
          <w:szCs w:val="19"/>
          <w:vertAlign w:val="superscript"/>
        </w:rPr>
        <w:t>3</w:t>
      </w:r>
      <w:r w:rsidRPr="00CE3D7D">
        <w:rPr>
          <w:rFonts w:cstheme="minorHAnsi"/>
          <w:color w:val="000000"/>
          <w:sz w:val="26"/>
          <w:szCs w:val="26"/>
        </w:rPr>
        <w:t>CT and </w:t>
      </w:r>
      <w:r w:rsidRPr="00CE3D7D">
        <w:rPr>
          <w:rFonts w:cstheme="minorHAnsi"/>
          <w:color w:val="000000"/>
          <w:sz w:val="19"/>
          <w:szCs w:val="19"/>
          <w:vertAlign w:val="superscript"/>
        </w:rPr>
        <w:t>3</w:t>
      </w:r>
      <w:r w:rsidRPr="00CE3D7D">
        <w:rPr>
          <w:rFonts w:cstheme="minorHAnsi"/>
          <w:color w:val="000000"/>
          <w:sz w:val="26"/>
          <w:szCs w:val="26"/>
        </w:rPr>
        <w:t xml:space="preserve">LE can be utilized for </w:t>
      </w:r>
      <w:proofErr w:type="spellStart"/>
      <w:r w:rsidRPr="00CE3D7D">
        <w:rPr>
          <w:rFonts w:cstheme="minorHAnsi"/>
          <w:color w:val="000000"/>
          <w:sz w:val="26"/>
          <w:szCs w:val="26"/>
        </w:rPr>
        <w:t>EnT</w:t>
      </w:r>
      <w:proofErr w:type="spellEnd"/>
      <w:r w:rsidRPr="00CE3D7D">
        <w:rPr>
          <w:rFonts w:cstheme="minorHAnsi"/>
          <w:color w:val="000000"/>
          <w:sz w:val="26"/>
          <w:szCs w:val="26"/>
        </w:rPr>
        <w:t>. If so, how can one modulate their accessibility for the synthetic purpose?</w:t>
      </w:r>
    </w:p>
    <w:p w14:paraId="22950A37"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 xml:space="preserve">Herein, we report a systematic study of the photocatalytic applications of </w:t>
      </w:r>
      <w:proofErr w:type="spellStart"/>
      <w:r w:rsidRPr="00CE3D7D">
        <w:rPr>
          <w:rFonts w:cstheme="minorHAnsi"/>
          <w:color w:val="000000"/>
          <w:sz w:val="26"/>
          <w:szCs w:val="26"/>
        </w:rPr>
        <w:t>Cz</w:t>
      </w:r>
      <w:proofErr w:type="spellEnd"/>
      <w:r w:rsidRPr="00CE3D7D">
        <w:rPr>
          <w:rFonts w:cstheme="minorHAnsi"/>
          <w:color w:val="000000"/>
          <w:sz w:val="26"/>
          <w:szCs w:val="26"/>
        </w:rPr>
        <w:t>–CN (</w:t>
      </w:r>
      <w:proofErr w:type="spellStart"/>
      <w:r w:rsidRPr="00CE3D7D">
        <w:rPr>
          <w:rFonts w:cstheme="minorHAnsi"/>
          <w:color w:val="000000"/>
          <w:sz w:val="26"/>
          <w:szCs w:val="26"/>
        </w:rPr>
        <w:t>Cz</w:t>
      </w:r>
      <w:proofErr w:type="spellEnd"/>
      <w:r w:rsidRPr="00CE3D7D">
        <w:rPr>
          <w:rFonts w:cstheme="minorHAnsi"/>
          <w:color w:val="000000"/>
          <w:sz w:val="26"/>
          <w:szCs w:val="26"/>
        </w:rPr>
        <w:t xml:space="preserve"> = carbazole, CN = </w:t>
      </w:r>
      <w:proofErr w:type="spellStart"/>
      <w:r w:rsidRPr="00CE3D7D">
        <w:rPr>
          <w:rFonts w:cstheme="minorHAnsi"/>
          <w:color w:val="000000"/>
          <w:sz w:val="26"/>
          <w:szCs w:val="26"/>
        </w:rPr>
        <w:t>cyanobenzene</w:t>
      </w:r>
      <w:proofErr w:type="spellEnd"/>
      <w:r w:rsidRPr="00CE3D7D">
        <w:rPr>
          <w:rFonts w:cstheme="minorHAnsi"/>
          <w:color w:val="000000"/>
          <w:sz w:val="26"/>
          <w:szCs w:val="26"/>
        </w:rPr>
        <w:t>)-based D–A fluorophores. Using the well-known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isomerization of stilbene as a prototypic reaction and optical femtosecond (fs-TA) and nanosecond (ns-TA) transient absorption spectroscopy, we found that indeed both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 xml:space="preserve">CT are amenable for the </w:t>
      </w:r>
      <w:proofErr w:type="spellStart"/>
      <w:r w:rsidRPr="00CE3D7D">
        <w:rPr>
          <w:rFonts w:cstheme="minorHAnsi"/>
          <w:color w:val="000000"/>
          <w:sz w:val="26"/>
          <w:szCs w:val="26"/>
        </w:rPr>
        <w:t>EnT</w:t>
      </w:r>
      <w:proofErr w:type="spellEnd"/>
      <w:r w:rsidRPr="00CE3D7D">
        <w:rPr>
          <w:rFonts w:cstheme="minorHAnsi"/>
          <w:color w:val="000000"/>
          <w:sz w:val="26"/>
          <w:szCs w:val="26"/>
        </w:rPr>
        <w:t>-based reactions, and the energy order between </w:t>
      </w:r>
      <w:r w:rsidRPr="00CE3D7D">
        <w:rPr>
          <w:rFonts w:cstheme="minorHAnsi"/>
          <w:color w:val="000000"/>
          <w:sz w:val="19"/>
          <w:szCs w:val="19"/>
          <w:vertAlign w:val="superscript"/>
        </w:rPr>
        <w:t>1</w:t>
      </w:r>
      <w:r w:rsidRPr="00CE3D7D">
        <w:rPr>
          <w:rFonts w:cstheme="minorHAnsi"/>
          <w:color w:val="000000"/>
          <w:sz w:val="26"/>
          <w:szCs w:val="26"/>
        </w:rPr>
        <w:t>CT and </w:t>
      </w:r>
      <w:r w:rsidRPr="00CE3D7D">
        <w:rPr>
          <w:rFonts w:cstheme="minorHAnsi"/>
          <w:color w:val="000000"/>
          <w:sz w:val="19"/>
          <w:szCs w:val="19"/>
          <w:vertAlign w:val="superscript"/>
        </w:rPr>
        <w:t>3</w:t>
      </w:r>
      <w:r w:rsidRPr="00CE3D7D">
        <w:rPr>
          <w:rFonts w:cstheme="minorHAnsi"/>
          <w:color w:val="000000"/>
          <w:sz w:val="26"/>
          <w:szCs w:val="26"/>
        </w:rPr>
        <w:t>LE dictates their accessibility. Since the energy level of </w:t>
      </w:r>
      <w:r w:rsidRPr="00CE3D7D">
        <w:rPr>
          <w:rFonts w:cstheme="minorHAnsi"/>
          <w:color w:val="000000"/>
          <w:sz w:val="19"/>
          <w:szCs w:val="19"/>
          <w:vertAlign w:val="superscript"/>
        </w:rPr>
        <w:t>3</w:t>
      </w:r>
      <w:r w:rsidRPr="00CE3D7D">
        <w:rPr>
          <w:rFonts w:cstheme="minorHAnsi"/>
          <w:color w:val="000000"/>
          <w:sz w:val="26"/>
          <w:szCs w:val="26"/>
        </w:rPr>
        <w:t>LE is relatively fixed and not significantly affected by reaction media, the tunability of D–A fluorophores is best realized via adjusting the energy level of </w:t>
      </w:r>
      <w:r w:rsidRPr="00CE3D7D">
        <w:rPr>
          <w:rFonts w:cstheme="minorHAnsi"/>
          <w:color w:val="000000"/>
          <w:sz w:val="19"/>
          <w:szCs w:val="19"/>
          <w:vertAlign w:val="superscript"/>
        </w:rPr>
        <w:t>3</w:t>
      </w:r>
      <w:r w:rsidRPr="00CE3D7D">
        <w:rPr>
          <w:rFonts w:cstheme="minorHAnsi"/>
          <w:color w:val="000000"/>
          <w:sz w:val="26"/>
          <w:szCs w:val="26"/>
        </w:rPr>
        <w:t xml:space="preserve">CT, and its accessibility can be achieved by decreasing solvent polarity or increasing the D–A CT character of the fluorophores. Finally, the validity of this design principle was further tested and applied in the identification of new D–A PCs for </w:t>
      </w:r>
      <w:proofErr w:type="gramStart"/>
      <w:r w:rsidRPr="00CE3D7D">
        <w:rPr>
          <w:rFonts w:cstheme="minorHAnsi"/>
          <w:color w:val="000000"/>
          <w:sz w:val="26"/>
          <w:szCs w:val="26"/>
        </w:rPr>
        <w:t>Ni(</w:t>
      </w:r>
      <w:proofErr w:type="gramEnd"/>
      <w:r w:rsidRPr="00CE3D7D">
        <w:rPr>
          <w:rFonts w:cstheme="minorHAnsi"/>
          <w:color w:val="000000"/>
          <w:sz w:val="26"/>
          <w:szCs w:val="26"/>
        </w:rPr>
        <w:t>II)-catalyzed cross-coupling of carboxylic acids with aryl halides.</w:t>
      </w:r>
    </w:p>
    <w:p w14:paraId="4AB59DB9" w14:textId="77777777" w:rsidR="00E83BB2" w:rsidRPr="00CE3D7D" w:rsidRDefault="00E83BB2" w:rsidP="00DD721D">
      <w:pPr>
        <w:pStyle w:val="Heading1"/>
        <w:rPr>
          <w:sz w:val="36"/>
          <w:szCs w:val="36"/>
        </w:rPr>
      </w:pPr>
      <w:r w:rsidRPr="00CE3D7D">
        <w:t>Results and Discussion</w:t>
      </w:r>
    </w:p>
    <w:p w14:paraId="5A1905C5"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 xml:space="preserve">We chose 11 </w:t>
      </w:r>
      <w:proofErr w:type="spellStart"/>
      <w:r w:rsidRPr="00CE3D7D">
        <w:rPr>
          <w:rFonts w:cstheme="minorHAnsi"/>
          <w:color w:val="000000"/>
          <w:sz w:val="26"/>
          <w:szCs w:val="26"/>
        </w:rPr>
        <w:t>Cz</w:t>
      </w:r>
      <w:proofErr w:type="spellEnd"/>
      <w:r w:rsidRPr="00CE3D7D">
        <w:rPr>
          <w:rFonts w:cstheme="minorHAnsi"/>
          <w:color w:val="000000"/>
          <w:sz w:val="26"/>
          <w:szCs w:val="26"/>
        </w:rPr>
        <w:t xml:space="preserve">–CN-based D–A fluorophores of which the number and position of donor and acceptor are systematically changed, including five benzonitrile (BN) derivatives where the BN core is coupled with two, three (×2), four, and five </w:t>
      </w:r>
      <w:proofErr w:type="spellStart"/>
      <w:r w:rsidRPr="00CE3D7D">
        <w:rPr>
          <w:rFonts w:cstheme="minorHAnsi"/>
          <w:color w:val="000000"/>
          <w:sz w:val="26"/>
          <w:szCs w:val="26"/>
        </w:rPr>
        <w:t>Cz</w:t>
      </w:r>
      <w:proofErr w:type="spellEnd"/>
      <w:r w:rsidRPr="00CE3D7D">
        <w:rPr>
          <w:rFonts w:cstheme="minorHAnsi"/>
          <w:color w:val="000000"/>
          <w:sz w:val="26"/>
          <w:szCs w:val="26"/>
        </w:rPr>
        <w:t xml:space="preserve">, as well as six </w:t>
      </w:r>
      <w:proofErr w:type="spellStart"/>
      <w:r w:rsidRPr="00CE3D7D">
        <w:rPr>
          <w:rFonts w:cstheme="minorHAnsi"/>
          <w:color w:val="000000"/>
          <w:sz w:val="26"/>
          <w:szCs w:val="26"/>
        </w:rPr>
        <w:t>dicyanobenzene</w:t>
      </w:r>
      <w:proofErr w:type="spellEnd"/>
      <w:r w:rsidRPr="00CE3D7D">
        <w:rPr>
          <w:rFonts w:cstheme="minorHAnsi"/>
          <w:color w:val="000000"/>
          <w:sz w:val="26"/>
          <w:szCs w:val="26"/>
        </w:rPr>
        <w:t xml:space="preserve"> derivatives where two and four </w:t>
      </w:r>
      <w:proofErr w:type="spellStart"/>
      <w:r w:rsidRPr="00CE3D7D">
        <w:rPr>
          <w:rFonts w:cstheme="minorHAnsi"/>
          <w:color w:val="000000"/>
          <w:sz w:val="26"/>
          <w:szCs w:val="26"/>
        </w:rPr>
        <w:t>Cz</w:t>
      </w:r>
      <w:proofErr w:type="spellEnd"/>
      <w:r w:rsidRPr="00CE3D7D">
        <w:rPr>
          <w:rFonts w:cstheme="minorHAnsi"/>
          <w:color w:val="000000"/>
          <w:sz w:val="26"/>
          <w:szCs w:val="26"/>
        </w:rPr>
        <w:t xml:space="preserve"> are coupled with </w:t>
      </w:r>
      <w:proofErr w:type="spellStart"/>
      <w:r w:rsidRPr="00CE3D7D">
        <w:rPr>
          <w:rFonts w:cstheme="minorHAnsi"/>
          <w:color w:val="000000"/>
          <w:sz w:val="26"/>
          <w:szCs w:val="26"/>
        </w:rPr>
        <w:t>terephthalonitrile</w:t>
      </w:r>
      <w:proofErr w:type="spellEnd"/>
      <w:r w:rsidRPr="00CE3D7D">
        <w:rPr>
          <w:rFonts w:cstheme="minorHAnsi"/>
          <w:color w:val="000000"/>
          <w:sz w:val="26"/>
          <w:szCs w:val="26"/>
        </w:rPr>
        <w:t xml:space="preserve"> (TPN), phthalonitrile (PN), and </w:t>
      </w:r>
      <w:proofErr w:type="spellStart"/>
      <w:r w:rsidRPr="00CE3D7D">
        <w:rPr>
          <w:rFonts w:cstheme="minorHAnsi"/>
          <w:color w:val="000000"/>
          <w:sz w:val="26"/>
          <w:szCs w:val="26"/>
        </w:rPr>
        <w:t>isophthalonitrile</w:t>
      </w:r>
      <w:proofErr w:type="spellEnd"/>
      <w:r w:rsidRPr="00CE3D7D">
        <w:rPr>
          <w:rFonts w:cstheme="minorHAnsi"/>
          <w:color w:val="000000"/>
          <w:sz w:val="26"/>
          <w:szCs w:val="26"/>
        </w:rPr>
        <w:t xml:space="preserve"> (IPN), respectively (</w:t>
      </w:r>
      <w:hyperlink r:id="rId30" w:anchor="sch1" w:history="1">
        <w:r w:rsidRPr="00CE3D7D">
          <w:rPr>
            <w:rStyle w:val="Hyperlink"/>
            <w:rFonts w:cstheme="minorHAnsi"/>
            <w:color w:val="1A0DAB"/>
            <w:sz w:val="26"/>
            <w:szCs w:val="26"/>
          </w:rPr>
          <w:t>Scheme 1</w:t>
        </w:r>
      </w:hyperlink>
      <w:r w:rsidRPr="00CE3D7D">
        <w:rPr>
          <w:rFonts w:cstheme="minorHAnsi"/>
          <w:color w:val="000000"/>
          <w:sz w:val="26"/>
          <w:szCs w:val="26"/>
        </w:rPr>
        <w:t xml:space="preserve">). Except 3,5-2CzBN, most </w:t>
      </w:r>
      <w:proofErr w:type="spellStart"/>
      <w:r w:rsidRPr="00CE3D7D">
        <w:rPr>
          <w:rFonts w:cstheme="minorHAnsi"/>
          <w:color w:val="000000"/>
          <w:sz w:val="26"/>
          <w:szCs w:val="26"/>
        </w:rPr>
        <w:t>Cz</w:t>
      </w:r>
      <w:proofErr w:type="spellEnd"/>
      <w:r w:rsidRPr="00CE3D7D">
        <w:rPr>
          <w:rFonts w:cstheme="minorHAnsi"/>
          <w:color w:val="000000"/>
          <w:sz w:val="26"/>
          <w:szCs w:val="26"/>
        </w:rPr>
        <w:t>–CN fluorophores exhibit appreciable visible light absorption (&gt;380 nm, see </w:t>
      </w:r>
      <w:hyperlink r:id="rId31" w:history="1">
        <w:r w:rsidRPr="00CE3D7D">
          <w:rPr>
            <w:rStyle w:val="Hyperlink"/>
            <w:rFonts w:cstheme="minorHAnsi"/>
            <w:color w:val="1A0DAB"/>
            <w:sz w:val="26"/>
            <w:szCs w:val="26"/>
          </w:rPr>
          <w:t>Supporting Information</w:t>
        </w:r>
      </w:hyperlink>
      <w:r w:rsidRPr="00CE3D7D">
        <w:rPr>
          <w:rFonts w:cstheme="minorHAnsi"/>
          <w:color w:val="000000"/>
          <w:sz w:val="26"/>
          <w:szCs w:val="26"/>
        </w:rPr>
        <w:t>, </w:t>
      </w:r>
      <w:hyperlink r:id="rId32" w:history="1">
        <w:r w:rsidRPr="00CE3D7D">
          <w:rPr>
            <w:rStyle w:val="Hyperlink"/>
            <w:rFonts w:cstheme="minorHAnsi"/>
            <w:color w:val="1A0DAB"/>
            <w:sz w:val="26"/>
            <w:szCs w:val="26"/>
          </w:rPr>
          <w:t>Figure S1</w:t>
        </w:r>
      </w:hyperlink>
      <w:r w:rsidRPr="00CE3D7D">
        <w:rPr>
          <w:rFonts w:cstheme="minorHAnsi"/>
          <w:color w:val="000000"/>
          <w:sz w:val="26"/>
          <w:szCs w:val="26"/>
        </w:rPr>
        <w:t xml:space="preserve">), indicating the generality of D–A fluorophores for visible light photocatalysis. The CT nature of ES of D–A fluorophores was clearly indicated by the sensitive </w:t>
      </w:r>
      <w:proofErr w:type="spellStart"/>
      <w:r w:rsidRPr="00CE3D7D">
        <w:rPr>
          <w:rFonts w:cstheme="minorHAnsi"/>
          <w:color w:val="000000"/>
          <w:sz w:val="26"/>
          <w:szCs w:val="26"/>
        </w:rPr>
        <w:t>solvatochromism</w:t>
      </w:r>
      <w:proofErr w:type="spellEnd"/>
      <w:r w:rsidRPr="00CE3D7D">
        <w:rPr>
          <w:rFonts w:cstheme="minorHAnsi"/>
          <w:color w:val="000000"/>
          <w:sz w:val="26"/>
          <w:szCs w:val="26"/>
        </w:rPr>
        <w:t xml:space="preserve"> in fluorescence spectra (</w:t>
      </w:r>
      <w:hyperlink r:id="rId33" w:history="1">
        <w:r w:rsidRPr="00CE3D7D">
          <w:rPr>
            <w:rStyle w:val="Hyperlink"/>
            <w:rFonts w:cstheme="minorHAnsi"/>
            <w:color w:val="1A0DAB"/>
            <w:sz w:val="26"/>
            <w:szCs w:val="26"/>
          </w:rPr>
          <w:t>Figure S2</w:t>
        </w:r>
      </w:hyperlink>
      <w:r w:rsidRPr="00CE3D7D">
        <w:rPr>
          <w:rFonts w:cstheme="minorHAnsi"/>
          <w:color w:val="000000"/>
          <w:sz w:val="26"/>
          <w:szCs w:val="26"/>
        </w:rPr>
        <w:t>): the more polar solvent dimethylformamide (DMF) results in a larger Stokes shift than the less polar solvent toluene due to the stronger interaction between the CT nature of PC and the dipole of polar solvents, consistent with previous observations.</w:t>
      </w:r>
      <w:hyperlink r:id="rId34" w:history="1">
        <w:r w:rsidRPr="00CE3D7D">
          <w:rPr>
            <w:rStyle w:val="Hyperlink"/>
            <w:rFonts w:cstheme="minorHAnsi"/>
            <w:color w:val="1A0DAB"/>
            <w:sz w:val="26"/>
            <w:szCs w:val="26"/>
          </w:rPr>
          <w:t>(20)</w:t>
        </w:r>
      </w:hyperlink>
      <w:r w:rsidRPr="00CE3D7D">
        <w:rPr>
          <w:rFonts w:cstheme="minorHAnsi"/>
          <w:color w:val="000000"/>
          <w:sz w:val="26"/>
          <w:szCs w:val="26"/>
        </w:rPr>
        <w:t> Moreover, as the D–A interaction increases by increasing the number of either Cz or CN, both absorption and emission peaks are red-shifted (</w:t>
      </w:r>
      <w:hyperlink r:id="rId35" w:history="1">
        <w:r w:rsidRPr="00CE3D7D">
          <w:rPr>
            <w:rStyle w:val="Hyperlink"/>
            <w:rFonts w:cstheme="minorHAnsi"/>
            <w:color w:val="1A0DAB"/>
            <w:sz w:val="26"/>
            <w:szCs w:val="26"/>
          </w:rPr>
          <w:t>Figure S2</w:t>
        </w:r>
      </w:hyperlink>
      <w:r w:rsidRPr="00CE3D7D">
        <w:rPr>
          <w:rFonts w:cstheme="minorHAnsi"/>
          <w:color w:val="000000"/>
          <w:sz w:val="26"/>
          <w:szCs w:val="26"/>
        </w:rPr>
        <w:t>).</w:t>
      </w:r>
    </w:p>
    <w:p w14:paraId="354153D5" w14:textId="6D9E6E23" w:rsidR="00E83BB2" w:rsidRPr="00CE3D7D" w:rsidRDefault="00E83BB2" w:rsidP="00DD721D">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7A2D9F8E" wp14:editId="5233CDCF">
            <wp:extent cx="2743200" cy="1682496"/>
            <wp:effectExtent l="0" t="0" r="0" b="0"/>
            <wp:docPr id="30" name="Picture 30" descr="Scheme 1. Chemical Structures of Cz–CN Donor–Acceptor (D–A) Fluorophores Used in This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descr="https://pubs.acs.org/na101/home/literatum/publisher/achs/journals/content/jacsat/2018/jacsat.2018.140.issue-42/jacs.8b07271/20181018/images/medium/ja-2018-07271g_0006.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2639EB78" w14:textId="7109434B" w:rsidR="00E83BB2" w:rsidRPr="00DD721D" w:rsidRDefault="00E83BB2" w:rsidP="00DD721D">
      <w:pPr>
        <w:pStyle w:val="NoSpacing"/>
        <w:rPr>
          <w:sz w:val="20"/>
          <w:szCs w:val="20"/>
        </w:rPr>
      </w:pPr>
      <w:r w:rsidRPr="00DD721D">
        <w:rPr>
          <w:sz w:val="20"/>
          <w:szCs w:val="20"/>
        </w:rPr>
        <w:t>Scheme 1. Chemical Structures of Cz–CN Donor–Acceptor (D–A) Fluorophores Used in This Study</w:t>
      </w:r>
    </w:p>
    <w:p w14:paraId="0B679653" w14:textId="77777777" w:rsidR="00DD721D" w:rsidRPr="00CE3D7D" w:rsidRDefault="00DD721D" w:rsidP="009D4D80">
      <w:pPr>
        <w:spacing w:line="276" w:lineRule="auto"/>
        <w:rPr>
          <w:rFonts w:cstheme="minorHAnsi"/>
          <w:color w:val="000000"/>
          <w:sz w:val="26"/>
          <w:szCs w:val="26"/>
        </w:rPr>
      </w:pPr>
    </w:p>
    <w:p w14:paraId="170B3350"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Photosensitized </w:t>
      </w:r>
      <w:r w:rsidRPr="00CE3D7D">
        <w:rPr>
          <w:rFonts w:cstheme="minorHAnsi"/>
          <w:i/>
          <w:iCs/>
          <w:color w:val="000000"/>
          <w:sz w:val="26"/>
          <w:szCs w:val="26"/>
        </w:rPr>
        <w:t>E</w:t>
      </w:r>
      <w:r w:rsidRPr="00CE3D7D">
        <w:rPr>
          <w:rFonts w:cstheme="minorHAnsi"/>
          <w:color w:val="000000"/>
          <w:sz w:val="26"/>
          <w:szCs w:val="26"/>
        </w:rPr>
        <w:t>/</w:t>
      </w:r>
      <w:r w:rsidRPr="00CE3D7D">
        <w:rPr>
          <w:rFonts w:cstheme="minorHAnsi"/>
          <w:i/>
          <w:iCs/>
          <w:color w:val="000000"/>
          <w:sz w:val="26"/>
          <w:szCs w:val="26"/>
        </w:rPr>
        <w:t>Z</w:t>
      </w:r>
      <w:r w:rsidRPr="00CE3D7D">
        <w:rPr>
          <w:rFonts w:cstheme="minorHAnsi"/>
          <w:color w:val="000000"/>
          <w:sz w:val="26"/>
          <w:szCs w:val="26"/>
        </w:rPr>
        <w:t> isomerization of stilbene was used to evaluate the performance of D–A fluorophores (</w:t>
      </w:r>
      <w:hyperlink r:id="rId37" w:anchor="fig1" w:history="1">
        <w:r w:rsidRPr="00CE3D7D">
          <w:rPr>
            <w:rStyle w:val="Hyperlink"/>
            <w:rFonts w:cstheme="minorHAnsi"/>
            <w:color w:val="1A0DAB"/>
            <w:sz w:val="26"/>
            <w:szCs w:val="26"/>
          </w:rPr>
          <w:t>Figure </w:t>
        </w:r>
      </w:hyperlink>
      <w:hyperlink r:id="rId38" w:anchor="fig1" w:history="1">
        <w:r w:rsidRPr="00CE3D7D">
          <w:rPr>
            <w:rStyle w:val="Hyperlink"/>
            <w:rFonts w:cstheme="minorHAnsi"/>
            <w:color w:val="1A0DAB"/>
            <w:sz w:val="26"/>
            <w:szCs w:val="26"/>
          </w:rPr>
          <w:t>1</w:t>
        </w:r>
      </w:hyperlink>
      <w:r w:rsidRPr="00CE3D7D">
        <w:rPr>
          <w:rFonts w:cstheme="minorHAnsi"/>
          <w:color w:val="000000"/>
          <w:sz w:val="26"/>
          <w:szCs w:val="26"/>
        </w:rPr>
        <w:t>a).</w:t>
      </w:r>
      <w:hyperlink r:id="rId39" w:history="1">
        <w:r w:rsidRPr="00CE3D7D">
          <w:rPr>
            <w:rStyle w:val="Hyperlink"/>
            <w:rFonts w:cstheme="minorHAnsi"/>
            <w:color w:val="1A0DAB"/>
            <w:sz w:val="26"/>
            <w:szCs w:val="26"/>
          </w:rPr>
          <w:t>(21)</w:t>
        </w:r>
      </w:hyperlink>
      <w:r w:rsidRPr="00CE3D7D">
        <w:rPr>
          <w:rFonts w:cstheme="minorHAnsi"/>
          <w:color w:val="000000"/>
          <w:sz w:val="26"/>
          <w:szCs w:val="26"/>
        </w:rPr>
        <w:t> This energetically uphill reaction is based on different triplet–triplet EnT efficiency of PC to the two isomers. In general, if the triplet energy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PC is smaller than that of the </w:t>
      </w:r>
      <w:r w:rsidRPr="00CE3D7D">
        <w:rPr>
          <w:rFonts w:cstheme="minorHAnsi"/>
          <w:i/>
          <w:iCs/>
          <w:color w:val="000000"/>
          <w:sz w:val="26"/>
          <w:szCs w:val="26"/>
        </w:rPr>
        <w:t>Z</w:t>
      </w:r>
      <w:r w:rsidRPr="00CE3D7D">
        <w:rPr>
          <w:rFonts w:cstheme="minorHAnsi"/>
          <w:color w:val="000000"/>
          <w:sz w:val="26"/>
          <w:szCs w:val="26"/>
        </w:rPr>
        <w:t>-isomer but larger than that of the </w:t>
      </w:r>
      <w:r w:rsidRPr="00CE3D7D">
        <w:rPr>
          <w:rFonts w:cstheme="minorHAnsi"/>
          <w:i/>
          <w:iCs/>
          <w:color w:val="000000"/>
          <w:sz w:val="26"/>
          <w:szCs w:val="26"/>
        </w:rPr>
        <w:t>E</w:t>
      </w:r>
      <w:r w:rsidRPr="00CE3D7D">
        <w:rPr>
          <w:rFonts w:cstheme="minorHAnsi"/>
          <w:color w:val="000000"/>
          <w:sz w:val="26"/>
          <w:szCs w:val="26"/>
        </w:rPr>
        <w:t>-isomer, EnT is more thermodynamically favorable to the </w:t>
      </w:r>
      <w:r w:rsidRPr="00CE3D7D">
        <w:rPr>
          <w:rFonts w:cstheme="minorHAnsi"/>
          <w:i/>
          <w:iCs/>
          <w:color w:val="000000"/>
          <w:sz w:val="26"/>
          <w:szCs w:val="26"/>
        </w:rPr>
        <w:t>E</w:t>
      </w:r>
      <w:r w:rsidRPr="00CE3D7D">
        <w:rPr>
          <w:rFonts w:cstheme="minorHAnsi"/>
          <w:color w:val="000000"/>
          <w:sz w:val="26"/>
          <w:szCs w:val="26"/>
        </w:rPr>
        <w:t>-isomer, resulting in accumulation of </w:t>
      </w:r>
      <w:r w:rsidRPr="00CE3D7D">
        <w:rPr>
          <w:rFonts w:cstheme="minorHAnsi"/>
          <w:i/>
          <w:iCs/>
          <w:color w:val="000000"/>
          <w:sz w:val="26"/>
          <w:szCs w:val="26"/>
        </w:rPr>
        <w:t>Z</w:t>
      </w:r>
      <w:r w:rsidRPr="00CE3D7D">
        <w:rPr>
          <w:rFonts w:cstheme="minorHAnsi"/>
          <w:color w:val="000000"/>
          <w:sz w:val="26"/>
          <w:szCs w:val="26"/>
        </w:rPr>
        <w:t>-isomer and a higher </w:t>
      </w:r>
      <w:r w:rsidRPr="00CE3D7D">
        <w:rPr>
          <w:rFonts w:cstheme="minorHAnsi"/>
          <w:i/>
          <w:iCs/>
          <w:color w:val="000000"/>
          <w:sz w:val="26"/>
          <w:szCs w:val="26"/>
        </w:rPr>
        <w:t>E</w:t>
      </w:r>
      <w:r w:rsidRPr="00CE3D7D">
        <w:rPr>
          <w:rFonts w:cstheme="minorHAnsi"/>
          <w:color w:val="000000"/>
          <w:sz w:val="26"/>
          <w:szCs w:val="26"/>
        </w:rPr>
        <w:t>/</w:t>
      </w:r>
      <w:r w:rsidRPr="00CE3D7D">
        <w:rPr>
          <w:rFonts w:cstheme="minorHAnsi"/>
          <w:i/>
          <w:iCs/>
          <w:color w:val="000000"/>
          <w:sz w:val="26"/>
          <w:szCs w:val="26"/>
        </w:rPr>
        <w:t>Z</w:t>
      </w:r>
      <w:r w:rsidRPr="00CE3D7D">
        <w:rPr>
          <w:rFonts w:cstheme="minorHAnsi"/>
          <w:color w:val="000000"/>
          <w:sz w:val="26"/>
          <w:szCs w:val="26"/>
        </w:rPr>
        <w:t> isomerization efficiency (defined by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xml:space="preserve"> ratio). Provided that the “photostationary state” is reached by </w:t>
      </w:r>
      <w:proofErr w:type="gramStart"/>
      <w:r w:rsidRPr="00CE3D7D">
        <w:rPr>
          <w:rFonts w:cstheme="minorHAnsi"/>
          <w:color w:val="000000"/>
          <w:sz w:val="26"/>
          <w:szCs w:val="26"/>
        </w:rPr>
        <w:t>sufficient</w:t>
      </w:r>
      <w:proofErr w:type="gramEnd"/>
      <w:r w:rsidRPr="00CE3D7D">
        <w:rPr>
          <w:rFonts w:cstheme="minorHAnsi"/>
          <w:color w:val="000000"/>
          <w:sz w:val="26"/>
          <w:szCs w:val="26"/>
        </w:rPr>
        <w:t xml:space="preserve"> light irradiation, the other photophysical properties of PCs such as molar absorptivity and quantum yield become insignificant. As such, it is convenient to benchmark the photocatalytic efficiencies solely </w:t>
      </w:r>
      <w:proofErr w:type="gramStart"/>
      <w:r w:rsidRPr="00CE3D7D">
        <w:rPr>
          <w:rFonts w:cstheme="minorHAnsi"/>
          <w:color w:val="000000"/>
          <w:sz w:val="26"/>
          <w:szCs w:val="26"/>
        </w:rPr>
        <w:t>on the basis of</w:t>
      </w:r>
      <w:proofErr w:type="gramEnd"/>
      <w:r w:rsidRPr="00CE3D7D">
        <w:rPr>
          <w:rFonts w:cstheme="minorHAnsi"/>
          <w:color w:val="000000"/>
          <w:sz w:val="26"/>
          <w:szCs w:val="26"/>
        </w:rPr>
        <w:t>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w:t>
      </w:r>
    </w:p>
    <w:p w14:paraId="070776AC" w14:textId="17B18FC4" w:rsidR="00E83BB2" w:rsidRPr="00CE3D7D" w:rsidRDefault="00E83BB2" w:rsidP="00DD721D">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434F03E5" wp14:editId="5D60DC25">
            <wp:extent cx="2743200" cy="3118104"/>
            <wp:effectExtent l="0" t="0" r="0" b="6350"/>
            <wp:docPr id="29" name="Picture 29" descr="Figure 1. (a) Photosensitized E/Z isomerization of stilbene. (b) Z/E ratio at the photostationary state vs ET of D–A fluoroph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descr="https://pubs.acs.org/na101/home/literatum/publisher/achs/journals/content/jacsat/2018/jacsat.2018.140.issue-42/jacs.8b07271/20181018/images/medium/ja-2018-07271g_0001.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3118104"/>
                    </a:xfrm>
                    <a:prstGeom prst="rect">
                      <a:avLst/>
                    </a:prstGeom>
                    <a:noFill/>
                    <a:ln>
                      <a:noFill/>
                    </a:ln>
                  </pic:spPr>
                </pic:pic>
              </a:graphicData>
            </a:graphic>
          </wp:inline>
        </w:drawing>
      </w:r>
    </w:p>
    <w:p w14:paraId="446046BA" w14:textId="517684E7" w:rsidR="00E83BB2" w:rsidRPr="00DD721D" w:rsidRDefault="00E83BB2" w:rsidP="00DD721D">
      <w:pPr>
        <w:pStyle w:val="NoSpacing"/>
        <w:rPr>
          <w:sz w:val="20"/>
          <w:szCs w:val="20"/>
        </w:rPr>
      </w:pPr>
      <w:r w:rsidRPr="00DD721D">
        <w:rPr>
          <w:sz w:val="20"/>
          <w:szCs w:val="20"/>
        </w:rPr>
        <w:t>Figure 1. (a) Photosensitized </w:t>
      </w:r>
      <w:r w:rsidRPr="00DD721D">
        <w:rPr>
          <w:i/>
          <w:iCs/>
          <w:sz w:val="20"/>
          <w:szCs w:val="20"/>
        </w:rPr>
        <w:t>E</w:t>
      </w:r>
      <w:r w:rsidRPr="00DD721D">
        <w:rPr>
          <w:sz w:val="20"/>
          <w:szCs w:val="20"/>
        </w:rPr>
        <w:t>/</w:t>
      </w:r>
      <w:r w:rsidRPr="00DD721D">
        <w:rPr>
          <w:i/>
          <w:iCs/>
          <w:sz w:val="20"/>
          <w:szCs w:val="20"/>
        </w:rPr>
        <w:t>Z</w:t>
      </w:r>
      <w:r w:rsidRPr="00DD721D">
        <w:rPr>
          <w:sz w:val="20"/>
          <w:szCs w:val="20"/>
        </w:rPr>
        <w:t> isomerization of stilbene. (b) </w:t>
      </w:r>
      <w:r w:rsidRPr="00DD721D">
        <w:rPr>
          <w:i/>
          <w:iCs/>
          <w:sz w:val="20"/>
          <w:szCs w:val="20"/>
        </w:rPr>
        <w:t>Z</w:t>
      </w:r>
      <w:r w:rsidRPr="00DD721D">
        <w:rPr>
          <w:sz w:val="20"/>
          <w:szCs w:val="20"/>
        </w:rPr>
        <w:t>/</w:t>
      </w:r>
      <w:r w:rsidRPr="00DD721D">
        <w:rPr>
          <w:i/>
          <w:iCs/>
          <w:sz w:val="20"/>
          <w:szCs w:val="20"/>
        </w:rPr>
        <w:t>E</w:t>
      </w:r>
      <w:r w:rsidRPr="00DD721D">
        <w:rPr>
          <w:sz w:val="20"/>
          <w:szCs w:val="20"/>
        </w:rPr>
        <w:t> ratio at the photostationary state vs </w:t>
      </w:r>
      <w:r w:rsidRPr="00DD721D">
        <w:rPr>
          <w:i/>
          <w:iCs/>
          <w:sz w:val="20"/>
          <w:szCs w:val="20"/>
        </w:rPr>
        <w:t>E</w:t>
      </w:r>
      <w:r w:rsidRPr="00DD721D">
        <w:rPr>
          <w:sz w:val="18"/>
          <w:szCs w:val="18"/>
          <w:vertAlign w:val="subscript"/>
        </w:rPr>
        <w:t>T</w:t>
      </w:r>
      <w:r w:rsidRPr="00DD721D">
        <w:rPr>
          <w:sz w:val="20"/>
          <w:szCs w:val="20"/>
        </w:rPr>
        <w:t> of D–A fluorophores.</w:t>
      </w:r>
    </w:p>
    <w:p w14:paraId="4AD5719A" w14:textId="77777777" w:rsidR="00DD721D" w:rsidRPr="00CE3D7D" w:rsidRDefault="00DD721D" w:rsidP="009D4D80">
      <w:pPr>
        <w:spacing w:line="276" w:lineRule="auto"/>
        <w:rPr>
          <w:rFonts w:cstheme="minorHAnsi"/>
          <w:color w:val="000000"/>
          <w:sz w:val="26"/>
          <w:szCs w:val="26"/>
        </w:rPr>
      </w:pPr>
    </w:p>
    <w:p w14:paraId="3C8627C9"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 isomerization reaction was conducted in a DMF solution of </w:t>
      </w:r>
      <w:r w:rsidRPr="00CE3D7D">
        <w:rPr>
          <w:rFonts w:cstheme="minorHAnsi"/>
          <w:i/>
          <w:iCs/>
          <w:color w:val="000000"/>
          <w:sz w:val="26"/>
          <w:szCs w:val="26"/>
        </w:rPr>
        <w:t>E</w:t>
      </w:r>
      <w:r w:rsidRPr="00CE3D7D">
        <w:rPr>
          <w:rFonts w:cstheme="minorHAnsi"/>
          <w:color w:val="000000"/>
          <w:sz w:val="26"/>
          <w:szCs w:val="26"/>
        </w:rPr>
        <w:t>-stilbene (0.2 M) and PC (0.7 mol %) using white light irradiation (26 W compact fluorescence lamp, CFL) under an argon atmosphere at room temperature (</w:t>
      </w:r>
      <w:hyperlink r:id="rId41" w:anchor="fig1" w:history="1">
        <w:r w:rsidRPr="00CE3D7D">
          <w:rPr>
            <w:rStyle w:val="Hyperlink"/>
            <w:rFonts w:cstheme="minorHAnsi"/>
            <w:color w:val="1A0DAB"/>
            <w:sz w:val="26"/>
            <w:szCs w:val="26"/>
          </w:rPr>
          <w:t>Figure </w:t>
        </w:r>
      </w:hyperlink>
      <w:hyperlink r:id="rId42" w:anchor="fig1" w:history="1">
        <w:r w:rsidRPr="00CE3D7D">
          <w:rPr>
            <w:rStyle w:val="Hyperlink"/>
            <w:rFonts w:cstheme="minorHAnsi"/>
            <w:color w:val="1A0DAB"/>
            <w:sz w:val="26"/>
            <w:szCs w:val="26"/>
          </w:rPr>
          <w:t>1</w:t>
        </w:r>
      </w:hyperlink>
      <w:r w:rsidRPr="00CE3D7D">
        <w:rPr>
          <w:rFonts w:cstheme="minorHAnsi"/>
          <w:color w:val="000000"/>
          <w:sz w:val="26"/>
          <w:szCs w:val="26"/>
        </w:rPr>
        <w:t>a). </w:t>
      </w:r>
      <w:hyperlink r:id="rId43" w:anchor="fig1" w:history="1">
        <w:r w:rsidRPr="00CE3D7D">
          <w:rPr>
            <w:rStyle w:val="Hyperlink"/>
            <w:rFonts w:cstheme="minorHAnsi"/>
            <w:color w:val="1A0DAB"/>
            <w:sz w:val="26"/>
            <w:szCs w:val="26"/>
          </w:rPr>
          <w:t>Figure </w:t>
        </w:r>
      </w:hyperlink>
      <w:hyperlink r:id="rId44" w:anchor="fig1" w:history="1">
        <w:r w:rsidRPr="00CE3D7D">
          <w:rPr>
            <w:rStyle w:val="Hyperlink"/>
            <w:rFonts w:cstheme="minorHAnsi"/>
            <w:color w:val="1A0DAB"/>
            <w:sz w:val="26"/>
            <w:szCs w:val="26"/>
          </w:rPr>
          <w:t>1</w:t>
        </w:r>
      </w:hyperlink>
      <w:r w:rsidRPr="00CE3D7D">
        <w:rPr>
          <w:rFonts w:cstheme="minorHAnsi"/>
          <w:color w:val="000000"/>
          <w:sz w:val="26"/>
          <w:szCs w:val="26"/>
        </w:rPr>
        <w:t>b illustrates the correlation between the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and the energy of the lowest triplet state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see </w:t>
      </w:r>
      <w:hyperlink r:id="rId45" w:history="1">
        <w:r w:rsidRPr="00CE3D7D">
          <w:rPr>
            <w:rStyle w:val="Hyperlink"/>
            <w:rFonts w:cstheme="minorHAnsi"/>
            <w:color w:val="1A0DAB"/>
            <w:sz w:val="26"/>
            <w:szCs w:val="26"/>
          </w:rPr>
          <w:t>Supporting Information</w:t>
        </w:r>
      </w:hyperlink>
      <w:hyperlink r:id="rId46" w:history="1">
        <w:r w:rsidRPr="00CE3D7D">
          <w:rPr>
            <w:rStyle w:val="Hyperlink"/>
            <w:rFonts w:cstheme="minorHAnsi"/>
            <w:color w:val="1A0DAB"/>
            <w:sz w:val="26"/>
            <w:szCs w:val="26"/>
          </w:rPr>
          <w:t>Table S3</w:t>
        </w:r>
      </w:hyperlink>
      <w:r w:rsidRPr="00CE3D7D">
        <w:rPr>
          <w:rFonts w:cstheme="minorHAnsi"/>
          <w:color w:val="000000"/>
          <w:sz w:val="26"/>
          <w:szCs w:val="26"/>
        </w:rPr>
        <w:t> for details). In general, D–A fluorophores with a large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(&gt;2.7 eV) result in lower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ratios. Specifically, with an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2.34 eV, which is larger than the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w:t>
      </w:r>
      <w:r w:rsidRPr="00CE3D7D">
        <w:rPr>
          <w:rFonts w:cstheme="minorHAnsi"/>
          <w:i/>
          <w:iCs/>
          <w:color w:val="000000"/>
          <w:sz w:val="26"/>
          <w:szCs w:val="26"/>
        </w:rPr>
        <w:t>E</w:t>
      </w:r>
      <w:r w:rsidRPr="00CE3D7D">
        <w:rPr>
          <w:rFonts w:cstheme="minorHAnsi"/>
          <w:color w:val="000000"/>
          <w:sz w:val="26"/>
          <w:szCs w:val="26"/>
        </w:rPr>
        <w:t>-stilbene (2.2 eV</w:t>
      </w:r>
      <w:hyperlink r:id="rId47" w:history="1">
        <w:r w:rsidRPr="00CE3D7D">
          <w:rPr>
            <w:rStyle w:val="Hyperlink"/>
            <w:rFonts w:cstheme="minorHAnsi"/>
            <w:color w:val="1A0DAB"/>
            <w:sz w:val="26"/>
            <w:szCs w:val="26"/>
          </w:rPr>
          <w:t>(22)</w:t>
        </w:r>
      </w:hyperlink>
      <w:r w:rsidRPr="00CE3D7D">
        <w:rPr>
          <w:rFonts w:cstheme="minorHAnsi"/>
          <w:color w:val="000000"/>
          <w:sz w:val="26"/>
          <w:szCs w:val="26"/>
        </w:rPr>
        <w:t>) but smaller than the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w:t>
      </w:r>
      <w:r w:rsidRPr="00CE3D7D">
        <w:rPr>
          <w:rFonts w:cstheme="minorHAnsi"/>
          <w:i/>
          <w:iCs/>
          <w:color w:val="000000"/>
          <w:sz w:val="26"/>
          <w:szCs w:val="26"/>
        </w:rPr>
        <w:t>Z</w:t>
      </w:r>
      <w:r w:rsidRPr="00CE3D7D">
        <w:rPr>
          <w:rFonts w:cstheme="minorHAnsi"/>
          <w:color w:val="000000"/>
          <w:sz w:val="26"/>
          <w:szCs w:val="26"/>
        </w:rPr>
        <w:t>-stilbene (2.5 eV</w:t>
      </w:r>
      <w:hyperlink r:id="rId48" w:history="1">
        <w:r w:rsidRPr="00CE3D7D">
          <w:rPr>
            <w:rStyle w:val="Hyperlink"/>
            <w:rFonts w:cstheme="minorHAnsi"/>
            <w:color w:val="1A0DAB"/>
            <w:sz w:val="26"/>
            <w:szCs w:val="26"/>
          </w:rPr>
          <w:t>(22)</w:t>
        </w:r>
      </w:hyperlink>
      <w:r w:rsidRPr="00CE3D7D">
        <w:rPr>
          <w:rFonts w:cstheme="minorHAnsi"/>
          <w:color w:val="000000"/>
          <w:sz w:val="26"/>
          <w:szCs w:val="26"/>
        </w:rPr>
        <w:t>), 4CzTPN shows the highest isomerization efficiency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 8.5), which is followed by 4CzPN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2.45 eV,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 8.1), 4CzIPN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2.53 eV,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 6.7), and 5CzBN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2.68 eV,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 4.0). However, 2CzPN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2.63 eV) and 2CzTPN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2.48 eV) do not follow the trend and give essentially the same efficiency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 2) as those with a large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w:t>
      </w:r>
      <w:hyperlink r:id="rId49" w:anchor="fig1" w:history="1">
        <w:r w:rsidRPr="00CE3D7D">
          <w:rPr>
            <w:rStyle w:val="Hyperlink"/>
            <w:rFonts w:cstheme="minorHAnsi"/>
            <w:color w:val="1A0DAB"/>
            <w:sz w:val="26"/>
            <w:szCs w:val="26"/>
          </w:rPr>
          <w:t>Figure </w:t>
        </w:r>
      </w:hyperlink>
      <w:hyperlink r:id="rId50" w:anchor="fig1" w:history="1">
        <w:r w:rsidRPr="00CE3D7D">
          <w:rPr>
            <w:rStyle w:val="Hyperlink"/>
            <w:rFonts w:cstheme="minorHAnsi"/>
            <w:color w:val="1A0DAB"/>
            <w:sz w:val="26"/>
            <w:szCs w:val="26"/>
          </w:rPr>
          <w:t>1</w:t>
        </w:r>
      </w:hyperlink>
      <w:r w:rsidRPr="00CE3D7D">
        <w:rPr>
          <w:rFonts w:cstheme="minorHAnsi"/>
          <w:color w:val="000000"/>
          <w:sz w:val="26"/>
          <w:szCs w:val="26"/>
        </w:rPr>
        <w:t>b).</w:t>
      </w:r>
    </w:p>
    <w:p w14:paraId="01B1182D"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This deviation prompts us to hypothesize that, in certain D–A fluorophores, instead of the lowest triplet state (</w:t>
      </w:r>
      <w:r w:rsidRPr="00CE3D7D">
        <w:rPr>
          <w:rFonts w:cstheme="minorHAnsi"/>
          <w:color w:val="000000"/>
          <w:sz w:val="19"/>
          <w:szCs w:val="19"/>
          <w:vertAlign w:val="superscript"/>
        </w:rPr>
        <w:t>3</w:t>
      </w:r>
      <w:r w:rsidRPr="00CE3D7D">
        <w:rPr>
          <w:rFonts w:cstheme="minorHAnsi"/>
          <w:color w:val="000000"/>
          <w:sz w:val="26"/>
          <w:szCs w:val="26"/>
        </w:rPr>
        <w:t>T</w:t>
      </w:r>
      <w:r w:rsidRPr="00CE3D7D">
        <w:rPr>
          <w:rFonts w:cstheme="minorHAnsi"/>
          <w:color w:val="000000"/>
          <w:sz w:val="19"/>
          <w:szCs w:val="19"/>
          <w:vertAlign w:val="subscript"/>
        </w:rPr>
        <w:t>1</w:t>
      </w:r>
      <w:r w:rsidRPr="00CE3D7D">
        <w:rPr>
          <w:rFonts w:cstheme="minorHAnsi"/>
          <w:color w:val="000000"/>
          <w:sz w:val="26"/>
          <w:szCs w:val="26"/>
        </w:rPr>
        <w:t>, presumably </w:t>
      </w:r>
      <w:r w:rsidRPr="00CE3D7D">
        <w:rPr>
          <w:rFonts w:cstheme="minorHAnsi"/>
          <w:color w:val="000000"/>
          <w:sz w:val="19"/>
          <w:szCs w:val="19"/>
          <w:vertAlign w:val="superscript"/>
        </w:rPr>
        <w:t>3</w:t>
      </w:r>
      <w:r w:rsidRPr="00CE3D7D">
        <w:rPr>
          <w:rFonts w:cstheme="minorHAnsi"/>
          <w:color w:val="000000"/>
          <w:sz w:val="26"/>
          <w:szCs w:val="26"/>
        </w:rPr>
        <w:t>CT), triplet state(s) with a larger energy (</w:t>
      </w:r>
      <w:r w:rsidRPr="00CE3D7D">
        <w:rPr>
          <w:rFonts w:cstheme="minorHAnsi"/>
          <w:color w:val="000000"/>
          <w:sz w:val="19"/>
          <w:szCs w:val="19"/>
          <w:vertAlign w:val="superscript"/>
        </w:rPr>
        <w:t>3</w:t>
      </w:r>
      <w:r w:rsidRPr="00CE3D7D">
        <w:rPr>
          <w:rFonts w:cstheme="minorHAnsi"/>
          <w:color w:val="000000"/>
          <w:sz w:val="26"/>
          <w:szCs w:val="26"/>
        </w:rPr>
        <w:t>T</w:t>
      </w:r>
      <w:r w:rsidRPr="00CE3D7D">
        <w:rPr>
          <w:rFonts w:cstheme="minorHAnsi"/>
          <w:color w:val="000000"/>
          <w:sz w:val="19"/>
          <w:szCs w:val="19"/>
          <w:vertAlign w:val="subscript"/>
        </w:rPr>
        <w:t>n</w:t>
      </w:r>
      <w:r w:rsidRPr="00CE3D7D">
        <w:rPr>
          <w:rFonts w:cstheme="minorHAnsi"/>
          <w:color w:val="000000"/>
          <w:sz w:val="26"/>
          <w:szCs w:val="26"/>
        </w:rPr>
        <w:t>), likely with a strong </w:t>
      </w:r>
      <w:r w:rsidRPr="00CE3D7D">
        <w:rPr>
          <w:rFonts w:cstheme="minorHAnsi"/>
          <w:color w:val="000000"/>
          <w:sz w:val="19"/>
          <w:szCs w:val="19"/>
          <w:vertAlign w:val="superscript"/>
        </w:rPr>
        <w:t>3</w:t>
      </w:r>
      <w:r w:rsidRPr="00CE3D7D">
        <w:rPr>
          <w:rFonts w:cstheme="minorHAnsi"/>
          <w:color w:val="000000"/>
          <w:sz w:val="26"/>
          <w:szCs w:val="26"/>
        </w:rPr>
        <w:t>LE character, are involved in EnT. Indeed, time-dependent density functional theory (TD-DFT) calculations with the UB3LYP functional and 6-31G(d) basis functions have revealed the strong </w:t>
      </w:r>
      <w:r w:rsidRPr="00CE3D7D">
        <w:rPr>
          <w:rFonts w:cstheme="minorHAnsi"/>
          <w:color w:val="000000"/>
          <w:sz w:val="19"/>
          <w:szCs w:val="19"/>
          <w:vertAlign w:val="superscript"/>
        </w:rPr>
        <w:t>3</w:t>
      </w:r>
      <w:r w:rsidRPr="00CE3D7D">
        <w:rPr>
          <w:rFonts w:cstheme="minorHAnsi"/>
          <w:color w:val="000000"/>
          <w:sz w:val="26"/>
          <w:szCs w:val="26"/>
        </w:rPr>
        <w:t>LE character of the triplet states of 2CzPN (</w:t>
      </w:r>
      <w:r w:rsidRPr="00CE3D7D">
        <w:rPr>
          <w:rFonts w:cstheme="minorHAnsi"/>
          <w:color w:val="000000"/>
          <w:sz w:val="19"/>
          <w:szCs w:val="19"/>
          <w:vertAlign w:val="superscript"/>
        </w:rPr>
        <w:t>3</w:t>
      </w:r>
      <w:r w:rsidRPr="00CE3D7D">
        <w:rPr>
          <w:rFonts w:cstheme="minorHAnsi"/>
          <w:color w:val="000000"/>
          <w:sz w:val="26"/>
          <w:szCs w:val="26"/>
        </w:rPr>
        <w:t>T</w:t>
      </w:r>
      <w:r w:rsidRPr="00CE3D7D">
        <w:rPr>
          <w:rFonts w:cstheme="minorHAnsi"/>
          <w:color w:val="000000"/>
          <w:sz w:val="19"/>
          <w:szCs w:val="19"/>
          <w:vertAlign w:val="subscript"/>
        </w:rPr>
        <w:t>3–4</w:t>
      </w:r>
      <w:r w:rsidRPr="00CE3D7D">
        <w:rPr>
          <w:rFonts w:cstheme="minorHAnsi"/>
          <w:color w:val="000000"/>
          <w:sz w:val="26"/>
          <w:szCs w:val="26"/>
        </w:rPr>
        <w:t>, 3.00–3.05 eV) and 2CzTPN (</w:t>
      </w:r>
      <w:r w:rsidRPr="00CE3D7D">
        <w:rPr>
          <w:rFonts w:cstheme="minorHAnsi"/>
          <w:color w:val="000000"/>
          <w:sz w:val="19"/>
          <w:szCs w:val="19"/>
          <w:vertAlign w:val="superscript"/>
        </w:rPr>
        <w:t>3</w:t>
      </w:r>
      <w:r w:rsidRPr="00CE3D7D">
        <w:rPr>
          <w:rFonts w:cstheme="minorHAnsi"/>
          <w:color w:val="000000"/>
          <w:sz w:val="26"/>
          <w:szCs w:val="26"/>
        </w:rPr>
        <w:t>T</w:t>
      </w:r>
      <w:r w:rsidRPr="00CE3D7D">
        <w:rPr>
          <w:rFonts w:cstheme="minorHAnsi"/>
          <w:color w:val="000000"/>
          <w:sz w:val="19"/>
          <w:szCs w:val="19"/>
          <w:vertAlign w:val="subscript"/>
        </w:rPr>
        <w:t>5–7</w:t>
      </w:r>
      <w:r w:rsidRPr="00CE3D7D">
        <w:rPr>
          <w:rFonts w:cstheme="minorHAnsi"/>
          <w:color w:val="000000"/>
          <w:sz w:val="26"/>
          <w:szCs w:val="26"/>
        </w:rPr>
        <w:t>, 3.01–3.18 eV) (see </w:t>
      </w:r>
      <w:hyperlink r:id="rId51" w:history="1">
        <w:r w:rsidRPr="00CE3D7D">
          <w:rPr>
            <w:rStyle w:val="Hyperlink"/>
            <w:rFonts w:cstheme="minorHAnsi"/>
            <w:color w:val="1A0DAB"/>
            <w:sz w:val="26"/>
            <w:szCs w:val="26"/>
          </w:rPr>
          <w:t>Supporting Information S-7</w:t>
        </w:r>
      </w:hyperlink>
      <w:r w:rsidRPr="00CE3D7D">
        <w:rPr>
          <w:rFonts w:cstheme="minorHAnsi"/>
          <w:color w:val="000000"/>
          <w:sz w:val="26"/>
          <w:szCs w:val="26"/>
        </w:rPr>
        <w:t> for detailed computational procedure and results). This hypothesis is also consistent with the pivotal role of </w:t>
      </w:r>
      <w:r w:rsidRPr="00CE3D7D">
        <w:rPr>
          <w:rFonts w:cstheme="minorHAnsi"/>
          <w:color w:val="000000"/>
          <w:sz w:val="19"/>
          <w:szCs w:val="19"/>
          <w:vertAlign w:val="superscript"/>
        </w:rPr>
        <w:t>3</w:t>
      </w:r>
      <w:r w:rsidRPr="00CE3D7D">
        <w:rPr>
          <w:rFonts w:cstheme="minorHAnsi"/>
          <w:color w:val="000000"/>
          <w:sz w:val="26"/>
          <w:szCs w:val="26"/>
        </w:rPr>
        <w:t>T</w:t>
      </w:r>
      <w:r w:rsidRPr="00CE3D7D">
        <w:rPr>
          <w:rFonts w:cstheme="minorHAnsi"/>
          <w:color w:val="000000"/>
          <w:sz w:val="19"/>
          <w:szCs w:val="19"/>
          <w:vertAlign w:val="subscript"/>
        </w:rPr>
        <w:t>n</w:t>
      </w:r>
      <w:r w:rsidRPr="00CE3D7D">
        <w:rPr>
          <w:rFonts w:cstheme="minorHAnsi"/>
          <w:color w:val="000000"/>
          <w:sz w:val="26"/>
          <w:szCs w:val="26"/>
        </w:rPr>
        <w:t> with </w:t>
      </w:r>
      <w:r w:rsidRPr="00CE3D7D">
        <w:rPr>
          <w:rFonts w:cstheme="minorHAnsi"/>
          <w:color w:val="000000"/>
          <w:sz w:val="19"/>
          <w:szCs w:val="19"/>
          <w:vertAlign w:val="superscript"/>
        </w:rPr>
        <w:t>3</w:t>
      </w:r>
      <w:r w:rsidRPr="00CE3D7D">
        <w:rPr>
          <w:rFonts w:cstheme="minorHAnsi"/>
          <w:color w:val="000000"/>
          <w:sz w:val="26"/>
          <w:szCs w:val="26"/>
        </w:rPr>
        <w:t>LE character in the TADF process by inducing an efficient ISC via spin–orbit coupling.</w:t>
      </w:r>
      <w:hyperlink r:id="rId52" w:history="1">
        <w:r w:rsidRPr="00CE3D7D">
          <w:rPr>
            <w:rStyle w:val="Hyperlink"/>
            <w:rFonts w:cstheme="minorHAnsi"/>
            <w:color w:val="1A0DAB"/>
            <w:sz w:val="26"/>
            <w:szCs w:val="26"/>
          </w:rPr>
          <w:t>(18)</w:t>
        </w:r>
      </w:hyperlink>
      <w:r w:rsidRPr="00CE3D7D">
        <w:rPr>
          <w:rFonts w:cstheme="minorHAnsi"/>
          <w:color w:val="000000"/>
          <w:sz w:val="26"/>
          <w:szCs w:val="26"/>
        </w:rPr>
        <w:t> Nevertheless, the EnT from </w:t>
      </w:r>
      <w:r w:rsidRPr="00CE3D7D">
        <w:rPr>
          <w:rFonts w:cstheme="minorHAnsi"/>
          <w:color w:val="000000"/>
          <w:sz w:val="19"/>
          <w:szCs w:val="19"/>
          <w:vertAlign w:val="superscript"/>
        </w:rPr>
        <w:t>3</w:t>
      </w:r>
      <w:r w:rsidRPr="00CE3D7D">
        <w:rPr>
          <w:rFonts w:cstheme="minorHAnsi"/>
          <w:color w:val="000000"/>
          <w:sz w:val="26"/>
          <w:szCs w:val="26"/>
        </w:rPr>
        <w:t>LE needs to be experimentally confirmed.</w:t>
      </w:r>
    </w:p>
    <w:p w14:paraId="01F914C6" w14:textId="77777777" w:rsidR="00E83BB2" w:rsidRPr="00CE3D7D" w:rsidRDefault="00E83BB2" w:rsidP="00DD721D">
      <w:pPr>
        <w:pStyle w:val="Heading1"/>
        <w:rPr>
          <w:sz w:val="27"/>
          <w:szCs w:val="27"/>
        </w:rPr>
      </w:pPr>
      <w:r w:rsidRPr="00CE3D7D">
        <w:t>Femtosecond and Nanosecond Transient Absorption Spectroscopy</w:t>
      </w:r>
    </w:p>
    <w:p w14:paraId="4B9E99AB"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In order to seek further support for the proposed EnT mechanisms, we turn to fs-TA and ns-TA spectroscopy to investigate the ES dynamics of two model D–A fluorophores, 2CzPN and 4CzIPN, since their </w:t>
      </w:r>
      <w:r w:rsidRPr="00CE3D7D">
        <w:rPr>
          <w:rFonts w:cstheme="minorHAnsi"/>
          <w:color w:val="000000"/>
          <w:sz w:val="19"/>
          <w:szCs w:val="19"/>
          <w:vertAlign w:val="superscript"/>
        </w:rPr>
        <w:t>3</w:t>
      </w:r>
      <w:r w:rsidRPr="00CE3D7D">
        <w:rPr>
          <w:rFonts w:cstheme="minorHAnsi"/>
          <w:color w:val="000000"/>
          <w:sz w:val="26"/>
          <w:szCs w:val="26"/>
        </w:rPr>
        <w:t>CT and </w:t>
      </w:r>
      <w:r w:rsidRPr="00CE3D7D">
        <w:rPr>
          <w:rFonts w:cstheme="minorHAnsi"/>
          <w:color w:val="000000"/>
          <w:sz w:val="19"/>
          <w:szCs w:val="19"/>
          <w:vertAlign w:val="superscript"/>
        </w:rPr>
        <w:t>3</w:t>
      </w:r>
      <w:r w:rsidRPr="00CE3D7D">
        <w:rPr>
          <w:rFonts w:cstheme="minorHAnsi"/>
          <w:color w:val="000000"/>
          <w:sz w:val="26"/>
          <w:szCs w:val="26"/>
        </w:rPr>
        <w:t>LE states have distinct spectral features.</w:t>
      </w:r>
      <w:hyperlink r:id="rId53" w:history="1">
        <w:r w:rsidRPr="00CE3D7D">
          <w:rPr>
            <w:rStyle w:val="Hyperlink"/>
            <w:rFonts w:cstheme="minorHAnsi"/>
            <w:color w:val="1A0DAB"/>
            <w:sz w:val="26"/>
            <w:szCs w:val="26"/>
          </w:rPr>
          <w:t>(23)</w:t>
        </w:r>
      </w:hyperlink>
      <w:r w:rsidRPr="00CE3D7D">
        <w:rPr>
          <w:rFonts w:cstheme="minorHAnsi"/>
          <w:color w:val="000000"/>
          <w:sz w:val="26"/>
          <w:szCs w:val="26"/>
        </w:rPr>
        <w:t> Upon excitation at 400 nm, the fs-TA spectra of both compounds show a prominent absorption band at 480 nm and a broad absorption at &gt;600 nm (</w:t>
      </w:r>
      <w:hyperlink r:id="rId54" w:anchor="fig2" w:history="1">
        <w:r w:rsidRPr="00CE3D7D">
          <w:rPr>
            <w:rStyle w:val="Hyperlink"/>
            <w:rFonts w:cstheme="minorHAnsi"/>
            <w:color w:val="1A0DAB"/>
            <w:sz w:val="26"/>
            <w:szCs w:val="26"/>
          </w:rPr>
          <w:t>Figure </w:t>
        </w:r>
      </w:hyperlink>
      <w:hyperlink r:id="rId55" w:anchor="fig2" w:history="1">
        <w:r w:rsidRPr="00CE3D7D">
          <w:rPr>
            <w:rStyle w:val="Hyperlink"/>
            <w:rFonts w:cstheme="minorHAnsi"/>
            <w:color w:val="1A0DAB"/>
            <w:sz w:val="26"/>
            <w:szCs w:val="26"/>
          </w:rPr>
          <w:t>2</w:t>
        </w:r>
      </w:hyperlink>
      <w:r w:rsidRPr="00CE3D7D">
        <w:rPr>
          <w:rFonts w:cstheme="minorHAnsi"/>
          <w:color w:val="000000"/>
          <w:sz w:val="26"/>
          <w:szCs w:val="26"/>
        </w:rPr>
        <w:t>a and b) that can be assigned to </w:t>
      </w:r>
      <w:r w:rsidRPr="00CE3D7D">
        <w:rPr>
          <w:rFonts w:cstheme="minorHAnsi"/>
          <w:color w:val="000000"/>
          <w:sz w:val="19"/>
          <w:szCs w:val="19"/>
          <w:vertAlign w:val="superscript"/>
        </w:rPr>
        <w:t>1</w:t>
      </w:r>
      <w:r w:rsidRPr="00CE3D7D">
        <w:rPr>
          <w:rFonts w:cstheme="minorHAnsi"/>
          <w:color w:val="000000"/>
          <w:sz w:val="26"/>
          <w:szCs w:val="26"/>
        </w:rPr>
        <w:t>CT absorption. At early time (&lt;2 ps) (insets of </w:t>
      </w:r>
      <w:hyperlink r:id="rId56" w:anchor="fig2" w:history="1">
        <w:r w:rsidRPr="00CE3D7D">
          <w:rPr>
            <w:rStyle w:val="Hyperlink"/>
            <w:rFonts w:cstheme="minorHAnsi"/>
            <w:color w:val="1A0DAB"/>
            <w:sz w:val="26"/>
            <w:szCs w:val="26"/>
          </w:rPr>
          <w:t>Figure </w:t>
        </w:r>
      </w:hyperlink>
      <w:hyperlink r:id="rId57" w:anchor="fig2" w:history="1">
        <w:r w:rsidRPr="00CE3D7D">
          <w:rPr>
            <w:rStyle w:val="Hyperlink"/>
            <w:rFonts w:cstheme="minorHAnsi"/>
            <w:color w:val="1A0DAB"/>
            <w:sz w:val="26"/>
            <w:szCs w:val="26"/>
          </w:rPr>
          <w:t>2</w:t>
        </w:r>
      </w:hyperlink>
      <w:r w:rsidRPr="00CE3D7D">
        <w:rPr>
          <w:rFonts w:cstheme="minorHAnsi"/>
          <w:color w:val="000000"/>
          <w:sz w:val="26"/>
          <w:szCs w:val="26"/>
        </w:rPr>
        <w:t>a and b), spectral evolution in the whole spectral window involves the rising of the 480 nm band and decay of the &gt;600 nm absorption feature, which can be attributed to the vibrational cooling from a Franck–Condon (FC) state to the relaxed S</w:t>
      </w:r>
      <w:r w:rsidRPr="00CE3D7D">
        <w:rPr>
          <w:rFonts w:cstheme="minorHAnsi"/>
          <w:color w:val="000000"/>
          <w:sz w:val="19"/>
          <w:szCs w:val="19"/>
          <w:vertAlign w:val="subscript"/>
        </w:rPr>
        <w:t>1</w:t>
      </w:r>
      <w:r w:rsidRPr="00CE3D7D">
        <w:rPr>
          <w:rFonts w:cstheme="minorHAnsi"/>
          <w:color w:val="000000"/>
          <w:sz w:val="26"/>
          <w:szCs w:val="26"/>
        </w:rPr>
        <w:t xml:space="preserve"> state. At later times (&gt;2 ps), distinct growth in the </w:t>
      </w:r>
      <w:r w:rsidRPr="00CE3D7D">
        <w:rPr>
          <w:rFonts w:ascii="Cambria Math" w:hAnsi="Cambria Math" w:cs="Cambria Math"/>
          <w:color w:val="000000"/>
          <w:sz w:val="26"/>
          <w:szCs w:val="26"/>
        </w:rPr>
        <w:t>∼</w:t>
      </w:r>
      <w:r w:rsidRPr="00CE3D7D">
        <w:rPr>
          <w:rFonts w:cstheme="minorHAnsi"/>
          <w:color w:val="000000"/>
          <w:sz w:val="26"/>
          <w:szCs w:val="26"/>
        </w:rPr>
        <w:t>525–700 nm and simultaneous decay at 480 and &gt;700 nm can be attributed to the ISC process from </w:t>
      </w:r>
      <w:r w:rsidRPr="00CE3D7D">
        <w:rPr>
          <w:rFonts w:cstheme="minorHAnsi"/>
          <w:color w:val="000000"/>
          <w:sz w:val="19"/>
          <w:szCs w:val="19"/>
          <w:vertAlign w:val="superscript"/>
        </w:rPr>
        <w:t>1</w:t>
      </w:r>
      <w:r w:rsidRPr="00CE3D7D">
        <w:rPr>
          <w:rFonts w:cstheme="minorHAnsi"/>
          <w:color w:val="000000"/>
          <w:sz w:val="26"/>
          <w:szCs w:val="26"/>
        </w:rPr>
        <w:t>CT to the triplet states (</w:t>
      </w:r>
      <w:r w:rsidRPr="00CE3D7D">
        <w:rPr>
          <w:rFonts w:cstheme="minorHAnsi"/>
          <w:color w:val="000000"/>
          <w:sz w:val="19"/>
          <w:szCs w:val="19"/>
          <w:vertAlign w:val="superscript"/>
        </w:rPr>
        <w:t>3</w:t>
      </w:r>
      <w:r w:rsidRPr="00CE3D7D">
        <w:rPr>
          <w:rFonts w:cstheme="minorHAnsi"/>
          <w:color w:val="000000"/>
          <w:sz w:val="26"/>
          <w:szCs w:val="26"/>
        </w:rPr>
        <w:t>CT/</w:t>
      </w:r>
      <w:r w:rsidRPr="00CE3D7D">
        <w:rPr>
          <w:rFonts w:cstheme="minorHAnsi"/>
          <w:color w:val="000000"/>
          <w:sz w:val="19"/>
          <w:szCs w:val="19"/>
          <w:vertAlign w:val="superscript"/>
        </w:rPr>
        <w:t>3</w:t>
      </w:r>
      <w:r w:rsidRPr="00CE3D7D">
        <w:rPr>
          <w:rFonts w:cstheme="minorHAnsi"/>
          <w:color w:val="000000"/>
          <w:sz w:val="26"/>
          <w:szCs w:val="26"/>
        </w:rPr>
        <w:t>LE). This evolution agrees well with the ns-TA spectra (</w:t>
      </w:r>
      <w:hyperlink r:id="rId58" w:anchor="fig2" w:history="1">
        <w:r w:rsidRPr="00CE3D7D">
          <w:rPr>
            <w:rStyle w:val="Hyperlink"/>
            <w:rFonts w:cstheme="minorHAnsi"/>
            <w:color w:val="1A0DAB"/>
            <w:sz w:val="26"/>
            <w:szCs w:val="26"/>
          </w:rPr>
          <w:t>Figure </w:t>
        </w:r>
      </w:hyperlink>
      <w:hyperlink r:id="rId59" w:anchor="fig2" w:history="1">
        <w:r w:rsidRPr="00CE3D7D">
          <w:rPr>
            <w:rStyle w:val="Hyperlink"/>
            <w:rFonts w:cstheme="minorHAnsi"/>
            <w:color w:val="1A0DAB"/>
            <w:sz w:val="26"/>
            <w:szCs w:val="26"/>
          </w:rPr>
          <w:t>2</w:t>
        </w:r>
      </w:hyperlink>
      <w:r w:rsidRPr="00CE3D7D">
        <w:rPr>
          <w:rFonts w:cstheme="minorHAnsi"/>
          <w:color w:val="000000"/>
          <w:sz w:val="26"/>
          <w:szCs w:val="26"/>
        </w:rPr>
        <w:t xml:space="preserve">c and d), where the ISC process continues to evolve until </w:t>
      </w:r>
      <w:r w:rsidRPr="00CE3D7D">
        <w:rPr>
          <w:rFonts w:ascii="Cambria Math" w:hAnsi="Cambria Math" w:cs="Cambria Math"/>
          <w:color w:val="000000"/>
          <w:sz w:val="26"/>
          <w:szCs w:val="26"/>
        </w:rPr>
        <w:t>∼</w:t>
      </w:r>
      <w:r w:rsidRPr="00CE3D7D">
        <w:rPr>
          <w:rFonts w:cstheme="minorHAnsi"/>
          <w:color w:val="000000"/>
          <w:sz w:val="26"/>
          <w:szCs w:val="26"/>
        </w:rPr>
        <w:t>150 ns. Following the ISC process, the triplet states eventually return to the ground state with a slow time constant on a microsecond time scale. The ISC process is further supported by the ns-TA spectra at the NIR region (</w:t>
      </w:r>
      <w:hyperlink r:id="rId60" w:anchor="fig2" w:history="1">
        <w:r w:rsidRPr="00CE3D7D">
          <w:rPr>
            <w:rStyle w:val="Hyperlink"/>
            <w:rFonts w:cstheme="minorHAnsi"/>
            <w:color w:val="1A0DAB"/>
            <w:sz w:val="26"/>
            <w:szCs w:val="26"/>
          </w:rPr>
          <w:t>Figure </w:t>
        </w:r>
      </w:hyperlink>
      <w:hyperlink r:id="rId61" w:anchor="fig2" w:history="1">
        <w:r w:rsidRPr="00CE3D7D">
          <w:rPr>
            <w:rStyle w:val="Hyperlink"/>
            <w:rFonts w:cstheme="minorHAnsi"/>
            <w:color w:val="1A0DAB"/>
            <w:sz w:val="26"/>
            <w:szCs w:val="26"/>
          </w:rPr>
          <w:t>2</w:t>
        </w:r>
      </w:hyperlink>
      <w:r w:rsidRPr="00CE3D7D">
        <w:rPr>
          <w:rFonts w:cstheme="minorHAnsi"/>
          <w:color w:val="000000"/>
          <w:sz w:val="26"/>
          <w:szCs w:val="26"/>
        </w:rPr>
        <w:t>c and d), where the decay of absorption feature at &lt;1000 nm corresponding to </w:t>
      </w:r>
      <w:r w:rsidRPr="00CE3D7D">
        <w:rPr>
          <w:rFonts w:cstheme="minorHAnsi"/>
          <w:color w:val="000000"/>
          <w:sz w:val="19"/>
          <w:szCs w:val="19"/>
          <w:vertAlign w:val="superscript"/>
        </w:rPr>
        <w:t>1</w:t>
      </w:r>
      <w:r w:rsidRPr="00CE3D7D">
        <w:rPr>
          <w:rFonts w:cstheme="minorHAnsi"/>
          <w:color w:val="000000"/>
          <w:sz w:val="26"/>
          <w:szCs w:val="26"/>
        </w:rPr>
        <w:t>CT is accompanied by the growth of the feature at &gt;1000 nm that represents the triplet state. According to a previous report, we can further assign the spectral features at 525–700 nm and 900–1200 nm to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 respectively.</w:t>
      </w:r>
      <w:hyperlink r:id="rId62" w:history="1">
        <w:r w:rsidRPr="00CE3D7D">
          <w:rPr>
            <w:rStyle w:val="Hyperlink"/>
            <w:rFonts w:cstheme="minorHAnsi"/>
            <w:color w:val="1A0DAB"/>
            <w:sz w:val="26"/>
            <w:szCs w:val="26"/>
          </w:rPr>
          <w:t>(23)</w:t>
        </w:r>
      </w:hyperlink>
      <w:r w:rsidRPr="00CE3D7D">
        <w:rPr>
          <w:rFonts w:cstheme="minorHAnsi"/>
          <w:color w:val="000000"/>
          <w:sz w:val="26"/>
          <w:szCs w:val="26"/>
        </w:rPr>
        <w:t> These results together suggest that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 are both present in 2CzPN and 4CzIPN, and the proposed triplet state (T</w:t>
      </w:r>
      <w:r w:rsidRPr="00CE3D7D">
        <w:rPr>
          <w:rFonts w:cstheme="minorHAnsi"/>
          <w:color w:val="000000"/>
          <w:sz w:val="19"/>
          <w:szCs w:val="19"/>
          <w:vertAlign w:val="subscript"/>
        </w:rPr>
        <w:t>1</w:t>
      </w:r>
      <w:r w:rsidRPr="00CE3D7D">
        <w:rPr>
          <w:rFonts w:cstheme="minorHAnsi"/>
          <w:color w:val="000000"/>
          <w:sz w:val="26"/>
          <w:szCs w:val="26"/>
        </w:rPr>
        <w:t>) is likely associated with the equilibrium between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w:t>
      </w:r>
    </w:p>
    <w:p w14:paraId="4A4F2609" w14:textId="70F9CD7F" w:rsidR="00E83BB2" w:rsidRPr="00CE3D7D" w:rsidRDefault="00E83BB2" w:rsidP="00FF239B">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49554507" wp14:editId="38A357CD">
            <wp:extent cx="2743200" cy="3182112"/>
            <wp:effectExtent l="0" t="0" r="0" b="0"/>
            <wp:docPr id="28" name="Picture 28" descr="Figure 2. Femtosecond TA spectra of 2CzPN (a) and 4CzIPN (b) in the visible region following 400 nm excitation. The inset shows the corresponding early time spectra. Nanosecond TA spectra of 2CzPN (c) and 4CzIPN (d) in both visible and NIR regions following 400 nm excitation. The break denotes the spectral range not covered by ns-TA experiments. The extinction coefficients obtained from a global fitting model for 2CzPN (e) and 4CzIPN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descr="https://pubs.acs.org/na101/home/literatum/publisher/achs/journals/content/jacsat/2018/jacsat.2018.140.issue-42/jacs.8b07271/20181018/images/medium/ja-2018-07271g_0002.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3182112"/>
                    </a:xfrm>
                    <a:prstGeom prst="rect">
                      <a:avLst/>
                    </a:prstGeom>
                    <a:noFill/>
                    <a:ln>
                      <a:noFill/>
                    </a:ln>
                  </pic:spPr>
                </pic:pic>
              </a:graphicData>
            </a:graphic>
          </wp:inline>
        </w:drawing>
      </w:r>
    </w:p>
    <w:p w14:paraId="5972FE1C" w14:textId="77777777" w:rsidR="00E83BB2" w:rsidRPr="00FF239B" w:rsidRDefault="00E83BB2" w:rsidP="00FF239B">
      <w:pPr>
        <w:pStyle w:val="NoSpacing"/>
        <w:rPr>
          <w:sz w:val="20"/>
          <w:szCs w:val="20"/>
        </w:rPr>
      </w:pPr>
      <w:r w:rsidRPr="00FF239B">
        <w:rPr>
          <w:sz w:val="20"/>
          <w:szCs w:val="20"/>
        </w:rPr>
        <w:t>Figure 2. Femtosecond TA spectra of 2CzPN (a) and 4CzIPN (b) in the visible region following 400 nm excitation. The inset shows the corresponding early time spectra. Nanosecond TA spectra of 2CzPN (c) and 4CzIPN (d) in both visible and NIR regions following 400 nm excitation. The break denotes the spectral range not covered by ns-TA experiments. The extinction coefficients obtained from a global fitting model for 2CzPN (e) and 4CzIPN (f).</w:t>
      </w:r>
    </w:p>
    <w:p w14:paraId="608685BA" w14:textId="77777777" w:rsidR="00FF239B" w:rsidRDefault="00FF239B" w:rsidP="009D4D80">
      <w:pPr>
        <w:spacing w:line="276" w:lineRule="auto"/>
        <w:rPr>
          <w:rFonts w:cstheme="minorHAnsi"/>
          <w:color w:val="000000"/>
          <w:sz w:val="26"/>
          <w:szCs w:val="26"/>
        </w:rPr>
      </w:pPr>
    </w:p>
    <w:p w14:paraId="2B8B6605" w14:textId="20E3DC48"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We next probe the kinetics of the spectral features of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 to evaluate the EnT process in the presence of </w:t>
      </w:r>
      <w:r w:rsidRPr="00CE3D7D">
        <w:rPr>
          <w:rFonts w:cstheme="minorHAnsi"/>
          <w:i/>
          <w:iCs/>
          <w:color w:val="000000"/>
          <w:sz w:val="26"/>
          <w:szCs w:val="26"/>
        </w:rPr>
        <w:t>E</w:t>
      </w:r>
      <w:r w:rsidRPr="00CE3D7D">
        <w:rPr>
          <w:rFonts w:cstheme="minorHAnsi"/>
          <w:color w:val="000000"/>
          <w:sz w:val="26"/>
          <w:szCs w:val="26"/>
        </w:rPr>
        <w:t>-stilbene as the energy acceptor (quencher). </w:t>
      </w:r>
      <w:hyperlink r:id="rId64" w:anchor="fig3" w:history="1">
        <w:r w:rsidRPr="00CE3D7D">
          <w:rPr>
            <w:rStyle w:val="Hyperlink"/>
            <w:rFonts w:cstheme="minorHAnsi"/>
            <w:color w:val="1A0DAB"/>
            <w:sz w:val="26"/>
            <w:szCs w:val="26"/>
          </w:rPr>
          <w:t>Figure </w:t>
        </w:r>
      </w:hyperlink>
      <w:hyperlink r:id="rId65" w:anchor="fig3" w:history="1">
        <w:r w:rsidRPr="00CE3D7D">
          <w:rPr>
            <w:rStyle w:val="Hyperlink"/>
            <w:rFonts w:cstheme="minorHAnsi"/>
            <w:color w:val="1A0DAB"/>
            <w:sz w:val="26"/>
            <w:szCs w:val="26"/>
          </w:rPr>
          <w:t>3</w:t>
        </w:r>
      </w:hyperlink>
      <w:r w:rsidRPr="00CE3D7D">
        <w:rPr>
          <w:rFonts w:cstheme="minorHAnsi"/>
          <w:color w:val="000000"/>
          <w:sz w:val="26"/>
          <w:szCs w:val="26"/>
        </w:rPr>
        <w:t> compares the kinetic traces of 2CzPN and 4CzIPN at 660 nm (</w:t>
      </w:r>
      <w:r w:rsidRPr="00CE3D7D">
        <w:rPr>
          <w:rFonts w:cstheme="minorHAnsi"/>
          <w:color w:val="000000"/>
          <w:sz w:val="19"/>
          <w:szCs w:val="19"/>
          <w:vertAlign w:val="superscript"/>
        </w:rPr>
        <w:t>3</w:t>
      </w:r>
      <w:r w:rsidRPr="00CE3D7D">
        <w:rPr>
          <w:rFonts w:cstheme="minorHAnsi"/>
          <w:color w:val="000000"/>
          <w:sz w:val="26"/>
          <w:szCs w:val="26"/>
        </w:rPr>
        <w:t>LE) and 1000 nm (</w:t>
      </w:r>
      <w:r w:rsidRPr="00CE3D7D">
        <w:rPr>
          <w:rFonts w:cstheme="minorHAnsi"/>
          <w:color w:val="000000"/>
          <w:sz w:val="19"/>
          <w:szCs w:val="19"/>
          <w:vertAlign w:val="superscript"/>
        </w:rPr>
        <w:t>3</w:t>
      </w:r>
      <w:r w:rsidRPr="00CE3D7D">
        <w:rPr>
          <w:rFonts w:cstheme="minorHAnsi"/>
          <w:color w:val="000000"/>
          <w:sz w:val="26"/>
          <w:szCs w:val="26"/>
        </w:rPr>
        <w:t>CT) in the presence of different concentrations of </w:t>
      </w:r>
      <w:r w:rsidRPr="00CE3D7D">
        <w:rPr>
          <w:rFonts w:cstheme="minorHAnsi"/>
          <w:i/>
          <w:iCs/>
          <w:color w:val="000000"/>
          <w:sz w:val="26"/>
          <w:szCs w:val="26"/>
        </w:rPr>
        <w:t>E</w:t>
      </w:r>
      <w:r w:rsidRPr="00CE3D7D">
        <w:rPr>
          <w:rFonts w:cstheme="minorHAnsi"/>
          <w:color w:val="000000"/>
          <w:sz w:val="26"/>
          <w:szCs w:val="26"/>
        </w:rPr>
        <w:t>-stilbene (see </w:t>
      </w:r>
      <w:hyperlink r:id="rId66" w:history="1">
        <w:r w:rsidRPr="00CE3D7D">
          <w:rPr>
            <w:rStyle w:val="Hyperlink"/>
            <w:rFonts w:cstheme="minorHAnsi"/>
            <w:color w:val="1A0DAB"/>
            <w:sz w:val="26"/>
            <w:szCs w:val="26"/>
          </w:rPr>
          <w:t>Figures S8–S10</w:t>
        </w:r>
      </w:hyperlink>
      <w:r w:rsidRPr="00CE3D7D">
        <w:rPr>
          <w:rFonts w:cstheme="minorHAnsi"/>
          <w:color w:val="000000"/>
          <w:sz w:val="26"/>
          <w:szCs w:val="26"/>
        </w:rPr>
        <w:t> in the </w:t>
      </w:r>
      <w:hyperlink r:id="rId67" w:history="1">
        <w:r w:rsidRPr="00CE3D7D">
          <w:rPr>
            <w:rStyle w:val="Hyperlink"/>
            <w:rFonts w:cstheme="minorHAnsi"/>
            <w:color w:val="1A0DAB"/>
            <w:sz w:val="26"/>
            <w:szCs w:val="26"/>
          </w:rPr>
          <w:t>Supporting Information</w:t>
        </w:r>
      </w:hyperlink>
      <w:r w:rsidRPr="00CE3D7D">
        <w:rPr>
          <w:rFonts w:cstheme="minorHAnsi"/>
          <w:color w:val="000000"/>
          <w:sz w:val="26"/>
          <w:szCs w:val="26"/>
        </w:rPr>
        <w:t> for TA spectra). The significantly enhanced decay observed for both samples at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 spectral regions in the presence of </w:t>
      </w:r>
      <w:r w:rsidRPr="00CE3D7D">
        <w:rPr>
          <w:rFonts w:cstheme="minorHAnsi"/>
          <w:i/>
          <w:iCs/>
          <w:color w:val="000000"/>
          <w:sz w:val="26"/>
          <w:szCs w:val="26"/>
        </w:rPr>
        <w:t>E</w:t>
      </w:r>
      <w:r w:rsidRPr="00CE3D7D">
        <w:rPr>
          <w:rFonts w:cstheme="minorHAnsi"/>
          <w:color w:val="000000"/>
          <w:sz w:val="26"/>
          <w:szCs w:val="26"/>
        </w:rPr>
        <w:t>-stilbene suggests that both triplet states are responsible for the EnT process, supporting the triple state EnT mechanism, although their relative contribution might be different between 2CzPN and 4CzIPN.</w:t>
      </w:r>
    </w:p>
    <w:p w14:paraId="2471990A" w14:textId="4608A8B6" w:rsidR="00E83BB2" w:rsidRPr="00CE3D7D" w:rsidRDefault="00E83BB2" w:rsidP="00FF239B">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6745F967" wp14:editId="192BEC0A">
            <wp:extent cx="2743200" cy="2212848"/>
            <wp:effectExtent l="0" t="0" r="0" b="0"/>
            <wp:docPr id="27" name="Picture 27" descr="Figure 3. Kinetic traces of ns-TA spectra in the presence of different concentrations of E-stilbene (quencher) for 2CzPN at 660 nm (a) and 1000 nm (c) and for 4CzIPN at 660 nm (b) and 1000 nm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descr="https://pubs.acs.org/na101/home/literatum/publisher/achs/journals/content/jacsat/2018/jacsat.2018.140.issue-42/jacs.8b07271/20181018/images/medium/ja-2018-07271g_0003.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3508D3CC" w14:textId="2EA68BD9" w:rsidR="00E83BB2" w:rsidRPr="00FF239B" w:rsidRDefault="00E83BB2" w:rsidP="00FF239B">
      <w:pPr>
        <w:pStyle w:val="NoSpacing"/>
        <w:rPr>
          <w:sz w:val="20"/>
          <w:szCs w:val="20"/>
        </w:rPr>
      </w:pPr>
      <w:r w:rsidRPr="00FF239B">
        <w:rPr>
          <w:sz w:val="20"/>
          <w:szCs w:val="20"/>
        </w:rPr>
        <w:t>Figure 3. Kinetic traces of ns-TA spectra in the presence of different concentrations of </w:t>
      </w:r>
      <w:r w:rsidRPr="00FF239B">
        <w:rPr>
          <w:i/>
          <w:iCs/>
          <w:sz w:val="20"/>
          <w:szCs w:val="20"/>
        </w:rPr>
        <w:t>E</w:t>
      </w:r>
      <w:r w:rsidRPr="00FF239B">
        <w:rPr>
          <w:sz w:val="20"/>
          <w:szCs w:val="20"/>
        </w:rPr>
        <w:t>-stilbene (quencher) for 2CzPN at 660 nm (a) and 1000 nm (c) and for 4CzIPN at 660 nm (b) and 1000 nm (d).</w:t>
      </w:r>
    </w:p>
    <w:p w14:paraId="464FD641" w14:textId="77777777" w:rsidR="00FF239B" w:rsidRPr="00CE3D7D" w:rsidRDefault="00FF239B" w:rsidP="009D4D80">
      <w:pPr>
        <w:spacing w:line="276" w:lineRule="auto"/>
        <w:rPr>
          <w:rFonts w:cstheme="minorHAnsi"/>
          <w:color w:val="000000"/>
          <w:sz w:val="26"/>
          <w:szCs w:val="26"/>
        </w:rPr>
      </w:pPr>
    </w:p>
    <w:p w14:paraId="2EB217AC"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To quantitatively evaluate EnT dynamics in these systems, global fitting is used to simultaneously fit the kinetic traces of fs- and ns-TA spectra at different wavelengths by using the same set of rate constants while varying the extinction coefficients (see </w:t>
      </w:r>
      <w:hyperlink r:id="rId69" w:history="1">
        <w:r w:rsidRPr="00CE3D7D">
          <w:rPr>
            <w:rStyle w:val="Hyperlink"/>
            <w:rFonts w:cstheme="minorHAnsi"/>
            <w:color w:val="1A0DAB"/>
            <w:sz w:val="26"/>
            <w:szCs w:val="26"/>
          </w:rPr>
          <w:t>Supporting Information S-8</w:t>
        </w:r>
      </w:hyperlink>
      <w:r w:rsidRPr="00CE3D7D">
        <w:rPr>
          <w:rFonts w:cstheme="minorHAnsi"/>
          <w:color w:val="000000"/>
          <w:sz w:val="26"/>
          <w:szCs w:val="26"/>
        </w:rPr>
        <w:t> for details). We first fit the kinetic traces of the samples in the absence of </w:t>
      </w:r>
      <w:r w:rsidRPr="00CE3D7D">
        <w:rPr>
          <w:rFonts w:cstheme="minorHAnsi"/>
          <w:i/>
          <w:iCs/>
          <w:color w:val="000000"/>
          <w:sz w:val="26"/>
          <w:szCs w:val="26"/>
        </w:rPr>
        <w:t>E</w:t>
      </w:r>
      <w:r w:rsidRPr="00CE3D7D">
        <w:rPr>
          <w:rFonts w:cstheme="minorHAnsi"/>
          <w:color w:val="000000"/>
          <w:sz w:val="26"/>
          <w:szCs w:val="26"/>
        </w:rPr>
        <w:t>-stilbene to obtain the time constants for intrinsic ES relaxation dynamics of 2CzPN and 4CzIPN. The best fits to these kinetic traces are shown in </w:t>
      </w:r>
      <w:hyperlink r:id="rId70" w:history="1">
        <w:r w:rsidRPr="00CE3D7D">
          <w:rPr>
            <w:rStyle w:val="Hyperlink"/>
            <w:rFonts w:cstheme="minorHAnsi"/>
            <w:color w:val="1A0DAB"/>
            <w:sz w:val="26"/>
            <w:szCs w:val="26"/>
          </w:rPr>
          <w:t>Figures S11 and S12</w:t>
        </w:r>
      </w:hyperlink>
      <w:r w:rsidRPr="00CE3D7D">
        <w:rPr>
          <w:rFonts w:cstheme="minorHAnsi"/>
          <w:color w:val="000000"/>
          <w:sz w:val="26"/>
          <w:szCs w:val="26"/>
        </w:rPr>
        <w:t>. The resulting fitting parameters are listed in </w:t>
      </w:r>
      <w:hyperlink r:id="rId71" w:anchor="tbl1" w:history="1">
        <w:r w:rsidRPr="00CE3D7D">
          <w:rPr>
            <w:rStyle w:val="Hyperlink"/>
            <w:rFonts w:cstheme="minorHAnsi"/>
            <w:color w:val="1A0DAB"/>
            <w:sz w:val="26"/>
            <w:szCs w:val="26"/>
          </w:rPr>
          <w:t>Table</w:t>
        </w:r>
      </w:hyperlink>
      <w:hyperlink r:id="rId72" w:anchor="tbl1" w:history="1">
        <w:r w:rsidRPr="00CE3D7D">
          <w:rPr>
            <w:rStyle w:val="Hyperlink"/>
            <w:rFonts w:cstheme="minorHAnsi"/>
            <w:color w:val="1A0DAB"/>
            <w:sz w:val="26"/>
            <w:szCs w:val="26"/>
          </w:rPr>
          <w:t>1</w:t>
        </w:r>
      </w:hyperlink>
      <w:r w:rsidRPr="00CE3D7D">
        <w:rPr>
          <w:rFonts w:cstheme="minorHAnsi"/>
          <w:color w:val="000000"/>
          <w:sz w:val="26"/>
          <w:szCs w:val="26"/>
        </w:rPr>
        <w:t>, from which we obtained the intrinsic time constants for vibrational cooling (τ</w:t>
      </w:r>
      <w:r w:rsidRPr="00CE3D7D">
        <w:rPr>
          <w:rFonts w:cstheme="minorHAnsi"/>
          <w:color w:val="000000"/>
          <w:sz w:val="19"/>
          <w:szCs w:val="19"/>
          <w:vertAlign w:val="subscript"/>
        </w:rPr>
        <w:t>1</w:t>
      </w:r>
      <w:r w:rsidRPr="00CE3D7D">
        <w:rPr>
          <w:rFonts w:cstheme="minorHAnsi"/>
          <w:color w:val="000000"/>
          <w:sz w:val="26"/>
          <w:szCs w:val="26"/>
        </w:rPr>
        <w:t> = 1/</w:t>
      </w:r>
      <w:r w:rsidRPr="00CE3D7D">
        <w:rPr>
          <w:rFonts w:cstheme="minorHAnsi"/>
          <w:i/>
          <w:iCs/>
          <w:color w:val="000000"/>
          <w:sz w:val="26"/>
          <w:szCs w:val="26"/>
        </w:rPr>
        <w:t>k</w:t>
      </w:r>
      <w:r w:rsidRPr="00CE3D7D">
        <w:rPr>
          <w:rFonts w:cstheme="minorHAnsi"/>
          <w:color w:val="000000"/>
          <w:sz w:val="19"/>
          <w:szCs w:val="19"/>
          <w:vertAlign w:val="subscript"/>
        </w:rPr>
        <w:t>1</w:t>
      </w:r>
      <w:r w:rsidRPr="00CE3D7D">
        <w:rPr>
          <w:rFonts w:cstheme="minorHAnsi"/>
          <w:color w:val="000000"/>
          <w:sz w:val="26"/>
          <w:szCs w:val="26"/>
        </w:rPr>
        <w:t>), the ISC process (τ</w:t>
      </w:r>
      <w:r w:rsidRPr="00CE3D7D">
        <w:rPr>
          <w:rFonts w:cstheme="minorHAnsi"/>
          <w:color w:val="000000"/>
          <w:sz w:val="19"/>
          <w:szCs w:val="19"/>
          <w:vertAlign w:val="subscript"/>
        </w:rPr>
        <w:t>2</w:t>
      </w:r>
      <w:r w:rsidRPr="00CE3D7D">
        <w:rPr>
          <w:rFonts w:cstheme="minorHAnsi"/>
          <w:color w:val="000000"/>
          <w:sz w:val="26"/>
          <w:szCs w:val="26"/>
        </w:rPr>
        <w:t> = 1/</w:t>
      </w:r>
      <w:r w:rsidRPr="00CE3D7D">
        <w:rPr>
          <w:rFonts w:cstheme="minorHAnsi"/>
          <w:i/>
          <w:iCs/>
          <w:color w:val="000000"/>
          <w:sz w:val="26"/>
          <w:szCs w:val="26"/>
        </w:rPr>
        <w:t>k</w:t>
      </w:r>
      <w:r w:rsidRPr="00CE3D7D">
        <w:rPr>
          <w:rFonts w:cstheme="minorHAnsi"/>
          <w:color w:val="000000"/>
          <w:sz w:val="19"/>
          <w:szCs w:val="19"/>
          <w:vertAlign w:val="subscript"/>
        </w:rPr>
        <w:t>2</w:t>
      </w:r>
      <w:r w:rsidRPr="00CE3D7D">
        <w:rPr>
          <w:rFonts w:cstheme="minorHAnsi"/>
          <w:color w:val="000000"/>
          <w:sz w:val="26"/>
          <w:szCs w:val="26"/>
        </w:rPr>
        <w:t>), and the triplet state lifetime (τ</w:t>
      </w:r>
      <w:r w:rsidRPr="00CE3D7D">
        <w:rPr>
          <w:rFonts w:cstheme="minorHAnsi"/>
          <w:color w:val="000000"/>
          <w:sz w:val="19"/>
          <w:szCs w:val="19"/>
          <w:vertAlign w:val="subscript"/>
        </w:rPr>
        <w:t>3</w:t>
      </w:r>
      <w:r w:rsidRPr="00CE3D7D">
        <w:rPr>
          <w:rFonts w:cstheme="minorHAnsi"/>
          <w:color w:val="000000"/>
          <w:sz w:val="26"/>
          <w:szCs w:val="26"/>
        </w:rPr>
        <w:t> = 1/</w:t>
      </w:r>
      <w:r w:rsidRPr="00CE3D7D">
        <w:rPr>
          <w:rFonts w:cstheme="minorHAnsi"/>
          <w:i/>
          <w:iCs/>
          <w:color w:val="000000"/>
          <w:sz w:val="26"/>
          <w:szCs w:val="26"/>
        </w:rPr>
        <w:t>k</w:t>
      </w:r>
      <w:r w:rsidRPr="00CE3D7D">
        <w:rPr>
          <w:rFonts w:cstheme="minorHAnsi"/>
          <w:color w:val="000000"/>
          <w:sz w:val="19"/>
          <w:szCs w:val="19"/>
          <w:vertAlign w:val="subscript"/>
        </w:rPr>
        <w:t>3</w:t>
      </w:r>
      <w:r w:rsidRPr="00CE3D7D">
        <w:rPr>
          <w:rFonts w:cstheme="minorHAnsi"/>
          <w:color w:val="000000"/>
          <w:sz w:val="26"/>
          <w:szCs w:val="26"/>
        </w:rPr>
        <w:t>) for 2CzPN and 4CzIPN. More importantly, we found that the extinction coefficients of S</w:t>
      </w:r>
      <w:r w:rsidRPr="00CE3D7D">
        <w:rPr>
          <w:rFonts w:cstheme="minorHAnsi"/>
          <w:color w:val="000000"/>
          <w:sz w:val="19"/>
          <w:szCs w:val="19"/>
          <w:vertAlign w:val="subscript"/>
        </w:rPr>
        <w:t>1</w:t>
      </w:r>
      <w:r w:rsidRPr="00CE3D7D">
        <w:rPr>
          <w:rFonts w:cstheme="minorHAnsi"/>
          <w:color w:val="000000"/>
          <w:sz w:val="26"/>
          <w:szCs w:val="26"/>
        </w:rPr>
        <w:t> and T</w:t>
      </w:r>
      <w:r w:rsidRPr="00CE3D7D">
        <w:rPr>
          <w:rFonts w:cstheme="minorHAnsi"/>
          <w:color w:val="000000"/>
          <w:sz w:val="19"/>
          <w:szCs w:val="19"/>
          <w:vertAlign w:val="subscript"/>
        </w:rPr>
        <w:t>1</w:t>
      </w:r>
      <w:r w:rsidRPr="00CE3D7D">
        <w:rPr>
          <w:rFonts w:cstheme="minorHAnsi"/>
          <w:color w:val="000000"/>
          <w:sz w:val="26"/>
          <w:szCs w:val="26"/>
        </w:rPr>
        <w:t> obtained from global fitting show excellent agreement with the corresponding ns-TA spectra (</w:t>
      </w:r>
      <w:hyperlink r:id="rId73" w:anchor="fig2" w:history="1">
        <w:r w:rsidRPr="00CE3D7D">
          <w:rPr>
            <w:rStyle w:val="Hyperlink"/>
            <w:rFonts w:cstheme="minorHAnsi"/>
            <w:color w:val="1A0DAB"/>
            <w:sz w:val="26"/>
            <w:szCs w:val="26"/>
          </w:rPr>
          <w:t>Figure </w:t>
        </w:r>
      </w:hyperlink>
      <w:hyperlink r:id="rId74" w:anchor="fig2" w:history="1">
        <w:r w:rsidRPr="00CE3D7D">
          <w:rPr>
            <w:rStyle w:val="Hyperlink"/>
            <w:rFonts w:cstheme="minorHAnsi"/>
            <w:color w:val="1A0DAB"/>
            <w:sz w:val="26"/>
            <w:szCs w:val="26"/>
          </w:rPr>
          <w:t>2</w:t>
        </w:r>
      </w:hyperlink>
      <w:r w:rsidRPr="00CE3D7D">
        <w:rPr>
          <w:rFonts w:cstheme="minorHAnsi"/>
          <w:color w:val="000000"/>
          <w:sz w:val="26"/>
          <w:szCs w:val="26"/>
        </w:rPr>
        <w:t>e and f), which unambiguously confirms the validity of the fitting model.</w:t>
      </w:r>
    </w:p>
    <w:p w14:paraId="33C1CFE6" w14:textId="77777777" w:rsidR="006E12D0" w:rsidRDefault="006E12D0">
      <w:pPr>
        <w:rPr>
          <w:rFonts w:cstheme="minorHAnsi"/>
          <w:b/>
          <w:bCs/>
          <w:color w:val="000000"/>
          <w:sz w:val="26"/>
          <w:szCs w:val="26"/>
        </w:rPr>
      </w:pPr>
      <w:r>
        <w:rPr>
          <w:rFonts w:cstheme="minorHAnsi"/>
          <w:b/>
          <w:bCs/>
          <w:color w:val="000000"/>
          <w:sz w:val="26"/>
          <w:szCs w:val="26"/>
        </w:rPr>
        <w:br w:type="page"/>
      </w:r>
    </w:p>
    <w:p w14:paraId="0142DDCE" w14:textId="6F97F5E9" w:rsidR="00E83BB2" w:rsidRDefault="00E83BB2" w:rsidP="009D4D80">
      <w:pPr>
        <w:spacing w:line="276" w:lineRule="auto"/>
        <w:rPr>
          <w:rFonts w:cstheme="minorHAnsi"/>
          <w:b/>
          <w:bCs/>
          <w:color w:val="000000"/>
          <w:sz w:val="26"/>
          <w:szCs w:val="26"/>
        </w:rPr>
      </w:pPr>
      <w:r w:rsidRPr="00CE3D7D">
        <w:rPr>
          <w:rFonts w:cstheme="minorHAnsi"/>
          <w:b/>
          <w:bCs/>
          <w:color w:val="000000"/>
          <w:sz w:val="26"/>
          <w:szCs w:val="26"/>
        </w:rPr>
        <w:t>Table 1. Fitting Parameters for 2CzPN and 4CzIPN Obtained from Global Fitting</w:t>
      </w:r>
    </w:p>
    <w:tbl>
      <w:tblPr>
        <w:tblStyle w:val="TableGrid"/>
        <w:tblW w:w="0" w:type="auto"/>
        <w:tblLook w:val="04A0" w:firstRow="1" w:lastRow="0" w:firstColumn="1" w:lastColumn="0" w:noHBand="0" w:noVBand="1"/>
      </w:tblPr>
      <w:tblGrid>
        <w:gridCol w:w="1097"/>
        <w:gridCol w:w="1308"/>
        <w:gridCol w:w="975"/>
        <w:gridCol w:w="975"/>
        <w:gridCol w:w="1714"/>
        <w:gridCol w:w="1819"/>
        <w:gridCol w:w="1819"/>
      </w:tblGrid>
      <w:tr w:rsidR="00A942E6" w:rsidRPr="006E12D0" w14:paraId="472E908A" w14:textId="77777777" w:rsidTr="00A942E6">
        <w:tc>
          <w:tcPr>
            <w:tcW w:w="1097" w:type="dxa"/>
          </w:tcPr>
          <w:p w14:paraId="78E112CC" w14:textId="6CF09172" w:rsidR="00A942E6" w:rsidRPr="006E12D0" w:rsidRDefault="003E3C3F" w:rsidP="00BF7F2A">
            <w:pPr>
              <w:pStyle w:val="NoSpacing"/>
            </w:pPr>
            <w:r>
              <w:rPr>
                <w:noProof/>
              </w:rPr>
              <w:t>sample</w:t>
            </w:r>
          </w:p>
        </w:tc>
        <w:tc>
          <w:tcPr>
            <w:tcW w:w="1308" w:type="dxa"/>
          </w:tcPr>
          <w:p w14:paraId="6D9B0322" w14:textId="46358F8F" w:rsidR="00A942E6" w:rsidRPr="006E12D0" w:rsidRDefault="00CC2EC9" w:rsidP="00BF7F2A">
            <w:pPr>
              <w:pStyle w:val="NoSpacing"/>
            </w:pPr>
            <w:r w:rsidRPr="00EE73B9">
              <w:rPr>
                <w:noProof/>
              </w:rPr>
              <w:t>[</w:t>
            </w:r>
            <w:r w:rsidR="003E3C3F" w:rsidRPr="003E3C3F">
              <w:rPr>
                <w:i/>
                <w:iCs/>
                <w:noProof/>
              </w:rPr>
              <w:t>E</w:t>
            </w:r>
            <w:r w:rsidR="003E3C3F">
              <w:rPr>
                <w:noProof/>
              </w:rPr>
              <w:t>-stilbene</w:t>
            </w:r>
            <w:r>
              <w:rPr>
                <w:noProof/>
              </w:rPr>
              <w:t>]</w:t>
            </w:r>
          </w:p>
        </w:tc>
        <w:bookmarkStart w:id="3" w:name="_bookmark0"/>
        <w:bookmarkEnd w:id="3"/>
        <w:tc>
          <w:tcPr>
            <w:tcW w:w="975" w:type="dxa"/>
          </w:tcPr>
          <w:p w14:paraId="6ED42643" w14:textId="4FAC06EC" w:rsidR="00A942E6" w:rsidRPr="006E12D0" w:rsidRDefault="005F2919" w:rsidP="00BF7F2A">
            <w:pPr>
              <w:pStyle w:val="NoSpacing"/>
            </w:pPr>
            <m:oMathPara>
              <m:oMath>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1</m:t>
                    </m:r>
                  </m:sub>
                </m:sSub>
                <m:r>
                  <w:rPr>
                    <w:rFonts w:ascii="Cambria Math" w:hAnsi="Cambria Math"/>
                  </w:rPr>
                  <m:t>(</m:t>
                </m:r>
                <m:r>
                  <m:rPr>
                    <m:sty m:val="bi"/>
                  </m:rPr>
                  <w:rPr>
                    <w:rFonts w:ascii="Cambria Math" w:hAnsi="Cambria Math"/>
                  </w:rPr>
                  <m:t>ps</m:t>
                </m:r>
                <m:r>
                  <w:rPr>
                    <w:rFonts w:ascii="Cambria Math" w:hAnsi="Cambria Math"/>
                  </w:rPr>
                  <m:t>)</m:t>
                </m:r>
              </m:oMath>
            </m:oMathPara>
          </w:p>
        </w:tc>
        <w:tc>
          <w:tcPr>
            <w:tcW w:w="975" w:type="dxa"/>
          </w:tcPr>
          <w:p w14:paraId="5BCCBC5E" w14:textId="48B655C0" w:rsidR="00A942E6" w:rsidRPr="006E12D0" w:rsidRDefault="005F2919" w:rsidP="00BF7F2A">
            <w:pPr>
              <w:pStyle w:val="NoSpacing"/>
            </w:pPr>
            <m:oMathPara>
              <m:oMath>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2</m:t>
                    </m:r>
                  </m:sub>
                </m:sSub>
                <m:r>
                  <w:rPr>
                    <w:rFonts w:ascii="Cambria Math" w:hAnsi="Cambria Math"/>
                  </w:rPr>
                  <m:t>(</m:t>
                </m:r>
                <m:r>
                  <m:rPr>
                    <m:sty m:val="bi"/>
                  </m:rPr>
                  <w:rPr>
                    <w:rFonts w:ascii="Cambria Math" w:hAnsi="Cambria Math"/>
                  </w:rPr>
                  <m:t>ps</m:t>
                </m:r>
                <m:r>
                  <w:rPr>
                    <w:rFonts w:ascii="Cambria Math" w:hAnsi="Cambria Math"/>
                  </w:rPr>
                  <m:t>)</m:t>
                </m:r>
              </m:oMath>
            </m:oMathPara>
          </w:p>
        </w:tc>
        <w:tc>
          <w:tcPr>
            <w:tcW w:w="1714" w:type="dxa"/>
          </w:tcPr>
          <w:p w14:paraId="58634EDE" w14:textId="7810E321" w:rsidR="00A942E6" w:rsidRPr="006E12D0" w:rsidRDefault="005F2919" w:rsidP="00BF7F2A">
            <w:pPr>
              <w:pStyle w:val="NoSpacing"/>
            </w:pPr>
            <m:oMathPara>
              <m:oMath>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3</m:t>
                    </m:r>
                  </m:sub>
                </m:sSub>
                <m:r>
                  <w:rPr>
                    <w:rFonts w:ascii="Cambria Math" w:hAnsi="Cambria Math"/>
                  </w:rPr>
                  <m:t xml:space="preserve"> </m:t>
                </m:r>
                <m:r>
                  <m:rPr>
                    <m:sty m:val="bi"/>
                  </m:rPr>
                  <w:rPr>
                    <w:rFonts w:ascii="Cambria Math" w:hAnsi="Cambria Math"/>
                  </w:rPr>
                  <m:t>or</m:t>
                </m:r>
                <m:r>
                  <w:rPr>
                    <w:rFonts w:ascii="Cambria Math" w:hAnsi="Cambria Math"/>
                  </w:rPr>
                  <m:t xml:space="preserve"> </m:t>
                </m:r>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3</m:t>
                    </m:r>
                    <m:r>
                      <w:rPr>
                        <w:rFonts w:ascii="Cambria Math" w:hAnsi="Cambria Math"/>
                      </w:rPr>
                      <m:t xml:space="preserve">’ </m:t>
                    </m:r>
                  </m:sub>
                </m:sSub>
                <m:r>
                  <w:rPr>
                    <w:rFonts w:ascii="Cambria Math" w:hAnsi="Cambria Math"/>
                  </w:rPr>
                  <m:t>(</m:t>
                </m:r>
                <m:r>
                  <m:rPr>
                    <m:sty m:val="bi"/>
                  </m:rPr>
                  <w:rPr>
                    <w:rFonts w:ascii="Cambria Math" w:hAnsi="Cambria Math"/>
                  </w:rPr>
                  <m:t>μs</m:t>
                </m:r>
                <m:r>
                  <w:rPr>
                    <w:rFonts w:ascii="Cambria Math" w:hAnsi="Cambria Math"/>
                  </w:rPr>
                  <m:t>)</m:t>
                </m:r>
              </m:oMath>
            </m:oMathPara>
          </w:p>
        </w:tc>
        <w:tc>
          <w:tcPr>
            <w:tcW w:w="1819" w:type="dxa"/>
          </w:tcPr>
          <w:p w14:paraId="74D589FD" w14:textId="607A47E1" w:rsidR="00A942E6" w:rsidRPr="006E12D0" w:rsidRDefault="005F2919" w:rsidP="00BF7F2A">
            <w:pPr>
              <w:pStyle w:val="NoSpacing"/>
            </w:pPr>
            <m:oMathPara>
              <m:oMath>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EnT</m:t>
                    </m:r>
                  </m:sub>
                </m:sSub>
                <m:r>
                  <w:rPr>
                    <w:rFonts w:ascii="Cambria Math" w:hAnsi="Cambria Math"/>
                  </w:rPr>
                  <m:t>,</m:t>
                </m:r>
                <m:sPre>
                  <m:sPrePr>
                    <m:ctrlPr>
                      <w:rPr>
                        <w:rFonts w:ascii="Cambria Math" w:hAnsi="Cambria Math"/>
                        <w:i/>
                      </w:rPr>
                    </m:ctrlPr>
                  </m:sPrePr>
                  <m:sub>
                    <m:r>
                      <w:rPr>
                        <w:rFonts w:ascii="Cambria Math" w:hAnsi="Cambria Math"/>
                      </w:rPr>
                      <m:t xml:space="preserve"> </m:t>
                    </m:r>
                  </m:sub>
                  <m:sup>
                    <m:r>
                      <m:rPr>
                        <m:sty m:val="bi"/>
                      </m:rPr>
                      <w:rPr>
                        <w:rFonts w:ascii="Cambria Math" w:hAnsi="Cambria Math"/>
                      </w:rPr>
                      <m:t>3</m:t>
                    </m:r>
                  </m:sup>
                  <m:e>
                    <m:r>
                      <m:rPr>
                        <m:sty m:val="bi"/>
                      </m:rPr>
                      <w:rPr>
                        <w:rFonts w:ascii="Cambria Math" w:hAnsi="Cambria Math"/>
                      </w:rPr>
                      <m:t>CT</m:t>
                    </m:r>
                  </m:e>
                </m:sPre>
                <m:r>
                  <w:rPr>
                    <w:rFonts w:ascii="Cambria Math" w:hAnsi="Cambria Math"/>
                  </w:rPr>
                  <m:t xml:space="preserve"> (</m:t>
                </m:r>
                <m:r>
                  <m:rPr>
                    <m:sty m:val="bi"/>
                  </m:rPr>
                  <w:rPr>
                    <w:rFonts w:ascii="Cambria Math" w:hAnsi="Cambria Math"/>
                  </w:rPr>
                  <m:t>ns</m:t>
                </m:r>
                <m:r>
                  <w:rPr>
                    <w:rFonts w:ascii="Cambria Math" w:hAnsi="Cambria Math"/>
                  </w:rPr>
                  <m:t>)</m:t>
                </m:r>
              </m:oMath>
            </m:oMathPara>
          </w:p>
        </w:tc>
        <w:tc>
          <w:tcPr>
            <w:tcW w:w="1819" w:type="dxa"/>
          </w:tcPr>
          <w:p w14:paraId="3F1BABF7" w14:textId="695947D8" w:rsidR="00A942E6" w:rsidRPr="006E12D0" w:rsidRDefault="005F2919" w:rsidP="00BF7F2A">
            <w:pPr>
              <w:pStyle w:val="NoSpacing"/>
            </w:pPr>
            <m:oMathPara>
              <m:oMath>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EnT</m:t>
                    </m:r>
                  </m:sub>
                </m:sSub>
                <m:r>
                  <w:rPr>
                    <w:rFonts w:ascii="Cambria Math" w:hAnsi="Cambria Math"/>
                  </w:rPr>
                  <m:t>,</m:t>
                </m:r>
                <m:sPre>
                  <m:sPrePr>
                    <m:ctrlPr>
                      <w:rPr>
                        <w:rFonts w:ascii="Cambria Math" w:hAnsi="Cambria Math"/>
                        <w:i/>
                      </w:rPr>
                    </m:ctrlPr>
                  </m:sPrePr>
                  <m:sub>
                    <m:r>
                      <w:rPr>
                        <w:rFonts w:ascii="Cambria Math" w:hAnsi="Cambria Math"/>
                      </w:rPr>
                      <m:t xml:space="preserve"> </m:t>
                    </m:r>
                  </m:sub>
                  <m:sup>
                    <m:r>
                      <m:rPr>
                        <m:sty m:val="bi"/>
                      </m:rPr>
                      <w:rPr>
                        <w:rFonts w:ascii="Cambria Math" w:hAnsi="Cambria Math"/>
                      </w:rPr>
                      <m:t>3</m:t>
                    </m:r>
                  </m:sup>
                  <m:e>
                    <m:r>
                      <m:rPr>
                        <m:sty m:val="bi"/>
                      </m:rPr>
                      <w:rPr>
                        <w:rFonts w:ascii="Cambria Math" w:hAnsi="Cambria Math"/>
                      </w:rPr>
                      <m:t>LE</m:t>
                    </m:r>
                  </m:e>
                </m:sPre>
                <m:r>
                  <w:rPr>
                    <w:rFonts w:ascii="Cambria Math" w:hAnsi="Cambria Math"/>
                  </w:rPr>
                  <m:t xml:space="preserve"> (</m:t>
                </m:r>
                <m:r>
                  <m:rPr>
                    <m:sty m:val="bi"/>
                  </m:rPr>
                  <w:rPr>
                    <w:rFonts w:ascii="Cambria Math" w:hAnsi="Cambria Math"/>
                  </w:rPr>
                  <m:t>ns</m:t>
                </m:r>
                <m:r>
                  <w:rPr>
                    <w:rFonts w:ascii="Cambria Math" w:hAnsi="Cambria Math"/>
                  </w:rPr>
                  <m:t>)</m:t>
                </m:r>
              </m:oMath>
            </m:oMathPara>
          </w:p>
        </w:tc>
      </w:tr>
      <w:tr w:rsidR="00A942E6" w:rsidRPr="006E12D0" w14:paraId="60E5D233" w14:textId="77777777" w:rsidTr="00A942E6">
        <w:tc>
          <w:tcPr>
            <w:tcW w:w="1097" w:type="dxa"/>
          </w:tcPr>
          <w:p w14:paraId="606BEB27" w14:textId="77777777" w:rsidR="00A942E6" w:rsidRPr="006E12D0" w:rsidRDefault="00A942E6" w:rsidP="00BF7F2A">
            <w:pPr>
              <w:pStyle w:val="NoSpacing"/>
            </w:pPr>
            <w:bookmarkStart w:id="4" w:name="_Hlk20911580"/>
          </w:p>
        </w:tc>
        <w:tc>
          <w:tcPr>
            <w:tcW w:w="1308" w:type="dxa"/>
          </w:tcPr>
          <w:p w14:paraId="27291C06" w14:textId="14680FF6" w:rsidR="00A942E6" w:rsidRPr="006E12D0" w:rsidRDefault="00C735EB" w:rsidP="00BF7F2A">
            <w:pPr>
              <w:pStyle w:val="NoSpacing"/>
            </w:pPr>
            <w:r w:rsidRPr="006E12D0">
              <w:t>0 mM</w:t>
            </w:r>
          </w:p>
        </w:tc>
        <w:tc>
          <w:tcPr>
            <w:tcW w:w="975" w:type="dxa"/>
          </w:tcPr>
          <w:p w14:paraId="6F24D863" w14:textId="77777777" w:rsidR="00A942E6" w:rsidRPr="006E12D0" w:rsidRDefault="00A942E6" w:rsidP="00BF7F2A">
            <w:pPr>
              <w:pStyle w:val="NoSpacing"/>
            </w:pPr>
          </w:p>
        </w:tc>
        <w:tc>
          <w:tcPr>
            <w:tcW w:w="975" w:type="dxa"/>
          </w:tcPr>
          <w:p w14:paraId="738E2F5E" w14:textId="77777777" w:rsidR="00A942E6" w:rsidRPr="006E12D0" w:rsidRDefault="00A942E6" w:rsidP="00BF7F2A">
            <w:pPr>
              <w:pStyle w:val="NoSpacing"/>
            </w:pPr>
          </w:p>
        </w:tc>
        <w:tc>
          <w:tcPr>
            <w:tcW w:w="1714" w:type="dxa"/>
          </w:tcPr>
          <w:p w14:paraId="30BC2E72" w14:textId="01A64F21" w:rsidR="00A942E6" w:rsidRPr="006E12D0" w:rsidRDefault="001E02D8" w:rsidP="00BF7F2A">
            <w:pPr>
              <w:pStyle w:val="NoSpacing"/>
            </w:pPr>
            <w:r w:rsidRPr="006E12D0">
              <w:t>1.8</w:t>
            </w:r>
          </w:p>
        </w:tc>
        <w:tc>
          <w:tcPr>
            <w:tcW w:w="1819" w:type="dxa"/>
          </w:tcPr>
          <w:p w14:paraId="3E4EAAA6" w14:textId="76D8AEF2" w:rsidR="00A942E6" w:rsidRPr="006E12D0" w:rsidRDefault="001E02D8" w:rsidP="00BF7F2A">
            <w:pPr>
              <w:pStyle w:val="NoSpacing"/>
            </w:pPr>
            <w:r w:rsidRPr="006E12D0">
              <w:t>NA</w:t>
            </w:r>
            <w:r w:rsidR="006D2111" w:rsidRPr="006E12D0">
              <w:t>NA</w:t>
            </w:r>
          </w:p>
        </w:tc>
        <w:tc>
          <w:tcPr>
            <w:tcW w:w="1819" w:type="dxa"/>
          </w:tcPr>
          <w:p w14:paraId="6AF576F9" w14:textId="77777777" w:rsidR="00A942E6" w:rsidRPr="006E12D0" w:rsidRDefault="00A942E6" w:rsidP="00BF7F2A">
            <w:pPr>
              <w:pStyle w:val="NoSpacing"/>
            </w:pPr>
          </w:p>
        </w:tc>
      </w:tr>
      <w:tr w:rsidR="00A942E6" w:rsidRPr="006E12D0" w14:paraId="661513D0" w14:textId="77777777" w:rsidTr="00A942E6">
        <w:tc>
          <w:tcPr>
            <w:tcW w:w="1097" w:type="dxa"/>
          </w:tcPr>
          <w:p w14:paraId="6BBDE955" w14:textId="77777777" w:rsidR="00A942E6" w:rsidRPr="006E12D0" w:rsidRDefault="00A942E6" w:rsidP="00BF7F2A">
            <w:pPr>
              <w:pStyle w:val="NoSpacing"/>
            </w:pPr>
          </w:p>
        </w:tc>
        <w:tc>
          <w:tcPr>
            <w:tcW w:w="1308" w:type="dxa"/>
          </w:tcPr>
          <w:p w14:paraId="6FAD56EA" w14:textId="1086C86A" w:rsidR="00A942E6" w:rsidRPr="006E12D0" w:rsidRDefault="00C735EB" w:rsidP="00BF7F2A">
            <w:pPr>
              <w:pStyle w:val="NoSpacing"/>
            </w:pPr>
            <w:r w:rsidRPr="006E12D0">
              <w:t>4 mM</w:t>
            </w:r>
          </w:p>
        </w:tc>
        <w:tc>
          <w:tcPr>
            <w:tcW w:w="975" w:type="dxa"/>
          </w:tcPr>
          <w:p w14:paraId="67EC44B8" w14:textId="77777777" w:rsidR="00A942E6" w:rsidRPr="006E12D0" w:rsidRDefault="00A942E6" w:rsidP="00BF7F2A">
            <w:pPr>
              <w:pStyle w:val="NoSpacing"/>
            </w:pPr>
          </w:p>
        </w:tc>
        <w:tc>
          <w:tcPr>
            <w:tcW w:w="975" w:type="dxa"/>
          </w:tcPr>
          <w:p w14:paraId="6E152E78" w14:textId="77777777" w:rsidR="00A942E6" w:rsidRPr="006E12D0" w:rsidRDefault="00A942E6" w:rsidP="00BF7F2A">
            <w:pPr>
              <w:pStyle w:val="NoSpacing"/>
            </w:pPr>
          </w:p>
        </w:tc>
        <w:tc>
          <w:tcPr>
            <w:tcW w:w="1714" w:type="dxa"/>
          </w:tcPr>
          <w:p w14:paraId="3DA49373" w14:textId="07F99ADD" w:rsidR="00A942E6" w:rsidRPr="006E12D0" w:rsidRDefault="006D2111" w:rsidP="00BF7F2A">
            <w:pPr>
              <w:pStyle w:val="NoSpacing"/>
            </w:pPr>
            <w:r w:rsidRPr="006E12D0">
              <w:t>0.132, 0.127</w:t>
            </w:r>
          </w:p>
        </w:tc>
        <w:tc>
          <w:tcPr>
            <w:tcW w:w="1819" w:type="dxa"/>
          </w:tcPr>
          <w:p w14:paraId="6DB9854E" w14:textId="4C678014" w:rsidR="00A942E6" w:rsidRPr="006E12D0" w:rsidRDefault="006D2111" w:rsidP="00BF7F2A">
            <w:pPr>
              <w:pStyle w:val="NoSpacing"/>
            </w:pPr>
            <w:r w:rsidRPr="006E12D0">
              <w:t>142</w:t>
            </w:r>
          </w:p>
        </w:tc>
        <w:tc>
          <w:tcPr>
            <w:tcW w:w="1819" w:type="dxa"/>
          </w:tcPr>
          <w:p w14:paraId="013BFC13" w14:textId="518FF581" w:rsidR="00A942E6" w:rsidRPr="006E12D0" w:rsidRDefault="006D2111" w:rsidP="00BF7F2A">
            <w:pPr>
              <w:pStyle w:val="NoSpacing"/>
            </w:pPr>
            <w:r w:rsidRPr="006E12D0">
              <w:t>137</w:t>
            </w:r>
          </w:p>
        </w:tc>
      </w:tr>
      <w:tr w:rsidR="00E83AF6" w:rsidRPr="006E12D0" w14:paraId="6DA69B7F" w14:textId="77777777" w:rsidTr="00A942E6">
        <w:tc>
          <w:tcPr>
            <w:tcW w:w="1097" w:type="dxa"/>
          </w:tcPr>
          <w:p w14:paraId="7CDFD889" w14:textId="4461442D" w:rsidR="00E83AF6" w:rsidRPr="006E12D0" w:rsidRDefault="00E83AF6" w:rsidP="00BF7F2A">
            <w:pPr>
              <w:pStyle w:val="NoSpacing"/>
            </w:pPr>
            <w:r w:rsidRPr="006E12D0">
              <w:t>2C</w:t>
            </w:r>
            <w:r w:rsidR="00015DED" w:rsidRPr="006E12D0">
              <w:t>zPN</w:t>
            </w:r>
          </w:p>
        </w:tc>
        <w:tc>
          <w:tcPr>
            <w:tcW w:w="1308" w:type="dxa"/>
          </w:tcPr>
          <w:p w14:paraId="328309CA" w14:textId="77777777" w:rsidR="00E83AF6" w:rsidRPr="006E12D0" w:rsidRDefault="00E83AF6" w:rsidP="00BF7F2A">
            <w:pPr>
              <w:pStyle w:val="NoSpacing"/>
            </w:pPr>
          </w:p>
        </w:tc>
        <w:tc>
          <w:tcPr>
            <w:tcW w:w="975" w:type="dxa"/>
          </w:tcPr>
          <w:p w14:paraId="681B5456" w14:textId="4958FAD5" w:rsidR="00E83AF6" w:rsidRPr="006E12D0" w:rsidRDefault="00015DED" w:rsidP="00BF7F2A">
            <w:pPr>
              <w:pStyle w:val="NoSpacing"/>
            </w:pPr>
            <w:r w:rsidRPr="006E12D0">
              <w:t>1.7</w:t>
            </w:r>
          </w:p>
        </w:tc>
        <w:tc>
          <w:tcPr>
            <w:tcW w:w="975" w:type="dxa"/>
          </w:tcPr>
          <w:p w14:paraId="7B7F4BCB" w14:textId="70100DF7" w:rsidR="00E83AF6" w:rsidRPr="006E12D0" w:rsidRDefault="00015DED" w:rsidP="00BF7F2A">
            <w:pPr>
              <w:pStyle w:val="NoSpacing"/>
            </w:pPr>
            <w:r w:rsidRPr="006E12D0">
              <w:t>25</w:t>
            </w:r>
          </w:p>
        </w:tc>
        <w:tc>
          <w:tcPr>
            <w:tcW w:w="1714" w:type="dxa"/>
          </w:tcPr>
          <w:p w14:paraId="5D8BA1CE" w14:textId="77777777" w:rsidR="00E83AF6" w:rsidRPr="006E12D0" w:rsidRDefault="00E83AF6" w:rsidP="00BF7F2A">
            <w:pPr>
              <w:pStyle w:val="NoSpacing"/>
            </w:pPr>
          </w:p>
        </w:tc>
        <w:tc>
          <w:tcPr>
            <w:tcW w:w="1819" w:type="dxa"/>
          </w:tcPr>
          <w:p w14:paraId="50CB4DCD" w14:textId="77777777" w:rsidR="00E83AF6" w:rsidRPr="006E12D0" w:rsidRDefault="00E83AF6" w:rsidP="00BF7F2A">
            <w:pPr>
              <w:pStyle w:val="NoSpacing"/>
            </w:pPr>
          </w:p>
        </w:tc>
        <w:tc>
          <w:tcPr>
            <w:tcW w:w="1819" w:type="dxa"/>
          </w:tcPr>
          <w:p w14:paraId="227495E1" w14:textId="77777777" w:rsidR="00E83AF6" w:rsidRPr="006E12D0" w:rsidRDefault="00E83AF6" w:rsidP="00BF7F2A">
            <w:pPr>
              <w:pStyle w:val="NoSpacing"/>
            </w:pPr>
          </w:p>
        </w:tc>
      </w:tr>
      <w:tr w:rsidR="00A942E6" w:rsidRPr="006E12D0" w14:paraId="6914A581" w14:textId="77777777" w:rsidTr="00A942E6">
        <w:tc>
          <w:tcPr>
            <w:tcW w:w="1097" w:type="dxa"/>
          </w:tcPr>
          <w:p w14:paraId="51A5F8EA" w14:textId="77777777" w:rsidR="00A942E6" w:rsidRPr="006E12D0" w:rsidRDefault="00A942E6" w:rsidP="00BF7F2A">
            <w:pPr>
              <w:pStyle w:val="NoSpacing"/>
            </w:pPr>
          </w:p>
        </w:tc>
        <w:tc>
          <w:tcPr>
            <w:tcW w:w="1308" w:type="dxa"/>
          </w:tcPr>
          <w:p w14:paraId="674B12F4" w14:textId="1EE89711" w:rsidR="00A942E6" w:rsidRPr="006E12D0" w:rsidRDefault="00C735EB" w:rsidP="00BF7F2A">
            <w:pPr>
              <w:pStyle w:val="NoSpacing"/>
            </w:pPr>
            <w:r w:rsidRPr="006E12D0">
              <w:t>40</w:t>
            </w:r>
            <w:r w:rsidR="00015DED" w:rsidRPr="006E12D0">
              <w:t xml:space="preserve"> </w:t>
            </w:r>
            <w:r w:rsidRPr="006E12D0">
              <w:t>mM</w:t>
            </w:r>
          </w:p>
        </w:tc>
        <w:tc>
          <w:tcPr>
            <w:tcW w:w="975" w:type="dxa"/>
          </w:tcPr>
          <w:p w14:paraId="462314B3" w14:textId="77777777" w:rsidR="00A942E6" w:rsidRPr="006E12D0" w:rsidRDefault="00A942E6" w:rsidP="00BF7F2A">
            <w:pPr>
              <w:pStyle w:val="NoSpacing"/>
            </w:pPr>
          </w:p>
        </w:tc>
        <w:tc>
          <w:tcPr>
            <w:tcW w:w="975" w:type="dxa"/>
          </w:tcPr>
          <w:p w14:paraId="4ADDECBF" w14:textId="77777777" w:rsidR="00A942E6" w:rsidRPr="006E12D0" w:rsidRDefault="00A942E6" w:rsidP="00BF7F2A">
            <w:pPr>
              <w:pStyle w:val="NoSpacing"/>
            </w:pPr>
          </w:p>
        </w:tc>
        <w:tc>
          <w:tcPr>
            <w:tcW w:w="1714" w:type="dxa"/>
          </w:tcPr>
          <w:p w14:paraId="3ED02D6F" w14:textId="2D78B439" w:rsidR="00A942E6" w:rsidRPr="006E12D0" w:rsidRDefault="00FE097B" w:rsidP="00BF7F2A">
            <w:pPr>
              <w:pStyle w:val="NoSpacing"/>
            </w:pPr>
            <w:r w:rsidRPr="006E12D0">
              <w:t>0.25</w:t>
            </w:r>
          </w:p>
        </w:tc>
        <w:tc>
          <w:tcPr>
            <w:tcW w:w="1819" w:type="dxa"/>
          </w:tcPr>
          <w:p w14:paraId="536BD131" w14:textId="231AC276" w:rsidR="00A942E6" w:rsidRPr="006E12D0" w:rsidRDefault="00FE097B" w:rsidP="00BF7F2A">
            <w:pPr>
              <w:pStyle w:val="NoSpacing"/>
            </w:pPr>
            <w:r w:rsidRPr="006E12D0">
              <w:t>Not measured</w:t>
            </w:r>
          </w:p>
        </w:tc>
        <w:tc>
          <w:tcPr>
            <w:tcW w:w="1819" w:type="dxa"/>
          </w:tcPr>
          <w:p w14:paraId="6A4524C8" w14:textId="078CE667" w:rsidR="00A942E6" w:rsidRPr="006E12D0" w:rsidRDefault="00FE097B" w:rsidP="00BF7F2A">
            <w:pPr>
              <w:pStyle w:val="NoSpacing"/>
            </w:pPr>
            <w:r w:rsidRPr="006E12D0">
              <w:t>25</w:t>
            </w:r>
          </w:p>
        </w:tc>
      </w:tr>
      <w:tr w:rsidR="00A942E6" w:rsidRPr="006E12D0" w14:paraId="66991973" w14:textId="77777777" w:rsidTr="00A942E6">
        <w:tc>
          <w:tcPr>
            <w:tcW w:w="1097" w:type="dxa"/>
          </w:tcPr>
          <w:p w14:paraId="581E2AB7" w14:textId="77777777" w:rsidR="00A942E6" w:rsidRPr="006E12D0" w:rsidRDefault="00A942E6" w:rsidP="00BF7F2A">
            <w:pPr>
              <w:pStyle w:val="NoSpacing"/>
            </w:pPr>
          </w:p>
        </w:tc>
        <w:tc>
          <w:tcPr>
            <w:tcW w:w="1308" w:type="dxa"/>
          </w:tcPr>
          <w:p w14:paraId="18599B0E" w14:textId="5BF81C4C" w:rsidR="00A942E6" w:rsidRPr="006E12D0" w:rsidRDefault="00C735EB" w:rsidP="00BF7F2A">
            <w:pPr>
              <w:pStyle w:val="NoSpacing"/>
            </w:pPr>
            <w:r w:rsidRPr="006E12D0">
              <w:t>400</w:t>
            </w:r>
            <w:r w:rsidR="00015DED" w:rsidRPr="006E12D0">
              <w:t xml:space="preserve"> </w:t>
            </w:r>
            <w:r w:rsidRPr="006E12D0">
              <w:t>mM</w:t>
            </w:r>
          </w:p>
        </w:tc>
        <w:tc>
          <w:tcPr>
            <w:tcW w:w="975" w:type="dxa"/>
          </w:tcPr>
          <w:p w14:paraId="409E2321" w14:textId="77777777" w:rsidR="00A942E6" w:rsidRPr="006E12D0" w:rsidRDefault="00A942E6" w:rsidP="00BF7F2A">
            <w:pPr>
              <w:pStyle w:val="NoSpacing"/>
            </w:pPr>
          </w:p>
        </w:tc>
        <w:tc>
          <w:tcPr>
            <w:tcW w:w="975" w:type="dxa"/>
          </w:tcPr>
          <w:p w14:paraId="0DB687ED" w14:textId="77777777" w:rsidR="00A942E6" w:rsidRPr="006E12D0" w:rsidRDefault="00A942E6" w:rsidP="00BF7F2A">
            <w:pPr>
              <w:pStyle w:val="NoSpacing"/>
            </w:pPr>
          </w:p>
        </w:tc>
        <w:tc>
          <w:tcPr>
            <w:tcW w:w="1714" w:type="dxa"/>
          </w:tcPr>
          <w:p w14:paraId="2E8947E5" w14:textId="4904157D" w:rsidR="00A942E6" w:rsidRPr="006E12D0" w:rsidRDefault="00FE097B" w:rsidP="00BF7F2A">
            <w:pPr>
              <w:pStyle w:val="NoSpacing"/>
            </w:pPr>
            <w:r w:rsidRPr="006E12D0">
              <w:t>0.081</w:t>
            </w:r>
          </w:p>
        </w:tc>
        <w:tc>
          <w:tcPr>
            <w:tcW w:w="1819" w:type="dxa"/>
          </w:tcPr>
          <w:p w14:paraId="6397E9E4" w14:textId="294BDC73" w:rsidR="00A942E6" w:rsidRPr="006E12D0" w:rsidRDefault="00FE097B" w:rsidP="00BF7F2A">
            <w:pPr>
              <w:pStyle w:val="NoSpacing"/>
            </w:pPr>
            <w:r w:rsidRPr="006E12D0">
              <w:t>85</w:t>
            </w:r>
          </w:p>
        </w:tc>
        <w:tc>
          <w:tcPr>
            <w:tcW w:w="1819" w:type="dxa"/>
          </w:tcPr>
          <w:p w14:paraId="55F4B787" w14:textId="3DF428B8" w:rsidR="00A942E6" w:rsidRPr="006E12D0" w:rsidRDefault="00FE097B" w:rsidP="00BF7F2A">
            <w:pPr>
              <w:pStyle w:val="NoSpacing"/>
            </w:pPr>
            <w:r w:rsidRPr="006E12D0">
              <w:t>Not mes</w:t>
            </w:r>
            <w:r w:rsidR="00BE6D3F" w:rsidRPr="006E12D0">
              <w:t>ured</w:t>
            </w:r>
          </w:p>
        </w:tc>
      </w:tr>
      <w:bookmarkEnd w:id="4"/>
      <w:tr w:rsidR="00015DED" w:rsidRPr="006E12D0" w14:paraId="5BEAC1EB" w14:textId="77777777" w:rsidTr="00A942E6">
        <w:tc>
          <w:tcPr>
            <w:tcW w:w="1097" w:type="dxa"/>
          </w:tcPr>
          <w:p w14:paraId="1A724392" w14:textId="77777777" w:rsidR="00015DED" w:rsidRPr="006E12D0" w:rsidRDefault="00015DED" w:rsidP="00BF7F2A">
            <w:pPr>
              <w:pStyle w:val="NoSpacing"/>
            </w:pPr>
          </w:p>
        </w:tc>
        <w:tc>
          <w:tcPr>
            <w:tcW w:w="1308" w:type="dxa"/>
          </w:tcPr>
          <w:p w14:paraId="2C96F602" w14:textId="483DC384" w:rsidR="00015DED" w:rsidRPr="006E12D0" w:rsidRDefault="00015DED" w:rsidP="00BF7F2A">
            <w:pPr>
              <w:pStyle w:val="NoSpacing"/>
            </w:pPr>
            <w:r w:rsidRPr="006E12D0">
              <w:t>0 mM</w:t>
            </w:r>
          </w:p>
        </w:tc>
        <w:tc>
          <w:tcPr>
            <w:tcW w:w="975" w:type="dxa"/>
          </w:tcPr>
          <w:p w14:paraId="36686685" w14:textId="77777777" w:rsidR="00015DED" w:rsidRPr="006E12D0" w:rsidRDefault="00015DED" w:rsidP="00BF7F2A">
            <w:pPr>
              <w:pStyle w:val="NoSpacing"/>
            </w:pPr>
          </w:p>
        </w:tc>
        <w:tc>
          <w:tcPr>
            <w:tcW w:w="975" w:type="dxa"/>
          </w:tcPr>
          <w:p w14:paraId="5E31D435" w14:textId="77777777" w:rsidR="00015DED" w:rsidRPr="006E12D0" w:rsidRDefault="00015DED" w:rsidP="00BF7F2A">
            <w:pPr>
              <w:pStyle w:val="NoSpacing"/>
            </w:pPr>
          </w:p>
        </w:tc>
        <w:tc>
          <w:tcPr>
            <w:tcW w:w="1714" w:type="dxa"/>
          </w:tcPr>
          <w:p w14:paraId="38A6D191" w14:textId="21212ECD" w:rsidR="00015DED" w:rsidRPr="006E12D0" w:rsidRDefault="00BE6D3F" w:rsidP="00BF7F2A">
            <w:pPr>
              <w:pStyle w:val="NoSpacing"/>
            </w:pPr>
            <w:r w:rsidRPr="006E12D0">
              <w:t>1.4</w:t>
            </w:r>
          </w:p>
        </w:tc>
        <w:tc>
          <w:tcPr>
            <w:tcW w:w="1819" w:type="dxa"/>
          </w:tcPr>
          <w:p w14:paraId="72C2791F" w14:textId="403554F1" w:rsidR="00015DED" w:rsidRPr="006E12D0" w:rsidRDefault="00BE6D3F" w:rsidP="00BF7F2A">
            <w:pPr>
              <w:pStyle w:val="NoSpacing"/>
            </w:pPr>
            <w:r w:rsidRPr="006E12D0">
              <w:t>NA</w:t>
            </w:r>
          </w:p>
        </w:tc>
        <w:tc>
          <w:tcPr>
            <w:tcW w:w="1819" w:type="dxa"/>
          </w:tcPr>
          <w:p w14:paraId="29AD851C" w14:textId="337B73A2" w:rsidR="00015DED" w:rsidRPr="006E12D0" w:rsidRDefault="00BE6D3F" w:rsidP="00BF7F2A">
            <w:pPr>
              <w:pStyle w:val="NoSpacing"/>
            </w:pPr>
            <w:r w:rsidRPr="006E12D0">
              <w:t>NA</w:t>
            </w:r>
          </w:p>
        </w:tc>
      </w:tr>
      <w:tr w:rsidR="00015DED" w:rsidRPr="006E12D0" w14:paraId="30A8BBF5" w14:textId="77777777" w:rsidTr="00A942E6">
        <w:tc>
          <w:tcPr>
            <w:tcW w:w="1097" w:type="dxa"/>
          </w:tcPr>
          <w:p w14:paraId="581E3298" w14:textId="77777777" w:rsidR="00015DED" w:rsidRPr="006E12D0" w:rsidRDefault="00015DED" w:rsidP="00BF7F2A">
            <w:pPr>
              <w:pStyle w:val="NoSpacing"/>
            </w:pPr>
          </w:p>
        </w:tc>
        <w:tc>
          <w:tcPr>
            <w:tcW w:w="1308" w:type="dxa"/>
          </w:tcPr>
          <w:p w14:paraId="1987C7B0" w14:textId="048289CE" w:rsidR="00015DED" w:rsidRPr="006E12D0" w:rsidRDefault="00015DED" w:rsidP="00BF7F2A">
            <w:pPr>
              <w:pStyle w:val="NoSpacing"/>
            </w:pPr>
            <w:r w:rsidRPr="006E12D0">
              <w:t>4 mM</w:t>
            </w:r>
          </w:p>
        </w:tc>
        <w:tc>
          <w:tcPr>
            <w:tcW w:w="975" w:type="dxa"/>
          </w:tcPr>
          <w:p w14:paraId="090475F2" w14:textId="77777777" w:rsidR="00015DED" w:rsidRPr="006E12D0" w:rsidRDefault="00015DED" w:rsidP="00BF7F2A">
            <w:pPr>
              <w:pStyle w:val="NoSpacing"/>
            </w:pPr>
          </w:p>
        </w:tc>
        <w:tc>
          <w:tcPr>
            <w:tcW w:w="975" w:type="dxa"/>
          </w:tcPr>
          <w:p w14:paraId="0B2D7193" w14:textId="77777777" w:rsidR="00015DED" w:rsidRPr="006E12D0" w:rsidRDefault="00015DED" w:rsidP="00BF7F2A">
            <w:pPr>
              <w:pStyle w:val="NoSpacing"/>
            </w:pPr>
          </w:p>
        </w:tc>
        <w:tc>
          <w:tcPr>
            <w:tcW w:w="1714" w:type="dxa"/>
          </w:tcPr>
          <w:p w14:paraId="696AD1C4" w14:textId="3385D38E" w:rsidR="00015DED" w:rsidRPr="006E12D0" w:rsidRDefault="00BE6D3F" w:rsidP="00BF7F2A">
            <w:pPr>
              <w:pStyle w:val="NoSpacing"/>
            </w:pPr>
            <w:r w:rsidRPr="006E12D0">
              <w:t>0.461, 0.600</w:t>
            </w:r>
          </w:p>
        </w:tc>
        <w:tc>
          <w:tcPr>
            <w:tcW w:w="1819" w:type="dxa"/>
          </w:tcPr>
          <w:p w14:paraId="41FE4357" w14:textId="2A46F873" w:rsidR="00015DED" w:rsidRPr="006E12D0" w:rsidRDefault="00BE6D3F" w:rsidP="00BF7F2A">
            <w:pPr>
              <w:pStyle w:val="NoSpacing"/>
            </w:pPr>
            <w:r w:rsidRPr="006E12D0">
              <w:t>687</w:t>
            </w:r>
          </w:p>
        </w:tc>
        <w:tc>
          <w:tcPr>
            <w:tcW w:w="1819" w:type="dxa"/>
          </w:tcPr>
          <w:p w14:paraId="526A331A" w14:textId="7D7BED1A" w:rsidR="00015DED" w:rsidRPr="006E12D0" w:rsidRDefault="00BE6D3F" w:rsidP="00BF7F2A">
            <w:pPr>
              <w:pStyle w:val="NoSpacing"/>
            </w:pPr>
            <w:r w:rsidRPr="006E12D0">
              <w:t>1050</w:t>
            </w:r>
          </w:p>
        </w:tc>
      </w:tr>
      <w:tr w:rsidR="00015DED" w:rsidRPr="006E12D0" w14:paraId="5E54DF08" w14:textId="77777777" w:rsidTr="00A942E6">
        <w:tc>
          <w:tcPr>
            <w:tcW w:w="1097" w:type="dxa"/>
          </w:tcPr>
          <w:p w14:paraId="1D669D23" w14:textId="64BEC2A7" w:rsidR="00015DED" w:rsidRPr="006E12D0" w:rsidRDefault="00015DED" w:rsidP="00BF7F2A">
            <w:pPr>
              <w:pStyle w:val="NoSpacing"/>
            </w:pPr>
            <w:r w:rsidRPr="006E12D0">
              <w:t>4CzIPN</w:t>
            </w:r>
          </w:p>
        </w:tc>
        <w:tc>
          <w:tcPr>
            <w:tcW w:w="1308" w:type="dxa"/>
          </w:tcPr>
          <w:p w14:paraId="04A71B91" w14:textId="77777777" w:rsidR="00015DED" w:rsidRPr="006E12D0" w:rsidRDefault="00015DED" w:rsidP="00BF7F2A">
            <w:pPr>
              <w:pStyle w:val="NoSpacing"/>
            </w:pPr>
          </w:p>
        </w:tc>
        <w:tc>
          <w:tcPr>
            <w:tcW w:w="975" w:type="dxa"/>
          </w:tcPr>
          <w:p w14:paraId="19D9379C" w14:textId="5C7B9FD9" w:rsidR="00015DED" w:rsidRPr="006E12D0" w:rsidRDefault="00015DED" w:rsidP="00BF7F2A">
            <w:pPr>
              <w:pStyle w:val="NoSpacing"/>
            </w:pPr>
            <w:r w:rsidRPr="006E12D0">
              <w:t>5.7</w:t>
            </w:r>
          </w:p>
        </w:tc>
        <w:tc>
          <w:tcPr>
            <w:tcW w:w="975" w:type="dxa"/>
          </w:tcPr>
          <w:p w14:paraId="3D371C69" w14:textId="0DBA138A" w:rsidR="00015DED" w:rsidRPr="006E12D0" w:rsidRDefault="001E02D8" w:rsidP="00BF7F2A">
            <w:pPr>
              <w:pStyle w:val="NoSpacing"/>
            </w:pPr>
            <w:r w:rsidRPr="006E12D0">
              <w:t>47</w:t>
            </w:r>
          </w:p>
        </w:tc>
        <w:tc>
          <w:tcPr>
            <w:tcW w:w="1714" w:type="dxa"/>
          </w:tcPr>
          <w:p w14:paraId="0649BF97" w14:textId="77777777" w:rsidR="00015DED" w:rsidRPr="006E12D0" w:rsidRDefault="00015DED" w:rsidP="00BF7F2A">
            <w:pPr>
              <w:pStyle w:val="NoSpacing"/>
            </w:pPr>
          </w:p>
        </w:tc>
        <w:tc>
          <w:tcPr>
            <w:tcW w:w="1819" w:type="dxa"/>
          </w:tcPr>
          <w:p w14:paraId="5647B65B" w14:textId="77777777" w:rsidR="00015DED" w:rsidRPr="006E12D0" w:rsidRDefault="00015DED" w:rsidP="00BF7F2A">
            <w:pPr>
              <w:pStyle w:val="NoSpacing"/>
            </w:pPr>
          </w:p>
        </w:tc>
        <w:tc>
          <w:tcPr>
            <w:tcW w:w="1819" w:type="dxa"/>
          </w:tcPr>
          <w:p w14:paraId="182BAB3C" w14:textId="77777777" w:rsidR="00015DED" w:rsidRPr="006E12D0" w:rsidRDefault="00015DED" w:rsidP="00BF7F2A">
            <w:pPr>
              <w:pStyle w:val="NoSpacing"/>
            </w:pPr>
          </w:p>
        </w:tc>
      </w:tr>
      <w:tr w:rsidR="00015DED" w:rsidRPr="006E12D0" w14:paraId="3AAF89BE" w14:textId="77777777" w:rsidTr="00A942E6">
        <w:tc>
          <w:tcPr>
            <w:tcW w:w="1097" w:type="dxa"/>
          </w:tcPr>
          <w:p w14:paraId="0A54CCD8" w14:textId="77777777" w:rsidR="00015DED" w:rsidRPr="006E12D0" w:rsidRDefault="00015DED" w:rsidP="00BF7F2A">
            <w:pPr>
              <w:pStyle w:val="NoSpacing"/>
            </w:pPr>
          </w:p>
        </w:tc>
        <w:tc>
          <w:tcPr>
            <w:tcW w:w="1308" w:type="dxa"/>
          </w:tcPr>
          <w:p w14:paraId="72431F8E" w14:textId="1EED5810" w:rsidR="00015DED" w:rsidRPr="006E12D0" w:rsidRDefault="00015DED" w:rsidP="00BF7F2A">
            <w:pPr>
              <w:pStyle w:val="NoSpacing"/>
            </w:pPr>
            <w:r w:rsidRPr="006E12D0">
              <w:t>40 mM</w:t>
            </w:r>
          </w:p>
        </w:tc>
        <w:tc>
          <w:tcPr>
            <w:tcW w:w="975" w:type="dxa"/>
          </w:tcPr>
          <w:p w14:paraId="141E876B" w14:textId="77777777" w:rsidR="00015DED" w:rsidRPr="006E12D0" w:rsidRDefault="00015DED" w:rsidP="00BF7F2A">
            <w:pPr>
              <w:pStyle w:val="NoSpacing"/>
            </w:pPr>
          </w:p>
        </w:tc>
        <w:tc>
          <w:tcPr>
            <w:tcW w:w="975" w:type="dxa"/>
          </w:tcPr>
          <w:p w14:paraId="723DDF05" w14:textId="77777777" w:rsidR="00015DED" w:rsidRPr="006E12D0" w:rsidRDefault="00015DED" w:rsidP="00BF7F2A">
            <w:pPr>
              <w:pStyle w:val="NoSpacing"/>
            </w:pPr>
          </w:p>
        </w:tc>
        <w:tc>
          <w:tcPr>
            <w:tcW w:w="1714" w:type="dxa"/>
          </w:tcPr>
          <w:p w14:paraId="4AA1CA23" w14:textId="4964258C" w:rsidR="00015DED" w:rsidRPr="006E12D0" w:rsidRDefault="00BE6D3F" w:rsidP="00BF7F2A">
            <w:pPr>
              <w:pStyle w:val="NoSpacing"/>
            </w:pPr>
            <w:r w:rsidRPr="006E12D0">
              <w:t>0.176</w:t>
            </w:r>
          </w:p>
        </w:tc>
        <w:tc>
          <w:tcPr>
            <w:tcW w:w="1819" w:type="dxa"/>
          </w:tcPr>
          <w:p w14:paraId="3BD47C5A" w14:textId="28AB25CC" w:rsidR="00015DED" w:rsidRPr="006E12D0" w:rsidRDefault="00BE6D3F" w:rsidP="00BF7F2A">
            <w:pPr>
              <w:pStyle w:val="NoSpacing"/>
            </w:pPr>
            <w:r w:rsidRPr="006E12D0">
              <w:t>Not measured</w:t>
            </w:r>
          </w:p>
        </w:tc>
        <w:tc>
          <w:tcPr>
            <w:tcW w:w="1819" w:type="dxa"/>
          </w:tcPr>
          <w:p w14:paraId="61B36827" w14:textId="6393B139" w:rsidR="00015DED" w:rsidRPr="006E12D0" w:rsidRDefault="00BF7F2A" w:rsidP="00BF7F2A">
            <w:pPr>
              <w:pStyle w:val="NoSpacing"/>
            </w:pPr>
            <w:r w:rsidRPr="006E12D0">
              <w:t>80</w:t>
            </w:r>
          </w:p>
        </w:tc>
      </w:tr>
      <w:tr w:rsidR="00015DED" w:rsidRPr="006E12D0" w14:paraId="2C3596D8" w14:textId="77777777" w:rsidTr="00A942E6">
        <w:tc>
          <w:tcPr>
            <w:tcW w:w="1097" w:type="dxa"/>
          </w:tcPr>
          <w:p w14:paraId="5C921BB4" w14:textId="77777777" w:rsidR="00015DED" w:rsidRPr="006E12D0" w:rsidRDefault="00015DED" w:rsidP="00BF7F2A">
            <w:pPr>
              <w:pStyle w:val="NoSpacing"/>
            </w:pPr>
          </w:p>
        </w:tc>
        <w:tc>
          <w:tcPr>
            <w:tcW w:w="1308" w:type="dxa"/>
          </w:tcPr>
          <w:p w14:paraId="6C3DADEB" w14:textId="12582872" w:rsidR="00015DED" w:rsidRPr="006E12D0" w:rsidRDefault="00015DED" w:rsidP="00BF7F2A">
            <w:pPr>
              <w:pStyle w:val="NoSpacing"/>
            </w:pPr>
            <w:r w:rsidRPr="006E12D0">
              <w:t>400 mM</w:t>
            </w:r>
          </w:p>
        </w:tc>
        <w:tc>
          <w:tcPr>
            <w:tcW w:w="975" w:type="dxa"/>
          </w:tcPr>
          <w:p w14:paraId="1545EEEF" w14:textId="77777777" w:rsidR="00015DED" w:rsidRPr="006E12D0" w:rsidRDefault="00015DED" w:rsidP="00BF7F2A">
            <w:pPr>
              <w:pStyle w:val="NoSpacing"/>
            </w:pPr>
          </w:p>
        </w:tc>
        <w:tc>
          <w:tcPr>
            <w:tcW w:w="975" w:type="dxa"/>
          </w:tcPr>
          <w:p w14:paraId="36EC034B" w14:textId="77777777" w:rsidR="00015DED" w:rsidRPr="006E12D0" w:rsidRDefault="00015DED" w:rsidP="00BF7F2A">
            <w:pPr>
              <w:pStyle w:val="NoSpacing"/>
            </w:pPr>
          </w:p>
        </w:tc>
        <w:tc>
          <w:tcPr>
            <w:tcW w:w="1714" w:type="dxa"/>
          </w:tcPr>
          <w:p w14:paraId="17471E21" w14:textId="57591C1A" w:rsidR="00015DED" w:rsidRPr="006E12D0" w:rsidRDefault="00BF7F2A" w:rsidP="00BF7F2A">
            <w:pPr>
              <w:pStyle w:val="NoSpacing"/>
            </w:pPr>
            <w:r w:rsidRPr="006E12D0">
              <w:t>0.049</w:t>
            </w:r>
          </w:p>
        </w:tc>
        <w:tc>
          <w:tcPr>
            <w:tcW w:w="1819" w:type="dxa"/>
          </w:tcPr>
          <w:p w14:paraId="1E5B8F36" w14:textId="2F525F62" w:rsidR="00015DED" w:rsidRPr="006E12D0" w:rsidRDefault="00BF7F2A" w:rsidP="00BF7F2A">
            <w:pPr>
              <w:pStyle w:val="NoSpacing"/>
            </w:pPr>
            <w:r w:rsidRPr="006E12D0">
              <w:t>51</w:t>
            </w:r>
          </w:p>
        </w:tc>
        <w:tc>
          <w:tcPr>
            <w:tcW w:w="1819" w:type="dxa"/>
          </w:tcPr>
          <w:p w14:paraId="3991DF70" w14:textId="5CF4C236" w:rsidR="00015DED" w:rsidRPr="006E12D0" w:rsidRDefault="00BF7F2A" w:rsidP="00BF7F2A">
            <w:pPr>
              <w:pStyle w:val="NoSpacing"/>
            </w:pPr>
            <w:r w:rsidRPr="006E12D0">
              <w:t>Not measured</w:t>
            </w:r>
          </w:p>
        </w:tc>
      </w:tr>
    </w:tbl>
    <w:p w14:paraId="12F18DA4" w14:textId="77777777" w:rsidR="00DA765D" w:rsidRDefault="00DA765D" w:rsidP="009D4D80">
      <w:pPr>
        <w:spacing w:line="276" w:lineRule="auto"/>
        <w:rPr>
          <w:rFonts w:cstheme="minorHAnsi"/>
          <w:b/>
          <w:bCs/>
          <w:color w:val="000000"/>
          <w:sz w:val="26"/>
          <w:szCs w:val="26"/>
        </w:rPr>
      </w:pPr>
    </w:p>
    <w:p w14:paraId="1A491EE8" w14:textId="2D5185E5" w:rsidR="00A92C16" w:rsidRPr="00CE3D7D" w:rsidRDefault="00A92C16" w:rsidP="009D4D80">
      <w:pPr>
        <w:spacing w:line="276" w:lineRule="auto"/>
        <w:rPr>
          <w:rFonts w:cstheme="minorHAnsi"/>
          <w:b/>
          <w:bCs/>
          <w:color w:val="000000"/>
          <w:sz w:val="26"/>
          <w:szCs w:val="26"/>
        </w:rPr>
      </w:pPr>
    </w:p>
    <w:p w14:paraId="7D43E3C6" w14:textId="0F858B66" w:rsidR="00E83BB2" w:rsidRPr="00CE3D7D" w:rsidRDefault="00E83BB2" w:rsidP="009D4D80">
      <w:pPr>
        <w:spacing w:line="276" w:lineRule="auto"/>
        <w:rPr>
          <w:rFonts w:cstheme="minorHAnsi"/>
          <w:color w:val="000000"/>
          <w:sz w:val="26"/>
          <w:szCs w:val="26"/>
        </w:rPr>
      </w:pPr>
      <w:r w:rsidRPr="00CE3D7D">
        <w:rPr>
          <w:rFonts w:cstheme="minorHAnsi"/>
          <w:noProof/>
          <w:color w:val="000000"/>
          <w:sz w:val="26"/>
          <w:szCs w:val="26"/>
        </w:rPr>
        <w:drawing>
          <wp:inline distT="0" distB="0" distL="0" distR="0" wp14:anchorId="027DD8C9" wp14:editId="6C674519">
            <wp:extent cx="4762500" cy="1095375"/>
            <wp:effectExtent l="0" t="0" r="0" b="9525"/>
            <wp:docPr id="26" name="Picture 26" descr="Table 1. Fitting Parameters for 2CzPN and 4CzIPN Obtained from Global Fi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8" descr="https://pubs.acs.org/na101/home/literatum/publisher/achs/journals/content/jacsat/2018/jacsat.2018.140.issue-42/jacs.8b07271/20181018/images/medium/ja-2018-07271g_0008.gif"/>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62500" cy="1095375"/>
                    </a:xfrm>
                    <a:prstGeom prst="rect">
                      <a:avLst/>
                    </a:prstGeom>
                    <a:noFill/>
                    <a:ln>
                      <a:noFill/>
                    </a:ln>
                  </pic:spPr>
                </pic:pic>
              </a:graphicData>
            </a:graphic>
          </wp:inline>
        </w:drawing>
      </w:r>
    </w:p>
    <w:p w14:paraId="30862F1F"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 same model was used to fit the kinetic traces of the TA results in the presence of </w:t>
      </w:r>
      <w:r w:rsidRPr="00CE3D7D">
        <w:rPr>
          <w:rFonts w:cstheme="minorHAnsi"/>
          <w:i/>
          <w:iCs/>
          <w:color w:val="000000"/>
          <w:sz w:val="26"/>
          <w:szCs w:val="26"/>
        </w:rPr>
        <w:t>E</w:t>
      </w:r>
      <w:r w:rsidRPr="00CE3D7D">
        <w:rPr>
          <w:rFonts w:cstheme="minorHAnsi"/>
          <w:color w:val="000000"/>
          <w:sz w:val="26"/>
          <w:szCs w:val="26"/>
        </w:rPr>
        <w:t>-stilbene (</w:t>
      </w:r>
      <w:hyperlink r:id="rId76" w:history="1">
        <w:r w:rsidRPr="00CE3D7D">
          <w:rPr>
            <w:rStyle w:val="Hyperlink"/>
            <w:rFonts w:cstheme="minorHAnsi"/>
            <w:color w:val="1A0DAB"/>
            <w:sz w:val="26"/>
            <w:szCs w:val="26"/>
          </w:rPr>
          <w:t>Figures S13–S15</w:t>
        </w:r>
      </w:hyperlink>
      <w:r w:rsidRPr="00CE3D7D">
        <w:rPr>
          <w:rFonts w:cstheme="minorHAnsi"/>
          <w:color w:val="000000"/>
          <w:sz w:val="26"/>
          <w:szCs w:val="26"/>
        </w:rPr>
        <w:t>). Because triplet EnT to </w:t>
      </w:r>
      <w:r w:rsidRPr="00CE3D7D">
        <w:rPr>
          <w:rFonts w:cstheme="minorHAnsi"/>
          <w:i/>
          <w:iCs/>
          <w:color w:val="000000"/>
          <w:sz w:val="26"/>
          <w:szCs w:val="26"/>
        </w:rPr>
        <w:t>E</w:t>
      </w:r>
      <w:r w:rsidRPr="00CE3D7D">
        <w:rPr>
          <w:rFonts w:cstheme="minorHAnsi"/>
          <w:color w:val="000000"/>
          <w:sz w:val="26"/>
          <w:szCs w:val="26"/>
        </w:rPr>
        <w:t>-stilbene has a negligible effect on the time constants of vibrational cooling (τ</w:t>
      </w:r>
      <w:r w:rsidRPr="00CE3D7D">
        <w:rPr>
          <w:rFonts w:cstheme="minorHAnsi"/>
          <w:color w:val="000000"/>
          <w:sz w:val="19"/>
          <w:szCs w:val="19"/>
          <w:vertAlign w:val="subscript"/>
        </w:rPr>
        <w:t>1</w:t>
      </w:r>
      <w:r w:rsidRPr="00CE3D7D">
        <w:rPr>
          <w:rFonts w:cstheme="minorHAnsi"/>
          <w:color w:val="000000"/>
          <w:sz w:val="26"/>
          <w:szCs w:val="26"/>
        </w:rPr>
        <w:t>) and the ISC process (τ</w:t>
      </w:r>
      <w:r w:rsidRPr="00CE3D7D">
        <w:rPr>
          <w:rFonts w:cstheme="minorHAnsi"/>
          <w:color w:val="000000"/>
          <w:sz w:val="19"/>
          <w:szCs w:val="19"/>
          <w:vertAlign w:val="subscript"/>
        </w:rPr>
        <w:t>2</w:t>
      </w:r>
      <w:r w:rsidRPr="00CE3D7D">
        <w:rPr>
          <w:rFonts w:cstheme="minorHAnsi"/>
          <w:color w:val="000000"/>
          <w:sz w:val="26"/>
          <w:szCs w:val="26"/>
        </w:rPr>
        <w:t>), these parameters were fixed during the fitting process. The resulting time constant representing the new lifetime of the triplet state in the presence of different concentrations of quencher (τ</w:t>
      </w:r>
      <w:r w:rsidRPr="00CE3D7D">
        <w:rPr>
          <w:rFonts w:cstheme="minorHAnsi"/>
          <w:color w:val="000000"/>
          <w:sz w:val="19"/>
          <w:szCs w:val="19"/>
          <w:vertAlign w:val="subscript"/>
        </w:rPr>
        <w:t>3′</w:t>
      </w:r>
      <w:r w:rsidRPr="00CE3D7D">
        <w:rPr>
          <w:rFonts w:cstheme="minorHAnsi"/>
          <w:color w:val="000000"/>
          <w:sz w:val="26"/>
          <w:szCs w:val="26"/>
        </w:rPr>
        <w:t>) is also listed in </w:t>
      </w:r>
      <w:hyperlink r:id="rId77" w:anchor="tbl1" w:history="1">
        <w:r w:rsidRPr="00CE3D7D">
          <w:rPr>
            <w:rStyle w:val="Hyperlink"/>
            <w:rFonts w:cstheme="minorHAnsi"/>
            <w:color w:val="1A0DAB"/>
            <w:sz w:val="26"/>
            <w:szCs w:val="26"/>
          </w:rPr>
          <w:t>Table</w:t>
        </w:r>
      </w:hyperlink>
      <w:hyperlink r:id="rId78" w:anchor="tbl1" w:history="1">
        <w:r w:rsidRPr="00CE3D7D">
          <w:rPr>
            <w:rStyle w:val="Hyperlink"/>
            <w:rFonts w:cstheme="minorHAnsi"/>
            <w:color w:val="1A0DAB"/>
            <w:sz w:val="26"/>
            <w:szCs w:val="26"/>
          </w:rPr>
          <w:t>1</w:t>
        </w:r>
      </w:hyperlink>
      <w:r w:rsidRPr="00CE3D7D">
        <w:rPr>
          <w:rFonts w:cstheme="minorHAnsi"/>
          <w:color w:val="000000"/>
          <w:sz w:val="26"/>
          <w:szCs w:val="26"/>
        </w:rPr>
        <w:t>, from which the EnT time constant (τ</w:t>
      </w:r>
      <w:r w:rsidRPr="00CE3D7D">
        <w:rPr>
          <w:rFonts w:cstheme="minorHAnsi"/>
          <w:color w:val="000000"/>
          <w:sz w:val="19"/>
          <w:szCs w:val="19"/>
          <w:vertAlign w:val="subscript"/>
        </w:rPr>
        <w:t>EnT</w:t>
      </w:r>
      <w:r w:rsidRPr="00CE3D7D">
        <w:rPr>
          <w:rFonts w:cstheme="minorHAnsi"/>
          <w:color w:val="000000"/>
          <w:sz w:val="26"/>
          <w:szCs w:val="26"/>
        </w:rPr>
        <w:t>) was obtained according to 1/τ</w:t>
      </w:r>
      <w:r w:rsidRPr="00CE3D7D">
        <w:rPr>
          <w:rFonts w:cstheme="minorHAnsi"/>
          <w:color w:val="000000"/>
          <w:sz w:val="19"/>
          <w:szCs w:val="19"/>
          <w:vertAlign w:val="subscript"/>
        </w:rPr>
        <w:t>3′</w:t>
      </w:r>
      <w:r w:rsidRPr="00CE3D7D">
        <w:rPr>
          <w:rFonts w:cstheme="minorHAnsi"/>
          <w:color w:val="000000"/>
          <w:sz w:val="26"/>
          <w:szCs w:val="26"/>
        </w:rPr>
        <w:t> = 1/τ</w:t>
      </w:r>
      <w:r w:rsidRPr="00CE3D7D">
        <w:rPr>
          <w:rFonts w:cstheme="minorHAnsi"/>
          <w:color w:val="000000"/>
          <w:sz w:val="19"/>
          <w:szCs w:val="19"/>
          <w:vertAlign w:val="subscript"/>
        </w:rPr>
        <w:t>EnT</w:t>
      </w:r>
      <w:r w:rsidRPr="00CE3D7D">
        <w:rPr>
          <w:rFonts w:cstheme="minorHAnsi"/>
          <w:color w:val="000000"/>
          <w:sz w:val="26"/>
          <w:szCs w:val="26"/>
        </w:rPr>
        <w:t> + 1/τ</w:t>
      </w:r>
      <w:r w:rsidRPr="00CE3D7D">
        <w:rPr>
          <w:rFonts w:cstheme="minorHAnsi"/>
          <w:color w:val="000000"/>
          <w:sz w:val="19"/>
          <w:szCs w:val="19"/>
          <w:vertAlign w:val="subscript"/>
        </w:rPr>
        <w:t>3</w:t>
      </w:r>
      <w:r w:rsidRPr="00CE3D7D">
        <w:rPr>
          <w:rFonts w:cstheme="minorHAnsi"/>
          <w:color w:val="000000"/>
          <w:sz w:val="26"/>
          <w:szCs w:val="26"/>
        </w:rPr>
        <w:t>. It is interesting to note that, for 2CzPN, τ</w:t>
      </w:r>
      <w:r w:rsidRPr="00CE3D7D">
        <w:rPr>
          <w:rFonts w:cstheme="minorHAnsi"/>
          <w:color w:val="000000"/>
          <w:sz w:val="19"/>
          <w:szCs w:val="19"/>
          <w:vertAlign w:val="subscript"/>
        </w:rPr>
        <w:t>EnT</w:t>
      </w:r>
      <w:r w:rsidRPr="00CE3D7D">
        <w:rPr>
          <w:rFonts w:cstheme="minorHAnsi"/>
          <w:color w:val="000000"/>
          <w:sz w:val="26"/>
          <w:szCs w:val="26"/>
        </w:rPr>
        <w:t> from </w:t>
      </w:r>
      <w:r w:rsidRPr="00CE3D7D">
        <w:rPr>
          <w:rFonts w:cstheme="minorHAnsi"/>
          <w:color w:val="000000"/>
          <w:sz w:val="19"/>
          <w:szCs w:val="19"/>
          <w:vertAlign w:val="superscript"/>
        </w:rPr>
        <w:t>3</w:t>
      </w:r>
      <w:r w:rsidRPr="00CE3D7D">
        <w:rPr>
          <w:rFonts w:cstheme="minorHAnsi"/>
          <w:color w:val="000000"/>
          <w:sz w:val="26"/>
          <w:szCs w:val="26"/>
        </w:rPr>
        <w:t>LE is slightly shorter than from </w:t>
      </w:r>
      <w:r w:rsidRPr="00CE3D7D">
        <w:rPr>
          <w:rFonts w:cstheme="minorHAnsi"/>
          <w:color w:val="000000"/>
          <w:sz w:val="19"/>
          <w:szCs w:val="19"/>
          <w:vertAlign w:val="superscript"/>
        </w:rPr>
        <w:t>3</w:t>
      </w:r>
      <w:r w:rsidRPr="00CE3D7D">
        <w:rPr>
          <w:rFonts w:cstheme="minorHAnsi"/>
          <w:color w:val="000000"/>
          <w:sz w:val="26"/>
          <w:szCs w:val="26"/>
        </w:rPr>
        <w:t>CT in the presence of low concentrations of quencher (4 mM) but much shorter in the presence of higher concentrations of quencher (τ</w:t>
      </w:r>
      <w:r w:rsidRPr="00CE3D7D">
        <w:rPr>
          <w:rFonts w:cstheme="minorHAnsi"/>
          <w:color w:val="000000"/>
          <w:sz w:val="19"/>
          <w:szCs w:val="19"/>
          <w:vertAlign w:val="subscript"/>
        </w:rPr>
        <w:t>EnT</w:t>
      </w:r>
      <w:r w:rsidRPr="00CE3D7D">
        <w:rPr>
          <w:rFonts w:cstheme="minorHAnsi"/>
          <w:color w:val="000000"/>
          <w:sz w:val="26"/>
          <w:szCs w:val="26"/>
        </w:rPr>
        <w:t>(</w:t>
      </w:r>
      <w:r w:rsidRPr="00CE3D7D">
        <w:rPr>
          <w:rFonts w:cstheme="minorHAnsi"/>
          <w:color w:val="000000"/>
          <w:sz w:val="19"/>
          <w:szCs w:val="19"/>
          <w:vertAlign w:val="superscript"/>
        </w:rPr>
        <w:t>3</w:t>
      </w:r>
      <w:r w:rsidRPr="00CE3D7D">
        <w:rPr>
          <w:rFonts w:cstheme="minorHAnsi"/>
          <w:color w:val="000000"/>
          <w:sz w:val="26"/>
          <w:szCs w:val="26"/>
        </w:rPr>
        <w:t>LE) = 25 ns with 40 mM quencher; τ</w:t>
      </w:r>
      <w:r w:rsidRPr="00CE3D7D">
        <w:rPr>
          <w:rFonts w:cstheme="minorHAnsi"/>
          <w:color w:val="000000"/>
          <w:sz w:val="19"/>
          <w:szCs w:val="19"/>
          <w:vertAlign w:val="subscript"/>
        </w:rPr>
        <w:t>EnT</w:t>
      </w:r>
      <w:r w:rsidRPr="00CE3D7D">
        <w:rPr>
          <w:rFonts w:cstheme="minorHAnsi"/>
          <w:color w:val="000000"/>
          <w:sz w:val="26"/>
          <w:szCs w:val="26"/>
        </w:rPr>
        <w:t>(</w:t>
      </w:r>
      <w:r w:rsidRPr="00CE3D7D">
        <w:rPr>
          <w:rFonts w:cstheme="minorHAnsi"/>
          <w:color w:val="000000"/>
          <w:sz w:val="19"/>
          <w:szCs w:val="19"/>
          <w:vertAlign w:val="superscript"/>
        </w:rPr>
        <w:t>3</w:t>
      </w:r>
      <w:r w:rsidRPr="00CE3D7D">
        <w:rPr>
          <w:rFonts w:cstheme="minorHAnsi"/>
          <w:color w:val="000000"/>
          <w:sz w:val="26"/>
          <w:szCs w:val="26"/>
        </w:rPr>
        <w:t>CT) = 85 ns with 400 mM quencher). These results suggest that the EnT process is more efficient from </w:t>
      </w:r>
      <w:r w:rsidRPr="00CE3D7D">
        <w:rPr>
          <w:rFonts w:cstheme="minorHAnsi"/>
          <w:color w:val="000000"/>
          <w:sz w:val="19"/>
          <w:szCs w:val="19"/>
          <w:vertAlign w:val="superscript"/>
        </w:rPr>
        <w:t>3</w:t>
      </w:r>
      <w:r w:rsidRPr="00CE3D7D">
        <w:rPr>
          <w:rFonts w:cstheme="minorHAnsi"/>
          <w:color w:val="000000"/>
          <w:sz w:val="26"/>
          <w:szCs w:val="26"/>
        </w:rPr>
        <w:t>LE than from </w:t>
      </w:r>
      <w:r w:rsidRPr="00CE3D7D">
        <w:rPr>
          <w:rFonts w:cstheme="minorHAnsi"/>
          <w:color w:val="000000"/>
          <w:sz w:val="19"/>
          <w:szCs w:val="19"/>
          <w:vertAlign w:val="superscript"/>
        </w:rPr>
        <w:t>3</w:t>
      </w:r>
      <w:r w:rsidRPr="00CE3D7D">
        <w:rPr>
          <w:rFonts w:cstheme="minorHAnsi"/>
          <w:color w:val="000000"/>
          <w:sz w:val="26"/>
          <w:szCs w:val="26"/>
        </w:rPr>
        <w:t>CT in 2CzPN, although both triplet states contribute to EnT. On the other hand, 4CzIPN shows significantly shorter τ</w:t>
      </w:r>
      <w:r w:rsidRPr="00CE3D7D">
        <w:rPr>
          <w:rFonts w:cstheme="minorHAnsi"/>
          <w:color w:val="000000"/>
          <w:sz w:val="19"/>
          <w:szCs w:val="19"/>
          <w:vertAlign w:val="subscript"/>
        </w:rPr>
        <w:t>EnT</w:t>
      </w:r>
      <w:r w:rsidRPr="00CE3D7D">
        <w:rPr>
          <w:rFonts w:cstheme="minorHAnsi"/>
          <w:color w:val="000000"/>
          <w:sz w:val="26"/>
          <w:szCs w:val="26"/>
        </w:rPr>
        <w:t> from </w:t>
      </w:r>
      <w:r w:rsidRPr="00CE3D7D">
        <w:rPr>
          <w:rFonts w:cstheme="minorHAnsi"/>
          <w:color w:val="000000"/>
          <w:sz w:val="19"/>
          <w:szCs w:val="19"/>
          <w:vertAlign w:val="superscript"/>
        </w:rPr>
        <w:t>3</w:t>
      </w:r>
      <w:r w:rsidRPr="00CE3D7D">
        <w:rPr>
          <w:rFonts w:cstheme="minorHAnsi"/>
          <w:color w:val="000000"/>
          <w:sz w:val="26"/>
          <w:szCs w:val="26"/>
        </w:rPr>
        <w:t>CT than </w:t>
      </w:r>
      <w:r w:rsidRPr="00CE3D7D">
        <w:rPr>
          <w:rFonts w:cstheme="minorHAnsi"/>
          <w:color w:val="000000"/>
          <w:sz w:val="19"/>
          <w:szCs w:val="19"/>
          <w:vertAlign w:val="superscript"/>
        </w:rPr>
        <w:t>3</w:t>
      </w:r>
      <w:r w:rsidRPr="00CE3D7D">
        <w:rPr>
          <w:rFonts w:cstheme="minorHAnsi"/>
          <w:color w:val="000000"/>
          <w:sz w:val="26"/>
          <w:szCs w:val="26"/>
        </w:rPr>
        <w:t>LE even at low quencher concentration (4 mM), which indicates that the EnT process is dominated by </w:t>
      </w:r>
      <w:r w:rsidRPr="00CE3D7D">
        <w:rPr>
          <w:rFonts w:cstheme="minorHAnsi"/>
          <w:color w:val="000000"/>
          <w:sz w:val="19"/>
          <w:szCs w:val="19"/>
          <w:vertAlign w:val="superscript"/>
        </w:rPr>
        <w:t>3</w:t>
      </w:r>
      <w:r w:rsidRPr="00CE3D7D">
        <w:rPr>
          <w:rFonts w:cstheme="minorHAnsi"/>
          <w:color w:val="000000"/>
          <w:sz w:val="26"/>
          <w:szCs w:val="26"/>
        </w:rPr>
        <w:t>CT in 4CzIPN.</w:t>
      </w:r>
    </w:p>
    <w:p w14:paraId="26CA97F2" w14:textId="77777777" w:rsidR="00E83BB2" w:rsidRPr="00CE3D7D" w:rsidRDefault="00E83BB2" w:rsidP="006827D6">
      <w:pPr>
        <w:pStyle w:val="Heading1"/>
        <w:rPr>
          <w:sz w:val="27"/>
          <w:szCs w:val="27"/>
        </w:rPr>
      </w:pPr>
      <w:r w:rsidRPr="00CE3D7D">
        <w:t>Changing Photophysical Properties of PC to Modulate the EnT Pathway</w:t>
      </w:r>
    </w:p>
    <w:p w14:paraId="4533F708"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 mechanistic study highlights the importance of the depopulation of </w:t>
      </w:r>
      <w:r w:rsidRPr="00CE3D7D">
        <w:rPr>
          <w:rFonts w:cstheme="minorHAnsi"/>
          <w:color w:val="000000"/>
          <w:sz w:val="19"/>
          <w:szCs w:val="19"/>
          <w:vertAlign w:val="superscript"/>
        </w:rPr>
        <w:t>3</w:t>
      </w:r>
      <w:r w:rsidRPr="00CE3D7D">
        <w:rPr>
          <w:rFonts w:cstheme="minorHAnsi"/>
          <w:color w:val="000000"/>
          <w:sz w:val="26"/>
          <w:szCs w:val="26"/>
        </w:rPr>
        <w:t>LE for using highly tunable </w:t>
      </w:r>
      <w:r w:rsidRPr="00CE3D7D">
        <w:rPr>
          <w:rFonts w:cstheme="minorHAnsi"/>
          <w:color w:val="000000"/>
          <w:sz w:val="19"/>
          <w:szCs w:val="19"/>
          <w:vertAlign w:val="superscript"/>
        </w:rPr>
        <w:t>3</w:t>
      </w:r>
      <w:r w:rsidRPr="00CE3D7D">
        <w:rPr>
          <w:rFonts w:cstheme="minorHAnsi"/>
          <w:color w:val="000000"/>
          <w:sz w:val="26"/>
          <w:szCs w:val="26"/>
        </w:rPr>
        <w:t>CT of D–A fluorophores in EnT-based photocatalytic reactions. We envision that when </w:t>
      </w:r>
      <w:r w:rsidRPr="00CE3D7D">
        <w:rPr>
          <w:rFonts w:cstheme="minorHAnsi"/>
          <w:color w:val="000000"/>
          <w:sz w:val="19"/>
          <w:szCs w:val="19"/>
          <w:vertAlign w:val="superscript"/>
        </w:rPr>
        <w:t>1</w:t>
      </w:r>
      <w:r w:rsidRPr="00CE3D7D">
        <w:rPr>
          <w:rFonts w:cstheme="minorHAnsi"/>
          <w:color w:val="000000"/>
          <w:sz w:val="26"/>
          <w:szCs w:val="26"/>
        </w:rPr>
        <w:t>CT is lowered, the population of </w:t>
      </w:r>
      <w:r w:rsidRPr="00CE3D7D">
        <w:rPr>
          <w:rFonts w:cstheme="minorHAnsi"/>
          <w:color w:val="000000"/>
          <w:sz w:val="19"/>
          <w:szCs w:val="19"/>
          <w:vertAlign w:val="superscript"/>
        </w:rPr>
        <w:t>3</w:t>
      </w:r>
      <w:r w:rsidRPr="00CE3D7D">
        <w:rPr>
          <w:rFonts w:cstheme="minorHAnsi"/>
          <w:color w:val="000000"/>
          <w:sz w:val="26"/>
          <w:szCs w:val="26"/>
        </w:rPr>
        <w:t>LE should become less efficient. Since for most Cz-CN D–A fluorophores the </w:t>
      </w:r>
      <w:r w:rsidRPr="00CE3D7D">
        <w:rPr>
          <w:rFonts w:cstheme="minorHAnsi"/>
          <w:color w:val="000000"/>
          <w:sz w:val="19"/>
          <w:szCs w:val="19"/>
          <w:vertAlign w:val="superscript"/>
        </w:rPr>
        <w:t>3</w:t>
      </w:r>
      <w:r w:rsidRPr="00CE3D7D">
        <w:rPr>
          <w:rFonts w:cstheme="minorHAnsi"/>
          <w:color w:val="000000"/>
          <w:sz w:val="26"/>
          <w:szCs w:val="26"/>
        </w:rPr>
        <w:t xml:space="preserve">LE state usually has a fairly constant value of </w:t>
      </w:r>
      <w:r w:rsidRPr="00CE3D7D">
        <w:rPr>
          <w:rFonts w:ascii="Cambria Math" w:hAnsi="Cambria Math" w:cs="Cambria Math"/>
          <w:color w:val="000000"/>
          <w:sz w:val="26"/>
          <w:szCs w:val="26"/>
        </w:rPr>
        <w:t>∼</w:t>
      </w:r>
      <w:r w:rsidRPr="00CE3D7D">
        <w:rPr>
          <w:rFonts w:cstheme="minorHAnsi"/>
          <w:color w:val="000000"/>
          <w:sz w:val="26"/>
          <w:szCs w:val="26"/>
        </w:rPr>
        <w:t>3.1 eV,</w:t>
      </w:r>
      <w:hyperlink r:id="rId79" w:history="1">
        <w:r w:rsidRPr="00CE3D7D">
          <w:rPr>
            <w:rStyle w:val="Hyperlink"/>
            <w:rFonts w:cstheme="minorHAnsi"/>
            <w:color w:val="1A0DAB"/>
            <w:sz w:val="26"/>
            <w:szCs w:val="26"/>
          </w:rPr>
          <w:t>(23)</w:t>
        </w:r>
      </w:hyperlink>
      <w:r w:rsidRPr="00CE3D7D">
        <w:rPr>
          <w:rFonts w:cstheme="minorHAnsi"/>
          <w:color w:val="000000"/>
          <w:sz w:val="26"/>
          <w:szCs w:val="26"/>
        </w:rPr>
        <w:t> two strategies can be used herein to tune the energy level of </w:t>
      </w:r>
      <w:r w:rsidRPr="00CE3D7D">
        <w:rPr>
          <w:rFonts w:cstheme="minorHAnsi"/>
          <w:color w:val="000000"/>
          <w:sz w:val="19"/>
          <w:szCs w:val="19"/>
          <w:vertAlign w:val="superscript"/>
        </w:rPr>
        <w:t>1</w:t>
      </w:r>
      <w:r w:rsidRPr="00CE3D7D">
        <w:rPr>
          <w:rFonts w:cstheme="minorHAnsi"/>
          <w:color w:val="000000"/>
          <w:sz w:val="26"/>
          <w:szCs w:val="26"/>
        </w:rPr>
        <w:t>CT and modulate the </w:t>
      </w:r>
      <w:r w:rsidRPr="00CE3D7D">
        <w:rPr>
          <w:rFonts w:cstheme="minorHAnsi"/>
          <w:color w:val="000000"/>
          <w:sz w:val="19"/>
          <w:szCs w:val="19"/>
          <w:vertAlign w:val="superscript"/>
        </w:rPr>
        <w:t>3</w:t>
      </w:r>
      <w:r w:rsidRPr="00CE3D7D">
        <w:rPr>
          <w:rFonts w:cstheme="minorHAnsi"/>
          <w:color w:val="000000"/>
          <w:sz w:val="26"/>
          <w:szCs w:val="26"/>
        </w:rPr>
        <w:t>LE/</w:t>
      </w:r>
      <w:r w:rsidRPr="00CE3D7D">
        <w:rPr>
          <w:rFonts w:cstheme="minorHAnsi"/>
          <w:color w:val="000000"/>
          <w:sz w:val="19"/>
          <w:szCs w:val="19"/>
          <w:vertAlign w:val="superscript"/>
        </w:rPr>
        <w:t>3</w:t>
      </w:r>
      <w:r w:rsidRPr="00CE3D7D">
        <w:rPr>
          <w:rFonts w:cstheme="minorHAnsi"/>
          <w:color w:val="000000"/>
          <w:sz w:val="26"/>
          <w:szCs w:val="26"/>
        </w:rPr>
        <w:t>CT population. (1) Changing solvent polarity. Since the absorption of Cz-CN D–A fluorophores usually red-shifts in less polar solvents (</w:t>
      </w:r>
      <w:hyperlink r:id="rId80" w:history="1">
        <w:r w:rsidRPr="00CE3D7D">
          <w:rPr>
            <w:rStyle w:val="Hyperlink"/>
            <w:rFonts w:cstheme="minorHAnsi"/>
            <w:color w:val="1A0DAB"/>
            <w:sz w:val="26"/>
            <w:szCs w:val="26"/>
          </w:rPr>
          <w:t>Figure S2</w:t>
        </w:r>
      </w:hyperlink>
      <w:r w:rsidRPr="00CE3D7D">
        <w:rPr>
          <w:rFonts w:cstheme="minorHAnsi"/>
          <w:color w:val="000000"/>
          <w:sz w:val="26"/>
          <w:szCs w:val="26"/>
        </w:rPr>
        <w:t>), changing solvent polarity may serve as an approach to modulate the </w:t>
      </w:r>
      <w:r w:rsidRPr="00CE3D7D">
        <w:rPr>
          <w:rFonts w:cstheme="minorHAnsi"/>
          <w:color w:val="000000"/>
          <w:sz w:val="19"/>
          <w:szCs w:val="19"/>
          <w:vertAlign w:val="superscript"/>
        </w:rPr>
        <w:t>3</w:t>
      </w:r>
      <w:r w:rsidRPr="00CE3D7D">
        <w:rPr>
          <w:rFonts w:cstheme="minorHAnsi"/>
          <w:color w:val="000000"/>
          <w:sz w:val="26"/>
          <w:szCs w:val="26"/>
        </w:rPr>
        <w:t>LE/</w:t>
      </w:r>
      <w:r w:rsidRPr="00CE3D7D">
        <w:rPr>
          <w:rFonts w:cstheme="minorHAnsi"/>
          <w:color w:val="000000"/>
          <w:sz w:val="19"/>
          <w:szCs w:val="19"/>
          <w:vertAlign w:val="superscript"/>
        </w:rPr>
        <w:t>3</w:t>
      </w:r>
      <w:r w:rsidRPr="00CE3D7D">
        <w:rPr>
          <w:rFonts w:cstheme="minorHAnsi"/>
          <w:color w:val="000000"/>
          <w:sz w:val="26"/>
          <w:szCs w:val="26"/>
        </w:rPr>
        <w:t>CT population. Indeed, for 2CzTPN, we observed an increase of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from 2.7 in DMF to 7.3 in toluene. The red-shift of the UV–vis spectra of 2CzTPN in toluene is comparable with that in DMF (</w:t>
      </w:r>
      <w:hyperlink r:id="rId81" w:anchor="fig4" w:history="1">
        <w:r w:rsidRPr="00CE3D7D">
          <w:rPr>
            <w:rStyle w:val="Hyperlink"/>
            <w:rFonts w:cstheme="minorHAnsi"/>
            <w:color w:val="1A0DAB"/>
            <w:sz w:val="26"/>
            <w:szCs w:val="26"/>
          </w:rPr>
          <w:t>Figure </w:t>
        </w:r>
      </w:hyperlink>
      <w:hyperlink r:id="rId82" w:anchor="fig4" w:history="1">
        <w:r w:rsidRPr="00CE3D7D">
          <w:rPr>
            <w:rStyle w:val="Hyperlink"/>
            <w:rFonts w:cstheme="minorHAnsi"/>
            <w:color w:val="1A0DAB"/>
            <w:sz w:val="26"/>
            <w:szCs w:val="26"/>
          </w:rPr>
          <w:t>4</w:t>
        </w:r>
      </w:hyperlink>
      <w:r w:rsidRPr="00CE3D7D">
        <w:rPr>
          <w:rFonts w:cstheme="minorHAnsi"/>
          <w:color w:val="000000"/>
          <w:sz w:val="26"/>
          <w:szCs w:val="26"/>
        </w:rPr>
        <w:t>a), via which the lowest-energy absorption band (</w:t>
      </w:r>
      <w:r w:rsidRPr="00CE3D7D">
        <w:rPr>
          <w:rFonts w:cstheme="minorHAnsi"/>
          <w:color w:val="000000"/>
          <w:sz w:val="19"/>
          <w:szCs w:val="19"/>
          <w:vertAlign w:val="superscript"/>
        </w:rPr>
        <w:t>1</w:t>
      </w:r>
      <w:r w:rsidRPr="00CE3D7D">
        <w:rPr>
          <w:rFonts w:cstheme="minorHAnsi"/>
          <w:color w:val="000000"/>
          <w:sz w:val="26"/>
          <w:szCs w:val="26"/>
        </w:rPr>
        <w:t>CT</w:t>
      </w:r>
      <w:r w:rsidRPr="00CE3D7D">
        <w:rPr>
          <w:rFonts w:cstheme="minorHAnsi"/>
          <w:color w:val="000000"/>
          <w:sz w:val="19"/>
          <w:szCs w:val="19"/>
          <w:vertAlign w:val="subscript"/>
        </w:rPr>
        <w:t>abs</w:t>
      </w:r>
      <w:r w:rsidRPr="00CE3D7D">
        <w:rPr>
          <w:rFonts w:cstheme="minorHAnsi"/>
          <w:color w:val="000000"/>
          <w:sz w:val="26"/>
          <w:szCs w:val="26"/>
        </w:rPr>
        <w:t>, based on the peak position) becomes lower than </w:t>
      </w:r>
      <w:r w:rsidRPr="00CE3D7D">
        <w:rPr>
          <w:rFonts w:cstheme="minorHAnsi"/>
          <w:color w:val="000000"/>
          <w:sz w:val="19"/>
          <w:szCs w:val="19"/>
          <w:vertAlign w:val="superscript"/>
        </w:rPr>
        <w:t>3</w:t>
      </w:r>
      <w:r w:rsidRPr="00CE3D7D">
        <w:rPr>
          <w:rFonts w:cstheme="minorHAnsi"/>
          <w:color w:val="000000"/>
          <w:sz w:val="26"/>
          <w:szCs w:val="26"/>
        </w:rPr>
        <w:t>LE and causes the depopulation of the latter. (2) Increasing D–A CT character. An increase of the donor strength in D–A fluorophores is another strategy to increase the CT character and decrease the </w:t>
      </w:r>
      <w:r w:rsidRPr="00CE3D7D">
        <w:rPr>
          <w:rFonts w:cstheme="minorHAnsi"/>
          <w:color w:val="000000"/>
          <w:sz w:val="19"/>
          <w:szCs w:val="19"/>
          <w:vertAlign w:val="superscript"/>
        </w:rPr>
        <w:t>1</w:t>
      </w:r>
      <w:r w:rsidRPr="00CE3D7D">
        <w:rPr>
          <w:rFonts w:cstheme="minorHAnsi"/>
          <w:color w:val="000000"/>
          <w:sz w:val="26"/>
          <w:szCs w:val="26"/>
        </w:rPr>
        <w:t>CT energy. For instance, although changing the solvent polarity for 2CzPN only results in a limited difference of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in DMF (1.9) and toluene (2.1), which is consistent with its </w:t>
      </w:r>
      <w:r w:rsidRPr="00CE3D7D">
        <w:rPr>
          <w:rFonts w:cstheme="minorHAnsi"/>
          <w:color w:val="000000"/>
          <w:sz w:val="19"/>
          <w:szCs w:val="19"/>
          <w:vertAlign w:val="superscript"/>
        </w:rPr>
        <w:t>1</w:t>
      </w:r>
      <w:r w:rsidRPr="00CE3D7D">
        <w:rPr>
          <w:rFonts w:cstheme="minorHAnsi"/>
          <w:color w:val="000000"/>
          <w:sz w:val="26"/>
          <w:szCs w:val="26"/>
        </w:rPr>
        <w:t>CT</w:t>
      </w:r>
      <w:r w:rsidRPr="00CE3D7D">
        <w:rPr>
          <w:rFonts w:cstheme="minorHAnsi"/>
          <w:color w:val="000000"/>
          <w:sz w:val="19"/>
          <w:szCs w:val="19"/>
          <w:vertAlign w:val="subscript"/>
        </w:rPr>
        <w:t>abs</w:t>
      </w:r>
      <w:r w:rsidRPr="00CE3D7D">
        <w:rPr>
          <w:rFonts w:cstheme="minorHAnsi"/>
          <w:color w:val="000000"/>
          <w:sz w:val="26"/>
          <w:szCs w:val="26"/>
        </w:rPr>
        <w:t> being at a larger energy than </w:t>
      </w:r>
      <w:r w:rsidRPr="00CE3D7D">
        <w:rPr>
          <w:rFonts w:cstheme="minorHAnsi"/>
          <w:color w:val="000000"/>
          <w:sz w:val="19"/>
          <w:szCs w:val="19"/>
          <w:vertAlign w:val="superscript"/>
        </w:rPr>
        <w:t>3</w:t>
      </w:r>
      <w:r w:rsidRPr="00CE3D7D">
        <w:rPr>
          <w:rFonts w:cstheme="minorHAnsi"/>
          <w:color w:val="000000"/>
          <w:sz w:val="26"/>
          <w:szCs w:val="26"/>
        </w:rPr>
        <w:t>LE in both solvents, replacing Cz with a stronger donor, such as 3,6-di-</w:t>
      </w:r>
      <w:r w:rsidRPr="00CE3D7D">
        <w:rPr>
          <w:rFonts w:cstheme="minorHAnsi"/>
          <w:i/>
          <w:iCs/>
          <w:color w:val="000000"/>
          <w:sz w:val="26"/>
          <w:szCs w:val="26"/>
        </w:rPr>
        <w:t>tert</w:t>
      </w:r>
      <w:r w:rsidRPr="00CE3D7D">
        <w:rPr>
          <w:rFonts w:cstheme="minorHAnsi"/>
          <w:color w:val="000000"/>
          <w:sz w:val="26"/>
          <w:szCs w:val="26"/>
        </w:rPr>
        <w:t>-butylcarbazoyl– (</w:t>
      </w:r>
      <w:r w:rsidRPr="00CE3D7D">
        <w:rPr>
          <w:rFonts w:cstheme="minorHAnsi"/>
          <w:color w:val="000000"/>
          <w:sz w:val="19"/>
          <w:szCs w:val="19"/>
          <w:vertAlign w:val="superscript"/>
        </w:rPr>
        <w:t>t</w:t>
      </w:r>
      <w:r w:rsidRPr="00CE3D7D">
        <w:rPr>
          <w:rFonts w:cstheme="minorHAnsi"/>
          <w:color w:val="000000"/>
          <w:sz w:val="26"/>
          <w:szCs w:val="26"/>
        </w:rPr>
        <w:t>BuCz,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2.97 eV</w:t>
      </w:r>
      <w:hyperlink r:id="rId83" w:history="1">
        <w:r w:rsidRPr="00CE3D7D">
          <w:rPr>
            <w:rStyle w:val="Hyperlink"/>
            <w:rFonts w:cstheme="minorHAnsi"/>
            <w:color w:val="1A0DAB"/>
            <w:sz w:val="26"/>
            <w:szCs w:val="26"/>
          </w:rPr>
          <w:t>(24)</w:t>
        </w:r>
      </w:hyperlink>
      <w:r w:rsidRPr="00CE3D7D">
        <w:rPr>
          <w:rFonts w:cstheme="minorHAnsi"/>
          <w:color w:val="000000"/>
          <w:sz w:val="26"/>
          <w:szCs w:val="26"/>
        </w:rPr>
        <w:t>), shifts </w:t>
      </w:r>
      <w:r w:rsidRPr="00CE3D7D">
        <w:rPr>
          <w:rFonts w:cstheme="minorHAnsi"/>
          <w:color w:val="000000"/>
          <w:sz w:val="19"/>
          <w:szCs w:val="19"/>
          <w:vertAlign w:val="superscript"/>
        </w:rPr>
        <w:t>1</w:t>
      </w:r>
      <w:r w:rsidRPr="00CE3D7D">
        <w:rPr>
          <w:rFonts w:cstheme="minorHAnsi"/>
          <w:color w:val="000000"/>
          <w:sz w:val="26"/>
          <w:szCs w:val="26"/>
        </w:rPr>
        <w:t>CT</w:t>
      </w:r>
      <w:r w:rsidRPr="00CE3D7D">
        <w:rPr>
          <w:rFonts w:cstheme="minorHAnsi"/>
          <w:color w:val="000000"/>
          <w:sz w:val="19"/>
          <w:szCs w:val="19"/>
          <w:vertAlign w:val="subscript"/>
        </w:rPr>
        <w:t>abs</w:t>
      </w:r>
      <w:r w:rsidRPr="00CE3D7D">
        <w:rPr>
          <w:rFonts w:cstheme="minorHAnsi"/>
          <w:color w:val="000000"/>
          <w:sz w:val="26"/>
          <w:szCs w:val="26"/>
        </w:rPr>
        <w:t> below </w:t>
      </w:r>
      <w:r w:rsidRPr="00CE3D7D">
        <w:rPr>
          <w:rFonts w:cstheme="minorHAnsi"/>
          <w:color w:val="000000"/>
          <w:sz w:val="19"/>
          <w:szCs w:val="19"/>
          <w:vertAlign w:val="superscript"/>
        </w:rPr>
        <w:t>3</w:t>
      </w:r>
      <w:r w:rsidRPr="00CE3D7D">
        <w:rPr>
          <w:rFonts w:cstheme="minorHAnsi"/>
          <w:color w:val="000000"/>
          <w:sz w:val="26"/>
          <w:szCs w:val="26"/>
        </w:rPr>
        <w:t>LE and increases the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to 4.6 (in toluene) in accordance with </w:t>
      </w:r>
      <w:r w:rsidRPr="00CE3D7D">
        <w:rPr>
          <w:rFonts w:cstheme="minorHAnsi"/>
          <w:color w:val="000000"/>
          <w:sz w:val="19"/>
          <w:szCs w:val="19"/>
          <w:vertAlign w:val="superscript"/>
        </w:rPr>
        <w:t>3</w:t>
      </w:r>
      <w:r w:rsidRPr="00CE3D7D">
        <w:rPr>
          <w:rFonts w:cstheme="minorHAnsi"/>
          <w:color w:val="000000"/>
          <w:sz w:val="26"/>
          <w:szCs w:val="26"/>
        </w:rPr>
        <w:t>CT energy of 2tBuCzPN (</w:t>
      </w:r>
      <w:r w:rsidRPr="00CE3D7D">
        <w:rPr>
          <w:rFonts w:ascii="Cambria Math" w:hAnsi="Cambria Math" w:cs="Cambria Math"/>
          <w:color w:val="000000"/>
          <w:sz w:val="26"/>
          <w:szCs w:val="26"/>
        </w:rPr>
        <w:t>∼</w:t>
      </w:r>
      <w:r w:rsidRPr="00CE3D7D">
        <w:rPr>
          <w:rFonts w:cstheme="minorHAnsi"/>
          <w:color w:val="000000"/>
          <w:sz w:val="26"/>
          <w:szCs w:val="26"/>
        </w:rPr>
        <w:t>2.56 eV</w:t>
      </w:r>
      <w:hyperlink r:id="rId84" w:history="1">
        <w:r w:rsidRPr="00CE3D7D">
          <w:rPr>
            <w:rStyle w:val="Hyperlink"/>
            <w:rFonts w:cstheme="minorHAnsi"/>
            <w:color w:val="1A0DAB"/>
            <w:sz w:val="26"/>
            <w:szCs w:val="26"/>
          </w:rPr>
          <w:t>(25)</w:t>
        </w:r>
      </w:hyperlink>
      <w:r w:rsidRPr="00CE3D7D">
        <w:rPr>
          <w:rFonts w:cstheme="minorHAnsi"/>
          <w:color w:val="000000"/>
          <w:sz w:val="26"/>
          <w:szCs w:val="26"/>
        </w:rPr>
        <w:t>) (</w:t>
      </w:r>
      <w:hyperlink r:id="rId85" w:anchor="fig4" w:history="1">
        <w:r w:rsidRPr="00CE3D7D">
          <w:rPr>
            <w:rStyle w:val="Hyperlink"/>
            <w:rFonts w:cstheme="minorHAnsi"/>
            <w:color w:val="1A0DAB"/>
            <w:sz w:val="26"/>
            <w:szCs w:val="26"/>
          </w:rPr>
          <w:t>Figure </w:t>
        </w:r>
      </w:hyperlink>
      <w:hyperlink r:id="rId86" w:anchor="fig4" w:history="1">
        <w:r w:rsidRPr="00CE3D7D">
          <w:rPr>
            <w:rStyle w:val="Hyperlink"/>
            <w:rFonts w:cstheme="minorHAnsi"/>
            <w:color w:val="1A0DAB"/>
            <w:sz w:val="26"/>
            <w:szCs w:val="26"/>
          </w:rPr>
          <w:t>4</w:t>
        </w:r>
      </w:hyperlink>
      <w:r w:rsidRPr="00CE3D7D">
        <w:rPr>
          <w:rFonts w:cstheme="minorHAnsi"/>
          <w:color w:val="000000"/>
          <w:sz w:val="26"/>
          <w:szCs w:val="26"/>
        </w:rPr>
        <w:t>b). Overall, both experiments strongly suggest that tuning the energy of </w:t>
      </w:r>
      <w:r w:rsidRPr="00CE3D7D">
        <w:rPr>
          <w:rFonts w:cstheme="minorHAnsi"/>
          <w:color w:val="000000"/>
          <w:sz w:val="19"/>
          <w:szCs w:val="19"/>
          <w:vertAlign w:val="superscript"/>
        </w:rPr>
        <w:t>1</w:t>
      </w:r>
      <w:r w:rsidRPr="00CE3D7D">
        <w:rPr>
          <w:rFonts w:cstheme="minorHAnsi"/>
          <w:color w:val="000000"/>
          <w:sz w:val="26"/>
          <w:szCs w:val="26"/>
        </w:rPr>
        <w:t>CT can effectively modulate the </w:t>
      </w:r>
      <w:r w:rsidRPr="00CE3D7D">
        <w:rPr>
          <w:rFonts w:cstheme="minorHAnsi"/>
          <w:color w:val="000000"/>
          <w:sz w:val="19"/>
          <w:szCs w:val="19"/>
          <w:vertAlign w:val="superscript"/>
        </w:rPr>
        <w:t>3</w:t>
      </w:r>
      <w:r w:rsidRPr="00CE3D7D">
        <w:rPr>
          <w:rFonts w:cstheme="minorHAnsi"/>
          <w:color w:val="000000"/>
          <w:sz w:val="26"/>
          <w:szCs w:val="26"/>
        </w:rPr>
        <w:t>LE/</w:t>
      </w:r>
      <w:r w:rsidRPr="00CE3D7D">
        <w:rPr>
          <w:rFonts w:cstheme="minorHAnsi"/>
          <w:color w:val="000000"/>
          <w:sz w:val="19"/>
          <w:szCs w:val="19"/>
          <w:vertAlign w:val="superscript"/>
        </w:rPr>
        <w:t>3</w:t>
      </w:r>
      <w:r w:rsidRPr="00CE3D7D">
        <w:rPr>
          <w:rFonts w:cstheme="minorHAnsi"/>
          <w:color w:val="000000"/>
          <w:sz w:val="26"/>
          <w:szCs w:val="26"/>
        </w:rPr>
        <w:t>CT population and dramatically vary the photocatalytic efficiency of the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isomerization of stilbene. In fact, upon switching solvent and increasing donor strength, the new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ratios exhibit a good correlation with the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values, suggesting the population of </w:t>
      </w:r>
      <w:r w:rsidRPr="00CE3D7D">
        <w:rPr>
          <w:rFonts w:cstheme="minorHAnsi"/>
          <w:color w:val="000000"/>
          <w:sz w:val="19"/>
          <w:szCs w:val="19"/>
          <w:vertAlign w:val="superscript"/>
        </w:rPr>
        <w:t>3</w:t>
      </w:r>
      <w:r w:rsidRPr="00CE3D7D">
        <w:rPr>
          <w:rFonts w:cstheme="minorHAnsi"/>
          <w:color w:val="000000"/>
          <w:sz w:val="26"/>
          <w:szCs w:val="26"/>
        </w:rPr>
        <w:t>CT and corresponding enhanced EnT (</w:t>
      </w:r>
      <w:hyperlink r:id="rId87" w:history="1">
        <w:r w:rsidRPr="00CE3D7D">
          <w:rPr>
            <w:rStyle w:val="Hyperlink"/>
            <w:rFonts w:cstheme="minorHAnsi"/>
            <w:color w:val="1A0DAB"/>
            <w:sz w:val="26"/>
            <w:szCs w:val="26"/>
          </w:rPr>
          <w:t>Figure S3</w:t>
        </w:r>
      </w:hyperlink>
      <w:r w:rsidRPr="00CE3D7D">
        <w:rPr>
          <w:rFonts w:cstheme="minorHAnsi"/>
          <w:color w:val="000000"/>
          <w:sz w:val="26"/>
          <w:szCs w:val="26"/>
        </w:rPr>
        <w:t>).</w:t>
      </w:r>
    </w:p>
    <w:p w14:paraId="7EF4D5EC" w14:textId="113BA025" w:rsidR="00E83BB2" w:rsidRPr="00CE3D7D" w:rsidRDefault="00E83BB2" w:rsidP="006827D6">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30F24DDE" wp14:editId="3A8B348A">
            <wp:extent cx="2743200" cy="1389888"/>
            <wp:effectExtent l="0" t="0" r="0" b="1270"/>
            <wp:docPr id="25" name="Picture 25" descr="Figure 4. Fine-tuning the 1CTabs energy level to increase E/Z isomerization of stilbene by (a) changing solvent polarity and (b) increasing the D–A CT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descr="https://pubs.acs.org/na101/home/literatum/publisher/achs/journals/content/jacsat/2018/jacsat.2018.140.issue-42/jacs.8b07271/20181018/images/medium/ja-2018-07271g_0004.gif"/>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11BFAADC" w14:textId="11A2C894" w:rsidR="00E83BB2" w:rsidRPr="006827D6" w:rsidRDefault="00E83BB2" w:rsidP="006827D6">
      <w:pPr>
        <w:pStyle w:val="NoSpacing"/>
        <w:rPr>
          <w:sz w:val="20"/>
          <w:szCs w:val="20"/>
        </w:rPr>
      </w:pPr>
      <w:r w:rsidRPr="006827D6">
        <w:rPr>
          <w:sz w:val="20"/>
          <w:szCs w:val="20"/>
        </w:rPr>
        <w:t>Figure 4. Fine-tuning the </w:t>
      </w:r>
      <w:r w:rsidRPr="006827D6">
        <w:rPr>
          <w:sz w:val="18"/>
          <w:szCs w:val="18"/>
          <w:vertAlign w:val="superscript"/>
        </w:rPr>
        <w:t>1</w:t>
      </w:r>
      <w:r w:rsidRPr="006827D6">
        <w:rPr>
          <w:sz w:val="20"/>
          <w:szCs w:val="20"/>
        </w:rPr>
        <w:t>CT</w:t>
      </w:r>
      <w:r w:rsidRPr="006827D6">
        <w:rPr>
          <w:sz w:val="18"/>
          <w:szCs w:val="18"/>
          <w:vertAlign w:val="subscript"/>
        </w:rPr>
        <w:t>abs</w:t>
      </w:r>
      <w:r w:rsidRPr="006827D6">
        <w:rPr>
          <w:sz w:val="20"/>
          <w:szCs w:val="20"/>
        </w:rPr>
        <w:t> energy level to increase </w:t>
      </w:r>
      <w:r w:rsidRPr="006827D6">
        <w:rPr>
          <w:i/>
          <w:iCs/>
          <w:sz w:val="20"/>
          <w:szCs w:val="20"/>
        </w:rPr>
        <w:t>E</w:t>
      </w:r>
      <w:r w:rsidRPr="006827D6">
        <w:rPr>
          <w:sz w:val="20"/>
          <w:szCs w:val="20"/>
        </w:rPr>
        <w:t>/</w:t>
      </w:r>
      <w:r w:rsidRPr="006827D6">
        <w:rPr>
          <w:i/>
          <w:iCs/>
          <w:sz w:val="20"/>
          <w:szCs w:val="20"/>
        </w:rPr>
        <w:t>Z</w:t>
      </w:r>
      <w:r w:rsidRPr="006827D6">
        <w:rPr>
          <w:sz w:val="20"/>
          <w:szCs w:val="20"/>
        </w:rPr>
        <w:t> isomerization of stilbene by (a) changing solvent polarity and (b) increasing the D–A CT character.</w:t>
      </w:r>
    </w:p>
    <w:p w14:paraId="2CF5874B" w14:textId="77777777" w:rsidR="006827D6" w:rsidRPr="00CE3D7D" w:rsidRDefault="006827D6" w:rsidP="009D4D80">
      <w:pPr>
        <w:spacing w:line="276" w:lineRule="auto"/>
        <w:rPr>
          <w:rFonts w:cstheme="minorHAnsi"/>
          <w:color w:val="000000"/>
          <w:sz w:val="26"/>
          <w:szCs w:val="26"/>
        </w:rPr>
      </w:pPr>
    </w:p>
    <w:p w14:paraId="010A7199" w14:textId="77777777" w:rsidR="00E83BB2" w:rsidRPr="00CE3D7D" w:rsidRDefault="00E83BB2" w:rsidP="009D4D80">
      <w:pPr>
        <w:spacing w:line="276" w:lineRule="auto"/>
        <w:rPr>
          <w:rFonts w:cstheme="minorHAnsi"/>
          <w:color w:val="000000"/>
          <w:sz w:val="26"/>
          <w:szCs w:val="26"/>
        </w:rPr>
      </w:pPr>
      <w:proofErr w:type="gramStart"/>
      <w:r w:rsidRPr="00CE3D7D">
        <w:rPr>
          <w:rFonts w:cstheme="minorHAnsi"/>
          <w:color w:val="000000"/>
          <w:sz w:val="26"/>
          <w:szCs w:val="26"/>
        </w:rPr>
        <w:t>On the basis of</w:t>
      </w:r>
      <w:proofErr w:type="gramEnd"/>
      <w:r w:rsidRPr="00CE3D7D">
        <w:rPr>
          <w:rFonts w:cstheme="minorHAnsi"/>
          <w:color w:val="000000"/>
          <w:sz w:val="26"/>
          <w:szCs w:val="26"/>
        </w:rPr>
        <w:t xml:space="preserve"> the mechanistic understanding of the EnT process, we next further demonstrate the utility of D–A fluorophores for other photoisomerization reactions that have different energetic requirements. As for β-methylstyrene with an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the </w:t>
      </w:r>
      <w:r w:rsidRPr="00CE3D7D">
        <w:rPr>
          <w:rFonts w:cstheme="minorHAnsi"/>
          <w:i/>
          <w:iCs/>
          <w:color w:val="000000"/>
          <w:sz w:val="26"/>
          <w:szCs w:val="26"/>
        </w:rPr>
        <w:t>Z</w:t>
      </w:r>
      <w:r w:rsidRPr="00CE3D7D">
        <w:rPr>
          <w:rFonts w:cstheme="minorHAnsi"/>
          <w:color w:val="000000"/>
          <w:sz w:val="26"/>
          <w:szCs w:val="26"/>
        </w:rPr>
        <w:t>- and </w:t>
      </w:r>
      <w:r w:rsidRPr="00CE3D7D">
        <w:rPr>
          <w:rFonts w:cstheme="minorHAnsi"/>
          <w:i/>
          <w:iCs/>
          <w:color w:val="000000"/>
          <w:sz w:val="26"/>
          <w:szCs w:val="26"/>
        </w:rPr>
        <w:t>E</w:t>
      </w:r>
      <w:r w:rsidRPr="00CE3D7D">
        <w:rPr>
          <w:rFonts w:cstheme="minorHAnsi"/>
          <w:color w:val="000000"/>
          <w:sz w:val="26"/>
          <w:szCs w:val="26"/>
        </w:rPr>
        <w:t>-isomer of 2.9 and 2.6 eV, respectively,</w:t>
      </w:r>
      <w:hyperlink r:id="rId89" w:history="1">
        <w:r w:rsidRPr="00CE3D7D">
          <w:rPr>
            <w:rStyle w:val="Hyperlink"/>
            <w:rFonts w:cstheme="minorHAnsi"/>
            <w:color w:val="1A0DAB"/>
            <w:sz w:val="26"/>
            <w:szCs w:val="26"/>
          </w:rPr>
          <w:t>(26)</w:t>
        </w:r>
      </w:hyperlink>
      <w:r w:rsidRPr="00CE3D7D">
        <w:rPr>
          <w:rFonts w:cstheme="minorHAnsi"/>
          <w:color w:val="000000"/>
          <w:sz w:val="26"/>
          <w:szCs w:val="26"/>
        </w:rPr>
        <w:t> 5CzBN, which has an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of 2.68 eV, would be an optimal PC. To our delight, 5CzBN indeed gave rise to the highest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of 7.3 in DMF among the four D–A fluorophores exhibiting a dominant </w:t>
      </w:r>
      <w:r w:rsidRPr="00CE3D7D">
        <w:rPr>
          <w:rFonts w:cstheme="minorHAnsi"/>
          <w:color w:val="000000"/>
          <w:sz w:val="19"/>
          <w:szCs w:val="19"/>
          <w:vertAlign w:val="superscript"/>
        </w:rPr>
        <w:t>3</w:t>
      </w:r>
      <w:r w:rsidRPr="00CE3D7D">
        <w:rPr>
          <w:rFonts w:cstheme="minorHAnsi"/>
          <w:color w:val="000000"/>
          <w:sz w:val="26"/>
          <w:szCs w:val="26"/>
        </w:rPr>
        <w:t>CT character (</w:t>
      </w:r>
      <w:hyperlink r:id="rId90" w:history="1">
        <w:r w:rsidRPr="00CE3D7D">
          <w:rPr>
            <w:rStyle w:val="Hyperlink"/>
            <w:rFonts w:cstheme="minorHAnsi"/>
            <w:color w:val="1A0DAB"/>
            <w:sz w:val="26"/>
            <w:szCs w:val="26"/>
          </w:rPr>
          <w:t>Table S7</w:t>
        </w:r>
      </w:hyperlink>
      <w:r w:rsidRPr="00CE3D7D">
        <w:rPr>
          <w:rFonts w:cstheme="minorHAnsi"/>
          <w:color w:val="000000"/>
          <w:sz w:val="26"/>
          <w:szCs w:val="26"/>
        </w:rPr>
        <w:t>). Such catalytic activity is comparable to Ir(ppy)</w:t>
      </w:r>
      <w:r w:rsidRPr="00CE3D7D">
        <w:rPr>
          <w:rFonts w:cstheme="minorHAnsi"/>
          <w:color w:val="000000"/>
          <w:sz w:val="19"/>
          <w:szCs w:val="19"/>
          <w:vertAlign w:val="subscript"/>
        </w:rPr>
        <w:t>3</w:t>
      </w:r>
      <w:r w:rsidRPr="00CE3D7D">
        <w:rPr>
          <w:rFonts w:cstheme="minorHAnsi"/>
          <w:color w:val="000000"/>
          <w:sz w:val="26"/>
          <w:szCs w:val="26"/>
        </w:rPr>
        <w:t> (ppy = 2-phenylpyridine,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2.51 eV)</w:t>
      </w:r>
      <w:hyperlink r:id="rId91" w:history="1">
        <w:r w:rsidRPr="00CE3D7D">
          <w:rPr>
            <w:rStyle w:val="Hyperlink"/>
            <w:rFonts w:cstheme="minorHAnsi"/>
            <w:color w:val="1A0DAB"/>
            <w:sz w:val="26"/>
            <w:szCs w:val="26"/>
          </w:rPr>
          <w:t>(6a)</w:t>
        </w:r>
      </w:hyperlink>
      <w:r w:rsidRPr="00CE3D7D">
        <w:rPr>
          <w:rFonts w:cstheme="minorHAnsi"/>
          <w:color w:val="000000"/>
          <w:sz w:val="26"/>
          <w:szCs w:val="26"/>
        </w:rPr>
        <w:t> and much more efficient than conventional organic photosensitizers including benzophenone, benzil, and 9-fluorinone (</w:t>
      </w:r>
      <w:hyperlink r:id="rId92" w:history="1">
        <w:r w:rsidRPr="00CE3D7D">
          <w:rPr>
            <w:rStyle w:val="Hyperlink"/>
            <w:rFonts w:cstheme="minorHAnsi"/>
            <w:color w:val="1A0DAB"/>
            <w:sz w:val="26"/>
            <w:szCs w:val="26"/>
          </w:rPr>
          <w:t>Table S8</w:t>
        </w:r>
      </w:hyperlink>
      <w:r w:rsidRPr="00CE3D7D">
        <w:rPr>
          <w:rFonts w:cstheme="minorHAnsi"/>
          <w:color w:val="000000"/>
          <w:sz w:val="26"/>
          <w:szCs w:val="26"/>
        </w:rPr>
        <w:t>). Similar results were found in the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isomerization of diisopropyl fumarate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2.7 eV) to maleate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3.1 eV);</w:t>
      </w:r>
      <w:hyperlink r:id="rId93" w:history="1">
        <w:r w:rsidRPr="00CE3D7D">
          <w:rPr>
            <w:rStyle w:val="Hyperlink"/>
            <w:rFonts w:cstheme="minorHAnsi"/>
            <w:color w:val="1A0DAB"/>
            <w:sz w:val="26"/>
            <w:szCs w:val="26"/>
          </w:rPr>
          <w:t>(27)</w:t>
        </w:r>
      </w:hyperlink>
      <w:r w:rsidRPr="00CE3D7D">
        <w:rPr>
          <w:rFonts w:cstheme="minorHAnsi"/>
          <w:color w:val="000000"/>
          <w:sz w:val="26"/>
          <w:szCs w:val="26"/>
        </w:rPr>
        <w:t> 5CzBN gave an excellent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of 32 in DMF, outperforming Ir(dF-CF</w:t>
      </w:r>
      <w:r w:rsidRPr="00CE3D7D">
        <w:rPr>
          <w:rFonts w:cstheme="minorHAnsi"/>
          <w:color w:val="000000"/>
          <w:sz w:val="19"/>
          <w:szCs w:val="19"/>
          <w:vertAlign w:val="subscript"/>
        </w:rPr>
        <w:t>3</w:t>
      </w:r>
      <w:r w:rsidRPr="00CE3D7D">
        <w:rPr>
          <w:rFonts w:cstheme="minorHAnsi"/>
          <w:color w:val="000000"/>
          <w:sz w:val="26"/>
          <w:szCs w:val="26"/>
        </w:rPr>
        <w:t>-ppy)</w:t>
      </w:r>
      <w:r w:rsidRPr="00CE3D7D">
        <w:rPr>
          <w:rFonts w:cstheme="minorHAnsi"/>
          <w:color w:val="000000"/>
          <w:sz w:val="19"/>
          <w:szCs w:val="19"/>
          <w:vertAlign w:val="subscript"/>
        </w:rPr>
        <w:t>2</w:t>
      </w:r>
      <w:r w:rsidRPr="00CE3D7D">
        <w:rPr>
          <w:rFonts w:cstheme="minorHAnsi"/>
          <w:color w:val="000000"/>
          <w:sz w:val="26"/>
          <w:szCs w:val="26"/>
        </w:rPr>
        <w:t>(dtbpy)PF</w:t>
      </w:r>
      <w:r w:rsidRPr="00CE3D7D">
        <w:rPr>
          <w:rFonts w:cstheme="minorHAnsi"/>
          <w:color w:val="000000"/>
          <w:sz w:val="19"/>
          <w:szCs w:val="19"/>
          <w:vertAlign w:val="subscript"/>
        </w:rPr>
        <w:t>6</w:t>
      </w:r>
      <w:r w:rsidRPr="00CE3D7D">
        <w:rPr>
          <w:rFonts w:cstheme="minorHAnsi"/>
          <w:color w:val="000000"/>
          <w:sz w:val="26"/>
          <w:szCs w:val="26"/>
        </w:rPr>
        <w:t> (</w:t>
      </w:r>
      <w:r w:rsidRPr="00CE3D7D">
        <w:rPr>
          <w:rFonts w:cstheme="minorHAnsi"/>
          <w:i/>
          <w:iCs/>
          <w:color w:val="000000"/>
          <w:sz w:val="26"/>
          <w:szCs w:val="26"/>
        </w:rPr>
        <w:t>Z</w:t>
      </w:r>
      <w:r w:rsidRPr="00CE3D7D">
        <w:rPr>
          <w:rFonts w:cstheme="minorHAnsi"/>
          <w:color w:val="000000"/>
          <w:sz w:val="26"/>
          <w:szCs w:val="26"/>
        </w:rPr>
        <w:t>/</w:t>
      </w:r>
      <w:r w:rsidRPr="00CE3D7D">
        <w:rPr>
          <w:rFonts w:cstheme="minorHAnsi"/>
          <w:i/>
          <w:iCs/>
          <w:color w:val="000000"/>
          <w:sz w:val="26"/>
          <w:szCs w:val="26"/>
        </w:rPr>
        <w:t>E</w:t>
      </w:r>
      <w:r w:rsidRPr="00CE3D7D">
        <w:rPr>
          <w:rFonts w:cstheme="minorHAnsi"/>
          <w:color w:val="000000"/>
          <w:sz w:val="26"/>
          <w:szCs w:val="26"/>
        </w:rPr>
        <w:t> ratio = 7.3,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 2.64 eV</w:t>
      </w:r>
      <w:hyperlink r:id="rId94" w:history="1">
        <w:r w:rsidRPr="00CE3D7D">
          <w:rPr>
            <w:rStyle w:val="Hyperlink"/>
            <w:rFonts w:cstheme="minorHAnsi"/>
            <w:color w:val="1A0DAB"/>
            <w:sz w:val="26"/>
            <w:szCs w:val="26"/>
          </w:rPr>
          <w:t>(28)</w:t>
        </w:r>
      </w:hyperlink>
      <w:r w:rsidRPr="00CE3D7D">
        <w:rPr>
          <w:rFonts w:cstheme="minorHAnsi"/>
          <w:color w:val="000000"/>
          <w:sz w:val="26"/>
          <w:szCs w:val="26"/>
        </w:rPr>
        <w:t>) (</w:t>
      </w:r>
      <w:hyperlink r:id="rId95" w:history="1">
        <w:r w:rsidRPr="00CE3D7D">
          <w:rPr>
            <w:rStyle w:val="Hyperlink"/>
            <w:rFonts w:cstheme="minorHAnsi"/>
            <w:color w:val="1A0DAB"/>
            <w:sz w:val="26"/>
            <w:szCs w:val="26"/>
          </w:rPr>
          <w:t>Table S9</w:t>
        </w:r>
      </w:hyperlink>
      <w:r w:rsidRPr="00CE3D7D">
        <w:rPr>
          <w:rFonts w:cstheme="minorHAnsi"/>
          <w:color w:val="000000"/>
          <w:sz w:val="26"/>
          <w:szCs w:val="26"/>
        </w:rPr>
        <w:t>). As expected, 4CzIPN is ineffective due to its lower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w:t>
      </w:r>
    </w:p>
    <w:p w14:paraId="08B4AC7D" w14:textId="77777777" w:rsidR="00E83BB2" w:rsidRPr="00CE3D7D" w:rsidRDefault="00E83BB2" w:rsidP="006827D6">
      <w:pPr>
        <w:pStyle w:val="Heading1"/>
        <w:rPr>
          <w:sz w:val="27"/>
          <w:szCs w:val="27"/>
        </w:rPr>
      </w:pPr>
      <w:r w:rsidRPr="00CE3D7D">
        <w:t>EnT-Promoted Cross-Coupling of Carboxylic Acids and Aryl Halides via Nickel Complexes</w:t>
      </w:r>
    </w:p>
    <w:p w14:paraId="1649E9D7"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We anticipate the design principle of D–A fluorophores can also be applied for other EnT-mediated reactions where the organometallic complex is the acceptor. MacMillan and co-workers recently reported the cross-coupling between carboxylic acids and aryl halides promoted by Ir(ppy)</w:t>
      </w:r>
      <w:r w:rsidRPr="00CE3D7D">
        <w:rPr>
          <w:rFonts w:cstheme="minorHAnsi"/>
          <w:color w:val="000000"/>
          <w:sz w:val="19"/>
          <w:szCs w:val="19"/>
          <w:vertAlign w:val="subscript"/>
        </w:rPr>
        <w:t>3</w:t>
      </w:r>
      <w:r w:rsidRPr="00CE3D7D">
        <w:rPr>
          <w:rFonts w:cstheme="minorHAnsi"/>
          <w:color w:val="000000"/>
          <w:sz w:val="26"/>
          <w:szCs w:val="26"/>
        </w:rPr>
        <w:t> via EnT to a nickel(II)-based catalyst.</w:t>
      </w:r>
      <w:hyperlink r:id="rId96" w:history="1">
        <w:r w:rsidRPr="00CE3D7D">
          <w:rPr>
            <w:rStyle w:val="Hyperlink"/>
            <w:rFonts w:cstheme="minorHAnsi"/>
            <w:color w:val="1A0DAB"/>
            <w:sz w:val="26"/>
            <w:szCs w:val="26"/>
          </w:rPr>
          <w:t>(7b)</w:t>
        </w:r>
      </w:hyperlink>
      <w:r w:rsidRPr="00CE3D7D">
        <w:rPr>
          <w:rFonts w:cstheme="minorHAnsi"/>
          <w:color w:val="000000"/>
          <w:sz w:val="26"/>
          <w:szCs w:val="26"/>
        </w:rPr>
        <w:t> We predicted that a D–A fluorophore with an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larger than that of Ir(ppy)</w:t>
      </w:r>
      <w:r w:rsidRPr="00CE3D7D">
        <w:rPr>
          <w:rFonts w:cstheme="minorHAnsi"/>
          <w:color w:val="000000"/>
          <w:sz w:val="19"/>
          <w:szCs w:val="19"/>
          <w:vertAlign w:val="subscript"/>
        </w:rPr>
        <w:t>3</w:t>
      </w:r>
      <w:r w:rsidRPr="00CE3D7D">
        <w:rPr>
          <w:rFonts w:cstheme="minorHAnsi"/>
          <w:color w:val="000000"/>
          <w:sz w:val="26"/>
          <w:szCs w:val="26"/>
        </w:rPr>
        <w:t> (2.33 eV) should provide a sufficient sensitization efficiency. 4CzIPN was first elected as the PC due to its appropriate </w:t>
      </w:r>
      <w:r w:rsidRPr="00CE3D7D">
        <w:rPr>
          <w:rFonts w:cstheme="minorHAnsi"/>
          <w:i/>
          <w:iCs/>
          <w:color w:val="000000"/>
          <w:sz w:val="26"/>
          <w:szCs w:val="26"/>
        </w:rPr>
        <w:t>E</w:t>
      </w:r>
      <w:r w:rsidRPr="00CE3D7D">
        <w:rPr>
          <w:rFonts w:cstheme="minorHAnsi"/>
          <w:color w:val="000000"/>
          <w:sz w:val="19"/>
          <w:szCs w:val="19"/>
          <w:vertAlign w:val="subscript"/>
        </w:rPr>
        <w:t>T</w:t>
      </w:r>
      <w:r w:rsidRPr="00CE3D7D">
        <w:rPr>
          <w:rFonts w:cstheme="minorHAnsi"/>
          <w:color w:val="000000"/>
          <w:sz w:val="26"/>
          <w:szCs w:val="26"/>
        </w:rPr>
        <w:t> value (2.53 eV) and good compatibility with Ni(II) complexes in ET-based reactions.</w:t>
      </w:r>
      <w:hyperlink r:id="rId97" w:history="1">
        <w:r w:rsidRPr="00CE3D7D">
          <w:rPr>
            <w:rStyle w:val="Hyperlink"/>
            <w:rFonts w:cstheme="minorHAnsi"/>
            <w:color w:val="1A0DAB"/>
            <w:sz w:val="26"/>
            <w:szCs w:val="26"/>
          </w:rPr>
          <w:t>(14b)</w:t>
        </w:r>
      </w:hyperlink>
      <w:r w:rsidRPr="00CE3D7D">
        <w:rPr>
          <w:rFonts w:cstheme="minorHAnsi"/>
          <w:color w:val="000000"/>
          <w:sz w:val="26"/>
          <w:szCs w:val="26"/>
        </w:rPr>
        <w:t> The reaction of benzoic acid (</w:t>
      </w:r>
      <w:r w:rsidRPr="00CE3D7D">
        <w:rPr>
          <w:rFonts w:cstheme="minorHAnsi"/>
          <w:b/>
          <w:bCs/>
          <w:color w:val="000000"/>
          <w:sz w:val="26"/>
          <w:szCs w:val="26"/>
        </w:rPr>
        <w:t>1</w:t>
      </w:r>
      <w:r w:rsidRPr="00CE3D7D">
        <w:rPr>
          <w:rFonts w:cstheme="minorHAnsi"/>
          <w:color w:val="000000"/>
          <w:sz w:val="26"/>
          <w:szCs w:val="26"/>
        </w:rPr>
        <w:t>) with 4-bromobenzotrifluoride (</w:t>
      </w:r>
      <w:r w:rsidRPr="00CE3D7D">
        <w:rPr>
          <w:rFonts w:cstheme="minorHAnsi"/>
          <w:b/>
          <w:bCs/>
          <w:color w:val="000000"/>
          <w:sz w:val="26"/>
          <w:szCs w:val="26"/>
        </w:rPr>
        <w:t>2</w:t>
      </w:r>
      <w:r w:rsidRPr="00CE3D7D">
        <w:rPr>
          <w:rFonts w:cstheme="minorHAnsi"/>
          <w:color w:val="000000"/>
          <w:sz w:val="26"/>
          <w:szCs w:val="26"/>
        </w:rPr>
        <w:t>) was conducted in a mixture consisting 4CzIPN, NiCl</w:t>
      </w:r>
      <w:r w:rsidRPr="00CE3D7D">
        <w:rPr>
          <w:rFonts w:cstheme="minorHAnsi"/>
          <w:color w:val="000000"/>
          <w:sz w:val="19"/>
          <w:szCs w:val="19"/>
          <w:vertAlign w:val="subscript"/>
        </w:rPr>
        <w:t>2</w:t>
      </w:r>
      <w:r w:rsidRPr="00CE3D7D">
        <w:rPr>
          <w:rFonts w:cstheme="minorHAnsi"/>
          <w:color w:val="000000"/>
          <w:sz w:val="26"/>
          <w:szCs w:val="26"/>
        </w:rPr>
        <w:t>·DME (DME = dimethoxyethane), dtbbpy (4,4′-di-</w:t>
      </w:r>
      <w:r w:rsidRPr="00CE3D7D">
        <w:rPr>
          <w:rFonts w:cstheme="minorHAnsi"/>
          <w:i/>
          <w:iCs/>
          <w:color w:val="000000"/>
          <w:sz w:val="26"/>
          <w:szCs w:val="26"/>
        </w:rPr>
        <w:t>tert</w:t>
      </w:r>
      <w:r w:rsidRPr="00CE3D7D">
        <w:rPr>
          <w:rFonts w:cstheme="minorHAnsi"/>
          <w:color w:val="000000"/>
          <w:sz w:val="26"/>
          <w:szCs w:val="26"/>
        </w:rPr>
        <w:t>-butyl-2,2′-dipyridyl), and diisopropylamine (DIPA) in DMF under Ar and white CFL irradiation (</w:t>
      </w:r>
      <w:hyperlink r:id="rId98" w:anchor="sch2" w:history="1">
        <w:r w:rsidRPr="00CE3D7D">
          <w:rPr>
            <w:rStyle w:val="Hyperlink"/>
            <w:rFonts w:cstheme="minorHAnsi"/>
            <w:color w:val="1A0DAB"/>
            <w:sz w:val="26"/>
            <w:szCs w:val="26"/>
          </w:rPr>
          <w:t>Scheme 2</w:t>
        </w:r>
      </w:hyperlink>
      <w:r w:rsidRPr="00CE3D7D">
        <w:rPr>
          <w:rFonts w:cstheme="minorHAnsi"/>
          <w:color w:val="000000"/>
          <w:sz w:val="26"/>
          <w:szCs w:val="26"/>
        </w:rPr>
        <w:t>a). Interestingly, instead of the desired cross-coupling product (</w:t>
      </w:r>
      <w:r w:rsidRPr="00CE3D7D">
        <w:rPr>
          <w:rFonts w:cstheme="minorHAnsi"/>
          <w:b/>
          <w:bCs/>
          <w:color w:val="000000"/>
          <w:sz w:val="26"/>
          <w:szCs w:val="26"/>
        </w:rPr>
        <w:t>3</w:t>
      </w:r>
      <w:r w:rsidRPr="00CE3D7D">
        <w:rPr>
          <w:rFonts w:cstheme="minorHAnsi"/>
          <w:color w:val="000000"/>
          <w:sz w:val="26"/>
          <w:szCs w:val="26"/>
        </w:rPr>
        <w:t>), the dehalogenation product trifluorotoluene (</w:t>
      </w:r>
      <w:r w:rsidRPr="00CE3D7D">
        <w:rPr>
          <w:rFonts w:cstheme="minorHAnsi"/>
          <w:b/>
          <w:bCs/>
          <w:color w:val="000000"/>
          <w:sz w:val="26"/>
          <w:szCs w:val="26"/>
        </w:rPr>
        <w:t>4</w:t>
      </w:r>
      <w:r w:rsidRPr="00CE3D7D">
        <w:rPr>
          <w:rFonts w:cstheme="minorHAnsi"/>
          <w:color w:val="000000"/>
          <w:sz w:val="26"/>
          <w:szCs w:val="26"/>
        </w:rPr>
        <w:t>) was obtained in 97% yield (</w:t>
      </w:r>
      <w:hyperlink r:id="rId99" w:anchor="sch2" w:history="1">
        <w:r w:rsidRPr="00CE3D7D">
          <w:rPr>
            <w:rStyle w:val="Hyperlink"/>
            <w:rFonts w:cstheme="minorHAnsi"/>
            <w:color w:val="1A0DAB"/>
            <w:sz w:val="26"/>
            <w:szCs w:val="26"/>
          </w:rPr>
          <w:t>Scheme 2</w:t>
        </w:r>
      </w:hyperlink>
      <w:r w:rsidRPr="00CE3D7D">
        <w:rPr>
          <w:rFonts w:cstheme="minorHAnsi"/>
          <w:color w:val="000000"/>
          <w:sz w:val="26"/>
          <w:szCs w:val="26"/>
        </w:rPr>
        <w:t>b). Despite the confirmed essential roles of 4CzIPN, light, Ni(II) complex, and DIPA (</w:t>
      </w:r>
      <w:hyperlink r:id="rId100" w:history="1">
        <w:r w:rsidRPr="00CE3D7D">
          <w:rPr>
            <w:rStyle w:val="Hyperlink"/>
            <w:rFonts w:cstheme="minorHAnsi"/>
            <w:color w:val="1A0DAB"/>
            <w:sz w:val="26"/>
            <w:szCs w:val="26"/>
          </w:rPr>
          <w:t>Table S18</w:t>
        </w:r>
      </w:hyperlink>
      <w:r w:rsidRPr="00CE3D7D">
        <w:rPr>
          <w:rFonts w:cstheme="minorHAnsi"/>
          <w:color w:val="000000"/>
          <w:sz w:val="26"/>
          <w:szCs w:val="26"/>
        </w:rPr>
        <w:t>, entries 2–6), the presence of a triplet state quencher such as oxygen and 1,1-diphenylethylene shows a limited effect on the reaction yield, which strongly suggests the EnT pathway in inactive (</w:t>
      </w:r>
      <w:hyperlink r:id="rId101" w:history="1">
        <w:r w:rsidRPr="00CE3D7D">
          <w:rPr>
            <w:rStyle w:val="Hyperlink"/>
            <w:rFonts w:cstheme="minorHAnsi"/>
            <w:color w:val="1A0DAB"/>
            <w:sz w:val="26"/>
            <w:szCs w:val="26"/>
          </w:rPr>
          <w:t>Table S18</w:t>
        </w:r>
      </w:hyperlink>
      <w:r w:rsidRPr="00CE3D7D">
        <w:rPr>
          <w:rFonts w:cstheme="minorHAnsi"/>
          <w:color w:val="000000"/>
          <w:sz w:val="26"/>
          <w:szCs w:val="26"/>
        </w:rPr>
        <w:t>, entries 8, 9). However, the oxidation product of DIPA was detected by GC-MS (</w:t>
      </w:r>
      <w:hyperlink r:id="rId102" w:history="1">
        <w:r w:rsidRPr="00CE3D7D">
          <w:rPr>
            <w:rStyle w:val="Hyperlink"/>
            <w:rFonts w:cstheme="minorHAnsi"/>
            <w:color w:val="1A0DAB"/>
            <w:sz w:val="26"/>
            <w:szCs w:val="26"/>
          </w:rPr>
          <w:t>Figure S18</w:t>
        </w:r>
      </w:hyperlink>
      <w:r w:rsidRPr="00CE3D7D">
        <w:rPr>
          <w:rFonts w:cstheme="minorHAnsi"/>
          <w:color w:val="000000"/>
          <w:sz w:val="26"/>
          <w:szCs w:val="26"/>
        </w:rPr>
        <w:t>), which indicates a photoredox/Ni dual catalytic cycle is likely to yield the dehalogenation product with DIPA as the reductant (see </w:t>
      </w:r>
      <w:hyperlink r:id="rId103" w:history="1">
        <w:r w:rsidRPr="00CE3D7D">
          <w:rPr>
            <w:rStyle w:val="Hyperlink"/>
            <w:rFonts w:cstheme="minorHAnsi"/>
            <w:color w:val="1A0DAB"/>
            <w:sz w:val="26"/>
            <w:szCs w:val="26"/>
          </w:rPr>
          <w:t>Figure S19</w:t>
        </w:r>
      </w:hyperlink>
      <w:r w:rsidRPr="00CE3D7D">
        <w:rPr>
          <w:rFonts w:cstheme="minorHAnsi"/>
          <w:color w:val="000000"/>
          <w:sz w:val="26"/>
          <w:szCs w:val="26"/>
        </w:rPr>
        <w:t> for a proposed reaction mechanism).</w:t>
      </w:r>
      <w:hyperlink r:id="rId104" w:history="1">
        <w:r w:rsidRPr="00CE3D7D">
          <w:rPr>
            <w:rStyle w:val="Hyperlink"/>
            <w:rFonts w:cstheme="minorHAnsi"/>
            <w:color w:val="1A0DAB"/>
            <w:sz w:val="26"/>
            <w:szCs w:val="26"/>
          </w:rPr>
          <w:t>(29)</w:t>
        </w:r>
      </w:hyperlink>
    </w:p>
    <w:p w14:paraId="108401C9" w14:textId="4F632320" w:rsidR="00E83BB2" w:rsidRPr="00CE3D7D" w:rsidRDefault="00E83BB2" w:rsidP="006827D6">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5AA215FD" wp14:editId="3AEDB8AD">
            <wp:extent cx="2743200" cy="1719072"/>
            <wp:effectExtent l="0" t="0" r="0" b="0"/>
            <wp:docPr id="24" name="Picture 24" descr="Scheme 2. EnT-Mediated Cross-Coupling of Carboxylic Acids and Aryl Hal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descr="https://pubs.acs.org/na101/home/literatum/publisher/achs/journals/content/jacsat/2018/jacsat.2018.140.issue-42/jacs.8b07271/20181018/images/medium/ja-2018-07271g_0007.gif"/>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3345456A" w14:textId="77777777" w:rsidR="00E83BB2" w:rsidRPr="006827D6" w:rsidRDefault="00E83BB2" w:rsidP="006827D6">
      <w:pPr>
        <w:pStyle w:val="NoSpacing"/>
        <w:rPr>
          <w:sz w:val="20"/>
          <w:szCs w:val="20"/>
        </w:rPr>
      </w:pPr>
      <w:r w:rsidRPr="006827D6">
        <w:rPr>
          <w:sz w:val="20"/>
          <w:szCs w:val="20"/>
        </w:rPr>
        <w:t>Scheme 2. EnT-Mediated Cross-Coupling of Carboxylic Acids and Aryl Halides</w:t>
      </w:r>
    </w:p>
    <w:p w14:paraId="675580A8" w14:textId="77777777" w:rsidR="006827D6" w:rsidRDefault="006827D6" w:rsidP="009D4D80">
      <w:pPr>
        <w:spacing w:line="276" w:lineRule="auto"/>
        <w:rPr>
          <w:rFonts w:cstheme="minorHAnsi"/>
          <w:color w:val="000000"/>
          <w:sz w:val="26"/>
          <w:szCs w:val="26"/>
        </w:rPr>
      </w:pPr>
    </w:p>
    <w:p w14:paraId="0384B6FC" w14:textId="206BEC50"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Therefore, in order to achieve the expected cross-coupling product, the oxidation ability of *PC needs to be weakened to suppress the ET event, which can be realized by replacing Cz with a stronger donor, such as diphenylamine (DPA). Indeed, when 4DPAIPN was then used as the PC (*</w:t>
      </w:r>
      <w:r w:rsidRPr="00CE3D7D">
        <w:rPr>
          <w:rFonts w:cstheme="minorHAnsi"/>
          <w:i/>
          <w:iCs/>
          <w:color w:val="000000"/>
          <w:sz w:val="26"/>
          <w:szCs w:val="26"/>
        </w:rPr>
        <w:t>E</w:t>
      </w:r>
      <w:r w:rsidRPr="00CE3D7D">
        <w:rPr>
          <w:rFonts w:cstheme="minorHAnsi"/>
          <w:color w:val="000000"/>
          <w:sz w:val="19"/>
          <w:szCs w:val="19"/>
          <w:vertAlign w:val="subscript"/>
        </w:rPr>
        <w:t>1/2</w:t>
      </w:r>
      <w:r w:rsidRPr="00CE3D7D">
        <w:rPr>
          <w:rFonts w:cstheme="minorHAnsi"/>
          <w:color w:val="000000"/>
          <w:sz w:val="19"/>
          <w:szCs w:val="19"/>
          <w:vertAlign w:val="superscript"/>
        </w:rPr>
        <w:t>ox</w:t>
      </w:r>
      <w:r w:rsidRPr="00CE3D7D">
        <w:rPr>
          <w:rFonts w:cstheme="minorHAnsi"/>
          <w:color w:val="000000"/>
          <w:sz w:val="26"/>
          <w:szCs w:val="26"/>
        </w:rPr>
        <w:t> = +1.10 V</w:t>
      </w:r>
      <w:hyperlink r:id="rId106" w:history="1">
        <w:r w:rsidRPr="00CE3D7D">
          <w:rPr>
            <w:rStyle w:val="Hyperlink"/>
            <w:rFonts w:cstheme="minorHAnsi"/>
            <w:color w:val="1A0DAB"/>
            <w:sz w:val="26"/>
            <w:szCs w:val="26"/>
          </w:rPr>
          <w:t>(14b)</w:t>
        </w:r>
      </w:hyperlink>
      <w:r w:rsidRPr="00CE3D7D">
        <w:rPr>
          <w:rFonts w:cstheme="minorHAnsi"/>
          <w:color w:val="000000"/>
          <w:sz w:val="26"/>
          <w:szCs w:val="26"/>
        </w:rPr>
        <w:t>), the yield of product </w:t>
      </w:r>
      <w:r w:rsidRPr="00CE3D7D">
        <w:rPr>
          <w:rFonts w:cstheme="minorHAnsi"/>
          <w:b/>
          <w:bCs/>
          <w:color w:val="000000"/>
          <w:sz w:val="26"/>
          <w:szCs w:val="26"/>
        </w:rPr>
        <w:t>4</w:t>
      </w:r>
      <w:r w:rsidRPr="00CE3D7D">
        <w:rPr>
          <w:rFonts w:cstheme="minorHAnsi"/>
          <w:color w:val="000000"/>
          <w:sz w:val="26"/>
          <w:szCs w:val="26"/>
        </w:rPr>
        <w:t> decreased to 57% and the cross-coupling product </w:t>
      </w:r>
      <w:r w:rsidRPr="00CE3D7D">
        <w:rPr>
          <w:rFonts w:cstheme="minorHAnsi"/>
          <w:b/>
          <w:bCs/>
          <w:color w:val="000000"/>
          <w:sz w:val="26"/>
          <w:szCs w:val="26"/>
        </w:rPr>
        <w:t>3</w:t>
      </w:r>
      <w:r w:rsidRPr="00CE3D7D">
        <w:rPr>
          <w:rFonts w:cstheme="minorHAnsi"/>
          <w:color w:val="000000"/>
          <w:sz w:val="26"/>
          <w:szCs w:val="26"/>
        </w:rPr>
        <w:t> started to appear (17% yield) (</w:t>
      </w:r>
      <w:hyperlink r:id="rId107" w:anchor="sch2" w:history="1">
        <w:r w:rsidRPr="00CE3D7D">
          <w:rPr>
            <w:rStyle w:val="Hyperlink"/>
            <w:rFonts w:cstheme="minorHAnsi"/>
            <w:color w:val="1A0DAB"/>
            <w:sz w:val="26"/>
            <w:szCs w:val="26"/>
          </w:rPr>
          <w:t>Scheme 2</w:t>
        </w:r>
      </w:hyperlink>
      <w:r w:rsidRPr="00CE3D7D">
        <w:rPr>
          <w:rFonts w:cstheme="minorHAnsi"/>
          <w:color w:val="000000"/>
          <w:sz w:val="26"/>
          <w:szCs w:val="26"/>
        </w:rPr>
        <w:t>b). The efficiency further increased when the even less oxidative 4DPAPN was used as the PC (*</w:t>
      </w:r>
      <w:r w:rsidRPr="00CE3D7D">
        <w:rPr>
          <w:rFonts w:cstheme="minorHAnsi"/>
          <w:i/>
          <w:iCs/>
          <w:color w:val="000000"/>
          <w:sz w:val="26"/>
          <w:szCs w:val="26"/>
        </w:rPr>
        <w:t>E</w:t>
      </w:r>
      <w:r w:rsidRPr="00CE3D7D">
        <w:rPr>
          <w:rFonts w:cstheme="minorHAnsi"/>
          <w:color w:val="000000"/>
          <w:sz w:val="19"/>
          <w:szCs w:val="19"/>
          <w:vertAlign w:val="subscript"/>
        </w:rPr>
        <w:t>1/2</w:t>
      </w:r>
      <w:r w:rsidRPr="00CE3D7D">
        <w:rPr>
          <w:rFonts w:cstheme="minorHAnsi"/>
          <w:color w:val="000000"/>
          <w:sz w:val="19"/>
          <w:szCs w:val="19"/>
          <w:vertAlign w:val="superscript"/>
        </w:rPr>
        <w:t>ox</w:t>
      </w:r>
      <w:r w:rsidRPr="00CE3D7D">
        <w:rPr>
          <w:rFonts w:cstheme="minorHAnsi"/>
          <w:color w:val="000000"/>
          <w:sz w:val="26"/>
          <w:szCs w:val="26"/>
        </w:rPr>
        <w:t> = +0.93 V, </w:t>
      </w:r>
      <w:hyperlink r:id="rId108" w:history="1">
        <w:r w:rsidRPr="00CE3D7D">
          <w:rPr>
            <w:rStyle w:val="Hyperlink"/>
            <w:rFonts w:cstheme="minorHAnsi"/>
            <w:color w:val="1A0DAB"/>
            <w:sz w:val="26"/>
            <w:szCs w:val="26"/>
          </w:rPr>
          <w:t>Figures S16 and S17</w:t>
        </w:r>
      </w:hyperlink>
      <w:r w:rsidRPr="00CE3D7D">
        <w:rPr>
          <w:rFonts w:cstheme="minorHAnsi"/>
          <w:color w:val="000000"/>
          <w:sz w:val="26"/>
          <w:szCs w:val="26"/>
        </w:rPr>
        <w:t>), which afforded </w:t>
      </w:r>
      <w:r w:rsidRPr="00CE3D7D">
        <w:rPr>
          <w:rFonts w:cstheme="minorHAnsi"/>
          <w:b/>
          <w:bCs/>
          <w:color w:val="000000"/>
          <w:sz w:val="26"/>
          <w:szCs w:val="26"/>
        </w:rPr>
        <w:t>3</w:t>
      </w:r>
      <w:r w:rsidRPr="00CE3D7D">
        <w:rPr>
          <w:rFonts w:cstheme="minorHAnsi"/>
          <w:color w:val="000000"/>
          <w:sz w:val="26"/>
          <w:szCs w:val="26"/>
        </w:rPr>
        <w:t> with 51% yield and only a small amount of </w:t>
      </w:r>
      <w:r w:rsidRPr="00CE3D7D">
        <w:rPr>
          <w:rFonts w:cstheme="minorHAnsi"/>
          <w:b/>
          <w:bCs/>
          <w:color w:val="000000"/>
          <w:sz w:val="26"/>
          <w:szCs w:val="26"/>
        </w:rPr>
        <w:t>4</w:t>
      </w:r>
      <w:r w:rsidRPr="00CE3D7D">
        <w:rPr>
          <w:rFonts w:cstheme="minorHAnsi"/>
          <w:color w:val="000000"/>
          <w:sz w:val="26"/>
          <w:szCs w:val="26"/>
        </w:rPr>
        <w:t> (17% yield) (</w:t>
      </w:r>
      <w:hyperlink r:id="rId109" w:anchor="sch2" w:history="1">
        <w:r w:rsidRPr="00CE3D7D">
          <w:rPr>
            <w:rStyle w:val="Hyperlink"/>
            <w:rFonts w:cstheme="minorHAnsi"/>
            <w:color w:val="1A0DAB"/>
            <w:sz w:val="26"/>
            <w:szCs w:val="26"/>
          </w:rPr>
          <w:t>Scheme 2</w:t>
        </w:r>
      </w:hyperlink>
      <w:r w:rsidRPr="00CE3D7D">
        <w:rPr>
          <w:rFonts w:cstheme="minorHAnsi"/>
          <w:color w:val="000000"/>
          <w:sz w:val="26"/>
          <w:szCs w:val="26"/>
        </w:rPr>
        <w:t>b).</w:t>
      </w:r>
      <w:hyperlink r:id="rId110" w:history="1">
        <w:r w:rsidRPr="00CE3D7D">
          <w:rPr>
            <w:rStyle w:val="Hyperlink"/>
            <w:rFonts w:cstheme="minorHAnsi"/>
            <w:color w:val="1A0DAB"/>
            <w:sz w:val="26"/>
            <w:szCs w:val="26"/>
          </w:rPr>
          <w:t>(30)</w:t>
        </w:r>
      </w:hyperlink>
      <w:r w:rsidRPr="00CE3D7D">
        <w:rPr>
          <w:rFonts w:cstheme="minorHAnsi"/>
          <w:color w:val="000000"/>
          <w:sz w:val="26"/>
          <w:szCs w:val="26"/>
        </w:rPr>
        <w:t> The EnT-promoted formation of </w:t>
      </w:r>
      <w:r w:rsidRPr="00CE3D7D">
        <w:rPr>
          <w:rFonts w:cstheme="minorHAnsi"/>
          <w:b/>
          <w:bCs/>
          <w:color w:val="000000"/>
          <w:sz w:val="26"/>
          <w:szCs w:val="26"/>
        </w:rPr>
        <w:t>3</w:t>
      </w:r>
      <w:r w:rsidRPr="00CE3D7D">
        <w:rPr>
          <w:rFonts w:cstheme="minorHAnsi"/>
          <w:color w:val="000000"/>
          <w:sz w:val="26"/>
          <w:szCs w:val="26"/>
        </w:rPr>
        <w:t> was further supported by largely diminished product yield under air and triplet quenchers (</w:t>
      </w:r>
      <w:hyperlink r:id="rId111" w:history="1">
        <w:r w:rsidRPr="00CE3D7D">
          <w:rPr>
            <w:rStyle w:val="Hyperlink"/>
            <w:rFonts w:cstheme="minorHAnsi"/>
            <w:color w:val="1A0DAB"/>
            <w:sz w:val="26"/>
            <w:szCs w:val="26"/>
          </w:rPr>
          <w:t>Table S19</w:t>
        </w:r>
      </w:hyperlink>
      <w:r w:rsidRPr="00CE3D7D">
        <w:rPr>
          <w:rFonts w:cstheme="minorHAnsi"/>
          <w:color w:val="000000"/>
          <w:sz w:val="26"/>
          <w:szCs w:val="26"/>
        </w:rPr>
        <w:t>, entries 7, 8). It is noteworthy that 4DPAIPN compares favorably to conventional organic photosensitizers such as benzophenone, benzil, 9-flurenone, and common organic dyes such as eosin Y, rhodamine B, and porphyrin (</w:t>
      </w:r>
      <w:hyperlink r:id="rId112" w:history="1">
        <w:r w:rsidRPr="00CE3D7D">
          <w:rPr>
            <w:rStyle w:val="Hyperlink"/>
            <w:rFonts w:cstheme="minorHAnsi"/>
            <w:color w:val="1A0DAB"/>
            <w:sz w:val="26"/>
            <w:szCs w:val="26"/>
          </w:rPr>
          <w:t>Table S17</w:t>
        </w:r>
      </w:hyperlink>
      <w:r w:rsidRPr="00CE3D7D">
        <w:rPr>
          <w:rFonts w:cstheme="minorHAnsi"/>
          <w:color w:val="000000"/>
          <w:sz w:val="26"/>
          <w:szCs w:val="26"/>
        </w:rPr>
        <w:t>). After further reaction screening of ligand and Ni(II) salt, an excellent yield (91%) of the cross-coupling product was achieved when sterically hindered amine </w:t>
      </w:r>
      <w:r w:rsidRPr="00CE3D7D">
        <w:rPr>
          <w:rFonts w:cstheme="minorHAnsi"/>
          <w:i/>
          <w:iCs/>
          <w:color w:val="000000"/>
          <w:sz w:val="26"/>
          <w:szCs w:val="26"/>
        </w:rPr>
        <w:t>N</w:t>
      </w:r>
      <w:r w:rsidRPr="00CE3D7D">
        <w:rPr>
          <w:rFonts w:cstheme="minorHAnsi"/>
          <w:color w:val="000000"/>
          <w:sz w:val="26"/>
          <w:szCs w:val="26"/>
        </w:rPr>
        <w:t>-isopropyl-</w:t>
      </w:r>
      <w:r w:rsidRPr="00CE3D7D">
        <w:rPr>
          <w:rFonts w:cstheme="minorHAnsi"/>
          <w:i/>
          <w:iCs/>
          <w:color w:val="000000"/>
          <w:sz w:val="26"/>
          <w:szCs w:val="26"/>
        </w:rPr>
        <w:t>N</w:t>
      </w:r>
      <w:r w:rsidRPr="00CE3D7D">
        <w:rPr>
          <w:rFonts w:cstheme="minorHAnsi"/>
          <w:color w:val="000000"/>
          <w:sz w:val="26"/>
          <w:szCs w:val="26"/>
        </w:rPr>
        <w:t>-methyl-</w:t>
      </w:r>
      <w:r w:rsidRPr="00CE3D7D">
        <w:rPr>
          <w:rFonts w:cstheme="minorHAnsi"/>
          <w:i/>
          <w:iCs/>
          <w:color w:val="000000"/>
          <w:sz w:val="26"/>
          <w:szCs w:val="26"/>
        </w:rPr>
        <w:t>tert</w:t>
      </w:r>
      <w:r w:rsidRPr="00CE3D7D">
        <w:rPr>
          <w:rFonts w:cstheme="minorHAnsi"/>
          <w:color w:val="000000"/>
          <w:sz w:val="26"/>
          <w:szCs w:val="26"/>
        </w:rPr>
        <w:t>-butylamine, a 1:3 molar ratio between carboxylic acid and aryl halide, and solvent </w:t>
      </w:r>
      <w:r w:rsidRPr="00CE3D7D">
        <w:rPr>
          <w:rFonts w:cstheme="minorHAnsi"/>
          <w:i/>
          <w:iCs/>
          <w:color w:val="000000"/>
          <w:sz w:val="26"/>
          <w:szCs w:val="26"/>
        </w:rPr>
        <w:t>N</w:t>
      </w:r>
      <w:r w:rsidRPr="00CE3D7D">
        <w:rPr>
          <w:rFonts w:cstheme="minorHAnsi"/>
          <w:color w:val="000000"/>
          <w:sz w:val="26"/>
          <w:szCs w:val="26"/>
        </w:rPr>
        <w:t>,</w:t>
      </w:r>
      <w:r w:rsidRPr="00CE3D7D">
        <w:rPr>
          <w:rFonts w:cstheme="minorHAnsi"/>
          <w:i/>
          <w:iCs/>
          <w:color w:val="000000"/>
          <w:sz w:val="26"/>
          <w:szCs w:val="26"/>
        </w:rPr>
        <w:t>N</w:t>
      </w:r>
      <w:r w:rsidRPr="00CE3D7D">
        <w:rPr>
          <w:rFonts w:cstheme="minorHAnsi"/>
          <w:color w:val="000000"/>
          <w:sz w:val="26"/>
          <w:szCs w:val="26"/>
        </w:rPr>
        <w:t>-dimethylacetamide (DMAc) were used (</w:t>
      </w:r>
      <w:hyperlink r:id="rId113" w:history="1">
        <w:r w:rsidRPr="00CE3D7D">
          <w:rPr>
            <w:rStyle w:val="Hyperlink"/>
            <w:rFonts w:cstheme="minorHAnsi"/>
            <w:color w:val="1A0DAB"/>
            <w:sz w:val="26"/>
            <w:szCs w:val="26"/>
          </w:rPr>
          <w:t>Tables S20–S23</w:t>
        </w:r>
      </w:hyperlink>
      <w:r w:rsidRPr="00CE3D7D">
        <w:rPr>
          <w:rFonts w:cstheme="minorHAnsi"/>
          <w:color w:val="000000"/>
          <w:sz w:val="26"/>
          <w:szCs w:val="26"/>
        </w:rPr>
        <w:t xml:space="preserve">). Our result clearly shows that ET proceeds prior to EnT when both pathways are energetically favorable. Therefore, when choosing PC for EnT-promoted reactions, ET </w:t>
      </w:r>
      <w:proofErr w:type="gramStart"/>
      <w:r w:rsidRPr="00CE3D7D">
        <w:rPr>
          <w:rFonts w:cstheme="minorHAnsi"/>
          <w:color w:val="000000"/>
          <w:sz w:val="26"/>
          <w:szCs w:val="26"/>
        </w:rPr>
        <w:t>has to</w:t>
      </w:r>
      <w:proofErr w:type="gramEnd"/>
      <w:r w:rsidRPr="00CE3D7D">
        <w:rPr>
          <w:rFonts w:cstheme="minorHAnsi"/>
          <w:color w:val="000000"/>
          <w:sz w:val="26"/>
          <w:szCs w:val="26"/>
        </w:rPr>
        <w:t xml:space="preserve"> be suppressed by careful consideration of the electrochemical potentials of all species involved.</w:t>
      </w:r>
    </w:p>
    <w:p w14:paraId="156C979C"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4DPAPN gives a wide substrate scope for this reaction (</w:t>
      </w:r>
      <w:hyperlink r:id="rId114" w:anchor="fig5" w:history="1">
        <w:r w:rsidRPr="00CE3D7D">
          <w:rPr>
            <w:rStyle w:val="Hyperlink"/>
            <w:rFonts w:cstheme="minorHAnsi"/>
            <w:color w:val="1A0DAB"/>
            <w:sz w:val="26"/>
            <w:szCs w:val="26"/>
          </w:rPr>
          <w:t>Figure </w:t>
        </w:r>
      </w:hyperlink>
      <w:hyperlink r:id="rId115" w:anchor="fig5" w:history="1">
        <w:r w:rsidRPr="00CE3D7D">
          <w:rPr>
            <w:rStyle w:val="Hyperlink"/>
            <w:rFonts w:cstheme="minorHAnsi"/>
            <w:color w:val="1A0DAB"/>
            <w:sz w:val="26"/>
            <w:szCs w:val="26"/>
          </w:rPr>
          <w:t>5</w:t>
        </w:r>
      </w:hyperlink>
      <w:r w:rsidRPr="00CE3D7D">
        <w:rPr>
          <w:rFonts w:cstheme="minorHAnsi"/>
          <w:color w:val="000000"/>
          <w:sz w:val="26"/>
          <w:szCs w:val="26"/>
        </w:rPr>
        <w:t>). Benzoic acid derivatives with electron-donating or electron-withdrawing substituents can efficiently couple with aryl bromide (</w:t>
      </w:r>
      <w:r w:rsidRPr="00CE3D7D">
        <w:rPr>
          <w:rFonts w:cstheme="minorHAnsi"/>
          <w:b/>
          <w:bCs/>
          <w:color w:val="000000"/>
          <w:sz w:val="26"/>
          <w:szCs w:val="26"/>
        </w:rPr>
        <w:t>3b</w:t>
      </w:r>
      <w:r w:rsidRPr="00CE3D7D">
        <w:rPr>
          <w:rFonts w:cstheme="minorHAnsi"/>
          <w:color w:val="000000"/>
          <w:sz w:val="26"/>
          <w:szCs w:val="26"/>
        </w:rPr>
        <w:t>–</w:t>
      </w:r>
      <w:r w:rsidRPr="00CE3D7D">
        <w:rPr>
          <w:rFonts w:cstheme="minorHAnsi"/>
          <w:b/>
          <w:bCs/>
          <w:color w:val="000000"/>
          <w:sz w:val="26"/>
          <w:szCs w:val="26"/>
        </w:rPr>
        <w:t>3c</w:t>
      </w:r>
      <w:r w:rsidRPr="00CE3D7D">
        <w:rPr>
          <w:rFonts w:cstheme="minorHAnsi"/>
          <w:color w:val="000000"/>
          <w:sz w:val="26"/>
          <w:szCs w:val="26"/>
        </w:rPr>
        <w:t>, 95% yield). Aliphatic primary, secondary, and tertiary carboxylic acids are highly tolerated (</w:t>
      </w:r>
      <w:r w:rsidRPr="00CE3D7D">
        <w:rPr>
          <w:rFonts w:cstheme="minorHAnsi"/>
          <w:b/>
          <w:bCs/>
          <w:color w:val="000000"/>
          <w:sz w:val="26"/>
          <w:szCs w:val="26"/>
        </w:rPr>
        <w:t>3d</w:t>
      </w:r>
      <w:r w:rsidRPr="00CE3D7D">
        <w:rPr>
          <w:rFonts w:cstheme="minorHAnsi"/>
          <w:color w:val="000000"/>
          <w:sz w:val="26"/>
          <w:szCs w:val="26"/>
        </w:rPr>
        <w:t>–</w:t>
      </w:r>
      <w:r w:rsidRPr="00CE3D7D">
        <w:rPr>
          <w:rFonts w:cstheme="minorHAnsi"/>
          <w:b/>
          <w:bCs/>
          <w:color w:val="000000"/>
          <w:sz w:val="26"/>
          <w:szCs w:val="26"/>
        </w:rPr>
        <w:t>3j</w:t>
      </w:r>
      <w:r w:rsidRPr="00CE3D7D">
        <w:rPr>
          <w:rFonts w:cstheme="minorHAnsi"/>
          <w:color w:val="000000"/>
          <w:sz w:val="26"/>
          <w:szCs w:val="26"/>
        </w:rPr>
        <w:t>, 79–93% yield). Remarkably, carboxylic acids with a long aliphatic chain (</w:t>
      </w:r>
      <w:r w:rsidRPr="00CE3D7D">
        <w:rPr>
          <w:rFonts w:cstheme="minorHAnsi"/>
          <w:b/>
          <w:bCs/>
          <w:color w:val="000000"/>
          <w:sz w:val="26"/>
          <w:szCs w:val="26"/>
        </w:rPr>
        <w:t>3g</w:t>
      </w:r>
      <w:r w:rsidRPr="00CE3D7D">
        <w:rPr>
          <w:rFonts w:cstheme="minorHAnsi"/>
          <w:color w:val="000000"/>
          <w:sz w:val="26"/>
          <w:szCs w:val="26"/>
        </w:rPr>
        <w:t>, 93% yield) or bulky adamantane unit (</w:t>
      </w:r>
      <w:r w:rsidRPr="00CE3D7D">
        <w:rPr>
          <w:rFonts w:cstheme="minorHAnsi"/>
          <w:b/>
          <w:bCs/>
          <w:color w:val="000000"/>
          <w:sz w:val="26"/>
          <w:szCs w:val="26"/>
        </w:rPr>
        <w:t>3h</w:t>
      </w:r>
      <w:r w:rsidRPr="00CE3D7D">
        <w:rPr>
          <w:rFonts w:cstheme="minorHAnsi"/>
          <w:color w:val="000000"/>
          <w:sz w:val="26"/>
          <w:szCs w:val="26"/>
        </w:rPr>
        <w:t>, 90% yield) can be delivered to the desired cross-coupling product with excellent yields. Benzyl carboxylic acid can also yield the corresponding ester in good efficiency (</w:t>
      </w:r>
      <w:r w:rsidRPr="00CE3D7D">
        <w:rPr>
          <w:rFonts w:cstheme="minorHAnsi"/>
          <w:b/>
          <w:bCs/>
          <w:color w:val="000000"/>
          <w:sz w:val="26"/>
          <w:szCs w:val="26"/>
        </w:rPr>
        <w:t>3d</w:t>
      </w:r>
      <w:r w:rsidRPr="00CE3D7D">
        <w:rPr>
          <w:rFonts w:cstheme="minorHAnsi"/>
          <w:color w:val="000000"/>
          <w:sz w:val="26"/>
          <w:szCs w:val="26"/>
        </w:rPr>
        <w:t>, 79% yield). On the other hand, electron-deficient aryl bromides were able to couple with carboxylic acids smoothly, which is consistent with a previous report.</w:t>
      </w:r>
      <w:hyperlink r:id="rId116" w:history="1">
        <w:r w:rsidRPr="00CE3D7D">
          <w:rPr>
            <w:rStyle w:val="Hyperlink"/>
            <w:rFonts w:cstheme="minorHAnsi"/>
            <w:color w:val="1A0DAB"/>
            <w:sz w:val="26"/>
            <w:szCs w:val="26"/>
          </w:rPr>
          <w:t>(7b)</w:t>
        </w:r>
      </w:hyperlink>
      <w:r w:rsidRPr="00CE3D7D">
        <w:rPr>
          <w:rFonts w:cstheme="minorHAnsi"/>
          <w:color w:val="000000"/>
          <w:sz w:val="26"/>
          <w:szCs w:val="26"/>
        </w:rPr>
        <w:t> The reaction tolerated cyanide, carboxylic ester, trifluoromethyl, and halide (</w:t>
      </w:r>
      <w:r w:rsidRPr="00CE3D7D">
        <w:rPr>
          <w:rFonts w:cstheme="minorHAnsi"/>
          <w:b/>
          <w:bCs/>
          <w:color w:val="000000"/>
          <w:sz w:val="26"/>
          <w:szCs w:val="26"/>
        </w:rPr>
        <w:t>3k</w:t>
      </w:r>
      <w:r w:rsidRPr="00CE3D7D">
        <w:rPr>
          <w:rFonts w:cstheme="minorHAnsi"/>
          <w:color w:val="000000"/>
          <w:sz w:val="26"/>
          <w:szCs w:val="26"/>
        </w:rPr>
        <w:t>–</w:t>
      </w:r>
      <w:r w:rsidRPr="00CE3D7D">
        <w:rPr>
          <w:rFonts w:cstheme="minorHAnsi"/>
          <w:b/>
          <w:bCs/>
          <w:color w:val="000000"/>
          <w:sz w:val="26"/>
          <w:szCs w:val="26"/>
        </w:rPr>
        <w:t>3p</w:t>
      </w:r>
      <w:r w:rsidRPr="00CE3D7D">
        <w:rPr>
          <w:rFonts w:cstheme="minorHAnsi"/>
          <w:color w:val="000000"/>
          <w:sz w:val="26"/>
          <w:szCs w:val="26"/>
        </w:rPr>
        <w:t>, 62–85% yield). Interestingly, a good yield was also obtained despite the presence of an electron-donating group, −OMe (</w:t>
      </w:r>
      <w:r w:rsidRPr="00CE3D7D">
        <w:rPr>
          <w:rFonts w:cstheme="minorHAnsi"/>
          <w:b/>
          <w:bCs/>
          <w:color w:val="000000"/>
          <w:sz w:val="26"/>
          <w:szCs w:val="26"/>
        </w:rPr>
        <w:t>3m</w:t>
      </w:r>
      <w:r w:rsidRPr="00CE3D7D">
        <w:rPr>
          <w:rFonts w:cstheme="minorHAnsi"/>
          <w:color w:val="000000"/>
          <w:sz w:val="26"/>
          <w:szCs w:val="26"/>
        </w:rPr>
        <w:t>, 83% yield). </w:t>
      </w:r>
      <w:r w:rsidRPr="00CE3D7D">
        <w:rPr>
          <w:rFonts w:cstheme="minorHAnsi"/>
          <w:i/>
          <w:iCs/>
          <w:color w:val="000000"/>
          <w:sz w:val="26"/>
          <w:szCs w:val="26"/>
        </w:rPr>
        <w:t>Para</w:t>
      </w:r>
      <w:r w:rsidRPr="00CE3D7D">
        <w:rPr>
          <w:rFonts w:cstheme="minorHAnsi"/>
          <w:color w:val="000000"/>
          <w:sz w:val="26"/>
          <w:szCs w:val="26"/>
        </w:rPr>
        <w:t>- and </w:t>
      </w:r>
      <w:r w:rsidRPr="00CE3D7D">
        <w:rPr>
          <w:rFonts w:cstheme="minorHAnsi"/>
          <w:i/>
          <w:iCs/>
          <w:color w:val="000000"/>
          <w:sz w:val="26"/>
          <w:szCs w:val="26"/>
        </w:rPr>
        <w:t>meta</w:t>
      </w:r>
      <w:r w:rsidRPr="00CE3D7D">
        <w:rPr>
          <w:rFonts w:cstheme="minorHAnsi"/>
          <w:color w:val="000000"/>
          <w:sz w:val="26"/>
          <w:szCs w:val="26"/>
        </w:rPr>
        <w:t>-substitution showed similar coupling efficiency (</w:t>
      </w:r>
      <w:r w:rsidRPr="00CE3D7D">
        <w:rPr>
          <w:rFonts w:cstheme="minorHAnsi"/>
          <w:b/>
          <w:bCs/>
          <w:color w:val="000000"/>
          <w:sz w:val="26"/>
          <w:szCs w:val="26"/>
        </w:rPr>
        <w:t>3c</w:t>
      </w:r>
      <w:r w:rsidRPr="00CE3D7D">
        <w:rPr>
          <w:rFonts w:cstheme="minorHAnsi"/>
          <w:color w:val="000000"/>
          <w:sz w:val="26"/>
          <w:szCs w:val="26"/>
        </w:rPr>
        <w:t> and </w:t>
      </w:r>
      <w:r w:rsidRPr="00CE3D7D">
        <w:rPr>
          <w:rFonts w:cstheme="minorHAnsi"/>
          <w:b/>
          <w:bCs/>
          <w:color w:val="000000"/>
          <w:sz w:val="26"/>
          <w:szCs w:val="26"/>
        </w:rPr>
        <w:t>3n</w:t>
      </w:r>
      <w:r w:rsidRPr="00CE3D7D">
        <w:rPr>
          <w:rFonts w:cstheme="minorHAnsi"/>
          <w:color w:val="000000"/>
          <w:sz w:val="26"/>
          <w:szCs w:val="26"/>
        </w:rPr>
        <w:t>), while </w:t>
      </w:r>
      <w:r w:rsidRPr="00CE3D7D">
        <w:rPr>
          <w:rFonts w:cstheme="minorHAnsi"/>
          <w:i/>
          <w:iCs/>
          <w:color w:val="000000"/>
          <w:sz w:val="26"/>
          <w:szCs w:val="26"/>
        </w:rPr>
        <w:t>ortho</w:t>
      </w:r>
      <w:r w:rsidRPr="00CE3D7D">
        <w:rPr>
          <w:rFonts w:cstheme="minorHAnsi"/>
          <w:color w:val="000000"/>
          <w:sz w:val="26"/>
          <w:szCs w:val="26"/>
        </w:rPr>
        <w:t>-substitution completely hindered the reaction. A heterocycle such as pyridine is also well-tolerated (</w:t>
      </w:r>
      <w:r w:rsidRPr="00CE3D7D">
        <w:rPr>
          <w:rFonts w:cstheme="minorHAnsi"/>
          <w:b/>
          <w:bCs/>
          <w:color w:val="000000"/>
          <w:sz w:val="26"/>
          <w:szCs w:val="26"/>
        </w:rPr>
        <w:t>3q</w:t>
      </w:r>
      <w:r w:rsidRPr="00CE3D7D">
        <w:rPr>
          <w:rFonts w:cstheme="minorHAnsi"/>
          <w:color w:val="000000"/>
          <w:sz w:val="26"/>
          <w:szCs w:val="26"/>
        </w:rPr>
        <w:t>, </w:t>
      </w:r>
      <w:r w:rsidRPr="00CE3D7D">
        <w:rPr>
          <w:rFonts w:cstheme="minorHAnsi"/>
          <w:b/>
          <w:bCs/>
          <w:color w:val="000000"/>
          <w:sz w:val="26"/>
          <w:szCs w:val="26"/>
        </w:rPr>
        <w:t>3r</w:t>
      </w:r>
      <w:r w:rsidRPr="00CE3D7D">
        <w:rPr>
          <w:rFonts w:cstheme="minorHAnsi"/>
          <w:color w:val="000000"/>
          <w:sz w:val="26"/>
          <w:szCs w:val="26"/>
        </w:rPr>
        <w:t>, 65–83% yield).</w:t>
      </w:r>
    </w:p>
    <w:p w14:paraId="7C1241CF" w14:textId="12BDBC56" w:rsidR="00E83BB2" w:rsidRPr="00CE3D7D" w:rsidRDefault="00E83BB2" w:rsidP="006827D6">
      <w:pPr>
        <w:spacing w:after="0" w:line="276" w:lineRule="auto"/>
        <w:rPr>
          <w:rFonts w:cstheme="minorHAnsi"/>
          <w:color w:val="000000"/>
          <w:sz w:val="26"/>
          <w:szCs w:val="26"/>
        </w:rPr>
      </w:pPr>
      <w:r w:rsidRPr="00CE3D7D">
        <w:rPr>
          <w:rFonts w:cstheme="minorHAnsi"/>
          <w:noProof/>
          <w:color w:val="000000"/>
          <w:sz w:val="26"/>
          <w:szCs w:val="26"/>
        </w:rPr>
        <w:drawing>
          <wp:inline distT="0" distB="0" distL="0" distR="0" wp14:anchorId="173281AD" wp14:editId="55EDB3B5">
            <wp:extent cx="2743200" cy="3575304"/>
            <wp:effectExtent l="0" t="0" r="0" b="6350"/>
            <wp:docPr id="23" name="Picture 23" descr="Figure 5. Substrate scope for EnT-mediated cross-coupling of carboxylic acids and aryl hal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descr="https://pubs.acs.org/na101/home/literatum/publisher/achs/journals/content/jacsat/2018/jacsat.2018.140.issue-42/jacs.8b07271/20181018/images/medium/ja-2018-07271g_0005.gif"/>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743200" cy="3575304"/>
                    </a:xfrm>
                    <a:prstGeom prst="rect">
                      <a:avLst/>
                    </a:prstGeom>
                    <a:noFill/>
                    <a:ln>
                      <a:noFill/>
                    </a:ln>
                  </pic:spPr>
                </pic:pic>
              </a:graphicData>
            </a:graphic>
          </wp:inline>
        </w:drawing>
      </w:r>
    </w:p>
    <w:p w14:paraId="6373A3B7" w14:textId="6BC38874" w:rsidR="00E83BB2" w:rsidRPr="006827D6" w:rsidRDefault="00E83BB2" w:rsidP="006827D6">
      <w:pPr>
        <w:pStyle w:val="NoSpacing"/>
        <w:rPr>
          <w:sz w:val="20"/>
          <w:szCs w:val="20"/>
        </w:rPr>
      </w:pPr>
      <w:r w:rsidRPr="006827D6">
        <w:rPr>
          <w:sz w:val="20"/>
          <w:szCs w:val="20"/>
        </w:rPr>
        <w:t>Figure 5. Substrate scope for EnT-mediated cross-coupling of carboxylic acids and aryl halides.</w:t>
      </w:r>
    </w:p>
    <w:p w14:paraId="4756CA91" w14:textId="77777777" w:rsidR="006827D6" w:rsidRPr="00CE3D7D" w:rsidRDefault="006827D6" w:rsidP="009D4D80">
      <w:pPr>
        <w:spacing w:line="276" w:lineRule="auto"/>
        <w:rPr>
          <w:rFonts w:cstheme="minorHAnsi"/>
          <w:color w:val="000000"/>
          <w:sz w:val="26"/>
          <w:szCs w:val="26"/>
        </w:rPr>
      </w:pPr>
    </w:p>
    <w:p w14:paraId="665C7FDD" w14:textId="77777777" w:rsidR="00E83BB2" w:rsidRPr="00CE3D7D" w:rsidRDefault="00E83BB2" w:rsidP="006827D6">
      <w:pPr>
        <w:pStyle w:val="Heading1"/>
        <w:rPr>
          <w:sz w:val="36"/>
          <w:szCs w:val="36"/>
        </w:rPr>
      </w:pPr>
      <w:r w:rsidRPr="00CE3D7D">
        <w:t>Conclusion</w:t>
      </w:r>
    </w:p>
    <w:p w14:paraId="4CDF3730"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In this study, we use photosensitized </w:t>
      </w:r>
      <w:r w:rsidRPr="00CE3D7D">
        <w:rPr>
          <w:rFonts w:cstheme="minorHAnsi"/>
          <w:i/>
          <w:iCs/>
          <w:color w:val="000000"/>
          <w:sz w:val="26"/>
          <w:szCs w:val="26"/>
        </w:rPr>
        <w:t>E</w:t>
      </w:r>
      <w:r w:rsidRPr="00CE3D7D">
        <w:rPr>
          <w:rFonts w:cstheme="minorHAnsi"/>
          <w:color w:val="000000"/>
          <w:sz w:val="26"/>
          <w:szCs w:val="26"/>
        </w:rPr>
        <w:t>/</w:t>
      </w:r>
      <w:r w:rsidRPr="00CE3D7D">
        <w:rPr>
          <w:rFonts w:cstheme="minorHAnsi"/>
          <w:i/>
          <w:iCs/>
          <w:color w:val="000000"/>
          <w:sz w:val="26"/>
          <w:szCs w:val="26"/>
        </w:rPr>
        <w:t>Z</w:t>
      </w:r>
      <w:r w:rsidRPr="00CE3D7D">
        <w:rPr>
          <w:rFonts w:cstheme="minorHAnsi"/>
          <w:color w:val="000000"/>
          <w:sz w:val="26"/>
          <w:szCs w:val="26"/>
        </w:rPr>
        <w:t> isomerization of stilbene as a prototypic reaction and demonstrate the importance of the excited state nature of carbazole–cyanobenzene donor–acceptor fluorophores in the energy-transfer-based photocatalytic reactions. A transient absorption spectroscopic study of model compounds 2CzPN and 4CzIPN reveals the coexistence of </w:t>
      </w:r>
      <w:r w:rsidRPr="00CE3D7D">
        <w:rPr>
          <w:rFonts w:cstheme="minorHAnsi"/>
          <w:color w:val="000000"/>
          <w:sz w:val="19"/>
          <w:szCs w:val="19"/>
          <w:vertAlign w:val="superscript"/>
        </w:rPr>
        <w:t>3</w:t>
      </w:r>
      <w:r w:rsidRPr="00CE3D7D">
        <w:rPr>
          <w:rFonts w:cstheme="minorHAnsi"/>
          <w:color w:val="000000"/>
          <w:sz w:val="26"/>
          <w:szCs w:val="26"/>
        </w:rPr>
        <w:t>LE and </w:t>
      </w:r>
      <w:r w:rsidRPr="00CE3D7D">
        <w:rPr>
          <w:rFonts w:cstheme="minorHAnsi"/>
          <w:color w:val="000000"/>
          <w:sz w:val="19"/>
          <w:szCs w:val="19"/>
          <w:vertAlign w:val="superscript"/>
        </w:rPr>
        <w:t>3</w:t>
      </w:r>
      <w:r w:rsidRPr="00CE3D7D">
        <w:rPr>
          <w:rFonts w:cstheme="minorHAnsi"/>
          <w:color w:val="000000"/>
          <w:sz w:val="26"/>
          <w:szCs w:val="26"/>
        </w:rPr>
        <w:t>CT and their different accessibility for EnT to </w:t>
      </w:r>
      <w:r w:rsidRPr="00CE3D7D">
        <w:rPr>
          <w:rFonts w:cstheme="minorHAnsi"/>
          <w:i/>
          <w:iCs/>
          <w:color w:val="000000"/>
          <w:sz w:val="26"/>
          <w:szCs w:val="26"/>
        </w:rPr>
        <w:t>E</w:t>
      </w:r>
      <w:r w:rsidRPr="00CE3D7D">
        <w:rPr>
          <w:rFonts w:cstheme="minorHAnsi"/>
          <w:color w:val="000000"/>
          <w:sz w:val="26"/>
          <w:szCs w:val="26"/>
        </w:rPr>
        <w:t>-stilbene. The advantages of D–A fluorophores as photosensitizers, namely, the tunable </w:t>
      </w:r>
      <w:r w:rsidRPr="00CE3D7D">
        <w:rPr>
          <w:rFonts w:cstheme="minorHAnsi"/>
          <w:color w:val="000000"/>
          <w:sz w:val="19"/>
          <w:szCs w:val="19"/>
          <w:vertAlign w:val="superscript"/>
        </w:rPr>
        <w:t>3</w:t>
      </w:r>
      <w:r w:rsidRPr="00CE3D7D">
        <w:rPr>
          <w:rFonts w:cstheme="minorHAnsi"/>
          <w:color w:val="000000"/>
          <w:sz w:val="26"/>
          <w:szCs w:val="26"/>
        </w:rPr>
        <w:t>CT state energy levels, are best realized via </w:t>
      </w:r>
      <w:r w:rsidRPr="00CE3D7D">
        <w:rPr>
          <w:rFonts w:cstheme="minorHAnsi"/>
          <w:color w:val="000000"/>
          <w:sz w:val="19"/>
          <w:szCs w:val="19"/>
          <w:vertAlign w:val="superscript"/>
        </w:rPr>
        <w:t>3</w:t>
      </w:r>
      <w:r w:rsidRPr="00CE3D7D">
        <w:rPr>
          <w:rFonts w:cstheme="minorHAnsi"/>
          <w:color w:val="000000"/>
          <w:sz w:val="26"/>
          <w:szCs w:val="26"/>
        </w:rPr>
        <w:t>LE depopulation. Increasing solvent polarity and D–A character are two effective strategies to adjust the energy order between </w:t>
      </w:r>
      <w:r w:rsidRPr="00CE3D7D">
        <w:rPr>
          <w:rFonts w:cstheme="minorHAnsi"/>
          <w:color w:val="000000"/>
          <w:sz w:val="19"/>
          <w:szCs w:val="19"/>
          <w:vertAlign w:val="superscript"/>
        </w:rPr>
        <w:t>1</w:t>
      </w:r>
      <w:r w:rsidRPr="00CE3D7D">
        <w:rPr>
          <w:rFonts w:cstheme="minorHAnsi"/>
          <w:color w:val="000000"/>
          <w:sz w:val="26"/>
          <w:szCs w:val="26"/>
        </w:rPr>
        <w:t>CT and </w:t>
      </w:r>
      <w:r w:rsidRPr="00CE3D7D">
        <w:rPr>
          <w:rFonts w:cstheme="minorHAnsi"/>
          <w:color w:val="000000"/>
          <w:sz w:val="19"/>
          <w:szCs w:val="19"/>
          <w:vertAlign w:val="superscript"/>
        </w:rPr>
        <w:t>3</w:t>
      </w:r>
      <w:r w:rsidRPr="00CE3D7D">
        <w:rPr>
          <w:rFonts w:cstheme="minorHAnsi"/>
          <w:color w:val="000000"/>
          <w:sz w:val="26"/>
          <w:szCs w:val="26"/>
        </w:rPr>
        <w:t>LE to enhance the accessibility of </w:t>
      </w:r>
      <w:r w:rsidRPr="00CE3D7D">
        <w:rPr>
          <w:rFonts w:cstheme="minorHAnsi"/>
          <w:color w:val="000000"/>
          <w:sz w:val="19"/>
          <w:szCs w:val="19"/>
          <w:vertAlign w:val="superscript"/>
        </w:rPr>
        <w:t>3</w:t>
      </w:r>
      <w:r w:rsidRPr="00CE3D7D">
        <w:rPr>
          <w:rFonts w:cstheme="minorHAnsi"/>
          <w:color w:val="000000"/>
          <w:sz w:val="26"/>
          <w:szCs w:val="26"/>
        </w:rPr>
        <w:t>CT for EnT processes. Following this design principle, a new D–A fluorophore, 4DPAPN, that exhibits an appropriate triplet energy is identified to bypass the photoredox process and promote the Ni(II)-catalyzed cross-coupling of carboxylic acids and aryl halides with a wide substrate scope and high selectivity. This work underscores wide applications of D–A fluorophores in EnT-mediated photocatalytic reactions.</w:t>
      </w:r>
    </w:p>
    <w:p w14:paraId="05FA4BD4"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The authors declare no competing financial interest.</w:t>
      </w:r>
    </w:p>
    <w:p w14:paraId="6E3BB5B1" w14:textId="77777777" w:rsidR="00E83BB2" w:rsidRPr="00CE3D7D" w:rsidRDefault="00E83BB2" w:rsidP="00307A3F">
      <w:pPr>
        <w:pStyle w:val="Heading1"/>
        <w:rPr>
          <w:sz w:val="36"/>
          <w:szCs w:val="36"/>
        </w:rPr>
      </w:pPr>
      <w:r w:rsidRPr="00CE3D7D">
        <w:t>Acknowledgments</w:t>
      </w:r>
    </w:p>
    <w:p w14:paraId="622171A3" w14:textId="77777777" w:rsidR="00E83BB2" w:rsidRPr="00CE3D7D" w:rsidRDefault="00E83BB2" w:rsidP="009D4D80">
      <w:pPr>
        <w:spacing w:line="276" w:lineRule="auto"/>
        <w:rPr>
          <w:rFonts w:cstheme="minorHAnsi"/>
          <w:color w:val="000000"/>
          <w:sz w:val="26"/>
          <w:szCs w:val="26"/>
        </w:rPr>
      </w:pPr>
      <w:r w:rsidRPr="00CE3D7D">
        <w:rPr>
          <w:rFonts w:cstheme="minorHAnsi"/>
          <w:color w:val="000000"/>
          <w:sz w:val="26"/>
          <w:szCs w:val="26"/>
        </w:rPr>
        <w:t>J.Z. acknowledges a National Science Foundation CAREER Award (DMR-1554918) for support of this research. Q.L. thanks the support from China Scholarship Council (201709480009). B.P. and J.H. acknowledge the support from National Science Foundation (DMR-1654140). S.L. and W.X.S. thank the support from Academic Research Fund Tier 1 (RG2/16). The use of NIR and nanosecond transient absorption spectroscopy at the Center for Nanoscale Materials in Argonne National Laboratory was supported by the U.S. Department of Energy, Office of Science, Office of Basic Energy Sciences, under Award No. DE-AC02-06CH11357. The computational work was partially performed on resources of the National Supercomputing Centre, Singapore (</w:t>
      </w:r>
      <w:hyperlink r:id="rId118" w:history="1">
        <w:r w:rsidRPr="00CE3D7D">
          <w:rPr>
            <w:rStyle w:val="Hyperlink"/>
            <w:rFonts w:eastAsiaTheme="majorEastAsia" w:cstheme="minorHAnsi"/>
            <w:color w:val="1A0DAB"/>
            <w:sz w:val="26"/>
            <w:szCs w:val="26"/>
          </w:rPr>
          <w:t>https://www.nscc.sg</w:t>
        </w:r>
      </w:hyperlink>
      <w:r w:rsidRPr="00CE3D7D">
        <w:rPr>
          <w:rFonts w:cstheme="minorHAnsi"/>
          <w:color w:val="000000"/>
          <w:sz w:val="26"/>
          <w:szCs w:val="26"/>
        </w:rPr>
        <w:t>).</w:t>
      </w:r>
    </w:p>
    <w:p w14:paraId="3811771F" w14:textId="77777777" w:rsidR="00E83BB2" w:rsidRPr="00CE3D7D" w:rsidRDefault="00E83BB2" w:rsidP="00307A3F">
      <w:pPr>
        <w:pStyle w:val="Heading1"/>
        <w:rPr>
          <w:sz w:val="36"/>
          <w:szCs w:val="36"/>
        </w:rPr>
      </w:pPr>
      <w:r w:rsidRPr="00CE3D7D">
        <w:t>References</w:t>
      </w:r>
    </w:p>
    <w:p w14:paraId="32095560" w14:textId="6138E6DC" w:rsidR="00E83BB2" w:rsidRPr="00CE3D7D" w:rsidRDefault="005F2919" w:rsidP="001D2C3B">
      <w:pPr>
        <w:spacing w:after="0" w:line="276" w:lineRule="auto"/>
        <w:ind w:left="630" w:hanging="630"/>
        <w:rPr>
          <w:rFonts w:cstheme="minorHAnsi"/>
          <w:color w:val="000000"/>
          <w:sz w:val="26"/>
          <w:szCs w:val="26"/>
        </w:rPr>
      </w:pPr>
      <w:hyperlink r:id="rId119" w:history="1">
        <w:r w:rsidR="00E83BB2" w:rsidRPr="00CE3D7D">
          <w:rPr>
            <w:rStyle w:val="Hyperlink"/>
            <w:rFonts w:cstheme="minorHAnsi"/>
            <w:b/>
            <w:bCs/>
            <w:color w:val="000000"/>
            <w:sz w:val="26"/>
            <w:szCs w:val="26"/>
          </w:rPr>
          <w:t>1</w:t>
        </w:r>
      </w:hyperlink>
      <w:r w:rsidR="00534E50">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Schultz, D. M.</w:t>
      </w:r>
      <w:r w:rsidR="00E83BB2" w:rsidRPr="00CE3D7D">
        <w:rPr>
          <w:rFonts w:cstheme="minorHAnsi"/>
          <w:color w:val="000000"/>
          <w:sz w:val="26"/>
          <w:szCs w:val="26"/>
        </w:rPr>
        <w:t>; </w:t>
      </w:r>
      <w:r w:rsidR="00E83BB2" w:rsidRPr="00CE3D7D">
        <w:rPr>
          <w:rStyle w:val="nlmstring-name"/>
          <w:rFonts w:cstheme="minorHAnsi"/>
          <w:color w:val="000000"/>
          <w:sz w:val="26"/>
          <w:szCs w:val="26"/>
        </w:rPr>
        <w:t>Yoon, T. P.</w:t>
      </w:r>
      <w:r w:rsidR="00E83BB2" w:rsidRPr="00CE3D7D">
        <w:rPr>
          <w:rFonts w:cstheme="minorHAnsi"/>
          <w:color w:val="000000"/>
          <w:sz w:val="26"/>
          <w:szCs w:val="26"/>
        </w:rPr>
        <w:t> </w:t>
      </w:r>
      <w:r w:rsidR="00E83BB2" w:rsidRPr="00CE3D7D">
        <w:rPr>
          <w:rFonts w:cstheme="minorHAnsi"/>
          <w:i/>
          <w:iCs/>
          <w:color w:val="000000"/>
          <w:sz w:val="26"/>
          <w:szCs w:val="26"/>
        </w:rPr>
        <w:t>Science</w:t>
      </w:r>
      <w:r w:rsidR="00E83BB2" w:rsidRPr="00CE3D7D">
        <w:rPr>
          <w:rFonts w:cstheme="minorHAnsi"/>
          <w:color w:val="000000"/>
          <w:sz w:val="26"/>
          <w:szCs w:val="26"/>
        </w:rPr>
        <w:t> </w:t>
      </w:r>
      <w:r w:rsidR="00E83BB2" w:rsidRPr="00CE3D7D">
        <w:rPr>
          <w:rStyle w:val="nlmyear"/>
          <w:rFonts w:cstheme="minorHAnsi"/>
          <w:color w:val="000000"/>
          <w:sz w:val="26"/>
          <w:szCs w:val="26"/>
        </w:rPr>
        <w:t>2014</w:t>
      </w:r>
      <w:r w:rsidR="00E83BB2" w:rsidRPr="00CE3D7D">
        <w:rPr>
          <w:rFonts w:cstheme="minorHAnsi"/>
          <w:color w:val="000000"/>
          <w:sz w:val="26"/>
          <w:szCs w:val="26"/>
        </w:rPr>
        <w:t>, </w:t>
      </w:r>
      <w:r w:rsidR="00E83BB2" w:rsidRPr="00CE3D7D">
        <w:rPr>
          <w:rStyle w:val="nlmvolume"/>
          <w:rFonts w:cstheme="minorHAnsi"/>
          <w:i/>
          <w:iCs/>
          <w:color w:val="000000"/>
          <w:sz w:val="26"/>
          <w:szCs w:val="26"/>
        </w:rPr>
        <w:t>343</w:t>
      </w:r>
      <w:r w:rsidR="00E83BB2" w:rsidRPr="00CE3D7D">
        <w:rPr>
          <w:rFonts w:cstheme="minorHAnsi"/>
          <w:color w:val="000000"/>
          <w:sz w:val="26"/>
          <w:szCs w:val="26"/>
        </w:rPr>
        <w:t>, </w:t>
      </w:r>
      <w:r w:rsidR="00E83BB2" w:rsidRPr="00CE3D7D">
        <w:rPr>
          <w:rStyle w:val="nlmfpage"/>
          <w:rFonts w:cstheme="minorHAnsi"/>
          <w:color w:val="000000"/>
          <w:sz w:val="26"/>
          <w:szCs w:val="26"/>
        </w:rPr>
        <w:t>1239176</w:t>
      </w:r>
      <w:r w:rsidR="00E83BB2" w:rsidRPr="00CE3D7D">
        <w:rPr>
          <w:rFonts w:cstheme="minorHAnsi"/>
          <w:color w:val="000000"/>
          <w:sz w:val="26"/>
          <w:szCs w:val="26"/>
        </w:rPr>
        <w:t>, </w:t>
      </w:r>
      <w:r w:rsidR="00E83BB2" w:rsidRPr="00CE3D7D">
        <w:rPr>
          <w:rStyle w:val="refdoi"/>
          <w:rFonts w:cstheme="minorHAnsi"/>
          <w:color w:val="000000"/>
          <w:sz w:val="26"/>
          <w:szCs w:val="26"/>
        </w:rPr>
        <w:t>DOI: 10.1126/science.1239176</w:t>
      </w:r>
      <w:r w:rsidR="00E83BB2" w:rsidRPr="00CE3D7D">
        <w:rPr>
          <w:rFonts w:cstheme="minorHAnsi"/>
          <w:color w:val="000000"/>
          <w:sz w:val="26"/>
          <w:szCs w:val="26"/>
        </w:rPr>
        <w:t>.</w:t>
      </w:r>
      <w:r w:rsidR="00385C6D">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Nagib, D. A.</w:t>
      </w:r>
      <w:r w:rsidR="00E83BB2" w:rsidRPr="00CE3D7D">
        <w:rPr>
          <w:rFonts w:cstheme="minorHAnsi"/>
          <w:color w:val="000000"/>
          <w:sz w:val="26"/>
          <w:szCs w:val="26"/>
        </w:rPr>
        <w:t>; </w:t>
      </w:r>
      <w:r w:rsidR="00E83BB2" w:rsidRPr="00CE3D7D">
        <w:rPr>
          <w:rStyle w:val="nlmstring-name"/>
          <w:rFonts w:cstheme="minorHAnsi"/>
          <w:color w:val="000000"/>
          <w:sz w:val="26"/>
          <w:szCs w:val="26"/>
        </w:rPr>
        <w:t>MacMillan, D. W. C.</w:t>
      </w:r>
      <w:r w:rsidR="00E83BB2" w:rsidRPr="00CE3D7D">
        <w:rPr>
          <w:rFonts w:cstheme="minorHAnsi"/>
          <w:color w:val="000000"/>
          <w:sz w:val="26"/>
          <w:szCs w:val="26"/>
        </w:rPr>
        <w:t> </w:t>
      </w:r>
      <w:r w:rsidR="00E83BB2" w:rsidRPr="00CE3D7D">
        <w:rPr>
          <w:rFonts w:cstheme="minorHAnsi"/>
          <w:i/>
          <w:iCs/>
          <w:color w:val="000000"/>
          <w:sz w:val="26"/>
          <w:szCs w:val="26"/>
        </w:rPr>
        <w:t>Nature</w:t>
      </w:r>
      <w:r w:rsidR="00E83BB2" w:rsidRPr="00CE3D7D">
        <w:rPr>
          <w:rFonts w:cstheme="minorHAnsi"/>
          <w:color w:val="000000"/>
          <w:sz w:val="26"/>
          <w:szCs w:val="26"/>
        </w:rPr>
        <w:t> </w:t>
      </w:r>
      <w:r w:rsidR="00E83BB2" w:rsidRPr="00CE3D7D">
        <w:rPr>
          <w:rStyle w:val="nlmyear"/>
          <w:rFonts w:cstheme="minorHAnsi"/>
          <w:color w:val="000000"/>
          <w:sz w:val="26"/>
          <w:szCs w:val="26"/>
        </w:rPr>
        <w:t>2011</w:t>
      </w:r>
      <w:r w:rsidR="00E83BB2" w:rsidRPr="00CE3D7D">
        <w:rPr>
          <w:rFonts w:cstheme="minorHAnsi"/>
          <w:color w:val="000000"/>
          <w:sz w:val="26"/>
          <w:szCs w:val="26"/>
        </w:rPr>
        <w:t>, </w:t>
      </w:r>
      <w:r w:rsidR="00E83BB2" w:rsidRPr="00CE3D7D">
        <w:rPr>
          <w:rStyle w:val="nlmvolume"/>
          <w:rFonts w:cstheme="minorHAnsi"/>
          <w:i/>
          <w:iCs/>
          <w:color w:val="000000"/>
          <w:sz w:val="26"/>
          <w:szCs w:val="26"/>
        </w:rPr>
        <w:t>480</w:t>
      </w:r>
      <w:r w:rsidR="00E83BB2" w:rsidRPr="00CE3D7D">
        <w:rPr>
          <w:rFonts w:cstheme="minorHAnsi"/>
          <w:color w:val="000000"/>
          <w:sz w:val="26"/>
          <w:szCs w:val="26"/>
        </w:rPr>
        <w:t>, </w:t>
      </w:r>
      <w:r w:rsidR="00E83BB2" w:rsidRPr="00CE3D7D">
        <w:rPr>
          <w:rStyle w:val="nlmfpage"/>
          <w:rFonts w:cstheme="minorHAnsi"/>
          <w:color w:val="000000"/>
          <w:sz w:val="26"/>
          <w:szCs w:val="26"/>
        </w:rPr>
        <w:t>224</w:t>
      </w:r>
      <w:r w:rsidR="00E83BB2" w:rsidRPr="00CE3D7D">
        <w:rPr>
          <w:rFonts w:cstheme="minorHAnsi"/>
          <w:color w:val="000000"/>
          <w:sz w:val="26"/>
          <w:szCs w:val="26"/>
        </w:rPr>
        <w:t>, </w:t>
      </w:r>
      <w:r w:rsidR="00E83BB2" w:rsidRPr="00CE3D7D">
        <w:rPr>
          <w:rStyle w:val="refdoi"/>
          <w:rFonts w:cstheme="minorHAnsi"/>
          <w:color w:val="000000"/>
          <w:sz w:val="26"/>
          <w:szCs w:val="26"/>
        </w:rPr>
        <w:t>DOI: 10.1038/nature10647</w:t>
      </w:r>
      <w:r w:rsidR="00E83BB2" w:rsidRPr="00CE3D7D">
        <w:rPr>
          <w:rFonts w:cstheme="minorHAnsi"/>
          <w:color w:val="000000"/>
          <w:sz w:val="26"/>
          <w:szCs w:val="26"/>
        </w:rPr>
        <w:t> </w:t>
      </w:r>
    </w:p>
    <w:p w14:paraId="7AA00821" w14:textId="027CA04E" w:rsidR="00E83BB2" w:rsidRPr="00CE3D7D" w:rsidRDefault="005F2919" w:rsidP="001D2C3B">
      <w:pPr>
        <w:spacing w:after="0" w:line="276" w:lineRule="auto"/>
        <w:ind w:left="630" w:hanging="630"/>
        <w:rPr>
          <w:rFonts w:cstheme="minorHAnsi"/>
          <w:color w:val="000000"/>
          <w:sz w:val="26"/>
          <w:szCs w:val="26"/>
        </w:rPr>
      </w:pPr>
      <w:hyperlink r:id="rId120" w:history="1">
        <w:r w:rsidR="00E83BB2" w:rsidRPr="00CE3D7D">
          <w:rPr>
            <w:rStyle w:val="Hyperlink"/>
            <w:rFonts w:cstheme="minorHAnsi"/>
            <w:b/>
            <w:bCs/>
            <w:color w:val="000000"/>
            <w:sz w:val="26"/>
            <w:szCs w:val="26"/>
          </w:rPr>
          <w:t>2</w:t>
        </w:r>
      </w:hyperlink>
      <w:r w:rsidR="00385C6D">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Zeitler, K.</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2009</w:t>
      </w:r>
      <w:r w:rsidR="00E83BB2" w:rsidRPr="00CE3D7D">
        <w:rPr>
          <w:rFonts w:cstheme="minorHAnsi"/>
          <w:color w:val="000000"/>
          <w:sz w:val="26"/>
          <w:szCs w:val="26"/>
        </w:rPr>
        <w:t>, </w:t>
      </w:r>
      <w:r w:rsidR="00E83BB2" w:rsidRPr="00CE3D7D">
        <w:rPr>
          <w:rStyle w:val="nlmvolume"/>
          <w:rFonts w:cstheme="minorHAnsi"/>
          <w:i/>
          <w:iCs/>
          <w:color w:val="000000"/>
          <w:sz w:val="26"/>
          <w:szCs w:val="26"/>
        </w:rPr>
        <w:t>48</w:t>
      </w:r>
      <w:r w:rsidR="00E83BB2" w:rsidRPr="00CE3D7D">
        <w:rPr>
          <w:rFonts w:cstheme="minorHAnsi"/>
          <w:color w:val="000000"/>
          <w:sz w:val="26"/>
          <w:szCs w:val="26"/>
        </w:rPr>
        <w:t>, </w:t>
      </w:r>
      <w:r w:rsidR="00E83BB2" w:rsidRPr="00CE3D7D">
        <w:rPr>
          <w:rStyle w:val="nlmfpage"/>
          <w:rFonts w:cstheme="minorHAnsi"/>
          <w:color w:val="000000"/>
          <w:sz w:val="26"/>
          <w:szCs w:val="26"/>
        </w:rPr>
        <w:t>9785</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10.1002/anie.200904056</w:t>
      </w:r>
      <w:r w:rsidR="00E83BB2" w:rsidRPr="00CE3D7D">
        <w:rPr>
          <w:rFonts w:cstheme="minorHAnsi"/>
          <w:color w:val="000000"/>
          <w:sz w:val="26"/>
          <w:szCs w:val="26"/>
        </w:rPr>
        <w:t>.</w:t>
      </w:r>
      <w:r w:rsidR="00385C6D">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Tucker, J. W.</w:t>
      </w:r>
      <w:r w:rsidR="00E83BB2" w:rsidRPr="00CE3D7D">
        <w:rPr>
          <w:rFonts w:cstheme="minorHAnsi"/>
          <w:color w:val="000000"/>
          <w:sz w:val="26"/>
          <w:szCs w:val="26"/>
        </w:rPr>
        <w:t>; </w:t>
      </w:r>
      <w:r w:rsidR="00E83BB2" w:rsidRPr="00CE3D7D">
        <w:rPr>
          <w:rStyle w:val="nlmstring-name"/>
          <w:rFonts w:cstheme="minorHAnsi"/>
          <w:color w:val="000000"/>
          <w:sz w:val="26"/>
          <w:szCs w:val="26"/>
        </w:rPr>
        <w:t>Stephenson, C. R.</w:t>
      </w:r>
      <w:r w:rsidR="00E83BB2" w:rsidRPr="00CE3D7D">
        <w:rPr>
          <w:rFonts w:cstheme="minorHAnsi"/>
          <w:color w:val="000000"/>
          <w:sz w:val="26"/>
          <w:szCs w:val="26"/>
        </w:rPr>
        <w:t> </w:t>
      </w:r>
      <w:r w:rsidR="00E83BB2" w:rsidRPr="00CE3D7D">
        <w:rPr>
          <w:rFonts w:cstheme="minorHAnsi"/>
          <w:i/>
          <w:iCs/>
          <w:color w:val="000000"/>
          <w:sz w:val="26"/>
          <w:szCs w:val="26"/>
        </w:rPr>
        <w:t>J. Org. Chem.</w:t>
      </w:r>
      <w:r w:rsidR="00E83BB2" w:rsidRPr="00CE3D7D">
        <w:rPr>
          <w:rFonts w:cstheme="minorHAnsi"/>
          <w:color w:val="000000"/>
          <w:sz w:val="26"/>
          <w:szCs w:val="26"/>
        </w:rPr>
        <w:t> </w:t>
      </w:r>
      <w:r w:rsidR="00E83BB2" w:rsidRPr="00CE3D7D">
        <w:rPr>
          <w:rStyle w:val="nlmyear"/>
          <w:rFonts w:cstheme="minorHAnsi"/>
          <w:color w:val="000000"/>
          <w:sz w:val="26"/>
          <w:szCs w:val="26"/>
        </w:rPr>
        <w:t>2012</w:t>
      </w:r>
      <w:r w:rsidR="00E83BB2" w:rsidRPr="00CE3D7D">
        <w:rPr>
          <w:rFonts w:cstheme="minorHAnsi"/>
          <w:color w:val="000000"/>
          <w:sz w:val="26"/>
          <w:szCs w:val="26"/>
        </w:rPr>
        <w:t>, </w:t>
      </w:r>
      <w:r w:rsidR="00E83BB2" w:rsidRPr="00CE3D7D">
        <w:rPr>
          <w:rStyle w:val="nlmvolume"/>
          <w:rFonts w:cstheme="minorHAnsi"/>
          <w:i/>
          <w:iCs/>
          <w:color w:val="000000"/>
          <w:sz w:val="26"/>
          <w:szCs w:val="26"/>
        </w:rPr>
        <w:t>77</w:t>
      </w:r>
      <w:r w:rsidR="00E83BB2" w:rsidRPr="00CE3D7D">
        <w:rPr>
          <w:rFonts w:cstheme="minorHAnsi"/>
          <w:color w:val="000000"/>
          <w:sz w:val="26"/>
          <w:szCs w:val="26"/>
        </w:rPr>
        <w:t>, </w:t>
      </w:r>
      <w:r w:rsidR="00E83BB2" w:rsidRPr="00CE3D7D">
        <w:rPr>
          <w:rStyle w:val="nlmfpage"/>
          <w:rFonts w:cstheme="minorHAnsi"/>
          <w:color w:val="000000"/>
          <w:sz w:val="26"/>
          <w:szCs w:val="26"/>
        </w:rPr>
        <w:t>1617</w:t>
      </w:r>
      <w:r w:rsidR="00E83BB2" w:rsidRPr="00CE3D7D">
        <w:rPr>
          <w:rFonts w:cstheme="minorHAnsi"/>
          <w:color w:val="000000"/>
          <w:sz w:val="26"/>
          <w:szCs w:val="26"/>
        </w:rPr>
        <w:t>, </w:t>
      </w:r>
      <w:r w:rsidR="00E83BB2" w:rsidRPr="00CE3D7D">
        <w:rPr>
          <w:rStyle w:val="refdoi"/>
          <w:rFonts w:cstheme="minorHAnsi"/>
          <w:color w:val="000000"/>
          <w:sz w:val="26"/>
          <w:szCs w:val="26"/>
        </w:rPr>
        <w:t>DOI: 10.1021/jo202538x</w:t>
      </w:r>
      <w:r w:rsidR="00E83BB2" w:rsidRPr="00CE3D7D">
        <w:rPr>
          <w:rFonts w:cstheme="minorHAnsi"/>
          <w:color w:val="000000"/>
          <w:sz w:val="26"/>
          <w:szCs w:val="26"/>
        </w:rPr>
        <w:t>.</w:t>
      </w:r>
      <w:r w:rsidR="001F704C">
        <w:rPr>
          <w:rFonts w:cstheme="minorHAnsi"/>
          <w:color w:val="000000"/>
          <w:sz w:val="26"/>
          <w:szCs w:val="26"/>
        </w:rPr>
        <w:t xml:space="preserve"> </w:t>
      </w:r>
      <w:r w:rsidR="00E83BB2" w:rsidRPr="00CE3D7D">
        <w:rPr>
          <w:rStyle w:val="nlmlabel"/>
          <w:rFonts w:cstheme="minorHAnsi"/>
          <w:color w:val="000000"/>
          <w:sz w:val="26"/>
          <w:szCs w:val="26"/>
        </w:rPr>
        <w:t>(c) </w:t>
      </w:r>
      <w:r w:rsidR="00E83BB2" w:rsidRPr="00CE3D7D">
        <w:rPr>
          <w:rStyle w:val="nlmstring-name"/>
          <w:rFonts w:cstheme="minorHAnsi"/>
          <w:color w:val="000000"/>
          <w:sz w:val="26"/>
          <w:szCs w:val="26"/>
        </w:rPr>
        <w:t>Prier, C. K.</w:t>
      </w:r>
      <w:r w:rsidR="00E83BB2" w:rsidRPr="00CE3D7D">
        <w:rPr>
          <w:rFonts w:cstheme="minorHAnsi"/>
          <w:color w:val="000000"/>
          <w:sz w:val="26"/>
          <w:szCs w:val="26"/>
        </w:rPr>
        <w:t>; </w:t>
      </w:r>
      <w:r w:rsidR="00E83BB2" w:rsidRPr="00CE3D7D">
        <w:rPr>
          <w:rStyle w:val="nlmstring-name"/>
          <w:rFonts w:cstheme="minorHAnsi"/>
          <w:color w:val="000000"/>
          <w:sz w:val="26"/>
          <w:szCs w:val="26"/>
        </w:rPr>
        <w:t>Rankic, D. A.</w:t>
      </w:r>
      <w:r w:rsidR="00E83BB2" w:rsidRPr="00CE3D7D">
        <w:rPr>
          <w:rFonts w:cstheme="minorHAnsi"/>
          <w:color w:val="000000"/>
          <w:sz w:val="26"/>
          <w:szCs w:val="26"/>
        </w:rPr>
        <w:t>; </w:t>
      </w:r>
      <w:r w:rsidR="00E83BB2" w:rsidRPr="00CE3D7D">
        <w:rPr>
          <w:rStyle w:val="nlmstring-name"/>
          <w:rFonts w:cstheme="minorHAnsi"/>
          <w:color w:val="000000"/>
          <w:sz w:val="26"/>
          <w:szCs w:val="26"/>
        </w:rPr>
        <w:t>MacMillan, D. W.</w:t>
      </w:r>
      <w:r w:rsidR="00E83BB2" w:rsidRPr="00CE3D7D">
        <w:rPr>
          <w:rFonts w:cstheme="minorHAnsi"/>
          <w:color w:val="000000"/>
          <w:sz w:val="26"/>
          <w:szCs w:val="26"/>
        </w:rPr>
        <w:t> </w:t>
      </w:r>
      <w:r w:rsidR="00E83BB2" w:rsidRPr="00CE3D7D">
        <w:rPr>
          <w:rFonts w:cstheme="minorHAnsi"/>
          <w:i/>
          <w:iCs/>
          <w:color w:val="000000"/>
          <w:sz w:val="26"/>
          <w:szCs w:val="26"/>
        </w:rPr>
        <w:t>Chem. Rev.</w:t>
      </w:r>
      <w:r w:rsidR="00E83BB2" w:rsidRPr="00CE3D7D">
        <w:rPr>
          <w:rFonts w:cstheme="minorHAnsi"/>
          <w:color w:val="000000"/>
          <w:sz w:val="26"/>
          <w:szCs w:val="26"/>
        </w:rPr>
        <w:t> </w:t>
      </w:r>
      <w:r w:rsidR="00E83BB2" w:rsidRPr="00CE3D7D">
        <w:rPr>
          <w:rStyle w:val="nlmyear"/>
          <w:rFonts w:cstheme="minorHAnsi"/>
          <w:color w:val="000000"/>
          <w:sz w:val="26"/>
          <w:szCs w:val="26"/>
        </w:rPr>
        <w:t>2013</w:t>
      </w:r>
      <w:r w:rsidR="00E83BB2" w:rsidRPr="00CE3D7D">
        <w:rPr>
          <w:rFonts w:cstheme="minorHAnsi"/>
          <w:color w:val="000000"/>
          <w:sz w:val="26"/>
          <w:szCs w:val="26"/>
        </w:rPr>
        <w:t>, </w:t>
      </w:r>
      <w:r w:rsidR="00E83BB2" w:rsidRPr="00CE3D7D">
        <w:rPr>
          <w:rStyle w:val="nlmvolume"/>
          <w:rFonts w:cstheme="minorHAnsi"/>
          <w:i/>
          <w:iCs/>
          <w:color w:val="000000"/>
          <w:sz w:val="26"/>
          <w:szCs w:val="26"/>
        </w:rPr>
        <w:t>113</w:t>
      </w:r>
      <w:r w:rsidR="00E83BB2" w:rsidRPr="00CE3D7D">
        <w:rPr>
          <w:rFonts w:cstheme="minorHAnsi"/>
          <w:color w:val="000000"/>
          <w:sz w:val="26"/>
          <w:szCs w:val="26"/>
        </w:rPr>
        <w:t>, </w:t>
      </w:r>
      <w:r w:rsidR="00E83BB2" w:rsidRPr="00CE3D7D">
        <w:rPr>
          <w:rStyle w:val="nlmfpage"/>
          <w:rFonts w:cstheme="minorHAnsi"/>
          <w:color w:val="000000"/>
          <w:sz w:val="26"/>
          <w:szCs w:val="26"/>
        </w:rPr>
        <w:t>5322</w:t>
      </w:r>
      <w:r w:rsidR="00E83BB2" w:rsidRPr="00CE3D7D">
        <w:rPr>
          <w:rFonts w:cstheme="minorHAnsi"/>
          <w:color w:val="000000"/>
          <w:sz w:val="26"/>
          <w:szCs w:val="26"/>
        </w:rPr>
        <w:t>, </w:t>
      </w:r>
      <w:r w:rsidR="00E83BB2" w:rsidRPr="00CE3D7D">
        <w:rPr>
          <w:rStyle w:val="refdoi"/>
          <w:rFonts w:cstheme="minorHAnsi"/>
          <w:color w:val="000000"/>
          <w:sz w:val="26"/>
          <w:szCs w:val="26"/>
        </w:rPr>
        <w:t>DOI: 10.1021/cr300503r</w:t>
      </w:r>
      <w:r w:rsidR="00E83BB2" w:rsidRPr="00CE3D7D">
        <w:rPr>
          <w:rFonts w:cstheme="minorHAnsi"/>
          <w:color w:val="000000"/>
          <w:sz w:val="26"/>
          <w:szCs w:val="26"/>
        </w:rPr>
        <w:t> </w:t>
      </w:r>
    </w:p>
    <w:p w14:paraId="1F2C3008" w14:textId="71A16EC7" w:rsidR="00E83BB2" w:rsidRPr="00CE3D7D" w:rsidRDefault="005F2919" w:rsidP="001D2C3B">
      <w:pPr>
        <w:spacing w:after="0" w:line="276" w:lineRule="auto"/>
        <w:ind w:left="630" w:hanging="630"/>
        <w:rPr>
          <w:rFonts w:cstheme="minorHAnsi"/>
          <w:color w:val="000000"/>
          <w:sz w:val="26"/>
          <w:szCs w:val="26"/>
        </w:rPr>
      </w:pPr>
      <w:hyperlink r:id="rId121" w:history="1">
        <w:r w:rsidR="00E83BB2" w:rsidRPr="00CE3D7D">
          <w:rPr>
            <w:rStyle w:val="Hyperlink"/>
            <w:rFonts w:cstheme="minorHAnsi"/>
            <w:b/>
            <w:bCs/>
            <w:color w:val="000000"/>
            <w:sz w:val="26"/>
            <w:szCs w:val="26"/>
          </w:rPr>
          <w:t>3</w:t>
        </w:r>
      </w:hyperlink>
      <w:r w:rsidR="001F704C">
        <w:rPr>
          <w:rStyle w:val="Hyperlink"/>
          <w:rFonts w:cstheme="minorHAnsi"/>
          <w:b/>
          <w:bCs/>
          <w:color w:val="000000"/>
          <w:sz w:val="26"/>
          <w:szCs w:val="26"/>
        </w:rPr>
        <w:t xml:space="preserve"> </w:t>
      </w:r>
      <w:r w:rsidR="00E83BB2" w:rsidRPr="00CE3D7D">
        <w:rPr>
          <w:rStyle w:val="nlmstring-name"/>
          <w:rFonts w:cstheme="minorHAnsi"/>
          <w:color w:val="000000"/>
          <w:sz w:val="26"/>
          <w:szCs w:val="26"/>
        </w:rPr>
        <w:t>Albini, A.</w:t>
      </w:r>
      <w:r w:rsidR="00E83BB2" w:rsidRPr="00CE3D7D">
        <w:rPr>
          <w:rFonts w:cstheme="minorHAnsi"/>
          <w:color w:val="000000"/>
          <w:sz w:val="26"/>
          <w:szCs w:val="26"/>
        </w:rPr>
        <w:t> </w:t>
      </w:r>
      <w:r w:rsidR="00E83BB2" w:rsidRPr="00CE3D7D">
        <w:rPr>
          <w:rFonts w:cstheme="minorHAnsi"/>
          <w:i/>
          <w:iCs/>
          <w:color w:val="000000"/>
          <w:sz w:val="26"/>
          <w:szCs w:val="26"/>
        </w:rPr>
        <w:t>Synthesis</w:t>
      </w:r>
      <w:r w:rsidR="00E83BB2" w:rsidRPr="00CE3D7D">
        <w:rPr>
          <w:rFonts w:cstheme="minorHAnsi"/>
          <w:color w:val="000000"/>
          <w:sz w:val="26"/>
          <w:szCs w:val="26"/>
        </w:rPr>
        <w:t> </w:t>
      </w:r>
      <w:r w:rsidR="00E83BB2" w:rsidRPr="00CE3D7D">
        <w:rPr>
          <w:rStyle w:val="nlmyear"/>
          <w:rFonts w:cstheme="minorHAnsi"/>
          <w:color w:val="000000"/>
          <w:sz w:val="26"/>
          <w:szCs w:val="26"/>
        </w:rPr>
        <w:t>1981</w:t>
      </w:r>
      <w:r w:rsidR="00E83BB2" w:rsidRPr="00CE3D7D">
        <w:rPr>
          <w:rFonts w:cstheme="minorHAnsi"/>
          <w:color w:val="000000"/>
          <w:sz w:val="26"/>
          <w:szCs w:val="26"/>
        </w:rPr>
        <w:t>, </w:t>
      </w:r>
      <w:r w:rsidR="00E83BB2" w:rsidRPr="00CE3D7D">
        <w:rPr>
          <w:rStyle w:val="nlmvolume"/>
          <w:rFonts w:cstheme="minorHAnsi"/>
          <w:i/>
          <w:iCs/>
          <w:color w:val="000000"/>
          <w:sz w:val="26"/>
          <w:szCs w:val="26"/>
        </w:rPr>
        <w:t>1981</w:t>
      </w:r>
      <w:r w:rsidR="00E83BB2" w:rsidRPr="00CE3D7D">
        <w:rPr>
          <w:rFonts w:cstheme="minorHAnsi"/>
          <w:color w:val="000000"/>
          <w:sz w:val="26"/>
          <w:szCs w:val="26"/>
        </w:rPr>
        <w:t>, </w:t>
      </w:r>
      <w:r w:rsidR="00E83BB2" w:rsidRPr="00CE3D7D">
        <w:rPr>
          <w:rStyle w:val="nlmfpage"/>
          <w:rFonts w:cstheme="minorHAnsi"/>
          <w:color w:val="000000"/>
          <w:sz w:val="26"/>
          <w:szCs w:val="26"/>
        </w:rPr>
        <w:t>249</w:t>
      </w:r>
      <w:r w:rsidR="00E83BB2" w:rsidRPr="00CE3D7D">
        <w:rPr>
          <w:rFonts w:cstheme="minorHAnsi"/>
          <w:color w:val="000000"/>
          <w:sz w:val="26"/>
          <w:szCs w:val="26"/>
        </w:rPr>
        <w:t>, </w:t>
      </w:r>
      <w:r w:rsidR="00E83BB2" w:rsidRPr="00CE3D7D">
        <w:rPr>
          <w:rStyle w:val="refdoi"/>
          <w:rFonts w:cstheme="minorHAnsi"/>
          <w:color w:val="000000"/>
          <w:sz w:val="26"/>
          <w:szCs w:val="26"/>
        </w:rPr>
        <w:t>DOI: 10.1055/s-1981-29405</w:t>
      </w:r>
      <w:r w:rsidR="00E83BB2" w:rsidRPr="00CE3D7D">
        <w:rPr>
          <w:rFonts w:cstheme="minorHAnsi"/>
          <w:color w:val="000000"/>
          <w:sz w:val="26"/>
          <w:szCs w:val="26"/>
        </w:rPr>
        <w:t> </w:t>
      </w:r>
    </w:p>
    <w:p w14:paraId="10D3FDDD" w14:textId="5D087A0A" w:rsidR="00E83BB2" w:rsidRPr="00CE3D7D" w:rsidRDefault="005F2919" w:rsidP="001D2C3B">
      <w:pPr>
        <w:spacing w:after="0" w:line="276" w:lineRule="auto"/>
        <w:ind w:left="630" w:hanging="630"/>
        <w:rPr>
          <w:rFonts w:cstheme="minorHAnsi"/>
          <w:color w:val="000000"/>
          <w:sz w:val="26"/>
          <w:szCs w:val="26"/>
        </w:rPr>
      </w:pPr>
      <w:hyperlink r:id="rId122" w:history="1">
        <w:r w:rsidR="00E83BB2" w:rsidRPr="00CE3D7D">
          <w:rPr>
            <w:rStyle w:val="Hyperlink"/>
            <w:rFonts w:cstheme="minorHAnsi"/>
            <w:b/>
            <w:bCs/>
            <w:color w:val="000000"/>
            <w:sz w:val="26"/>
            <w:szCs w:val="26"/>
          </w:rPr>
          <w:t>4</w:t>
        </w:r>
      </w:hyperlink>
      <w:r w:rsidR="001F704C">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Wrighton, M.</w:t>
      </w:r>
      <w:r w:rsidR="00E83BB2" w:rsidRPr="00CE3D7D">
        <w:rPr>
          <w:rFonts w:cstheme="minorHAnsi"/>
          <w:color w:val="000000"/>
          <w:sz w:val="26"/>
          <w:szCs w:val="26"/>
        </w:rPr>
        <w:t>; </w:t>
      </w:r>
      <w:r w:rsidR="00E83BB2" w:rsidRPr="00CE3D7D">
        <w:rPr>
          <w:rStyle w:val="nlmstring-name"/>
          <w:rFonts w:cstheme="minorHAnsi"/>
          <w:color w:val="000000"/>
          <w:sz w:val="26"/>
          <w:szCs w:val="26"/>
        </w:rPr>
        <w:t>Markham, J.</w:t>
      </w:r>
      <w:r w:rsidR="00E83BB2" w:rsidRPr="00CE3D7D">
        <w:rPr>
          <w:rFonts w:cstheme="minorHAnsi"/>
          <w:color w:val="000000"/>
          <w:sz w:val="26"/>
          <w:szCs w:val="26"/>
        </w:rPr>
        <w:t> </w:t>
      </w:r>
      <w:r w:rsidR="00E83BB2" w:rsidRPr="00CE3D7D">
        <w:rPr>
          <w:rFonts w:cstheme="minorHAnsi"/>
          <w:i/>
          <w:iCs/>
          <w:color w:val="000000"/>
          <w:sz w:val="26"/>
          <w:szCs w:val="26"/>
        </w:rPr>
        <w:t>J. Phys. Chem.</w:t>
      </w:r>
      <w:r w:rsidR="00E83BB2" w:rsidRPr="00CE3D7D">
        <w:rPr>
          <w:rFonts w:cstheme="minorHAnsi"/>
          <w:color w:val="000000"/>
          <w:sz w:val="26"/>
          <w:szCs w:val="26"/>
        </w:rPr>
        <w:t> </w:t>
      </w:r>
      <w:r w:rsidR="00E83BB2" w:rsidRPr="00CE3D7D">
        <w:rPr>
          <w:rStyle w:val="nlmyear"/>
          <w:rFonts w:cstheme="minorHAnsi"/>
          <w:color w:val="000000"/>
          <w:sz w:val="26"/>
          <w:szCs w:val="26"/>
        </w:rPr>
        <w:t>1973</w:t>
      </w:r>
      <w:r w:rsidR="00E83BB2" w:rsidRPr="00CE3D7D">
        <w:rPr>
          <w:rFonts w:cstheme="minorHAnsi"/>
          <w:color w:val="000000"/>
          <w:sz w:val="26"/>
          <w:szCs w:val="26"/>
        </w:rPr>
        <w:t>, </w:t>
      </w:r>
      <w:r w:rsidR="00E83BB2" w:rsidRPr="00CE3D7D">
        <w:rPr>
          <w:rStyle w:val="nlmvolume"/>
          <w:rFonts w:cstheme="minorHAnsi"/>
          <w:i/>
          <w:iCs/>
          <w:color w:val="000000"/>
          <w:sz w:val="26"/>
          <w:szCs w:val="26"/>
        </w:rPr>
        <w:t>77</w:t>
      </w:r>
      <w:r w:rsidR="00E83BB2" w:rsidRPr="00CE3D7D">
        <w:rPr>
          <w:rFonts w:cstheme="minorHAnsi"/>
          <w:color w:val="000000"/>
          <w:sz w:val="26"/>
          <w:szCs w:val="26"/>
        </w:rPr>
        <w:t>, </w:t>
      </w:r>
      <w:r w:rsidR="00E83BB2" w:rsidRPr="00CE3D7D">
        <w:rPr>
          <w:rStyle w:val="nlmfpage"/>
          <w:rFonts w:cstheme="minorHAnsi"/>
          <w:color w:val="000000"/>
          <w:sz w:val="26"/>
          <w:szCs w:val="26"/>
        </w:rPr>
        <w:t>3042</w:t>
      </w:r>
      <w:r w:rsidR="00E83BB2" w:rsidRPr="00CE3D7D">
        <w:rPr>
          <w:rFonts w:cstheme="minorHAnsi"/>
          <w:color w:val="000000"/>
          <w:sz w:val="26"/>
          <w:szCs w:val="26"/>
        </w:rPr>
        <w:t>, </w:t>
      </w:r>
      <w:r w:rsidR="00E83BB2" w:rsidRPr="00CE3D7D">
        <w:rPr>
          <w:rStyle w:val="refdoi"/>
          <w:rFonts w:cstheme="minorHAnsi"/>
          <w:color w:val="000000"/>
          <w:sz w:val="26"/>
          <w:szCs w:val="26"/>
        </w:rPr>
        <w:t>DOI: 10.1021/j100644a002</w:t>
      </w:r>
      <w:r w:rsidR="00E83BB2" w:rsidRPr="00CE3D7D">
        <w:rPr>
          <w:rFonts w:cstheme="minorHAnsi"/>
          <w:color w:val="000000"/>
          <w:sz w:val="26"/>
          <w:szCs w:val="26"/>
        </w:rPr>
        <w:t>.</w:t>
      </w:r>
      <w:r w:rsidR="001F704C">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Ikezawa, H.</w:t>
      </w:r>
      <w:r w:rsidR="00E83BB2" w:rsidRPr="00CE3D7D">
        <w:rPr>
          <w:rFonts w:cstheme="minorHAnsi"/>
          <w:color w:val="000000"/>
          <w:sz w:val="26"/>
          <w:szCs w:val="26"/>
        </w:rPr>
        <w:t>; </w:t>
      </w:r>
      <w:r w:rsidR="00E83BB2" w:rsidRPr="00CE3D7D">
        <w:rPr>
          <w:rStyle w:val="nlmstring-name"/>
          <w:rFonts w:cstheme="minorHAnsi"/>
          <w:color w:val="000000"/>
          <w:sz w:val="26"/>
          <w:szCs w:val="26"/>
        </w:rPr>
        <w:t>Kutal, C.</w:t>
      </w:r>
      <w:r w:rsidR="00E83BB2" w:rsidRPr="00CE3D7D">
        <w:rPr>
          <w:rFonts w:cstheme="minorHAnsi"/>
          <w:color w:val="000000"/>
          <w:sz w:val="26"/>
          <w:szCs w:val="26"/>
        </w:rPr>
        <w:t>; </w:t>
      </w:r>
      <w:r w:rsidR="00E83BB2" w:rsidRPr="00CE3D7D">
        <w:rPr>
          <w:rStyle w:val="nlmstring-name"/>
          <w:rFonts w:cstheme="minorHAnsi"/>
          <w:color w:val="000000"/>
          <w:sz w:val="26"/>
          <w:szCs w:val="26"/>
        </w:rPr>
        <w:t>Yasufuku, K.</w:t>
      </w:r>
      <w:r w:rsidR="00E83BB2" w:rsidRPr="00CE3D7D">
        <w:rPr>
          <w:rFonts w:cstheme="minorHAnsi"/>
          <w:color w:val="000000"/>
          <w:sz w:val="26"/>
          <w:szCs w:val="26"/>
        </w:rPr>
        <w:t>; </w:t>
      </w:r>
      <w:r w:rsidR="00E83BB2" w:rsidRPr="00CE3D7D">
        <w:rPr>
          <w:rStyle w:val="nlmstring-name"/>
          <w:rFonts w:cstheme="minorHAnsi"/>
          <w:color w:val="000000"/>
          <w:sz w:val="26"/>
          <w:szCs w:val="26"/>
        </w:rPr>
        <w:t>Yamazaki, H.</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1986</w:t>
      </w:r>
      <w:r w:rsidR="00E83BB2" w:rsidRPr="00CE3D7D">
        <w:rPr>
          <w:rFonts w:cstheme="minorHAnsi"/>
          <w:color w:val="000000"/>
          <w:sz w:val="26"/>
          <w:szCs w:val="26"/>
        </w:rPr>
        <w:t>, </w:t>
      </w:r>
      <w:r w:rsidR="00E83BB2" w:rsidRPr="00CE3D7D">
        <w:rPr>
          <w:rStyle w:val="nlmvolume"/>
          <w:rFonts w:cstheme="minorHAnsi"/>
          <w:i/>
          <w:iCs/>
          <w:color w:val="000000"/>
          <w:sz w:val="26"/>
          <w:szCs w:val="26"/>
        </w:rPr>
        <w:t>108</w:t>
      </w:r>
      <w:r w:rsidR="00E83BB2" w:rsidRPr="00CE3D7D">
        <w:rPr>
          <w:rFonts w:cstheme="minorHAnsi"/>
          <w:color w:val="000000"/>
          <w:sz w:val="26"/>
          <w:szCs w:val="26"/>
        </w:rPr>
        <w:t>, </w:t>
      </w:r>
      <w:r w:rsidR="00E83BB2" w:rsidRPr="00CE3D7D">
        <w:rPr>
          <w:rStyle w:val="nlmfpage"/>
          <w:rFonts w:cstheme="minorHAnsi"/>
          <w:color w:val="000000"/>
          <w:sz w:val="26"/>
          <w:szCs w:val="26"/>
        </w:rPr>
        <w:t>1589</w:t>
      </w:r>
      <w:r w:rsidR="00E83BB2" w:rsidRPr="00CE3D7D">
        <w:rPr>
          <w:rFonts w:cstheme="minorHAnsi"/>
          <w:color w:val="000000"/>
          <w:sz w:val="26"/>
          <w:szCs w:val="26"/>
        </w:rPr>
        <w:t>, </w:t>
      </w:r>
      <w:r w:rsidR="00E83BB2" w:rsidRPr="00CE3D7D">
        <w:rPr>
          <w:rStyle w:val="refdoi"/>
          <w:rFonts w:cstheme="minorHAnsi"/>
          <w:color w:val="000000"/>
          <w:sz w:val="26"/>
          <w:szCs w:val="26"/>
        </w:rPr>
        <w:t>DOI: 10.1021/ja00267a032</w:t>
      </w:r>
      <w:r w:rsidR="00E83BB2" w:rsidRPr="00CE3D7D">
        <w:rPr>
          <w:rFonts w:cstheme="minorHAnsi"/>
          <w:color w:val="000000"/>
          <w:sz w:val="26"/>
          <w:szCs w:val="26"/>
        </w:rPr>
        <w:t> </w:t>
      </w:r>
    </w:p>
    <w:p w14:paraId="1D4A6100" w14:textId="0F1D12CB" w:rsidR="00E83BB2" w:rsidRPr="00CE3D7D" w:rsidRDefault="005F2919" w:rsidP="001D2C3B">
      <w:pPr>
        <w:spacing w:after="0" w:line="276" w:lineRule="auto"/>
        <w:ind w:left="630" w:hanging="630"/>
        <w:rPr>
          <w:rFonts w:cstheme="minorHAnsi"/>
          <w:color w:val="000000"/>
          <w:sz w:val="26"/>
          <w:szCs w:val="26"/>
        </w:rPr>
      </w:pPr>
      <w:hyperlink r:id="rId123" w:history="1">
        <w:r w:rsidR="00E83BB2" w:rsidRPr="00CE3D7D">
          <w:rPr>
            <w:rStyle w:val="Hyperlink"/>
            <w:rFonts w:cstheme="minorHAnsi"/>
            <w:b/>
            <w:bCs/>
            <w:color w:val="000000"/>
            <w:sz w:val="26"/>
            <w:szCs w:val="26"/>
          </w:rPr>
          <w:t>5</w:t>
        </w:r>
      </w:hyperlink>
      <w:r w:rsidR="001F704C">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Lu, Z.</w:t>
      </w:r>
      <w:r w:rsidR="00E83BB2" w:rsidRPr="00CE3D7D">
        <w:rPr>
          <w:rFonts w:cstheme="minorHAnsi"/>
          <w:color w:val="000000"/>
          <w:sz w:val="26"/>
          <w:szCs w:val="26"/>
        </w:rPr>
        <w:t>; </w:t>
      </w:r>
      <w:r w:rsidR="00E83BB2" w:rsidRPr="00CE3D7D">
        <w:rPr>
          <w:rStyle w:val="nlmstring-name"/>
          <w:rFonts w:cstheme="minorHAnsi"/>
          <w:color w:val="000000"/>
          <w:sz w:val="26"/>
          <w:szCs w:val="26"/>
        </w:rPr>
        <w:t>Yoon, T. P.</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2012</w:t>
      </w:r>
      <w:r w:rsidR="00E83BB2" w:rsidRPr="00CE3D7D">
        <w:rPr>
          <w:rFonts w:cstheme="minorHAnsi"/>
          <w:color w:val="000000"/>
          <w:sz w:val="26"/>
          <w:szCs w:val="26"/>
        </w:rPr>
        <w:t>, </w:t>
      </w:r>
      <w:r w:rsidR="00E83BB2" w:rsidRPr="00CE3D7D">
        <w:rPr>
          <w:rStyle w:val="nlmvolume"/>
          <w:rFonts w:cstheme="minorHAnsi"/>
          <w:i/>
          <w:iCs/>
          <w:color w:val="000000"/>
          <w:sz w:val="26"/>
          <w:szCs w:val="26"/>
        </w:rPr>
        <w:t>51</w:t>
      </w:r>
      <w:r w:rsidR="00E83BB2" w:rsidRPr="00CE3D7D">
        <w:rPr>
          <w:rFonts w:cstheme="minorHAnsi"/>
          <w:color w:val="000000"/>
          <w:sz w:val="26"/>
          <w:szCs w:val="26"/>
        </w:rPr>
        <w:t>, </w:t>
      </w:r>
      <w:r w:rsidR="00E83BB2" w:rsidRPr="00CE3D7D">
        <w:rPr>
          <w:rStyle w:val="nlmfpage"/>
          <w:rFonts w:cstheme="minorHAnsi"/>
          <w:color w:val="000000"/>
          <w:sz w:val="26"/>
          <w:szCs w:val="26"/>
        </w:rPr>
        <w:t>10329</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10.1002/anie.201204835</w:t>
      </w:r>
      <w:r w:rsidR="00E83BB2" w:rsidRPr="00CE3D7D">
        <w:rPr>
          <w:rFonts w:cstheme="minorHAnsi"/>
          <w:color w:val="000000"/>
          <w:sz w:val="26"/>
          <w:szCs w:val="26"/>
        </w:rPr>
        <w:t>.</w:t>
      </w:r>
      <w:r w:rsidR="001F704C">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Zhao, J.</w:t>
      </w:r>
      <w:r w:rsidR="00E83BB2" w:rsidRPr="00CE3D7D">
        <w:rPr>
          <w:rFonts w:cstheme="minorHAnsi"/>
          <w:color w:val="000000"/>
          <w:sz w:val="26"/>
          <w:szCs w:val="26"/>
        </w:rPr>
        <w:t>; </w:t>
      </w:r>
      <w:r w:rsidR="00E83BB2" w:rsidRPr="00CE3D7D">
        <w:rPr>
          <w:rStyle w:val="nlmstring-name"/>
          <w:rFonts w:cstheme="minorHAnsi"/>
          <w:color w:val="000000"/>
          <w:sz w:val="26"/>
          <w:szCs w:val="26"/>
        </w:rPr>
        <w:t>Brosmer, J. L.</w:t>
      </w:r>
      <w:r w:rsidR="00E83BB2" w:rsidRPr="00CE3D7D">
        <w:rPr>
          <w:rFonts w:cstheme="minorHAnsi"/>
          <w:color w:val="000000"/>
          <w:sz w:val="26"/>
          <w:szCs w:val="26"/>
        </w:rPr>
        <w:t>; </w:t>
      </w:r>
      <w:r w:rsidR="00E83BB2" w:rsidRPr="00CE3D7D">
        <w:rPr>
          <w:rStyle w:val="nlmstring-name"/>
          <w:rFonts w:cstheme="minorHAnsi"/>
          <w:color w:val="000000"/>
          <w:sz w:val="26"/>
          <w:szCs w:val="26"/>
        </w:rPr>
        <w:t>Tang, Q.</w:t>
      </w:r>
      <w:r w:rsidR="00E83BB2" w:rsidRPr="00CE3D7D">
        <w:rPr>
          <w:rFonts w:cstheme="minorHAnsi"/>
          <w:color w:val="000000"/>
          <w:sz w:val="26"/>
          <w:szCs w:val="26"/>
        </w:rPr>
        <w:t>; </w:t>
      </w:r>
      <w:r w:rsidR="00E83BB2" w:rsidRPr="00CE3D7D">
        <w:rPr>
          <w:rStyle w:val="nlmstring-name"/>
          <w:rFonts w:cstheme="minorHAnsi"/>
          <w:color w:val="000000"/>
          <w:sz w:val="26"/>
          <w:szCs w:val="26"/>
        </w:rPr>
        <w:t>Yang, Z.</w:t>
      </w:r>
      <w:r w:rsidR="00E83BB2" w:rsidRPr="00CE3D7D">
        <w:rPr>
          <w:rFonts w:cstheme="minorHAnsi"/>
          <w:color w:val="000000"/>
          <w:sz w:val="26"/>
          <w:szCs w:val="26"/>
        </w:rPr>
        <w:t>; </w:t>
      </w:r>
      <w:r w:rsidR="00E83BB2" w:rsidRPr="00CE3D7D">
        <w:rPr>
          <w:rStyle w:val="nlmstring-name"/>
          <w:rFonts w:cstheme="minorHAnsi"/>
          <w:color w:val="000000"/>
          <w:sz w:val="26"/>
          <w:szCs w:val="26"/>
        </w:rPr>
        <w:t>Houk, K. N.</w:t>
      </w:r>
      <w:r w:rsidR="00E83BB2" w:rsidRPr="00CE3D7D">
        <w:rPr>
          <w:rFonts w:cstheme="minorHAnsi"/>
          <w:color w:val="000000"/>
          <w:sz w:val="26"/>
          <w:szCs w:val="26"/>
        </w:rPr>
        <w:t>; </w:t>
      </w:r>
      <w:r w:rsidR="00E83BB2" w:rsidRPr="00CE3D7D">
        <w:rPr>
          <w:rStyle w:val="nlmstring-name"/>
          <w:rFonts w:cstheme="minorHAnsi"/>
          <w:color w:val="000000"/>
          <w:sz w:val="26"/>
          <w:szCs w:val="26"/>
        </w:rPr>
        <w:t>Diaconescu, P. L.</w:t>
      </w:r>
      <w:r w:rsidR="00E83BB2" w:rsidRPr="00CE3D7D">
        <w:rPr>
          <w:rFonts w:cstheme="minorHAnsi"/>
          <w:color w:val="000000"/>
          <w:sz w:val="26"/>
          <w:szCs w:val="26"/>
        </w:rPr>
        <w:t>; </w:t>
      </w:r>
      <w:r w:rsidR="00E83BB2" w:rsidRPr="00CE3D7D">
        <w:rPr>
          <w:rStyle w:val="nlmstring-name"/>
          <w:rFonts w:cstheme="minorHAnsi"/>
          <w:color w:val="000000"/>
          <w:sz w:val="26"/>
          <w:szCs w:val="26"/>
        </w:rPr>
        <w:t>Kwon, O.</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139</w:t>
      </w:r>
      <w:r w:rsidR="00E83BB2" w:rsidRPr="00CE3D7D">
        <w:rPr>
          <w:rFonts w:cstheme="minorHAnsi"/>
          <w:color w:val="000000"/>
          <w:sz w:val="26"/>
          <w:szCs w:val="26"/>
        </w:rPr>
        <w:t>, </w:t>
      </w:r>
      <w:r w:rsidR="00E83BB2" w:rsidRPr="00CE3D7D">
        <w:rPr>
          <w:rStyle w:val="nlmfpage"/>
          <w:rFonts w:cstheme="minorHAnsi"/>
          <w:color w:val="000000"/>
          <w:sz w:val="26"/>
          <w:szCs w:val="26"/>
        </w:rPr>
        <w:t>9807</w:t>
      </w:r>
      <w:r w:rsidR="00E83BB2" w:rsidRPr="00CE3D7D">
        <w:rPr>
          <w:rFonts w:cstheme="minorHAnsi"/>
          <w:color w:val="000000"/>
          <w:sz w:val="26"/>
          <w:szCs w:val="26"/>
        </w:rPr>
        <w:t>, </w:t>
      </w:r>
      <w:r w:rsidR="00E83BB2" w:rsidRPr="00CE3D7D">
        <w:rPr>
          <w:rStyle w:val="refdoi"/>
          <w:rFonts w:cstheme="minorHAnsi"/>
          <w:color w:val="000000"/>
          <w:sz w:val="26"/>
          <w:szCs w:val="26"/>
        </w:rPr>
        <w:t>DOI: 10.1021/jacs.7b05277</w:t>
      </w:r>
      <w:r w:rsidR="00E83BB2" w:rsidRPr="00CE3D7D">
        <w:rPr>
          <w:rFonts w:cstheme="minorHAnsi"/>
          <w:color w:val="000000"/>
          <w:sz w:val="26"/>
          <w:szCs w:val="26"/>
        </w:rPr>
        <w:t>.</w:t>
      </w:r>
      <w:r w:rsidR="001F704C">
        <w:rPr>
          <w:rFonts w:cstheme="minorHAnsi"/>
          <w:color w:val="000000"/>
          <w:sz w:val="26"/>
          <w:szCs w:val="26"/>
        </w:rPr>
        <w:t xml:space="preserve"> </w:t>
      </w:r>
      <w:r w:rsidR="00E83BB2" w:rsidRPr="00CE3D7D">
        <w:rPr>
          <w:rStyle w:val="nlmlabel"/>
          <w:rFonts w:cstheme="minorHAnsi"/>
          <w:color w:val="000000"/>
          <w:sz w:val="26"/>
          <w:szCs w:val="26"/>
        </w:rPr>
        <w:t>(c) </w:t>
      </w:r>
      <w:r w:rsidR="00E83BB2" w:rsidRPr="00CE3D7D">
        <w:rPr>
          <w:rStyle w:val="nlmstring-name"/>
          <w:rFonts w:cstheme="minorHAnsi"/>
          <w:color w:val="000000"/>
          <w:sz w:val="26"/>
          <w:szCs w:val="26"/>
        </w:rPr>
        <w:t>Lei, T.</w:t>
      </w:r>
      <w:r w:rsidR="00E83BB2" w:rsidRPr="00CE3D7D">
        <w:rPr>
          <w:rFonts w:cstheme="minorHAnsi"/>
          <w:color w:val="000000"/>
          <w:sz w:val="26"/>
          <w:szCs w:val="26"/>
        </w:rPr>
        <w:t>; </w:t>
      </w:r>
      <w:r w:rsidR="00E83BB2" w:rsidRPr="00CE3D7D">
        <w:rPr>
          <w:rStyle w:val="nlmstring-name"/>
          <w:rFonts w:cstheme="minorHAnsi"/>
          <w:color w:val="000000"/>
          <w:sz w:val="26"/>
          <w:szCs w:val="26"/>
        </w:rPr>
        <w:t>Zhou, C.</w:t>
      </w:r>
      <w:r w:rsidR="00E83BB2" w:rsidRPr="00CE3D7D">
        <w:rPr>
          <w:rFonts w:cstheme="minorHAnsi"/>
          <w:color w:val="000000"/>
          <w:sz w:val="26"/>
          <w:szCs w:val="26"/>
        </w:rPr>
        <w:t>; </w:t>
      </w:r>
      <w:r w:rsidR="00E83BB2" w:rsidRPr="00CE3D7D">
        <w:rPr>
          <w:rStyle w:val="nlmstring-name"/>
          <w:rFonts w:cstheme="minorHAnsi"/>
          <w:color w:val="000000"/>
          <w:sz w:val="26"/>
          <w:szCs w:val="26"/>
        </w:rPr>
        <w:t>Huang, M. Y.</w:t>
      </w:r>
      <w:r w:rsidR="00E83BB2" w:rsidRPr="00CE3D7D">
        <w:rPr>
          <w:rFonts w:cstheme="minorHAnsi"/>
          <w:color w:val="000000"/>
          <w:sz w:val="26"/>
          <w:szCs w:val="26"/>
        </w:rPr>
        <w:t>; </w:t>
      </w:r>
      <w:r w:rsidR="00E83BB2" w:rsidRPr="00CE3D7D">
        <w:rPr>
          <w:rStyle w:val="nlmstring-name"/>
          <w:rFonts w:cstheme="minorHAnsi"/>
          <w:color w:val="000000"/>
          <w:sz w:val="26"/>
          <w:szCs w:val="26"/>
        </w:rPr>
        <w:t>Zhao, L. M.</w:t>
      </w:r>
      <w:r w:rsidR="00E83BB2" w:rsidRPr="00CE3D7D">
        <w:rPr>
          <w:rFonts w:cstheme="minorHAnsi"/>
          <w:color w:val="000000"/>
          <w:sz w:val="26"/>
          <w:szCs w:val="26"/>
        </w:rPr>
        <w:t>; </w:t>
      </w:r>
      <w:r w:rsidR="00E83BB2" w:rsidRPr="00CE3D7D">
        <w:rPr>
          <w:rStyle w:val="nlmstring-name"/>
          <w:rFonts w:cstheme="minorHAnsi"/>
          <w:color w:val="000000"/>
          <w:sz w:val="26"/>
          <w:szCs w:val="26"/>
        </w:rPr>
        <w:t>Yang, B.</w:t>
      </w:r>
      <w:r w:rsidR="00E83BB2" w:rsidRPr="00CE3D7D">
        <w:rPr>
          <w:rFonts w:cstheme="minorHAnsi"/>
          <w:color w:val="000000"/>
          <w:sz w:val="26"/>
          <w:szCs w:val="26"/>
        </w:rPr>
        <w:t>; </w:t>
      </w:r>
      <w:r w:rsidR="00E83BB2" w:rsidRPr="00CE3D7D">
        <w:rPr>
          <w:rStyle w:val="nlmstring-name"/>
          <w:rFonts w:cstheme="minorHAnsi"/>
          <w:color w:val="000000"/>
          <w:sz w:val="26"/>
          <w:szCs w:val="26"/>
        </w:rPr>
        <w:t>Ye, C.</w:t>
      </w:r>
      <w:r w:rsidR="00E83BB2" w:rsidRPr="00CE3D7D">
        <w:rPr>
          <w:rFonts w:cstheme="minorHAnsi"/>
          <w:color w:val="000000"/>
          <w:sz w:val="26"/>
          <w:szCs w:val="26"/>
        </w:rPr>
        <w:t>; </w:t>
      </w:r>
      <w:r w:rsidR="00E83BB2" w:rsidRPr="00CE3D7D">
        <w:rPr>
          <w:rStyle w:val="nlmstring-name"/>
          <w:rFonts w:cstheme="minorHAnsi"/>
          <w:color w:val="000000"/>
          <w:sz w:val="26"/>
          <w:szCs w:val="26"/>
        </w:rPr>
        <w:t>Xiao, H.</w:t>
      </w:r>
      <w:r w:rsidR="00E83BB2" w:rsidRPr="00CE3D7D">
        <w:rPr>
          <w:rFonts w:cstheme="minorHAnsi"/>
          <w:color w:val="000000"/>
          <w:sz w:val="26"/>
          <w:szCs w:val="26"/>
        </w:rPr>
        <w:t>; </w:t>
      </w:r>
      <w:r w:rsidR="00E83BB2" w:rsidRPr="00CE3D7D">
        <w:rPr>
          <w:rStyle w:val="nlmstring-name"/>
          <w:rFonts w:cstheme="minorHAnsi"/>
          <w:color w:val="000000"/>
          <w:sz w:val="26"/>
          <w:szCs w:val="26"/>
        </w:rPr>
        <w:t>Meng, Q. Y.</w:t>
      </w:r>
      <w:r w:rsidR="00E83BB2" w:rsidRPr="00CE3D7D">
        <w:rPr>
          <w:rFonts w:cstheme="minorHAnsi"/>
          <w:color w:val="000000"/>
          <w:sz w:val="26"/>
          <w:szCs w:val="26"/>
        </w:rPr>
        <w:t>; </w:t>
      </w:r>
      <w:r w:rsidR="00E83BB2" w:rsidRPr="00CE3D7D">
        <w:rPr>
          <w:rStyle w:val="nlmstring-name"/>
          <w:rFonts w:cstheme="minorHAnsi"/>
          <w:color w:val="000000"/>
          <w:sz w:val="26"/>
          <w:szCs w:val="26"/>
        </w:rPr>
        <w:t>Ramamurthy, V.</w:t>
      </w:r>
      <w:r w:rsidR="00E83BB2" w:rsidRPr="00CE3D7D">
        <w:rPr>
          <w:rFonts w:cstheme="minorHAnsi"/>
          <w:color w:val="000000"/>
          <w:sz w:val="26"/>
          <w:szCs w:val="26"/>
        </w:rPr>
        <w:t>; </w:t>
      </w:r>
      <w:r w:rsidR="00E83BB2" w:rsidRPr="00CE3D7D">
        <w:rPr>
          <w:rStyle w:val="nlmstring-name"/>
          <w:rFonts w:cstheme="minorHAnsi"/>
          <w:color w:val="000000"/>
          <w:sz w:val="26"/>
          <w:szCs w:val="26"/>
        </w:rPr>
        <w:t>Tung, C. H.</w:t>
      </w:r>
      <w:r w:rsidR="00E83BB2" w:rsidRPr="00CE3D7D">
        <w:rPr>
          <w:rFonts w:cstheme="minorHAnsi"/>
          <w:color w:val="000000"/>
          <w:sz w:val="26"/>
          <w:szCs w:val="26"/>
        </w:rPr>
        <w:t>; </w:t>
      </w:r>
      <w:r w:rsidR="00E83BB2" w:rsidRPr="00CE3D7D">
        <w:rPr>
          <w:rStyle w:val="nlmstring-name"/>
          <w:rFonts w:cstheme="minorHAnsi"/>
          <w:color w:val="000000"/>
          <w:sz w:val="26"/>
          <w:szCs w:val="26"/>
        </w:rPr>
        <w:t>Wu, L. Z.</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56</w:t>
      </w:r>
      <w:r w:rsidR="00E83BB2" w:rsidRPr="00CE3D7D">
        <w:rPr>
          <w:rFonts w:cstheme="minorHAnsi"/>
          <w:color w:val="000000"/>
          <w:sz w:val="26"/>
          <w:szCs w:val="26"/>
        </w:rPr>
        <w:t>, </w:t>
      </w:r>
      <w:r w:rsidR="00E83BB2" w:rsidRPr="00CE3D7D">
        <w:rPr>
          <w:rStyle w:val="nlmfpage"/>
          <w:rFonts w:cstheme="minorHAnsi"/>
          <w:color w:val="000000"/>
          <w:sz w:val="26"/>
          <w:szCs w:val="26"/>
        </w:rPr>
        <w:t>15407</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10.1002/anie.201708559</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(d) </w:t>
      </w:r>
      <w:r w:rsidR="00E83BB2" w:rsidRPr="00CE3D7D">
        <w:rPr>
          <w:rStyle w:val="nlmstring-name"/>
          <w:rFonts w:cstheme="minorHAnsi"/>
          <w:color w:val="000000"/>
          <w:sz w:val="26"/>
          <w:szCs w:val="26"/>
        </w:rPr>
        <w:t>Munster, N.</w:t>
      </w:r>
      <w:r w:rsidR="00E83BB2" w:rsidRPr="00CE3D7D">
        <w:rPr>
          <w:rFonts w:cstheme="minorHAnsi"/>
          <w:color w:val="000000"/>
          <w:sz w:val="26"/>
          <w:szCs w:val="26"/>
        </w:rPr>
        <w:t>; </w:t>
      </w:r>
      <w:r w:rsidR="00E83BB2" w:rsidRPr="00CE3D7D">
        <w:rPr>
          <w:rStyle w:val="nlmstring-name"/>
          <w:rFonts w:cstheme="minorHAnsi"/>
          <w:color w:val="000000"/>
          <w:sz w:val="26"/>
          <w:szCs w:val="26"/>
        </w:rPr>
        <w:t>Parker, N. A.</w:t>
      </w:r>
      <w:r w:rsidR="00E83BB2" w:rsidRPr="00CE3D7D">
        <w:rPr>
          <w:rFonts w:cstheme="minorHAnsi"/>
          <w:color w:val="000000"/>
          <w:sz w:val="26"/>
          <w:szCs w:val="26"/>
        </w:rPr>
        <w:t>; </w:t>
      </w:r>
      <w:r w:rsidR="00E83BB2" w:rsidRPr="00CE3D7D">
        <w:rPr>
          <w:rStyle w:val="nlmstring-name"/>
          <w:rFonts w:cstheme="minorHAnsi"/>
          <w:color w:val="000000"/>
          <w:sz w:val="26"/>
          <w:szCs w:val="26"/>
        </w:rPr>
        <w:t>van Dijk, L.</w:t>
      </w:r>
      <w:r w:rsidR="00E83BB2" w:rsidRPr="00CE3D7D">
        <w:rPr>
          <w:rFonts w:cstheme="minorHAnsi"/>
          <w:color w:val="000000"/>
          <w:sz w:val="26"/>
          <w:szCs w:val="26"/>
        </w:rPr>
        <w:t>; </w:t>
      </w:r>
      <w:r w:rsidR="00E83BB2" w:rsidRPr="00CE3D7D">
        <w:rPr>
          <w:rStyle w:val="nlmstring-name"/>
          <w:rFonts w:cstheme="minorHAnsi"/>
          <w:color w:val="000000"/>
          <w:sz w:val="26"/>
          <w:szCs w:val="26"/>
        </w:rPr>
        <w:t>Paton, R. S.</w:t>
      </w:r>
      <w:r w:rsidR="00E83BB2" w:rsidRPr="00CE3D7D">
        <w:rPr>
          <w:rFonts w:cstheme="minorHAnsi"/>
          <w:color w:val="000000"/>
          <w:sz w:val="26"/>
          <w:szCs w:val="26"/>
        </w:rPr>
        <w:t>; </w:t>
      </w:r>
      <w:r w:rsidR="00E83BB2" w:rsidRPr="00CE3D7D">
        <w:rPr>
          <w:rStyle w:val="nlmstring-name"/>
          <w:rFonts w:cstheme="minorHAnsi"/>
          <w:color w:val="000000"/>
          <w:sz w:val="26"/>
          <w:szCs w:val="26"/>
        </w:rPr>
        <w:t>Smith, M. D.</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56</w:t>
      </w:r>
      <w:r w:rsidR="00E83BB2" w:rsidRPr="00CE3D7D">
        <w:rPr>
          <w:rFonts w:cstheme="minorHAnsi"/>
          <w:color w:val="000000"/>
          <w:sz w:val="26"/>
          <w:szCs w:val="26"/>
        </w:rPr>
        <w:t>, </w:t>
      </w:r>
      <w:r w:rsidR="00E83BB2" w:rsidRPr="00CE3D7D">
        <w:rPr>
          <w:rStyle w:val="nlmfpage"/>
          <w:rFonts w:cstheme="minorHAnsi"/>
          <w:color w:val="000000"/>
          <w:sz w:val="26"/>
          <w:szCs w:val="26"/>
        </w:rPr>
        <w:t>9468</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10.1002/anie.201705333</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(e) </w:t>
      </w:r>
      <w:r w:rsidR="00E83BB2" w:rsidRPr="00CE3D7D">
        <w:rPr>
          <w:rStyle w:val="nlmstring-name"/>
          <w:rFonts w:cstheme="minorHAnsi"/>
          <w:color w:val="000000"/>
          <w:sz w:val="26"/>
          <w:szCs w:val="26"/>
        </w:rPr>
        <w:t>Hormann, F. M.</w:t>
      </w:r>
      <w:r w:rsidR="00E83BB2" w:rsidRPr="00CE3D7D">
        <w:rPr>
          <w:rFonts w:cstheme="minorHAnsi"/>
          <w:color w:val="000000"/>
          <w:sz w:val="26"/>
          <w:szCs w:val="26"/>
        </w:rPr>
        <w:t>; </w:t>
      </w:r>
      <w:r w:rsidR="00E83BB2" w:rsidRPr="00CE3D7D">
        <w:rPr>
          <w:rStyle w:val="nlmstring-name"/>
          <w:rFonts w:cstheme="minorHAnsi"/>
          <w:color w:val="000000"/>
          <w:sz w:val="26"/>
          <w:szCs w:val="26"/>
        </w:rPr>
        <w:t>Chung, T. S.</w:t>
      </w:r>
      <w:r w:rsidR="00E83BB2" w:rsidRPr="00CE3D7D">
        <w:rPr>
          <w:rFonts w:cstheme="minorHAnsi"/>
          <w:color w:val="000000"/>
          <w:sz w:val="26"/>
          <w:szCs w:val="26"/>
        </w:rPr>
        <w:t>; </w:t>
      </w:r>
      <w:r w:rsidR="00E83BB2" w:rsidRPr="00CE3D7D">
        <w:rPr>
          <w:rStyle w:val="nlmstring-name"/>
          <w:rFonts w:cstheme="minorHAnsi"/>
          <w:color w:val="000000"/>
          <w:sz w:val="26"/>
          <w:szCs w:val="26"/>
        </w:rPr>
        <w:t>Rodriguez, E.</w:t>
      </w:r>
      <w:r w:rsidR="00E83BB2" w:rsidRPr="00CE3D7D">
        <w:rPr>
          <w:rFonts w:cstheme="minorHAnsi"/>
          <w:color w:val="000000"/>
          <w:sz w:val="26"/>
          <w:szCs w:val="26"/>
        </w:rPr>
        <w:t>; </w:t>
      </w:r>
      <w:r w:rsidR="00E83BB2" w:rsidRPr="00CE3D7D">
        <w:rPr>
          <w:rStyle w:val="nlmstring-name"/>
          <w:rFonts w:cstheme="minorHAnsi"/>
          <w:color w:val="000000"/>
          <w:sz w:val="26"/>
          <w:szCs w:val="26"/>
        </w:rPr>
        <w:t>Jakob, M.</w:t>
      </w:r>
      <w:r w:rsidR="00E83BB2" w:rsidRPr="00CE3D7D">
        <w:rPr>
          <w:rFonts w:cstheme="minorHAnsi"/>
          <w:color w:val="000000"/>
          <w:sz w:val="26"/>
          <w:szCs w:val="26"/>
        </w:rPr>
        <w:t>; </w:t>
      </w:r>
      <w:r w:rsidR="00E83BB2" w:rsidRPr="00CE3D7D">
        <w:rPr>
          <w:rStyle w:val="nlmstring-name"/>
          <w:rFonts w:cstheme="minorHAnsi"/>
          <w:color w:val="000000"/>
          <w:sz w:val="26"/>
          <w:szCs w:val="26"/>
        </w:rPr>
        <w:t>Bach, T.</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2018</w:t>
      </w:r>
      <w:r w:rsidR="00E83BB2" w:rsidRPr="00CE3D7D">
        <w:rPr>
          <w:rFonts w:cstheme="minorHAnsi"/>
          <w:color w:val="000000"/>
          <w:sz w:val="26"/>
          <w:szCs w:val="26"/>
        </w:rPr>
        <w:t>, </w:t>
      </w:r>
      <w:r w:rsidR="00E83BB2" w:rsidRPr="00CE3D7D">
        <w:rPr>
          <w:rStyle w:val="nlmvolume"/>
          <w:rFonts w:cstheme="minorHAnsi"/>
          <w:i/>
          <w:iCs/>
          <w:color w:val="000000"/>
          <w:sz w:val="26"/>
          <w:szCs w:val="26"/>
        </w:rPr>
        <w:t>57</w:t>
      </w:r>
      <w:r w:rsidR="00E83BB2" w:rsidRPr="00CE3D7D">
        <w:rPr>
          <w:rFonts w:cstheme="minorHAnsi"/>
          <w:color w:val="000000"/>
          <w:sz w:val="26"/>
          <w:szCs w:val="26"/>
        </w:rPr>
        <w:t>, </w:t>
      </w:r>
      <w:r w:rsidR="00E83BB2" w:rsidRPr="00CE3D7D">
        <w:rPr>
          <w:rStyle w:val="nlmfpage"/>
          <w:rFonts w:cstheme="minorHAnsi"/>
          <w:color w:val="000000"/>
          <w:sz w:val="26"/>
          <w:szCs w:val="26"/>
        </w:rPr>
        <w:t>827</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10.1002/anie.201710441</w:t>
      </w:r>
      <w:r w:rsidR="00E83BB2" w:rsidRPr="00CE3D7D">
        <w:rPr>
          <w:rFonts w:cstheme="minorHAnsi"/>
          <w:color w:val="000000"/>
          <w:sz w:val="26"/>
          <w:szCs w:val="26"/>
        </w:rPr>
        <w:t> </w:t>
      </w:r>
    </w:p>
    <w:p w14:paraId="124E9727" w14:textId="38FA70B7" w:rsidR="00E83BB2" w:rsidRPr="00CE3D7D" w:rsidRDefault="005F2919" w:rsidP="001D2C3B">
      <w:pPr>
        <w:spacing w:after="0" w:line="276" w:lineRule="auto"/>
        <w:ind w:left="630" w:hanging="630"/>
        <w:rPr>
          <w:rFonts w:cstheme="minorHAnsi"/>
          <w:color w:val="000000"/>
          <w:sz w:val="26"/>
          <w:szCs w:val="26"/>
        </w:rPr>
      </w:pPr>
      <w:hyperlink r:id="rId124" w:history="1">
        <w:r w:rsidR="00E83BB2" w:rsidRPr="00CE3D7D">
          <w:rPr>
            <w:rStyle w:val="Hyperlink"/>
            <w:rFonts w:cstheme="minorHAnsi"/>
            <w:b/>
            <w:bCs/>
            <w:color w:val="000000"/>
            <w:sz w:val="26"/>
            <w:szCs w:val="26"/>
          </w:rPr>
          <w:t>6</w:t>
        </w:r>
      </w:hyperlink>
      <w:r w:rsidR="00C3522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Singh, K.</w:t>
      </w:r>
      <w:r w:rsidR="00E83BB2" w:rsidRPr="00CE3D7D">
        <w:rPr>
          <w:rFonts w:cstheme="minorHAnsi"/>
          <w:color w:val="000000"/>
          <w:sz w:val="26"/>
          <w:szCs w:val="26"/>
        </w:rPr>
        <w:t>; </w:t>
      </w:r>
      <w:r w:rsidR="00E83BB2" w:rsidRPr="00CE3D7D">
        <w:rPr>
          <w:rStyle w:val="nlmstring-name"/>
          <w:rFonts w:cstheme="minorHAnsi"/>
          <w:color w:val="000000"/>
          <w:sz w:val="26"/>
          <w:szCs w:val="26"/>
        </w:rPr>
        <w:t>Staig, S. J.</w:t>
      </w:r>
      <w:r w:rsidR="00E83BB2" w:rsidRPr="00CE3D7D">
        <w:rPr>
          <w:rFonts w:cstheme="minorHAnsi"/>
          <w:color w:val="000000"/>
          <w:sz w:val="26"/>
          <w:szCs w:val="26"/>
        </w:rPr>
        <w:t>; </w:t>
      </w:r>
      <w:r w:rsidR="00E83BB2" w:rsidRPr="00CE3D7D">
        <w:rPr>
          <w:rStyle w:val="nlmstring-name"/>
          <w:rFonts w:cstheme="minorHAnsi"/>
          <w:color w:val="000000"/>
          <w:sz w:val="26"/>
          <w:szCs w:val="26"/>
        </w:rPr>
        <w:t>Weaver, J. D.</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2014</w:t>
      </w:r>
      <w:r w:rsidR="00E83BB2" w:rsidRPr="00CE3D7D">
        <w:rPr>
          <w:rFonts w:cstheme="minorHAnsi"/>
          <w:color w:val="000000"/>
          <w:sz w:val="26"/>
          <w:szCs w:val="26"/>
        </w:rPr>
        <w:t>, </w:t>
      </w:r>
      <w:r w:rsidR="00E83BB2" w:rsidRPr="00CE3D7D">
        <w:rPr>
          <w:rStyle w:val="nlmvolume"/>
          <w:rFonts w:cstheme="minorHAnsi"/>
          <w:i/>
          <w:iCs/>
          <w:color w:val="000000"/>
          <w:sz w:val="26"/>
          <w:szCs w:val="26"/>
        </w:rPr>
        <w:t>136</w:t>
      </w:r>
      <w:r w:rsidR="00E83BB2" w:rsidRPr="00CE3D7D">
        <w:rPr>
          <w:rFonts w:cstheme="minorHAnsi"/>
          <w:color w:val="000000"/>
          <w:sz w:val="26"/>
          <w:szCs w:val="26"/>
        </w:rPr>
        <w:t>, </w:t>
      </w:r>
      <w:r w:rsidR="00E83BB2" w:rsidRPr="00CE3D7D">
        <w:rPr>
          <w:rStyle w:val="nlmfpage"/>
          <w:rFonts w:cstheme="minorHAnsi"/>
          <w:color w:val="000000"/>
          <w:sz w:val="26"/>
          <w:szCs w:val="26"/>
        </w:rPr>
        <w:t>5275</w:t>
      </w:r>
      <w:r w:rsidR="00E83BB2" w:rsidRPr="00CE3D7D">
        <w:rPr>
          <w:rFonts w:cstheme="minorHAnsi"/>
          <w:color w:val="000000"/>
          <w:sz w:val="26"/>
          <w:szCs w:val="26"/>
        </w:rPr>
        <w:t>, </w:t>
      </w:r>
      <w:r w:rsidR="00E83BB2" w:rsidRPr="00CE3D7D">
        <w:rPr>
          <w:rStyle w:val="refdoi"/>
          <w:rFonts w:cstheme="minorHAnsi"/>
          <w:color w:val="000000"/>
          <w:sz w:val="26"/>
          <w:szCs w:val="26"/>
        </w:rPr>
        <w:t>DOI: 10.1021/ja5019749</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Fabry, D. C.</w:t>
      </w:r>
      <w:r w:rsidR="00E83BB2" w:rsidRPr="00CE3D7D">
        <w:rPr>
          <w:rFonts w:cstheme="minorHAnsi"/>
          <w:color w:val="000000"/>
          <w:sz w:val="26"/>
          <w:szCs w:val="26"/>
        </w:rPr>
        <w:t>; </w:t>
      </w:r>
      <w:r w:rsidR="00E83BB2" w:rsidRPr="00CE3D7D">
        <w:rPr>
          <w:rStyle w:val="nlmstring-name"/>
          <w:rFonts w:cstheme="minorHAnsi"/>
          <w:color w:val="000000"/>
          <w:sz w:val="26"/>
          <w:szCs w:val="26"/>
        </w:rPr>
        <w:t>Ronge, M. A.</w:t>
      </w:r>
      <w:r w:rsidR="00E83BB2" w:rsidRPr="00CE3D7D">
        <w:rPr>
          <w:rFonts w:cstheme="minorHAnsi"/>
          <w:color w:val="000000"/>
          <w:sz w:val="26"/>
          <w:szCs w:val="26"/>
        </w:rPr>
        <w:t>; </w:t>
      </w:r>
      <w:r w:rsidR="00E83BB2" w:rsidRPr="00CE3D7D">
        <w:rPr>
          <w:rStyle w:val="nlmstring-name"/>
          <w:rFonts w:cstheme="minorHAnsi"/>
          <w:color w:val="000000"/>
          <w:sz w:val="26"/>
          <w:szCs w:val="26"/>
        </w:rPr>
        <w:t>Rueping, M.</w:t>
      </w:r>
      <w:r w:rsidR="00E83BB2" w:rsidRPr="00CE3D7D">
        <w:rPr>
          <w:rFonts w:cstheme="minorHAnsi"/>
          <w:color w:val="000000"/>
          <w:sz w:val="26"/>
          <w:szCs w:val="26"/>
        </w:rPr>
        <w:t> </w:t>
      </w:r>
      <w:r w:rsidR="00E83BB2" w:rsidRPr="00CE3D7D">
        <w:rPr>
          <w:rFonts w:cstheme="minorHAnsi"/>
          <w:i/>
          <w:iCs/>
          <w:color w:val="000000"/>
          <w:sz w:val="26"/>
          <w:szCs w:val="26"/>
        </w:rPr>
        <w:t>Chem. - Eur. J.</w:t>
      </w:r>
      <w:r w:rsidR="00E83BB2" w:rsidRPr="00CE3D7D">
        <w:rPr>
          <w:rFonts w:cstheme="minorHAnsi"/>
          <w:color w:val="000000"/>
          <w:sz w:val="26"/>
          <w:szCs w:val="26"/>
        </w:rPr>
        <w:t> </w:t>
      </w:r>
      <w:r w:rsidR="00E83BB2" w:rsidRPr="00CE3D7D">
        <w:rPr>
          <w:rStyle w:val="nlmyear"/>
          <w:rFonts w:cstheme="minorHAnsi"/>
          <w:color w:val="000000"/>
          <w:sz w:val="26"/>
          <w:szCs w:val="26"/>
        </w:rPr>
        <w:t>2015</w:t>
      </w:r>
      <w:r w:rsidR="00E83BB2" w:rsidRPr="00CE3D7D">
        <w:rPr>
          <w:rFonts w:cstheme="minorHAnsi"/>
          <w:color w:val="000000"/>
          <w:sz w:val="26"/>
          <w:szCs w:val="26"/>
        </w:rPr>
        <w:t>, </w:t>
      </w:r>
      <w:r w:rsidR="00E83BB2" w:rsidRPr="00CE3D7D">
        <w:rPr>
          <w:rStyle w:val="nlmvolume"/>
          <w:rFonts w:cstheme="minorHAnsi"/>
          <w:i/>
          <w:iCs/>
          <w:color w:val="000000"/>
          <w:sz w:val="26"/>
          <w:szCs w:val="26"/>
        </w:rPr>
        <w:t>21</w:t>
      </w:r>
      <w:r w:rsidR="00E83BB2" w:rsidRPr="00CE3D7D">
        <w:rPr>
          <w:rFonts w:cstheme="minorHAnsi"/>
          <w:color w:val="000000"/>
          <w:sz w:val="26"/>
          <w:szCs w:val="26"/>
        </w:rPr>
        <w:t>, </w:t>
      </w:r>
      <w:r w:rsidR="00E83BB2" w:rsidRPr="00CE3D7D">
        <w:rPr>
          <w:rStyle w:val="nlmfpage"/>
          <w:rFonts w:cstheme="minorHAnsi"/>
          <w:color w:val="000000"/>
          <w:sz w:val="26"/>
          <w:szCs w:val="26"/>
        </w:rPr>
        <w:t>5350</w:t>
      </w:r>
      <w:r w:rsidR="00E83BB2" w:rsidRPr="00CE3D7D">
        <w:rPr>
          <w:rFonts w:cstheme="minorHAnsi"/>
          <w:color w:val="000000"/>
          <w:sz w:val="26"/>
          <w:szCs w:val="26"/>
        </w:rPr>
        <w:t>, </w:t>
      </w:r>
      <w:r w:rsidR="00E83BB2" w:rsidRPr="00CE3D7D">
        <w:rPr>
          <w:rStyle w:val="refdoi"/>
          <w:rFonts w:cstheme="minorHAnsi"/>
          <w:color w:val="000000"/>
          <w:sz w:val="26"/>
          <w:szCs w:val="26"/>
        </w:rPr>
        <w:t>DOI: 10.1002/chem.201406653</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(c) </w:t>
      </w:r>
      <w:r w:rsidR="00E83BB2" w:rsidRPr="00CE3D7D">
        <w:rPr>
          <w:rStyle w:val="nlmstring-name"/>
          <w:rFonts w:cstheme="minorHAnsi"/>
          <w:color w:val="000000"/>
          <w:sz w:val="26"/>
          <w:szCs w:val="26"/>
        </w:rPr>
        <w:t>Singh, A.</w:t>
      </w:r>
      <w:r w:rsidR="00E83BB2" w:rsidRPr="00CE3D7D">
        <w:rPr>
          <w:rFonts w:cstheme="minorHAnsi"/>
          <w:color w:val="000000"/>
          <w:sz w:val="26"/>
          <w:szCs w:val="26"/>
        </w:rPr>
        <w:t>; </w:t>
      </w:r>
      <w:r w:rsidR="00E83BB2" w:rsidRPr="00CE3D7D">
        <w:rPr>
          <w:rStyle w:val="nlmstring-name"/>
          <w:rFonts w:cstheme="minorHAnsi"/>
          <w:color w:val="000000"/>
          <w:sz w:val="26"/>
          <w:szCs w:val="26"/>
        </w:rPr>
        <w:t>Fennell, C. J.</w:t>
      </w:r>
      <w:r w:rsidR="00E83BB2" w:rsidRPr="00CE3D7D">
        <w:rPr>
          <w:rFonts w:cstheme="minorHAnsi"/>
          <w:color w:val="000000"/>
          <w:sz w:val="26"/>
          <w:szCs w:val="26"/>
        </w:rPr>
        <w:t>; </w:t>
      </w:r>
      <w:r w:rsidR="00E83BB2" w:rsidRPr="00CE3D7D">
        <w:rPr>
          <w:rStyle w:val="nlmstring-name"/>
          <w:rFonts w:cstheme="minorHAnsi"/>
          <w:color w:val="000000"/>
          <w:sz w:val="26"/>
          <w:szCs w:val="26"/>
        </w:rPr>
        <w:t>Weaver, J. D.</w:t>
      </w:r>
      <w:r w:rsidR="00E83BB2" w:rsidRPr="00CE3D7D">
        <w:rPr>
          <w:rFonts w:cstheme="minorHAnsi"/>
          <w:color w:val="000000"/>
          <w:sz w:val="26"/>
          <w:szCs w:val="26"/>
        </w:rPr>
        <w:t> </w:t>
      </w:r>
      <w:r w:rsidR="00E83BB2" w:rsidRPr="00CE3D7D">
        <w:rPr>
          <w:rFonts w:cstheme="minorHAnsi"/>
          <w:i/>
          <w:iCs/>
          <w:color w:val="000000"/>
          <w:sz w:val="26"/>
          <w:szCs w:val="26"/>
        </w:rPr>
        <w:t>Chem. Sci.</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7</w:t>
      </w:r>
      <w:r w:rsidR="00E83BB2" w:rsidRPr="00CE3D7D">
        <w:rPr>
          <w:rFonts w:cstheme="minorHAnsi"/>
          <w:color w:val="000000"/>
          <w:sz w:val="26"/>
          <w:szCs w:val="26"/>
        </w:rPr>
        <w:t>, </w:t>
      </w:r>
      <w:r w:rsidR="00E83BB2" w:rsidRPr="00CE3D7D">
        <w:rPr>
          <w:rStyle w:val="nlmfpage"/>
          <w:rFonts w:cstheme="minorHAnsi"/>
          <w:color w:val="000000"/>
          <w:sz w:val="26"/>
          <w:szCs w:val="26"/>
        </w:rPr>
        <w:t>6796</w:t>
      </w:r>
      <w:r w:rsidR="00E83BB2" w:rsidRPr="00CE3D7D">
        <w:rPr>
          <w:rFonts w:cstheme="minorHAnsi"/>
          <w:color w:val="000000"/>
          <w:sz w:val="26"/>
          <w:szCs w:val="26"/>
        </w:rPr>
        <w:t>, </w:t>
      </w:r>
      <w:r w:rsidR="00E83BB2" w:rsidRPr="00CE3D7D">
        <w:rPr>
          <w:rStyle w:val="refdoi"/>
          <w:rFonts w:cstheme="minorHAnsi"/>
          <w:color w:val="000000"/>
          <w:sz w:val="26"/>
          <w:szCs w:val="26"/>
        </w:rPr>
        <w:t>DOI: 10.1039/C6SC02422J</w:t>
      </w:r>
      <w:r w:rsidR="00E83BB2" w:rsidRPr="00CE3D7D">
        <w:rPr>
          <w:rFonts w:cstheme="minorHAnsi"/>
          <w:color w:val="000000"/>
          <w:sz w:val="26"/>
          <w:szCs w:val="26"/>
        </w:rPr>
        <w:t> </w:t>
      </w:r>
    </w:p>
    <w:p w14:paraId="0AB83091" w14:textId="19D69A15" w:rsidR="00E83BB2" w:rsidRPr="00CE3D7D" w:rsidRDefault="005F2919" w:rsidP="001D2C3B">
      <w:pPr>
        <w:spacing w:after="0" w:line="276" w:lineRule="auto"/>
        <w:ind w:left="630" w:hanging="630"/>
        <w:rPr>
          <w:rFonts w:cstheme="minorHAnsi"/>
          <w:color w:val="000000"/>
          <w:sz w:val="26"/>
          <w:szCs w:val="26"/>
        </w:rPr>
      </w:pPr>
      <w:hyperlink r:id="rId125" w:history="1">
        <w:r w:rsidR="00E83BB2" w:rsidRPr="00CE3D7D">
          <w:rPr>
            <w:rStyle w:val="Hyperlink"/>
            <w:rFonts w:cstheme="minorHAnsi"/>
            <w:b/>
            <w:bCs/>
            <w:color w:val="000000"/>
            <w:sz w:val="26"/>
            <w:szCs w:val="26"/>
          </w:rPr>
          <w:t>7</w:t>
        </w:r>
      </w:hyperlink>
      <w:r w:rsidR="00C3522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Heitz, D. R.</w:t>
      </w:r>
      <w:r w:rsidR="00E83BB2" w:rsidRPr="00CE3D7D">
        <w:rPr>
          <w:rFonts w:cstheme="minorHAnsi"/>
          <w:color w:val="000000"/>
          <w:sz w:val="26"/>
          <w:szCs w:val="26"/>
        </w:rPr>
        <w:t>; </w:t>
      </w:r>
      <w:r w:rsidR="00E83BB2" w:rsidRPr="00CE3D7D">
        <w:rPr>
          <w:rStyle w:val="nlmstring-name"/>
          <w:rFonts w:cstheme="minorHAnsi"/>
          <w:color w:val="000000"/>
          <w:sz w:val="26"/>
          <w:szCs w:val="26"/>
        </w:rPr>
        <w:t>Tellis, J. C.</w:t>
      </w:r>
      <w:r w:rsidR="00E83BB2" w:rsidRPr="00CE3D7D">
        <w:rPr>
          <w:rFonts w:cstheme="minorHAnsi"/>
          <w:color w:val="000000"/>
          <w:sz w:val="26"/>
          <w:szCs w:val="26"/>
        </w:rPr>
        <w:t>; </w:t>
      </w:r>
      <w:r w:rsidR="00E83BB2" w:rsidRPr="00CE3D7D">
        <w:rPr>
          <w:rStyle w:val="nlmstring-name"/>
          <w:rFonts w:cstheme="minorHAnsi"/>
          <w:color w:val="000000"/>
          <w:sz w:val="26"/>
          <w:szCs w:val="26"/>
        </w:rPr>
        <w:t>Molander, G. A.</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138</w:t>
      </w:r>
      <w:r w:rsidR="00E83BB2" w:rsidRPr="00CE3D7D">
        <w:rPr>
          <w:rFonts w:cstheme="minorHAnsi"/>
          <w:color w:val="000000"/>
          <w:sz w:val="26"/>
          <w:szCs w:val="26"/>
        </w:rPr>
        <w:t>, </w:t>
      </w:r>
      <w:r w:rsidR="00E83BB2" w:rsidRPr="00CE3D7D">
        <w:rPr>
          <w:rStyle w:val="nlmfpage"/>
          <w:rFonts w:cstheme="minorHAnsi"/>
          <w:color w:val="000000"/>
          <w:sz w:val="26"/>
          <w:szCs w:val="26"/>
        </w:rPr>
        <w:t>12715</w:t>
      </w:r>
      <w:r w:rsidR="00E83BB2" w:rsidRPr="00CE3D7D">
        <w:rPr>
          <w:rFonts w:cstheme="minorHAnsi"/>
          <w:color w:val="000000"/>
          <w:sz w:val="26"/>
          <w:szCs w:val="26"/>
        </w:rPr>
        <w:t>, </w:t>
      </w:r>
      <w:r w:rsidR="00E83BB2" w:rsidRPr="00CE3D7D">
        <w:rPr>
          <w:rStyle w:val="refdoi"/>
          <w:rFonts w:cstheme="minorHAnsi"/>
          <w:color w:val="000000"/>
          <w:sz w:val="26"/>
          <w:szCs w:val="26"/>
        </w:rPr>
        <w:t>DOI: 10.1021/jacs.6b04789</w:t>
      </w:r>
      <w:r w:rsidR="00C35224">
        <w:rPr>
          <w:rStyle w:val="refdoi"/>
          <w:rFonts w:cstheme="minorHAnsi"/>
          <w:color w:val="000000"/>
          <w:sz w:val="26"/>
          <w:szCs w:val="26"/>
        </w:rPr>
        <w:t>.</w:t>
      </w:r>
      <w:r w:rsidR="00E83BB2" w:rsidRPr="00CE3D7D">
        <w:rPr>
          <w:rFonts w:cstheme="minorHAnsi"/>
          <w:color w:val="000000"/>
          <w:sz w:val="26"/>
          <w:szCs w:val="26"/>
        </w:rPr>
        <w:t> </w:t>
      </w:r>
      <w:r w:rsidR="00C35224">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Welin, E. R.</w:t>
      </w:r>
      <w:r w:rsidR="00E83BB2" w:rsidRPr="00CE3D7D">
        <w:rPr>
          <w:rFonts w:cstheme="minorHAnsi"/>
          <w:color w:val="000000"/>
          <w:sz w:val="26"/>
          <w:szCs w:val="26"/>
        </w:rPr>
        <w:t>; </w:t>
      </w:r>
      <w:r w:rsidR="00E83BB2" w:rsidRPr="00CE3D7D">
        <w:rPr>
          <w:rStyle w:val="nlmstring-name"/>
          <w:rFonts w:cstheme="minorHAnsi"/>
          <w:color w:val="000000"/>
          <w:sz w:val="26"/>
          <w:szCs w:val="26"/>
        </w:rPr>
        <w:t>Le, C.</w:t>
      </w:r>
      <w:r w:rsidR="00E83BB2" w:rsidRPr="00CE3D7D">
        <w:rPr>
          <w:rFonts w:cstheme="minorHAnsi"/>
          <w:color w:val="000000"/>
          <w:sz w:val="26"/>
          <w:szCs w:val="26"/>
        </w:rPr>
        <w:t>; </w:t>
      </w:r>
      <w:r w:rsidR="00E83BB2" w:rsidRPr="00CE3D7D">
        <w:rPr>
          <w:rStyle w:val="nlmstring-name"/>
          <w:rFonts w:cstheme="minorHAnsi"/>
          <w:color w:val="000000"/>
          <w:sz w:val="26"/>
          <w:szCs w:val="26"/>
        </w:rPr>
        <w:t>Arias-Rotondo, D. M.</w:t>
      </w:r>
      <w:r w:rsidR="00E83BB2" w:rsidRPr="00CE3D7D">
        <w:rPr>
          <w:rFonts w:cstheme="minorHAnsi"/>
          <w:color w:val="000000"/>
          <w:sz w:val="26"/>
          <w:szCs w:val="26"/>
        </w:rPr>
        <w:t>; </w:t>
      </w:r>
      <w:r w:rsidR="00E83BB2" w:rsidRPr="00CE3D7D">
        <w:rPr>
          <w:rStyle w:val="nlmstring-name"/>
          <w:rFonts w:cstheme="minorHAnsi"/>
          <w:color w:val="000000"/>
          <w:sz w:val="26"/>
          <w:szCs w:val="26"/>
        </w:rPr>
        <w:t>McCusker, J. K.</w:t>
      </w:r>
      <w:r w:rsidR="00E83BB2" w:rsidRPr="00CE3D7D">
        <w:rPr>
          <w:rFonts w:cstheme="minorHAnsi"/>
          <w:color w:val="000000"/>
          <w:sz w:val="26"/>
          <w:szCs w:val="26"/>
        </w:rPr>
        <w:t>; </w:t>
      </w:r>
      <w:r w:rsidR="00E83BB2" w:rsidRPr="00CE3D7D">
        <w:rPr>
          <w:rStyle w:val="nlmstring-name"/>
          <w:rFonts w:cstheme="minorHAnsi"/>
          <w:color w:val="000000"/>
          <w:sz w:val="26"/>
          <w:szCs w:val="26"/>
        </w:rPr>
        <w:t>MacMillan, D. W.</w:t>
      </w:r>
      <w:r w:rsidR="00E83BB2" w:rsidRPr="00CE3D7D">
        <w:rPr>
          <w:rFonts w:cstheme="minorHAnsi"/>
          <w:color w:val="000000"/>
          <w:sz w:val="26"/>
          <w:szCs w:val="26"/>
        </w:rPr>
        <w:t> </w:t>
      </w:r>
      <w:r w:rsidR="00E83BB2" w:rsidRPr="00CE3D7D">
        <w:rPr>
          <w:rFonts w:cstheme="minorHAnsi"/>
          <w:i/>
          <w:iCs/>
          <w:color w:val="000000"/>
          <w:sz w:val="26"/>
          <w:szCs w:val="26"/>
        </w:rPr>
        <w:t>Science</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355</w:t>
      </w:r>
      <w:r w:rsidR="00E83BB2" w:rsidRPr="00CE3D7D">
        <w:rPr>
          <w:rFonts w:cstheme="minorHAnsi"/>
          <w:color w:val="000000"/>
          <w:sz w:val="26"/>
          <w:szCs w:val="26"/>
        </w:rPr>
        <w:t>, </w:t>
      </w:r>
      <w:r w:rsidR="00E83BB2" w:rsidRPr="00CE3D7D">
        <w:rPr>
          <w:rStyle w:val="nlmfpage"/>
          <w:rFonts w:cstheme="minorHAnsi"/>
          <w:color w:val="000000"/>
          <w:sz w:val="26"/>
          <w:szCs w:val="26"/>
        </w:rPr>
        <w:t>380</w:t>
      </w:r>
      <w:r w:rsidR="00E83BB2" w:rsidRPr="00CE3D7D">
        <w:rPr>
          <w:rFonts w:cstheme="minorHAnsi"/>
          <w:color w:val="000000"/>
          <w:sz w:val="26"/>
          <w:szCs w:val="26"/>
        </w:rPr>
        <w:t>, </w:t>
      </w:r>
      <w:r w:rsidR="00E83BB2" w:rsidRPr="00CE3D7D">
        <w:rPr>
          <w:rStyle w:val="refdoi"/>
          <w:rFonts w:cstheme="minorHAnsi"/>
          <w:color w:val="000000"/>
          <w:sz w:val="26"/>
          <w:szCs w:val="26"/>
        </w:rPr>
        <w:t>DOI: 10.1126/science.aal2490</w:t>
      </w:r>
      <w:r w:rsidR="00E83BB2" w:rsidRPr="00CE3D7D">
        <w:rPr>
          <w:rFonts w:cstheme="minorHAnsi"/>
          <w:color w:val="000000"/>
          <w:sz w:val="26"/>
          <w:szCs w:val="26"/>
        </w:rPr>
        <w:t> </w:t>
      </w:r>
    </w:p>
    <w:p w14:paraId="3C15596F" w14:textId="50A4CD94" w:rsidR="00E83BB2" w:rsidRPr="00CE3D7D" w:rsidRDefault="005F2919" w:rsidP="001D2C3B">
      <w:pPr>
        <w:spacing w:after="0" w:line="276" w:lineRule="auto"/>
        <w:ind w:left="630" w:hanging="630"/>
        <w:rPr>
          <w:rFonts w:cstheme="minorHAnsi"/>
          <w:color w:val="000000"/>
          <w:sz w:val="26"/>
          <w:szCs w:val="26"/>
        </w:rPr>
      </w:pPr>
      <w:hyperlink r:id="rId126" w:history="1">
        <w:r w:rsidR="00E83BB2" w:rsidRPr="00CE3D7D">
          <w:rPr>
            <w:rStyle w:val="Hyperlink"/>
            <w:rFonts w:cstheme="minorHAnsi"/>
            <w:b/>
            <w:bCs/>
            <w:color w:val="000000"/>
            <w:sz w:val="26"/>
            <w:szCs w:val="26"/>
          </w:rPr>
          <w:t>8</w:t>
        </w:r>
      </w:hyperlink>
      <w:r w:rsidR="00C35224">
        <w:rPr>
          <w:rStyle w:val="Hyperlink"/>
          <w:rFonts w:cstheme="minorHAnsi"/>
          <w:b/>
          <w:bCs/>
          <w:color w:val="000000"/>
          <w:sz w:val="26"/>
          <w:szCs w:val="26"/>
        </w:rPr>
        <w:t xml:space="preserve"> </w:t>
      </w:r>
      <w:r w:rsidR="00E83BB2" w:rsidRPr="00CE3D7D">
        <w:rPr>
          <w:rStyle w:val="nlmstring-name"/>
          <w:rFonts w:cstheme="minorHAnsi"/>
          <w:color w:val="000000"/>
          <w:sz w:val="26"/>
          <w:szCs w:val="26"/>
        </w:rPr>
        <w:t>Blum, T. R.</w:t>
      </w:r>
      <w:r w:rsidR="00E83BB2" w:rsidRPr="00CE3D7D">
        <w:rPr>
          <w:rFonts w:cstheme="minorHAnsi"/>
          <w:color w:val="000000"/>
          <w:sz w:val="26"/>
          <w:szCs w:val="26"/>
        </w:rPr>
        <w:t>; </w:t>
      </w:r>
      <w:r w:rsidR="00E83BB2" w:rsidRPr="00CE3D7D">
        <w:rPr>
          <w:rStyle w:val="nlmstring-name"/>
          <w:rFonts w:cstheme="minorHAnsi"/>
          <w:color w:val="000000"/>
          <w:sz w:val="26"/>
          <w:szCs w:val="26"/>
        </w:rPr>
        <w:t>Miller, Z. D.</w:t>
      </w:r>
      <w:r w:rsidR="00E83BB2" w:rsidRPr="00CE3D7D">
        <w:rPr>
          <w:rFonts w:cstheme="minorHAnsi"/>
          <w:color w:val="000000"/>
          <w:sz w:val="26"/>
          <w:szCs w:val="26"/>
        </w:rPr>
        <w:t>; </w:t>
      </w:r>
      <w:r w:rsidR="00E83BB2" w:rsidRPr="00CE3D7D">
        <w:rPr>
          <w:rStyle w:val="nlmstring-name"/>
          <w:rFonts w:cstheme="minorHAnsi"/>
          <w:color w:val="000000"/>
          <w:sz w:val="26"/>
          <w:szCs w:val="26"/>
        </w:rPr>
        <w:t>Bates, D. M.</w:t>
      </w:r>
      <w:r w:rsidR="00E83BB2" w:rsidRPr="00CE3D7D">
        <w:rPr>
          <w:rFonts w:cstheme="minorHAnsi"/>
          <w:color w:val="000000"/>
          <w:sz w:val="26"/>
          <w:szCs w:val="26"/>
        </w:rPr>
        <w:t>; </w:t>
      </w:r>
      <w:r w:rsidR="00E83BB2" w:rsidRPr="00CE3D7D">
        <w:rPr>
          <w:rStyle w:val="nlmstring-name"/>
          <w:rFonts w:cstheme="minorHAnsi"/>
          <w:color w:val="000000"/>
          <w:sz w:val="26"/>
          <w:szCs w:val="26"/>
        </w:rPr>
        <w:t>Guzei, I. A.</w:t>
      </w:r>
      <w:r w:rsidR="00E83BB2" w:rsidRPr="00CE3D7D">
        <w:rPr>
          <w:rFonts w:cstheme="minorHAnsi"/>
          <w:color w:val="000000"/>
          <w:sz w:val="26"/>
          <w:szCs w:val="26"/>
        </w:rPr>
        <w:t>; </w:t>
      </w:r>
      <w:r w:rsidR="00E83BB2" w:rsidRPr="00CE3D7D">
        <w:rPr>
          <w:rStyle w:val="nlmstring-name"/>
          <w:rFonts w:cstheme="minorHAnsi"/>
          <w:color w:val="000000"/>
          <w:sz w:val="26"/>
          <w:szCs w:val="26"/>
        </w:rPr>
        <w:t>Yoon, T. P.</w:t>
      </w:r>
      <w:r w:rsidR="00E83BB2" w:rsidRPr="00CE3D7D">
        <w:rPr>
          <w:rFonts w:cstheme="minorHAnsi"/>
          <w:color w:val="000000"/>
          <w:sz w:val="26"/>
          <w:szCs w:val="26"/>
        </w:rPr>
        <w:t> </w:t>
      </w:r>
      <w:r w:rsidR="00E83BB2" w:rsidRPr="00CE3D7D">
        <w:rPr>
          <w:rFonts w:cstheme="minorHAnsi"/>
          <w:i/>
          <w:iCs/>
          <w:color w:val="000000"/>
          <w:sz w:val="26"/>
          <w:szCs w:val="26"/>
        </w:rPr>
        <w:t>Science</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354</w:t>
      </w:r>
      <w:r w:rsidR="00E83BB2" w:rsidRPr="00CE3D7D">
        <w:rPr>
          <w:rFonts w:cstheme="minorHAnsi"/>
          <w:color w:val="000000"/>
          <w:sz w:val="26"/>
          <w:szCs w:val="26"/>
        </w:rPr>
        <w:t>, </w:t>
      </w:r>
      <w:r w:rsidR="00E83BB2" w:rsidRPr="00CE3D7D">
        <w:rPr>
          <w:rStyle w:val="nlmfpage"/>
          <w:rFonts w:cstheme="minorHAnsi"/>
          <w:color w:val="000000"/>
          <w:sz w:val="26"/>
          <w:szCs w:val="26"/>
        </w:rPr>
        <w:t>1391</w:t>
      </w:r>
      <w:r w:rsidR="00E83BB2" w:rsidRPr="00CE3D7D">
        <w:rPr>
          <w:rFonts w:cstheme="minorHAnsi"/>
          <w:color w:val="000000"/>
          <w:sz w:val="26"/>
          <w:szCs w:val="26"/>
        </w:rPr>
        <w:t>, </w:t>
      </w:r>
      <w:r w:rsidR="00E83BB2" w:rsidRPr="00CE3D7D">
        <w:rPr>
          <w:rStyle w:val="refdoi"/>
          <w:rFonts w:cstheme="minorHAnsi"/>
          <w:color w:val="000000"/>
          <w:sz w:val="26"/>
          <w:szCs w:val="26"/>
        </w:rPr>
        <w:t>DOI: 10.1126/science.aai8228</w:t>
      </w:r>
      <w:r w:rsidR="00E83BB2" w:rsidRPr="00CE3D7D">
        <w:rPr>
          <w:rFonts w:cstheme="minorHAnsi"/>
          <w:color w:val="000000"/>
          <w:sz w:val="26"/>
          <w:szCs w:val="26"/>
        </w:rPr>
        <w:t> </w:t>
      </w:r>
    </w:p>
    <w:p w14:paraId="18CE947E" w14:textId="6135A39F" w:rsidR="00E83BB2" w:rsidRPr="00CE3D7D" w:rsidRDefault="005F2919" w:rsidP="001D2C3B">
      <w:pPr>
        <w:spacing w:after="0" w:line="276" w:lineRule="auto"/>
        <w:ind w:left="630" w:hanging="630"/>
        <w:rPr>
          <w:rFonts w:cstheme="minorHAnsi"/>
          <w:color w:val="000000"/>
          <w:sz w:val="26"/>
          <w:szCs w:val="26"/>
        </w:rPr>
      </w:pPr>
      <w:hyperlink r:id="rId127" w:history="1">
        <w:r w:rsidR="00E83BB2" w:rsidRPr="00CE3D7D">
          <w:rPr>
            <w:rStyle w:val="Hyperlink"/>
            <w:rFonts w:cstheme="minorHAnsi"/>
            <w:b/>
            <w:bCs/>
            <w:color w:val="000000"/>
            <w:sz w:val="26"/>
            <w:szCs w:val="26"/>
          </w:rPr>
          <w:t>9</w:t>
        </w:r>
      </w:hyperlink>
      <w:r w:rsidR="00C35224">
        <w:rPr>
          <w:rStyle w:val="Hyperlink"/>
          <w:rFonts w:cstheme="minorHAnsi"/>
          <w:b/>
          <w:bCs/>
          <w:color w:val="000000"/>
          <w:sz w:val="26"/>
          <w:szCs w:val="26"/>
        </w:rPr>
        <w:t xml:space="preserve"> </w:t>
      </w:r>
      <w:r w:rsidR="00E83BB2" w:rsidRPr="00CE3D7D">
        <w:rPr>
          <w:rStyle w:val="nlmstring-name"/>
          <w:rFonts w:cstheme="minorHAnsi"/>
          <w:color w:val="000000"/>
          <w:sz w:val="26"/>
          <w:szCs w:val="26"/>
        </w:rPr>
        <w:t>Troster, A.</w:t>
      </w:r>
      <w:r w:rsidR="00E83BB2" w:rsidRPr="00CE3D7D">
        <w:rPr>
          <w:rFonts w:cstheme="minorHAnsi"/>
          <w:color w:val="000000"/>
          <w:sz w:val="26"/>
          <w:szCs w:val="26"/>
        </w:rPr>
        <w:t>; </w:t>
      </w:r>
      <w:r w:rsidR="00E83BB2" w:rsidRPr="00CE3D7D">
        <w:rPr>
          <w:rStyle w:val="nlmstring-name"/>
          <w:rFonts w:cstheme="minorHAnsi"/>
          <w:color w:val="000000"/>
          <w:sz w:val="26"/>
          <w:szCs w:val="26"/>
        </w:rPr>
        <w:t>Alonso, R.</w:t>
      </w:r>
      <w:r w:rsidR="00E83BB2" w:rsidRPr="00CE3D7D">
        <w:rPr>
          <w:rFonts w:cstheme="minorHAnsi"/>
          <w:color w:val="000000"/>
          <w:sz w:val="26"/>
          <w:szCs w:val="26"/>
        </w:rPr>
        <w:t>; </w:t>
      </w:r>
      <w:r w:rsidR="00E83BB2" w:rsidRPr="00CE3D7D">
        <w:rPr>
          <w:rStyle w:val="nlmstring-name"/>
          <w:rFonts w:cstheme="minorHAnsi"/>
          <w:color w:val="000000"/>
          <w:sz w:val="26"/>
          <w:szCs w:val="26"/>
        </w:rPr>
        <w:t>Bauer, A.</w:t>
      </w:r>
      <w:r w:rsidR="00E83BB2" w:rsidRPr="00CE3D7D">
        <w:rPr>
          <w:rFonts w:cstheme="minorHAnsi"/>
          <w:color w:val="000000"/>
          <w:sz w:val="26"/>
          <w:szCs w:val="26"/>
        </w:rPr>
        <w:t>; </w:t>
      </w:r>
      <w:r w:rsidR="00E83BB2" w:rsidRPr="00CE3D7D">
        <w:rPr>
          <w:rStyle w:val="nlmstring-name"/>
          <w:rFonts w:cstheme="minorHAnsi"/>
          <w:color w:val="000000"/>
          <w:sz w:val="26"/>
          <w:szCs w:val="26"/>
        </w:rPr>
        <w:t>Bach, T.</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138</w:t>
      </w:r>
      <w:r w:rsidR="00E83BB2" w:rsidRPr="00CE3D7D">
        <w:rPr>
          <w:rFonts w:cstheme="minorHAnsi"/>
          <w:color w:val="000000"/>
          <w:sz w:val="26"/>
          <w:szCs w:val="26"/>
        </w:rPr>
        <w:t>, </w:t>
      </w:r>
      <w:r w:rsidR="00E83BB2" w:rsidRPr="00CE3D7D">
        <w:rPr>
          <w:rStyle w:val="nlmfpage"/>
          <w:rFonts w:cstheme="minorHAnsi"/>
          <w:color w:val="000000"/>
          <w:sz w:val="26"/>
          <w:szCs w:val="26"/>
        </w:rPr>
        <w:t>7808</w:t>
      </w:r>
      <w:r w:rsidR="00E83BB2" w:rsidRPr="00CE3D7D">
        <w:rPr>
          <w:rFonts w:cstheme="minorHAnsi"/>
          <w:color w:val="000000"/>
          <w:sz w:val="26"/>
          <w:szCs w:val="26"/>
        </w:rPr>
        <w:t>, </w:t>
      </w:r>
      <w:r w:rsidR="00E83BB2" w:rsidRPr="00CE3D7D">
        <w:rPr>
          <w:rStyle w:val="refdoi"/>
          <w:rFonts w:cstheme="minorHAnsi"/>
          <w:color w:val="000000"/>
          <w:sz w:val="26"/>
          <w:szCs w:val="26"/>
        </w:rPr>
        <w:t>DOI: 10.1021/jacs.6b03221</w:t>
      </w:r>
      <w:r w:rsidR="00E83BB2" w:rsidRPr="00CE3D7D">
        <w:rPr>
          <w:rFonts w:cstheme="minorHAnsi"/>
          <w:color w:val="000000"/>
          <w:sz w:val="26"/>
          <w:szCs w:val="26"/>
        </w:rPr>
        <w:t> </w:t>
      </w:r>
    </w:p>
    <w:p w14:paraId="45C648DF" w14:textId="25061DDC" w:rsidR="00E83BB2" w:rsidRPr="00CE3D7D" w:rsidRDefault="005F2919" w:rsidP="001D2C3B">
      <w:pPr>
        <w:spacing w:after="0" w:line="276" w:lineRule="auto"/>
        <w:ind w:left="630" w:hanging="630"/>
        <w:rPr>
          <w:rFonts w:cstheme="minorHAnsi"/>
          <w:color w:val="000000"/>
          <w:sz w:val="26"/>
          <w:szCs w:val="26"/>
        </w:rPr>
      </w:pPr>
      <w:hyperlink r:id="rId128" w:history="1">
        <w:r w:rsidR="00E83BB2" w:rsidRPr="00CE3D7D">
          <w:rPr>
            <w:rStyle w:val="Hyperlink"/>
            <w:rFonts w:cstheme="minorHAnsi"/>
            <w:b/>
            <w:bCs/>
            <w:color w:val="000000"/>
            <w:sz w:val="26"/>
            <w:szCs w:val="26"/>
          </w:rPr>
          <w:t>10</w:t>
        </w:r>
      </w:hyperlink>
      <w:r w:rsidR="00C3522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Juris, A.</w:t>
      </w:r>
      <w:r w:rsidR="00E83BB2" w:rsidRPr="00CE3D7D">
        <w:rPr>
          <w:rFonts w:cstheme="minorHAnsi"/>
          <w:color w:val="000000"/>
          <w:sz w:val="26"/>
          <w:szCs w:val="26"/>
        </w:rPr>
        <w:t>; </w:t>
      </w:r>
      <w:r w:rsidR="00E83BB2" w:rsidRPr="00CE3D7D">
        <w:rPr>
          <w:rStyle w:val="nlmstring-name"/>
          <w:rFonts w:cstheme="minorHAnsi"/>
          <w:color w:val="000000"/>
          <w:sz w:val="26"/>
          <w:szCs w:val="26"/>
        </w:rPr>
        <w:t>Balzani, V.</w:t>
      </w:r>
      <w:r w:rsidR="00E83BB2" w:rsidRPr="00CE3D7D">
        <w:rPr>
          <w:rFonts w:cstheme="minorHAnsi"/>
          <w:color w:val="000000"/>
          <w:sz w:val="26"/>
          <w:szCs w:val="26"/>
        </w:rPr>
        <w:t>; </w:t>
      </w:r>
      <w:r w:rsidR="00E83BB2" w:rsidRPr="00CE3D7D">
        <w:rPr>
          <w:rStyle w:val="nlmstring-name"/>
          <w:rFonts w:cstheme="minorHAnsi"/>
          <w:color w:val="000000"/>
          <w:sz w:val="26"/>
          <w:szCs w:val="26"/>
        </w:rPr>
        <w:t>Barigelletti, F.</w:t>
      </w:r>
      <w:r w:rsidR="00E83BB2" w:rsidRPr="00CE3D7D">
        <w:rPr>
          <w:rFonts w:cstheme="minorHAnsi"/>
          <w:color w:val="000000"/>
          <w:sz w:val="26"/>
          <w:szCs w:val="26"/>
        </w:rPr>
        <w:t>; </w:t>
      </w:r>
      <w:r w:rsidR="00E83BB2" w:rsidRPr="00CE3D7D">
        <w:rPr>
          <w:rStyle w:val="nlmstring-name"/>
          <w:rFonts w:cstheme="minorHAnsi"/>
          <w:color w:val="000000"/>
          <w:sz w:val="26"/>
          <w:szCs w:val="26"/>
        </w:rPr>
        <w:t>Campagna, S.</w:t>
      </w:r>
      <w:r w:rsidR="00E83BB2" w:rsidRPr="00CE3D7D">
        <w:rPr>
          <w:rFonts w:cstheme="minorHAnsi"/>
          <w:color w:val="000000"/>
          <w:sz w:val="26"/>
          <w:szCs w:val="26"/>
        </w:rPr>
        <w:t>; </w:t>
      </w:r>
      <w:r w:rsidR="00E83BB2" w:rsidRPr="00CE3D7D">
        <w:rPr>
          <w:rStyle w:val="nlmstring-name"/>
          <w:rFonts w:cstheme="minorHAnsi"/>
          <w:color w:val="000000"/>
          <w:sz w:val="26"/>
          <w:szCs w:val="26"/>
        </w:rPr>
        <w:t>Belser, P.</w:t>
      </w:r>
      <w:r w:rsidR="00E83BB2" w:rsidRPr="00CE3D7D">
        <w:rPr>
          <w:rFonts w:cstheme="minorHAnsi"/>
          <w:color w:val="000000"/>
          <w:sz w:val="26"/>
          <w:szCs w:val="26"/>
        </w:rPr>
        <w:t>; </w:t>
      </w:r>
      <w:r w:rsidR="00E83BB2" w:rsidRPr="00CE3D7D">
        <w:rPr>
          <w:rStyle w:val="nlmstring-name"/>
          <w:rFonts w:cstheme="minorHAnsi"/>
          <w:color w:val="000000"/>
          <w:sz w:val="26"/>
          <w:szCs w:val="26"/>
        </w:rPr>
        <w:t>von Zelewsky, A.</w:t>
      </w:r>
      <w:r w:rsidR="00E83BB2" w:rsidRPr="00CE3D7D">
        <w:rPr>
          <w:rFonts w:cstheme="minorHAnsi"/>
          <w:color w:val="000000"/>
          <w:sz w:val="26"/>
          <w:szCs w:val="26"/>
        </w:rPr>
        <w:t> </w:t>
      </w:r>
      <w:r w:rsidR="00E83BB2" w:rsidRPr="00CE3D7D">
        <w:rPr>
          <w:rFonts w:cstheme="minorHAnsi"/>
          <w:i/>
          <w:iCs/>
          <w:color w:val="000000"/>
          <w:sz w:val="26"/>
          <w:szCs w:val="26"/>
        </w:rPr>
        <w:t>Coord. Chem. Rev.</w:t>
      </w:r>
      <w:r w:rsidR="00E83BB2" w:rsidRPr="00CE3D7D">
        <w:rPr>
          <w:rFonts w:cstheme="minorHAnsi"/>
          <w:color w:val="000000"/>
          <w:sz w:val="26"/>
          <w:szCs w:val="26"/>
        </w:rPr>
        <w:t> </w:t>
      </w:r>
      <w:r w:rsidR="00E83BB2" w:rsidRPr="00CE3D7D">
        <w:rPr>
          <w:rStyle w:val="nlmyear"/>
          <w:rFonts w:cstheme="minorHAnsi"/>
          <w:color w:val="000000"/>
          <w:sz w:val="26"/>
          <w:szCs w:val="26"/>
        </w:rPr>
        <w:t>1988</w:t>
      </w:r>
      <w:r w:rsidR="00E83BB2" w:rsidRPr="00CE3D7D">
        <w:rPr>
          <w:rFonts w:cstheme="minorHAnsi"/>
          <w:color w:val="000000"/>
          <w:sz w:val="26"/>
          <w:szCs w:val="26"/>
        </w:rPr>
        <w:t>, </w:t>
      </w:r>
      <w:r w:rsidR="00E83BB2" w:rsidRPr="00CE3D7D">
        <w:rPr>
          <w:rStyle w:val="nlmvolume"/>
          <w:rFonts w:cstheme="minorHAnsi"/>
          <w:i/>
          <w:iCs/>
          <w:color w:val="000000"/>
          <w:sz w:val="26"/>
          <w:szCs w:val="26"/>
        </w:rPr>
        <w:t>84</w:t>
      </w:r>
      <w:r w:rsidR="00E83BB2" w:rsidRPr="00CE3D7D">
        <w:rPr>
          <w:rFonts w:cstheme="minorHAnsi"/>
          <w:color w:val="000000"/>
          <w:sz w:val="26"/>
          <w:szCs w:val="26"/>
        </w:rPr>
        <w:t>, </w:t>
      </w:r>
      <w:r w:rsidR="00E83BB2" w:rsidRPr="00CE3D7D">
        <w:rPr>
          <w:rStyle w:val="nlmfpage"/>
          <w:rFonts w:cstheme="minorHAnsi"/>
          <w:color w:val="000000"/>
          <w:sz w:val="26"/>
          <w:szCs w:val="26"/>
        </w:rPr>
        <w:t>85</w:t>
      </w:r>
      <w:r w:rsidR="00E83BB2" w:rsidRPr="00CE3D7D">
        <w:rPr>
          <w:rFonts w:cstheme="minorHAnsi"/>
          <w:color w:val="000000"/>
          <w:sz w:val="26"/>
          <w:szCs w:val="26"/>
        </w:rPr>
        <w:t>, </w:t>
      </w:r>
      <w:r w:rsidR="00E83BB2" w:rsidRPr="00CE3D7D">
        <w:rPr>
          <w:rStyle w:val="refdoi"/>
          <w:rFonts w:cstheme="minorHAnsi"/>
          <w:color w:val="000000"/>
          <w:sz w:val="26"/>
          <w:szCs w:val="26"/>
        </w:rPr>
        <w:t>DOI: 10.1016/0010-8545(88)80032-8</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Larsen, C. B.</w:t>
      </w:r>
      <w:r w:rsidR="00E83BB2" w:rsidRPr="00CE3D7D">
        <w:rPr>
          <w:rFonts w:cstheme="minorHAnsi"/>
          <w:color w:val="000000"/>
          <w:sz w:val="26"/>
          <w:szCs w:val="26"/>
        </w:rPr>
        <w:t>; </w:t>
      </w:r>
      <w:r w:rsidR="00E83BB2" w:rsidRPr="00CE3D7D">
        <w:rPr>
          <w:rStyle w:val="nlmstring-name"/>
          <w:rFonts w:cstheme="minorHAnsi"/>
          <w:color w:val="000000"/>
          <w:sz w:val="26"/>
          <w:szCs w:val="26"/>
        </w:rPr>
        <w:t>Wenger, O. S.</w:t>
      </w:r>
      <w:r w:rsidR="00E83BB2" w:rsidRPr="00CE3D7D">
        <w:rPr>
          <w:rFonts w:cstheme="minorHAnsi"/>
          <w:color w:val="000000"/>
          <w:sz w:val="26"/>
          <w:szCs w:val="26"/>
        </w:rPr>
        <w:t> </w:t>
      </w:r>
      <w:r w:rsidR="00E83BB2" w:rsidRPr="00CE3D7D">
        <w:rPr>
          <w:rFonts w:cstheme="minorHAnsi"/>
          <w:i/>
          <w:iCs/>
          <w:color w:val="000000"/>
          <w:sz w:val="26"/>
          <w:szCs w:val="26"/>
        </w:rPr>
        <w:t>Chem. - Eur. J.</w:t>
      </w:r>
      <w:r w:rsidR="00E83BB2" w:rsidRPr="00CE3D7D">
        <w:rPr>
          <w:rFonts w:cstheme="minorHAnsi"/>
          <w:color w:val="000000"/>
          <w:sz w:val="26"/>
          <w:szCs w:val="26"/>
        </w:rPr>
        <w:t> </w:t>
      </w:r>
      <w:r w:rsidR="00E83BB2" w:rsidRPr="00CE3D7D">
        <w:rPr>
          <w:rStyle w:val="nlmyear"/>
          <w:rFonts w:cstheme="minorHAnsi"/>
          <w:color w:val="000000"/>
          <w:sz w:val="26"/>
          <w:szCs w:val="26"/>
        </w:rPr>
        <w:t>2018</w:t>
      </w:r>
      <w:r w:rsidR="00E83BB2" w:rsidRPr="00CE3D7D">
        <w:rPr>
          <w:rFonts w:cstheme="minorHAnsi"/>
          <w:color w:val="000000"/>
          <w:sz w:val="26"/>
          <w:szCs w:val="26"/>
        </w:rPr>
        <w:t>, </w:t>
      </w:r>
      <w:r w:rsidR="00E83BB2" w:rsidRPr="00CE3D7D">
        <w:rPr>
          <w:rStyle w:val="nlmvolume"/>
          <w:rFonts w:cstheme="minorHAnsi"/>
          <w:i/>
          <w:iCs/>
          <w:color w:val="000000"/>
          <w:sz w:val="26"/>
          <w:szCs w:val="26"/>
        </w:rPr>
        <w:t>24</w:t>
      </w:r>
      <w:r w:rsidR="00E83BB2" w:rsidRPr="00CE3D7D">
        <w:rPr>
          <w:rFonts w:cstheme="minorHAnsi"/>
          <w:color w:val="000000"/>
          <w:sz w:val="26"/>
          <w:szCs w:val="26"/>
        </w:rPr>
        <w:t>, </w:t>
      </w:r>
      <w:r w:rsidR="00E83BB2" w:rsidRPr="00CE3D7D">
        <w:rPr>
          <w:rStyle w:val="nlmfpage"/>
          <w:rFonts w:cstheme="minorHAnsi"/>
          <w:color w:val="000000"/>
          <w:sz w:val="26"/>
          <w:szCs w:val="26"/>
        </w:rPr>
        <w:t>2039</w:t>
      </w:r>
      <w:r w:rsidR="00E83BB2" w:rsidRPr="00CE3D7D">
        <w:rPr>
          <w:rFonts w:cstheme="minorHAnsi"/>
          <w:color w:val="000000"/>
          <w:sz w:val="26"/>
          <w:szCs w:val="26"/>
        </w:rPr>
        <w:t>, </w:t>
      </w:r>
      <w:r w:rsidR="00E83BB2" w:rsidRPr="00CE3D7D">
        <w:rPr>
          <w:rStyle w:val="refdoi"/>
          <w:rFonts w:cstheme="minorHAnsi"/>
          <w:color w:val="000000"/>
          <w:sz w:val="26"/>
          <w:szCs w:val="26"/>
        </w:rPr>
        <w:t>DOI: 10.1002/chem.201703602</w:t>
      </w:r>
      <w:r w:rsidR="00E83BB2" w:rsidRPr="00CE3D7D">
        <w:rPr>
          <w:rFonts w:cstheme="minorHAnsi"/>
          <w:color w:val="000000"/>
          <w:sz w:val="26"/>
          <w:szCs w:val="26"/>
        </w:rPr>
        <w:t> </w:t>
      </w:r>
    </w:p>
    <w:p w14:paraId="3D2908AA" w14:textId="2071B3A9" w:rsidR="00E83BB2" w:rsidRPr="00CE3D7D" w:rsidRDefault="005F2919" w:rsidP="001D2C3B">
      <w:pPr>
        <w:spacing w:after="0" w:line="276" w:lineRule="auto"/>
        <w:ind w:left="630" w:hanging="630"/>
        <w:rPr>
          <w:rFonts w:cstheme="minorHAnsi"/>
          <w:color w:val="000000"/>
          <w:sz w:val="26"/>
          <w:szCs w:val="26"/>
        </w:rPr>
      </w:pPr>
      <w:hyperlink r:id="rId129" w:history="1">
        <w:r w:rsidR="00E83BB2" w:rsidRPr="00CE3D7D">
          <w:rPr>
            <w:rStyle w:val="Hyperlink"/>
            <w:rFonts w:cstheme="minorHAnsi"/>
            <w:b/>
            <w:bCs/>
            <w:color w:val="000000"/>
            <w:sz w:val="26"/>
            <w:szCs w:val="26"/>
          </w:rPr>
          <w:t>11</w:t>
        </w:r>
      </w:hyperlink>
      <w:r w:rsidR="00C35224">
        <w:rPr>
          <w:rStyle w:val="Hyperlink"/>
          <w:rFonts w:cstheme="minorHAnsi"/>
          <w:b/>
          <w:bCs/>
          <w:color w:val="000000"/>
          <w:sz w:val="26"/>
          <w:szCs w:val="26"/>
        </w:rPr>
        <w:t xml:space="preserve"> </w:t>
      </w:r>
      <w:r w:rsidR="00E83BB2" w:rsidRPr="00CE3D7D">
        <w:rPr>
          <w:rStyle w:val="nlmstring-name"/>
          <w:rFonts w:cstheme="minorHAnsi"/>
          <w:color w:val="000000"/>
          <w:sz w:val="26"/>
          <w:szCs w:val="26"/>
        </w:rPr>
        <w:t>Romero, N. A.</w:t>
      </w:r>
      <w:r w:rsidR="00E83BB2" w:rsidRPr="00CE3D7D">
        <w:rPr>
          <w:rFonts w:cstheme="minorHAnsi"/>
          <w:color w:val="000000"/>
          <w:sz w:val="26"/>
          <w:szCs w:val="26"/>
        </w:rPr>
        <w:t>; </w:t>
      </w:r>
      <w:r w:rsidR="00E83BB2" w:rsidRPr="00CE3D7D">
        <w:rPr>
          <w:rStyle w:val="nlmstring-name"/>
          <w:rFonts w:cstheme="minorHAnsi"/>
          <w:color w:val="000000"/>
          <w:sz w:val="26"/>
          <w:szCs w:val="26"/>
        </w:rPr>
        <w:t>Nicewicz, D. A.</w:t>
      </w:r>
      <w:r w:rsidR="00E83BB2" w:rsidRPr="00CE3D7D">
        <w:rPr>
          <w:rFonts w:cstheme="minorHAnsi"/>
          <w:color w:val="000000"/>
          <w:sz w:val="26"/>
          <w:szCs w:val="26"/>
        </w:rPr>
        <w:t> </w:t>
      </w:r>
      <w:r w:rsidR="00E83BB2" w:rsidRPr="00CE3D7D">
        <w:rPr>
          <w:rFonts w:cstheme="minorHAnsi"/>
          <w:i/>
          <w:iCs/>
          <w:color w:val="000000"/>
          <w:sz w:val="26"/>
          <w:szCs w:val="26"/>
        </w:rPr>
        <w:t>Chem. Rev.</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116</w:t>
      </w:r>
      <w:r w:rsidR="00E83BB2" w:rsidRPr="00CE3D7D">
        <w:rPr>
          <w:rFonts w:cstheme="minorHAnsi"/>
          <w:color w:val="000000"/>
          <w:sz w:val="26"/>
          <w:szCs w:val="26"/>
        </w:rPr>
        <w:t>, </w:t>
      </w:r>
      <w:r w:rsidR="00E83BB2" w:rsidRPr="00CE3D7D">
        <w:rPr>
          <w:rStyle w:val="nlmfpage"/>
          <w:rFonts w:cstheme="minorHAnsi"/>
          <w:color w:val="000000"/>
          <w:sz w:val="26"/>
          <w:szCs w:val="26"/>
        </w:rPr>
        <w:t>10075</w:t>
      </w:r>
      <w:r w:rsidR="00E83BB2" w:rsidRPr="00CE3D7D">
        <w:rPr>
          <w:rFonts w:cstheme="minorHAnsi"/>
          <w:color w:val="000000"/>
          <w:sz w:val="26"/>
          <w:szCs w:val="26"/>
        </w:rPr>
        <w:t>, </w:t>
      </w:r>
      <w:r w:rsidR="00E83BB2" w:rsidRPr="00CE3D7D">
        <w:rPr>
          <w:rStyle w:val="refdoi"/>
          <w:rFonts w:cstheme="minorHAnsi"/>
          <w:color w:val="000000"/>
          <w:sz w:val="26"/>
          <w:szCs w:val="26"/>
        </w:rPr>
        <w:t>DOI: 10.1021/acs.chemrev.6b00057</w:t>
      </w:r>
      <w:r w:rsidR="00E83BB2" w:rsidRPr="00CE3D7D">
        <w:rPr>
          <w:rFonts w:cstheme="minorHAnsi"/>
          <w:color w:val="000000"/>
          <w:sz w:val="26"/>
          <w:szCs w:val="26"/>
        </w:rPr>
        <w:t> </w:t>
      </w:r>
    </w:p>
    <w:p w14:paraId="31348D12" w14:textId="4AB79FE8" w:rsidR="00E83BB2" w:rsidRPr="00CE3D7D" w:rsidRDefault="005F2919" w:rsidP="001D2C3B">
      <w:pPr>
        <w:spacing w:after="0" w:line="276" w:lineRule="auto"/>
        <w:ind w:left="630" w:hanging="630"/>
        <w:rPr>
          <w:rFonts w:cstheme="minorHAnsi"/>
          <w:color w:val="000000"/>
          <w:sz w:val="26"/>
          <w:szCs w:val="26"/>
        </w:rPr>
      </w:pPr>
      <w:hyperlink r:id="rId130" w:history="1">
        <w:r w:rsidR="00E83BB2" w:rsidRPr="00CE3D7D">
          <w:rPr>
            <w:rStyle w:val="Hyperlink"/>
            <w:rFonts w:cstheme="minorHAnsi"/>
            <w:b/>
            <w:bCs/>
            <w:color w:val="000000"/>
            <w:sz w:val="26"/>
            <w:szCs w:val="26"/>
          </w:rPr>
          <w:t>12</w:t>
        </w:r>
      </w:hyperlink>
      <w:r w:rsidR="00C35224">
        <w:rPr>
          <w:rStyle w:val="Hyperlink"/>
          <w:rFonts w:cstheme="minorHAnsi"/>
          <w:b/>
          <w:bCs/>
          <w:color w:val="000000"/>
          <w:sz w:val="26"/>
          <w:szCs w:val="26"/>
        </w:rPr>
        <w:t xml:space="preserve"> </w:t>
      </w:r>
      <w:r w:rsidR="00E83BB2" w:rsidRPr="00CE3D7D">
        <w:rPr>
          <w:rStyle w:val="nlmstring-name"/>
          <w:rFonts w:cstheme="minorHAnsi"/>
          <w:color w:val="000000"/>
          <w:sz w:val="26"/>
          <w:szCs w:val="26"/>
        </w:rPr>
        <w:t>Zhao, J.</w:t>
      </w:r>
      <w:r w:rsidR="00E83BB2" w:rsidRPr="00CE3D7D">
        <w:rPr>
          <w:rFonts w:cstheme="minorHAnsi"/>
          <w:color w:val="000000"/>
          <w:sz w:val="26"/>
          <w:szCs w:val="26"/>
        </w:rPr>
        <w:t>; </w:t>
      </w:r>
      <w:r w:rsidR="00E83BB2" w:rsidRPr="00CE3D7D">
        <w:rPr>
          <w:rStyle w:val="nlmstring-name"/>
          <w:rFonts w:cstheme="minorHAnsi"/>
          <w:color w:val="000000"/>
          <w:sz w:val="26"/>
          <w:szCs w:val="26"/>
        </w:rPr>
        <w:t>Wu, W.</w:t>
      </w:r>
      <w:r w:rsidR="00E83BB2" w:rsidRPr="00CE3D7D">
        <w:rPr>
          <w:rFonts w:cstheme="minorHAnsi"/>
          <w:color w:val="000000"/>
          <w:sz w:val="26"/>
          <w:szCs w:val="26"/>
        </w:rPr>
        <w:t>; </w:t>
      </w:r>
      <w:r w:rsidR="00E83BB2" w:rsidRPr="00CE3D7D">
        <w:rPr>
          <w:rStyle w:val="nlmstring-name"/>
          <w:rFonts w:cstheme="minorHAnsi"/>
          <w:color w:val="000000"/>
          <w:sz w:val="26"/>
          <w:szCs w:val="26"/>
        </w:rPr>
        <w:t>Sun, J.</w:t>
      </w:r>
      <w:r w:rsidR="00E83BB2" w:rsidRPr="00CE3D7D">
        <w:rPr>
          <w:rFonts w:cstheme="minorHAnsi"/>
          <w:color w:val="000000"/>
          <w:sz w:val="26"/>
          <w:szCs w:val="26"/>
        </w:rPr>
        <w:t>; </w:t>
      </w:r>
      <w:r w:rsidR="00E83BB2" w:rsidRPr="00CE3D7D">
        <w:rPr>
          <w:rStyle w:val="nlmstring-name"/>
          <w:rFonts w:cstheme="minorHAnsi"/>
          <w:color w:val="000000"/>
          <w:sz w:val="26"/>
          <w:szCs w:val="26"/>
        </w:rPr>
        <w:t>Guo, S.</w:t>
      </w:r>
      <w:r w:rsidR="00E83BB2" w:rsidRPr="00CE3D7D">
        <w:rPr>
          <w:rFonts w:cstheme="minorHAnsi"/>
          <w:color w:val="000000"/>
          <w:sz w:val="26"/>
          <w:szCs w:val="26"/>
        </w:rPr>
        <w:t> </w:t>
      </w:r>
      <w:r w:rsidR="00E83BB2" w:rsidRPr="00CE3D7D">
        <w:rPr>
          <w:rFonts w:cstheme="minorHAnsi"/>
          <w:i/>
          <w:iCs/>
          <w:color w:val="000000"/>
          <w:sz w:val="26"/>
          <w:szCs w:val="26"/>
        </w:rPr>
        <w:t>Chem. Soc. Rev.</w:t>
      </w:r>
      <w:r w:rsidR="00E83BB2" w:rsidRPr="00CE3D7D">
        <w:rPr>
          <w:rFonts w:cstheme="minorHAnsi"/>
          <w:color w:val="000000"/>
          <w:sz w:val="26"/>
          <w:szCs w:val="26"/>
        </w:rPr>
        <w:t> </w:t>
      </w:r>
      <w:r w:rsidR="00E83BB2" w:rsidRPr="00CE3D7D">
        <w:rPr>
          <w:rStyle w:val="nlmyear"/>
          <w:rFonts w:cstheme="minorHAnsi"/>
          <w:color w:val="000000"/>
          <w:sz w:val="26"/>
          <w:szCs w:val="26"/>
        </w:rPr>
        <w:t>2013</w:t>
      </w:r>
      <w:r w:rsidR="00E83BB2" w:rsidRPr="00CE3D7D">
        <w:rPr>
          <w:rFonts w:cstheme="minorHAnsi"/>
          <w:color w:val="000000"/>
          <w:sz w:val="26"/>
          <w:szCs w:val="26"/>
        </w:rPr>
        <w:t>, </w:t>
      </w:r>
      <w:r w:rsidR="00E83BB2" w:rsidRPr="00CE3D7D">
        <w:rPr>
          <w:rStyle w:val="nlmvolume"/>
          <w:rFonts w:cstheme="minorHAnsi"/>
          <w:i/>
          <w:iCs/>
          <w:color w:val="000000"/>
          <w:sz w:val="26"/>
          <w:szCs w:val="26"/>
        </w:rPr>
        <w:t>42</w:t>
      </w:r>
      <w:r w:rsidR="00E83BB2" w:rsidRPr="00CE3D7D">
        <w:rPr>
          <w:rFonts w:cstheme="minorHAnsi"/>
          <w:color w:val="000000"/>
          <w:sz w:val="26"/>
          <w:szCs w:val="26"/>
        </w:rPr>
        <w:t>, </w:t>
      </w:r>
      <w:r w:rsidR="00E83BB2" w:rsidRPr="00CE3D7D">
        <w:rPr>
          <w:rStyle w:val="nlmfpage"/>
          <w:rFonts w:cstheme="minorHAnsi"/>
          <w:color w:val="000000"/>
          <w:sz w:val="26"/>
          <w:szCs w:val="26"/>
        </w:rPr>
        <w:t>5323</w:t>
      </w:r>
      <w:r w:rsidR="00E83BB2" w:rsidRPr="00CE3D7D">
        <w:rPr>
          <w:rFonts w:cstheme="minorHAnsi"/>
          <w:color w:val="000000"/>
          <w:sz w:val="26"/>
          <w:szCs w:val="26"/>
        </w:rPr>
        <w:t>, </w:t>
      </w:r>
      <w:r w:rsidR="00E83BB2" w:rsidRPr="00CE3D7D">
        <w:rPr>
          <w:rStyle w:val="refdoi"/>
          <w:rFonts w:cstheme="minorHAnsi"/>
          <w:color w:val="000000"/>
          <w:sz w:val="26"/>
          <w:szCs w:val="26"/>
        </w:rPr>
        <w:t>DOI: 10.1039/c3cs35531d</w:t>
      </w:r>
      <w:r w:rsidR="00E83BB2" w:rsidRPr="00CE3D7D">
        <w:rPr>
          <w:rFonts w:cstheme="minorHAnsi"/>
          <w:color w:val="000000"/>
          <w:sz w:val="26"/>
          <w:szCs w:val="26"/>
        </w:rPr>
        <w:t> </w:t>
      </w:r>
    </w:p>
    <w:p w14:paraId="4A9668BA" w14:textId="34570579" w:rsidR="00E83BB2" w:rsidRPr="00CE3D7D" w:rsidRDefault="005F2919" w:rsidP="001D2C3B">
      <w:pPr>
        <w:spacing w:after="0" w:line="276" w:lineRule="auto"/>
        <w:ind w:left="630" w:hanging="630"/>
        <w:rPr>
          <w:rFonts w:cstheme="minorHAnsi"/>
          <w:color w:val="000000"/>
          <w:sz w:val="26"/>
          <w:szCs w:val="26"/>
        </w:rPr>
      </w:pPr>
      <w:hyperlink r:id="rId131" w:history="1">
        <w:r w:rsidR="00E83BB2" w:rsidRPr="00CE3D7D">
          <w:rPr>
            <w:rStyle w:val="Hyperlink"/>
            <w:rFonts w:cstheme="minorHAnsi"/>
            <w:b/>
            <w:bCs/>
            <w:color w:val="000000"/>
            <w:sz w:val="26"/>
            <w:szCs w:val="26"/>
          </w:rPr>
          <w:t>13</w:t>
        </w:r>
      </w:hyperlink>
      <w:r w:rsidR="00C3522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Arceo, E.</w:t>
      </w:r>
      <w:r w:rsidR="00E83BB2" w:rsidRPr="00CE3D7D">
        <w:rPr>
          <w:rFonts w:cstheme="minorHAnsi"/>
          <w:color w:val="000000"/>
          <w:sz w:val="26"/>
          <w:szCs w:val="26"/>
        </w:rPr>
        <w:t>; </w:t>
      </w:r>
      <w:r w:rsidR="00E83BB2" w:rsidRPr="00CE3D7D">
        <w:rPr>
          <w:rStyle w:val="nlmstring-name"/>
          <w:rFonts w:cstheme="minorHAnsi"/>
          <w:color w:val="000000"/>
          <w:sz w:val="26"/>
          <w:szCs w:val="26"/>
        </w:rPr>
        <w:t>Montroni, E.</w:t>
      </w:r>
      <w:r w:rsidR="00E83BB2" w:rsidRPr="00CE3D7D">
        <w:rPr>
          <w:rFonts w:cstheme="minorHAnsi"/>
          <w:color w:val="000000"/>
          <w:sz w:val="26"/>
          <w:szCs w:val="26"/>
        </w:rPr>
        <w:t>; </w:t>
      </w:r>
      <w:r w:rsidR="00E83BB2" w:rsidRPr="00CE3D7D">
        <w:rPr>
          <w:rStyle w:val="nlmstring-name"/>
          <w:rFonts w:cstheme="minorHAnsi"/>
          <w:color w:val="000000"/>
          <w:sz w:val="26"/>
          <w:szCs w:val="26"/>
        </w:rPr>
        <w:t>Melchiorre, P.</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2014</w:t>
      </w:r>
      <w:r w:rsidR="00E83BB2" w:rsidRPr="00CE3D7D">
        <w:rPr>
          <w:rFonts w:cstheme="minorHAnsi"/>
          <w:color w:val="000000"/>
          <w:sz w:val="26"/>
          <w:szCs w:val="26"/>
        </w:rPr>
        <w:t>, </w:t>
      </w:r>
      <w:r w:rsidR="00E83BB2" w:rsidRPr="00CE3D7D">
        <w:rPr>
          <w:rStyle w:val="nlmvolume"/>
          <w:rFonts w:cstheme="minorHAnsi"/>
          <w:i/>
          <w:iCs/>
          <w:color w:val="000000"/>
          <w:sz w:val="26"/>
          <w:szCs w:val="26"/>
        </w:rPr>
        <w:t>53</w:t>
      </w:r>
      <w:r w:rsidR="00E83BB2" w:rsidRPr="00CE3D7D">
        <w:rPr>
          <w:rFonts w:cstheme="minorHAnsi"/>
          <w:color w:val="000000"/>
          <w:sz w:val="26"/>
          <w:szCs w:val="26"/>
        </w:rPr>
        <w:t>, </w:t>
      </w:r>
      <w:r w:rsidR="00E83BB2" w:rsidRPr="00CE3D7D">
        <w:rPr>
          <w:rStyle w:val="nlmfpage"/>
          <w:rFonts w:cstheme="minorHAnsi"/>
          <w:color w:val="000000"/>
          <w:sz w:val="26"/>
          <w:szCs w:val="26"/>
        </w:rPr>
        <w:t>12064</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10.1002/anie.201406450</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Alonso, R.</w:t>
      </w:r>
      <w:r w:rsidR="00E83BB2" w:rsidRPr="00CE3D7D">
        <w:rPr>
          <w:rFonts w:cstheme="minorHAnsi"/>
          <w:color w:val="000000"/>
          <w:sz w:val="26"/>
          <w:szCs w:val="26"/>
        </w:rPr>
        <w:t>; </w:t>
      </w:r>
      <w:r w:rsidR="00E83BB2" w:rsidRPr="00CE3D7D">
        <w:rPr>
          <w:rStyle w:val="nlmstring-name"/>
          <w:rFonts w:cstheme="minorHAnsi"/>
          <w:color w:val="000000"/>
          <w:sz w:val="26"/>
          <w:szCs w:val="26"/>
        </w:rPr>
        <w:t>Bach, T.</w:t>
      </w:r>
      <w:r w:rsidR="00E83BB2" w:rsidRPr="00CE3D7D">
        <w:rPr>
          <w:rFonts w:cstheme="minorHAnsi"/>
          <w:color w:val="000000"/>
          <w:sz w:val="26"/>
          <w:szCs w:val="26"/>
        </w:rPr>
        <w:t> </w:t>
      </w:r>
      <w:r w:rsidR="00E83BB2" w:rsidRPr="00CE3D7D">
        <w:rPr>
          <w:rFonts w:cstheme="minorHAnsi"/>
          <w:i/>
          <w:iCs/>
          <w:color w:val="000000"/>
          <w:sz w:val="26"/>
          <w:szCs w:val="26"/>
        </w:rPr>
        <w:t>Angew. Chem., Int. Ed.</w:t>
      </w:r>
      <w:r w:rsidR="00E83BB2" w:rsidRPr="00CE3D7D">
        <w:rPr>
          <w:rFonts w:cstheme="minorHAnsi"/>
          <w:color w:val="000000"/>
          <w:sz w:val="26"/>
          <w:szCs w:val="26"/>
        </w:rPr>
        <w:t> </w:t>
      </w:r>
      <w:r w:rsidR="00E83BB2" w:rsidRPr="00CE3D7D">
        <w:rPr>
          <w:rStyle w:val="nlmyear"/>
          <w:rFonts w:cstheme="minorHAnsi"/>
          <w:color w:val="000000"/>
          <w:sz w:val="26"/>
          <w:szCs w:val="26"/>
        </w:rPr>
        <w:t>2014</w:t>
      </w:r>
      <w:r w:rsidR="00E83BB2" w:rsidRPr="00CE3D7D">
        <w:rPr>
          <w:rFonts w:cstheme="minorHAnsi"/>
          <w:color w:val="000000"/>
          <w:sz w:val="26"/>
          <w:szCs w:val="26"/>
        </w:rPr>
        <w:t>, </w:t>
      </w:r>
      <w:r w:rsidR="00E83BB2" w:rsidRPr="00CE3D7D">
        <w:rPr>
          <w:rStyle w:val="nlmvolume"/>
          <w:rFonts w:cstheme="minorHAnsi"/>
          <w:i/>
          <w:iCs/>
          <w:color w:val="000000"/>
          <w:sz w:val="26"/>
          <w:szCs w:val="26"/>
        </w:rPr>
        <w:t>53</w:t>
      </w:r>
      <w:r w:rsidR="00E83BB2" w:rsidRPr="00CE3D7D">
        <w:rPr>
          <w:rFonts w:cstheme="minorHAnsi"/>
          <w:color w:val="000000"/>
          <w:sz w:val="26"/>
          <w:szCs w:val="26"/>
        </w:rPr>
        <w:t>, </w:t>
      </w:r>
      <w:r w:rsidR="00E83BB2" w:rsidRPr="00CE3D7D">
        <w:rPr>
          <w:rStyle w:val="nlmfpage"/>
          <w:rFonts w:cstheme="minorHAnsi"/>
          <w:color w:val="000000"/>
          <w:sz w:val="26"/>
          <w:szCs w:val="26"/>
        </w:rPr>
        <w:t>4368</w:t>
      </w:r>
      <w:r w:rsidR="00E83BB2" w:rsidRPr="00CE3D7D">
        <w:rPr>
          <w:rFonts w:cstheme="minorHAnsi"/>
          <w:color w:val="000000"/>
          <w:sz w:val="26"/>
          <w:szCs w:val="26"/>
        </w:rPr>
        <w:t>, </w:t>
      </w:r>
      <w:r w:rsidR="00E83BB2" w:rsidRPr="00CE3D7D">
        <w:rPr>
          <w:rStyle w:val="refdoi"/>
          <w:rFonts w:cstheme="minorHAnsi"/>
          <w:color w:val="000000"/>
          <w:sz w:val="26"/>
          <w:szCs w:val="26"/>
        </w:rPr>
        <w:t>DOI: 10.1002/anie.201310997</w:t>
      </w:r>
      <w:r w:rsidR="00E83BB2" w:rsidRPr="00CE3D7D">
        <w:rPr>
          <w:rFonts w:cstheme="minorHAnsi"/>
          <w:color w:val="000000"/>
          <w:sz w:val="26"/>
          <w:szCs w:val="26"/>
        </w:rPr>
        <w:t>.</w:t>
      </w:r>
      <w:r w:rsidR="00C35224">
        <w:rPr>
          <w:rFonts w:cstheme="minorHAnsi"/>
          <w:color w:val="000000"/>
          <w:sz w:val="26"/>
          <w:szCs w:val="26"/>
        </w:rPr>
        <w:t xml:space="preserve"> </w:t>
      </w:r>
      <w:r w:rsidR="00E83BB2" w:rsidRPr="00CE3D7D">
        <w:rPr>
          <w:rStyle w:val="nlmlabel"/>
          <w:rFonts w:cstheme="minorHAnsi"/>
          <w:color w:val="000000"/>
          <w:sz w:val="26"/>
          <w:szCs w:val="26"/>
        </w:rPr>
        <w:t>(c) </w:t>
      </w:r>
      <w:r w:rsidR="00E83BB2" w:rsidRPr="00CE3D7D">
        <w:rPr>
          <w:rStyle w:val="nlmstring-name"/>
          <w:rFonts w:cstheme="minorHAnsi"/>
          <w:color w:val="000000"/>
          <w:sz w:val="26"/>
          <w:szCs w:val="26"/>
        </w:rPr>
        <w:t>Mojr, V.</w:t>
      </w:r>
      <w:r w:rsidR="00E83BB2" w:rsidRPr="00CE3D7D">
        <w:rPr>
          <w:rFonts w:cstheme="minorHAnsi"/>
          <w:color w:val="000000"/>
          <w:sz w:val="26"/>
          <w:szCs w:val="26"/>
        </w:rPr>
        <w:t>; </w:t>
      </w:r>
      <w:r w:rsidR="00E83BB2" w:rsidRPr="00CE3D7D">
        <w:rPr>
          <w:rStyle w:val="nlmstring-name"/>
          <w:rFonts w:cstheme="minorHAnsi"/>
          <w:color w:val="000000"/>
          <w:sz w:val="26"/>
          <w:szCs w:val="26"/>
        </w:rPr>
        <w:t>Svobodova, E.</w:t>
      </w:r>
      <w:r w:rsidR="00E83BB2" w:rsidRPr="00CE3D7D">
        <w:rPr>
          <w:rFonts w:cstheme="minorHAnsi"/>
          <w:color w:val="000000"/>
          <w:sz w:val="26"/>
          <w:szCs w:val="26"/>
        </w:rPr>
        <w:t>; </w:t>
      </w:r>
      <w:r w:rsidR="00E83BB2" w:rsidRPr="00CE3D7D">
        <w:rPr>
          <w:rStyle w:val="nlmstring-name"/>
          <w:rFonts w:cstheme="minorHAnsi"/>
          <w:color w:val="000000"/>
          <w:sz w:val="26"/>
          <w:szCs w:val="26"/>
        </w:rPr>
        <w:t>Strakova, K.</w:t>
      </w:r>
      <w:r w:rsidR="00E83BB2" w:rsidRPr="00CE3D7D">
        <w:rPr>
          <w:rFonts w:cstheme="minorHAnsi"/>
          <w:color w:val="000000"/>
          <w:sz w:val="26"/>
          <w:szCs w:val="26"/>
        </w:rPr>
        <w:t>; </w:t>
      </w:r>
      <w:r w:rsidR="00E83BB2" w:rsidRPr="00CE3D7D">
        <w:rPr>
          <w:rStyle w:val="nlmstring-name"/>
          <w:rFonts w:cstheme="minorHAnsi"/>
          <w:color w:val="000000"/>
          <w:sz w:val="26"/>
          <w:szCs w:val="26"/>
        </w:rPr>
        <w:t>Nevesely, T.</w:t>
      </w:r>
      <w:r w:rsidR="00E83BB2" w:rsidRPr="00CE3D7D">
        <w:rPr>
          <w:rFonts w:cstheme="minorHAnsi"/>
          <w:color w:val="000000"/>
          <w:sz w:val="26"/>
          <w:szCs w:val="26"/>
        </w:rPr>
        <w:t>; </w:t>
      </w:r>
      <w:r w:rsidR="00E83BB2" w:rsidRPr="00CE3D7D">
        <w:rPr>
          <w:rStyle w:val="nlmstring-name"/>
          <w:rFonts w:cstheme="minorHAnsi"/>
          <w:color w:val="000000"/>
          <w:sz w:val="26"/>
          <w:szCs w:val="26"/>
        </w:rPr>
        <w:t>Chudoba, J.</w:t>
      </w:r>
      <w:r w:rsidR="00E83BB2" w:rsidRPr="00CE3D7D">
        <w:rPr>
          <w:rFonts w:cstheme="minorHAnsi"/>
          <w:color w:val="000000"/>
          <w:sz w:val="26"/>
          <w:szCs w:val="26"/>
        </w:rPr>
        <w:t>; </w:t>
      </w:r>
      <w:r w:rsidR="00E83BB2" w:rsidRPr="00CE3D7D">
        <w:rPr>
          <w:rStyle w:val="nlmstring-name"/>
          <w:rFonts w:cstheme="minorHAnsi"/>
          <w:color w:val="000000"/>
          <w:sz w:val="26"/>
          <w:szCs w:val="26"/>
        </w:rPr>
        <w:t>Dvorakova, H.</w:t>
      </w:r>
      <w:r w:rsidR="00E83BB2" w:rsidRPr="00CE3D7D">
        <w:rPr>
          <w:rFonts w:cstheme="minorHAnsi"/>
          <w:color w:val="000000"/>
          <w:sz w:val="26"/>
          <w:szCs w:val="26"/>
        </w:rPr>
        <w:t>; </w:t>
      </w:r>
      <w:r w:rsidR="00E83BB2" w:rsidRPr="00CE3D7D">
        <w:rPr>
          <w:rStyle w:val="nlmstring-name"/>
          <w:rFonts w:cstheme="minorHAnsi"/>
          <w:color w:val="000000"/>
          <w:sz w:val="26"/>
          <w:szCs w:val="26"/>
        </w:rPr>
        <w:t>Cibulka, R.</w:t>
      </w:r>
      <w:r w:rsidR="00E83BB2" w:rsidRPr="00CE3D7D">
        <w:rPr>
          <w:rFonts w:cstheme="minorHAnsi"/>
          <w:color w:val="000000"/>
          <w:sz w:val="26"/>
          <w:szCs w:val="26"/>
        </w:rPr>
        <w:t> </w:t>
      </w:r>
      <w:r w:rsidR="00E83BB2" w:rsidRPr="00CE3D7D">
        <w:rPr>
          <w:rFonts w:cstheme="minorHAnsi"/>
          <w:i/>
          <w:iCs/>
          <w:color w:val="000000"/>
          <w:sz w:val="26"/>
          <w:szCs w:val="26"/>
        </w:rPr>
        <w:t>Chem. Commun.</w:t>
      </w:r>
      <w:r w:rsidR="00E83BB2" w:rsidRPr="00CE3D7D">
        <w:rPr>
          <w:rFonts w:cstheme="minorHAnsi"/>
          <w:color w:val="000000"/>
          <w:sz w:val="26"/>
          <w:szCs w:val="26"/>
        </w:rPr>
        <w:t> </w:t>
      </w:r>
      <w:r w:rsidR="00E83BB2" w:rsidRPr="00CE3D7D">
        <w:rPr>
          <w:rStyle w:val="nlmyear"/>
          <w:rFonts w:cstheme="minorHAnsi"/>
          <w:color w:val="000000"/>
          <w:sz w:val="26"/>
          <w:szCs w:val="26"/>
        </w:rPr>
        <w:t>2015</w:t>
      </w:r>
      <w:r w:rsidR="00E83BB2" w:rsidRPr="00CE3D7D">
        <w:rPr>
          <w:rFonts w:cstheme="minorHAnsi"/>
          <w:color w:val="000000"/>
          <w:sz w:val="26"/>
          <w:szCs w:val="26"/>
        </w:rPr>
        <w:t>, </w:t>
      </w:r>
      <w:r w:rsidR="00E83BB2" w:rsidRPr="00CE3D7D">
        <w:rPr>
          <w:rStyle w:val="nlmvolume"/>
          <w:rFonts w:cstheme="minorHAnsi"/>
          <w:i/>
          <w:iCs/>
          <w:color w:val="000000"/>
          <w:sz w:val="26"/>
          <w:szCs w:val="26"/>
        </w:rPr>
        <w:t>51</w:t>
      </w:r>
      <w:r w:rsidR="00E83BB2" w:rsidRPr="00CE3D7D">
        <w:rPr>
          <w:rFonts w:cstheme="minorHAnsi"/>
          <w:color w:val="000000"/>
          <w:sz w:val="26"/>
          <w:szCs w:val="26"/>
        </w:rPr>
        <w:t>, </w:t>
      </w:r>
      <w:r w:rsidR="00E83BB2" w:rsidRPr="00CE3D7D">
        <w:rPr>
          <w:rStyle w:val="nlmfpage"/>
          <w:rFonts w:cstheme="minorHAnsi"/>
          <w:color w:val="000000"/>
          <w:sz w:val="26"/>
          <w:szCs w:val="26"/>
        </w:rPr>
        <w:t>12036</w:t>
      </w:r>
      <w:r w:rsidR="00E83BB2" w:rsidRPr="00CE3D7D">
        <w:rPr>
          <w:rFonts w:cstheme="minorHAnsi"/>
          <w:color w:val="000000"/>
          <w:sz w:val="26"/>
          <w:szCs w:val="26"/>
        </w:rPr>
        <w:t>, </w:t>
      </w:r>
      <w:r w:rsidR="00E83BB2" w:rsidRPr="00CE3D7D">
        <w:rPr>
          <w:rStyle w:val="refdoi"/>
          <w:rFonts w:cstheme="minorHAnsi"/>
          <w:color w:val="000000"/>
          <w:sz w:val="26"/>
          <w:szCs w:val="26"/>
        </w:rPr>
        <w:t>DOI: 10.1039/C5CC01344E</w:t>
      </w:r>
      <w:r w:rsidR="00E83BB2" w:rsidRPr="00CE3D7D">
        <w:rPr>
          <w:rFonts w:cstheme="minorHAnsi"/>
          <w:color w:val="000000"/>
          <w:sz w:val="26"/>
          <w:szCs w:val="26"/>
        </w:rPr>
        <w:t>.</w:t>
      </w:r>
      <w:r w:rsidR="00B85D90">
        <w:rPr>
          <w:rFonts w:cstheme="minorHAnsi"/>
          <w:color w:val="000000"/>
          <w:sz w:val="26"/>
          <w:szCs w:val="26"/>
        </w:rPr>
        <w:t xml:space="preserve"> </w:t>
      </w:r>
      <w:r w:rsidR="00E83BB2" w:rsidRPr="00CE3D7D">
        <w:rPr>
          <w:rStyle w:val="nlmlabel"/>
          <w:rFonts w:cstheme="minorHAnsi"/>
          <w:color w:val="000000"/>
          <w:sz w:val="26"/>
          <w:szCs w:val="26"/>
        </w:rPr>
        <w:t>(d) </w:t>
      </w:r>
      <w:r w:rsidR="00E83BB2" w:rsidRPr="00CE3D7D">
        <w:rPr>
          <w:rStyle w:val="nlmstring-name"/>
          <w:rFonts w:cstheme="minorHAnsi"/>
          <w:color w:val="000000"/>
          <w:sz w:val="26"/>
          <w:szCs w:val="26"/>
        </w:rPr>
        <w:t>Metternich, J. B.</w:t>
      </w:r>
      <w:r w:rsidR="00E83BB2" w:rsidRPr="00CE3D7D">
        <w:rPr>
          <w:rFonts w:cstheme="minorHAnsi"/>
          <w:color w:val="000000"/>
          <w:sz w:val="26"/>
          <w:szCs w:val="26"/>
        </w:rPr>
        <w:t>; </w:t>
      </w:r>
      <w:r w:rsidR="00E83BB2" w:rsidRPr="00CE3D7D">
        <w:rPr>
          <w:rStyle w:val="nlmstring-name"/>
          <w:rFonts w:cstheme="minorHAnsi"/>
          <w:color w:val="000000"/>
          <w:sz w:val="26"/>
          <w:szCs w:val="26"/>
        </w:rPr>
        <w:t>Gilmour, R.</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2015</w:t>
      </w:r>
      <w:r w:rsidR="00E83BB2" w:rsidRPr="00CE3D7D">
        <w:rPr>
          <w:rFonts w:cstheme="minorHAnsi"/>
          <w:color w:val="000000"/>
          <w:sz w:val="26"/>
          <w:szCs w:val="26"/>
        </w:rPr>
        <w:t>, </w:t>
      </w:r>
      <w:r w:rsidR="00E83BB2" w:rsidRPr="00CE3D7D">
        <w:rPr>
          <w:rStyle w:val="nlmvolume"/>
          <w:rFonts w:cstheme="minorHAnsi"/>
          <w:i/>
          <w:iCs/>
          <w:color w:val="000000"/>
          <w:sz w:val="26"/>
          <w:szCs w:val="26"/>
        </w:rPr>
        <w:t>137</w:t>
      </w:r>
      <w:r w:rsidR="00E83BB2" w:rsidRPr="00CE3D7D">
        <w:rPr>
          <w:rFonts w:cstheme="minorHAnsi"/>
          <w:color w:val="000000"/>
          <w:sz w:val="26"/>
          <w:szCs w:val="26"/>
        </w:rPr>
        <w:t>, </w:t>
      </w:r>
      <w:r w:rsidR="00E83BB2" w:rsidRPr="00CE3D7D">
        <w:rPr>
          <w:rStyle w:val="nlmfpage"/>
          <w:rFonts w:cstheme="minorHAnsi"/>
          <w:color w:val="000000"/>
          <w:sz w:val="26"/>
          <w:szCs w:val="26"/>
        </w:rPr>
        <w:t>11254</w:t>
      </w:r>
      <w:r w:rsidR="00E83BB2" w:rsidRPr="00CE3D7D">
        <w:rPr>
          <w:rFonts w:cstheme="minorHAnsi"/>
          <w:color w:val="000000"/>
          <w:sz w:val="26"/>
          <w:szCs w:val="26"/>
        </w:rPr>
        <w:t>, </w:t>
      </w:r>
      <w:r w:rsidR="00E83BB2" w:rsidRPr="00CE3D7D">
        <w:rPr>
          <w:rStyle w:val="refdoi"/>
          <w:rFonts w:cstheme="minorHAnsi"/>
          <w:color w:val="000000"/>
          <w:sz w:val="26"/>
          <w:szCs w:val="26"/>
        </w:rPr>
        <w:t>DOI: 10.1021/jacs.5b07136</w:t>
      </w:r>
      <w:r w:rsidR="00B85D90">
        <w:rPr>
          <w:rFonts w:cstheme="minorHAnsi"/>
          <w:color w:val="000000"/>
          <w:sz w:val="26"/>
          <w:szCs w:val="26"/>
        </w:rPr>
        <w:t xml:space="preserve">. </w:t>
      </w:r>
      <w:r w:rsidR="00E83BB2" w:rsidRPr="00CE3D7D">
        <w:rPr>
          <w:rStyle w:val="nlmlabel"/>
          <w:rFonts w:cstheme="minorHAnsi"/>
          <w:color w:val="000000"/>
          <w:sz w:val="26"/>
          <w:szCs w:val="26"/>
        </w:rPr>
        <w:t>(e) </w:t>
      </w:r>
      <w:r w:rsidR="00E83BB2" w:rsidRPr="00CE3D7D">
        <w:rPr>
          <w:rStyle w:val="nlmstring-name"/>
          <w:rFonts w:cstheme="minorHAnsi"/>
          <w:color w:val="000000"/>
          <w:sz w:val="26"/>
          <w:szCs w:val="26"/>
        </w:rPr>
        <w:t>Cai, W.</w:t>
      </w:r>
      <w:r w:rsidR="00E83BB2" w:rsidRPr="00CE3D7D">
        <w:rPr>
          <w:rFonts w:cstheme="minorHAnsi"/>
          <w:color w:val="000000"/>
          <w:sz w:val="26"/>
          <w:szCs w:val="26"/>
        </w:rPr>
        <w:t>; </w:t>
      </w:r>
      <w:r w:rsidR="00E83BB2" w:rsidRPr="00CE3D7D">
        <w:rPr>
          <w:rStyle w:val="nlmstring-name"/>
          <w:rFonts w:cstheme="minorHAnsi"/>
          <w:color w:val="000000"/>
          <w:sz w:val="26"/>
          <w:szCs w:val="26"/>
        </w:rPr>
        <w:t>Fan, H.</w:t>
      </w:r>
      <w:r w:rsidR="00E83BB2" w:rsidRPr="00CE3D7D">
        <w:rPr>
          <w:rFonts w:cstheme="minorHAnsi"/>
          <w:color w:val="000000"/>
          <w:sz w:val="26"/>
          <w:szCs w:val="26"/>
        </w:rPr>
        <w:t>; </w:t>
      </w:r>
      <w:r w:rsidR="00E83BB2" w:rsidRPr="00CE3D7D">
        <w:rPr>
          <w:rStyle w:val="nlmstring-name"/>
          <w:rFonts w:cstheme="minorHAnsi"/>
          <w:color w:val="000000"/>
          <w:sz w:val="26"/>
          <w:szCs w:val="26"/>
        </w:rPr>
        <w:t>Ding, D.</w:t>
      </w:r>
      <w:r w:rsidR="00E83BB2" w:rsidRPr="00CE3D7D">
        <w:rPr>
          <w:rFonts w:cstheme="minorHAnsi"/>
          <w:color w:val="000000"/>
          <w:sz w:val="26"/>
          <w:szCs w:val="26"/>
        </w:rPr>
        <w:t>; </w:t>
      </w:r>
      <w:r w:rsidR="00E83BB2" w:rsidRPr="00CE3D7D">
        <w:rPr>
          <w:rStyle w:val="nlmstring-name"/>
          <w:rFonts w:cstheme="minorHAnsi"/>
          <w:color w:val="000000"/>
          <w:sz w:val="26"/>
          <w:szCs w:val="26"/>
        </w:rPr>
        <w:t>Zhang, Y.</w:t>
      </w:r>
      <w:r w:rsidR="00E83BB2" w:rsidRPr="00CE3D7D">
        <w:rPr>
          <w:rFonts w:cstheme="minorHAnsi"/>
          <w:color w:val="000000"/>
          <w:sz w:val="26"/>
          <w:szCs w:val="26"/>
        </w:rPr>
        <w:t>; </w:t>
      </w:r>
      <w:r w:rsidR="00E83BB2" w:rsidRPr="00CE3D7D">
        <w:rPr>
          <w:rStyle w:val="nlmstring-name"/>
          <w:rFonts w:cstheme="minorHAnsi"/>
          <w:color w:val="000000"/>
          <w:sz w:val="26"/>
          <w:szCs w:val="26"/>
        </w:rPr>
        <w:t>Wang, W.</w:t>
      </w:r>
      <w:r w:rsidR="00E83BB2" w:rsidRPr="00CE3D7D">
        <w:rPr>
          <w:rFonts w:cstheme="minorHAnsi"/>
          <w:color w:val="000000"/>
          <w:sz w:val="26"/>
          <w:szCs w:val="26"/>
        </w:rPr>
        <w:t> </w:t>
      </w:r>
      <w:r w:rsidR="00E83BB2" w:rsidRPr="00CE3D7D">
        <w:rPr>
          <w:rFonts w:cstheme="minorHAnsi"/>
          <w:i/>
          <w:iCs/>
          <w:color w:val="000000"/>
          <w:sz w:val="26"/>
          <w:szCs w:val="26"/>
        </w:rPr>
        <w:t>Chem. Commun.</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53</w:t>
      </w:r>
      <w:r w:rsidR="00E83BB2" w:rsidRPr="00CE3D7D">
        <w:rPr>
          <w:rFonts w:cstheme="minorHAnsi"/>
          <w:color w:val="000000"/>
          <w:sz w:val="26"/>
          <w:szCs w:val="26"/>
        </w:rPr>
        <w:t>, </w:t>
      </w:r>
      <w:r w:rsidR="00E83BB2" w:rsidRPr="00CE3D7D">
        <w:rPr>
          <w:rStyle w:val="nlmfpage"/>
          <w:rFonts w:cstheme="minorHAnsi"/>
          <w:color w:val="000000"/>
          <w:sz w:val="26"/>
          <w:szCs w:val="26"/>
        </w:rPr>
        <w:t>12918</w:t>
      </w:r>
      <w:r w:rsidR="00E83BB2" w:rsidRPr="00CE3D7D">
        <w:rPr>
          <w:rFonts w:cstheme="minorHAnsi"/>
          <w:color w:val="000000"/>
          <w:sz w:val="26"/>
          <w:szCs w:val="26"/>
        </w:rPr>
        <w:t>, </w:t>
      </w:r>
      <w:r w:rsidR="00E83BB2" w:rsidRPr="00CE3D7D">
        <w:rPr>
          <w:rStyle w:val="refdoi"/>
          <w:rFonts w:cstheme="minorHAnsi"/>
          <w:color w:val="000000"/>
          <w:sz w:val="26"/>
          <w:szCs w:val="26"/>
        </w:rPr>
        <w:t>DOI: 10.1039/C7CC07984B</w:t>
      </w:r>
      <w:r w:rsidR="00E83BB2" w:rsidRPr="00CE3D7D">
        <w:rPr>
          <w:rFonts w:cstheme="minorHAnsi"/>
          <w:color w:val="000000"/>
          <w:sz w:val="26"/>
          <w:szCs w:val="26"/>
        </w:rPr>
        <w:t> </w:t>
      </w:r>
    </w:p>
    <w:p w14:paraId="13CF0EBC" w14:textId="0E5B9036" w:rsidR="00E83BB2" w:rsidRPr="00CE3D7D" w:rsidRDefault="005F2919" w:rsidP="001D2C3B">
      <w:pPr>
        <w:spacing w:after="0" w:line="276" w:lineRule="auto"/>
        <w:ind w:left="630" w:hanging="630"/>
        <w:rPr>
          <w:rFonts w:cstheme="minorHAnsi"/>
          <w:color w:val="000000"/>
          <w:sz w:val="26"/>
          <w:szCs w:val="26"/>
        </w:rPr>
      </w:pPr>
      <w:hyperlink r:id="rId132" w:history="1">
        <w:r w:rsidR="00E83BB2" w:rsidRPr="00CE3D7D">
          <w:rPr>
            <w:rStyle w:val="Hyperlink"/>
            <w:rFonts w:cstheme="minorHAnsi"/>
            <w:b/>
            <w:bCs/>
            <w:color w:val="000000"/>
            <w:sz w:val="26"/>
            <w:szCs w:val="26"/>
          </w:rPr>
          <w:t>14</w:t>
        </w:r>
      </w:hyperlink>
      <w:r w:rsidR="00B85D90">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Lu, J.</w:t>
      </w:r>
      <w:r w:rsidR="00E83BB2" w:rsidRPr="00CE3D7D">
        <w:rPr>
          <w:rFonts w:cstheme="minorHAnsi"/>
          <w:color w:val="000000"/>
          <w:sz w:val="26"/>
          <w:szCs w:val="26"/>
        </w:rPr>
        <w:t>; </w:t>
      </w:r>
      <w:r w:rsidR="00E83BB2" w:rsidRPr="00CE3D7D">
        <w:rPr>
          <w:rStyle w:val="nlmstring-name"/>
          <w:rFonts w:cstheme="minorHAnsi"/>
          <w:color w:val="000000"/>
          <w:sz w:val="26"/>
          <w:szCs w:val="26"/>
        </w:rPr>
        <w:t>Khetrapal, N. S.</w:t>
      </w:r>
      <w:r w:rsidR="00E83BB2" w:rsidRPr="00CE3D7D">
        <w:rPr>
          <w:rFonts w:cstheme="minorHAnsi"/>
          <w:color w:val="000000"/>
          <w:sz w:val="26"/>
          <w:szCs w:val="26"/>
        </w:rPr>
        <w:t>; </w:t>
      </w:r>
      <w:r w:rsidR="00E83BB2" w:rsidRPr="00CE3D7D">
        <w:rPr>
          <w:rStyle w:val="nlmstring-name"/>
          <w:rFonts w:cstheme="minorHAnsi"/>
          <w:color w:val="000000"/>
          <w:sz w:val="26"/>
          <w:szCs w:val="26"/>
        </w:rPr>
        <w:t>Johnson, J. A.</w:t>
      </w:r>
      <w:r w:rsidR="00E83BB2" w:rsidRPr="00CE3D7D">
        <w:rPr>
          <w:rFonts w:cstheme="minorHAnsi"/>
          <w:color w:val="000000"/>
          <w:sz w:val="26"/>
          <w:szCs w:val="26"/>
        </w:rPr>
        <w:t>; </w:t>
      </w:r>
      <w:r w:rsidR="00E83BB2" w:rsidRPr="00CE3D7D">
        <w:rPr>
          <w:rStyle w:val="nlmstring-name"/>
          <w:rFonts w:cstheme="minorHAnsi"/>
          <w:color w:val="000000"/>
          <w:sz w:val="26"/>
          <w:szCs w:val="26"/>
        </w:rPr>
        <w:t>Zeng, X. C.</w:t>
      </w:r>
      <w:r w:rsidR="00E83BB2" w:rsidRPr="00CE3D7D">
        <w:rPr>
          <w:rFonts w:cstheme="minorHAnsi"/>
          <w:color w:val="000000"/>
          <w:sz w:val="26"/>
          <w:szCs w:val="26"/>
        </w:rPr>
        <w:t>; </w:t>
      </w:r>
      <w:r w:rsidR="00E83BB2" w:rsidRPr="00CE3D7D">
        <w:rPr>
          <w:rStyle w:val="nlmstring-name"/>
          <w:rFonts w:cstheme="minorHAnsi"/>
          <w:color w:val="000000"/>
          <w:sz w:val="26"/>
          <w:szCs w:val="26"/>
        </w:rPr>
        <w:t>Zhang, J.</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138</w:t>
      </w:r>
      <w:r w:rsidR="00E83BB2" w:rsidRPr="00CE3D7D">
        <w:rPr>
          <w:rFonts w:cstheme="minorHAnsi"/>
          <w:color w:val="000000"/>
          <w:sz w:val="26"/>
          <w:szCs w:val="26"/>
        </w:rPr>
        <w:t>, </w:t>
      </w:r>
      <w:r w:rsidR="00E83BB2" w:rsidRPr="00CE3D7D">
        <w:rPr>
          <w:rStyle w:val="nlmfpage"/>
          <w:rFonts w:cstheme="minorHAnsi"/>
          <w:color w:val="000000"/>
          <w:sz w:val="26"/>
          <w:szCs w:val="26"/>
        </w:rPr>
        <w:t>15805</w:t>
      </w:r>
      <w:r w:rsidR="00E83BB2" w:rsidRPr="00CE3D7D">
        <w:rPr>
          <w:rFonts w:cstheme="minorHAnsi"/>
          <w:color w:val="000000"/>
          <w:sz w:val="26"/>
          <w:szCs w:val="26"/>
        </w:rPr>
        <w:t>, </w:t>
      </w:r>
      <w:r w:rsidR="00E83BB2" w:rsidRPr="00CE3D7D">
        <w:rPr>
          <w:rStyle w:val="refdoi"/>
          <w:rFonts w:cstheme="minorHAnsi"/>
          <w:color w:val="000000"/>
          <w:sz w:val="26"/>
          <w:szCs w:val="26"/>
        </w:rPr>
        <w:t>DOI: 10.1021/jacs.6b08620</w:t>
      </w:r>
      <w:r w:rsidR="00E83BB2" w:rsidRPr="00CE3D7D">
        <w:rPr>
          <w:rFonts w:cstheme="minorHAnsi"/>
          <w:color w:val="000000"/>
          <w:sz w:val="26"/>
          <w:szCs w:val="26"/>
        </w:rPr>
        <w:t> .</w:t>
      </w:r>
      <w:r w:rsidR="00B85D90">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Luo, J.</w:t>
      </w:r>
      <w:r w:rsidR="00E83BB2" w:rsidRPr="00CE3D7D">
        <w:rPr>
          <w:rFonts w:cstheme="minorHAnsi"/>
          <w:color w:val="000000"/>
          <w:sz w:val="26"/>
          <w:szCs w:val="26"/>
        </w:rPr>
        <w:t>; </w:t>
      </w:r>
      <w:r w:rsidR="00E83BB2" w:rsidRPr="00CE3D7D">
        <w:rPr>
          <w:rStyle w:val="nlmstring-name"/>
          <w:rFonts w:cstheme="minorHAnsi"/>
          <w:color w:val="000000"/>
          <w:sz w:val="26"/>
          <w:szCs w:val="26"/>
        </w:rPr>
        <w:t>Zhang, J.</w:t>
      </w:r>
      <w:r w:rsidR="00E83BB2" w:rsidRPr="00CE3D7D">
        <w:rPr>
          <w:rFonts w:cstheme="minorHAnsi"/>
          <w:color w:val="000000"/>
          <w:sz w:val="26"/>
          <w:szCs w:val="26"/>
        </w:rPr>
        <w:t> </w:t>
      </w:r>
      <w:r w:rsidR="00E83BB2" w:rsidRPr="00CE3D7D">
        <w:rPr>
          <w:rFonts w:cstheme="minorHAnsi"/>
          <w:i/>
          <w:iCs/>
          <w:color w:val="000000"/>
          <w:sz w:val="26"/>
          <w:szCs w:val="26"/>
        </w:rPr>
        <w:t>ACS Catal.</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6</w:t>
      </w:r>
      <w:r w:rsidR="00E83BB2" w:rsidRPr="00CE3D7D">
        <w:rPr>
          <w:rFonts w:cstheme="minorHAnsi"/>
          <w:color w:val="000000"/>
          <w:sz w:val="26"/>
          <w:szCs w:val="26"/>
        </w:rPr>
        <w:t>, </w:t>
      </w:r>
      <w:r w:rsidR="00E83BB2" w:rsidRPr="00CE3D7D">
        <w:rPr>
          <w:rStyle w:val="nlmfpage"/>
          <w:rFonts w:cstheme="minorHAnsi"/>
          <w:color w:val="000000"/>
          <w:sz w:val="26"/>
          <w:szCs w:val="26"/>
        </w:rPr>
        <w:t>873</w:t>
      </w:r>
      <w:r w:rsidR="00E83BB2" w:rsidRPr="00CE3D7D">
        <w:rPr>
          <w:rFonts w:cstheme="minorHAnsi"/>
          <w:color w:val="000000"/>
          <w:sz w:val="26"/>
          <w:szCs w:val="26"/>
        </w:rPr>
        <w:t>, </w:t>
      </w:r>
      <w:r w:rsidR="00E83BB2" w:rsidRPr="00CE3D7D">
        <w:rPr>
          <w:rStyle w:val="refdoi"/>
          <w:rFonts w:cstheme="minorHAnsi"/>
          <w:color w:val="000000"/>
          <w:sz w:val="26"/>
          <w:szCs w:val="26"/>
        </w:rPr>
        <w:t>DOI: 10.1021/acscatal.5b02204</w:t>
      </w:r>
      <w:r w:rsidR="00E83BB2" w:rsidRPr="00CE3D7D">
        <w:rPr>
          <w:rFonts w:cstheme="minorHAnsi"/>
          <w:color w:val="000000"/>
          <w:sz w:val="26"/>
          <w:szCs w:val="26"/>
        </w:rPr>
        <w:t>.</w:t>
      </w:r>
      <w:r w:rsidR="00463F44">
        <w:rPr>
          <w:rFonts w:cstheme="minorHAnsi"/>
          <w:color w:val="000000"/>
          <w:sz w:val="26"/>
          <w:szCs w:val="26"/>
        </w:rPr>
        <w:t xml:space="preserve"> </w:t>
      </w:r>
      <w:r w:rsidR="00E83BB2" w:rsidRPr="00CE3D7D">
        <w:rPr>
          <w:rStyle w:val="nlmlabel"/>
          <w:rFonts w:cstheme="minorHAnsi"/>
          <w:color w:val="000000"/>
          <w:sz w:val="26"/>
          <w:szCs w:val="26"/>
        </w:rPr>
        <w:t>(c) </w:t>
      </w:r>
      <w:r w:rsidR="00E83BB2" w:rsidRPr="00CE3D7D">
        <w:rPr>
          <w:rStyle w:val="nlmstring-name"/>
          <w:rFonts w:cstheme="minorHAnsi"/>
          <w:color w:val="000000"/>
          <w:sz w:val="26"/>
          <w:szCs w:val="26"/>
        </w:rPr>
        <w:t>Luo, J.</w:t>
      </w:r>
      <w:r w:rsidR="00E83BB2" w:rsidRPr="00CE3D7D">
        <w:rPr>
          <w:rFonts w:cstheme="minorHAnsi"/>
          <w:color w:val="000000"/>
          <w:sz w:val="26"/>
          <w:szCs w:val="26"/>
        </w:rPr>
        <w:t>; </w:t>
      </w:r>
      <w:r w:rsidR="00E83BB2" w:rsidRPr="00CE3D7D">
        <w:rPr>
          <w:rStyle w:val="nlmstring-name"/>
          <w:rFonts w:cstheme="minorHAnsi"/>
          <w:color w:val="000000"/>
          <w:sz w:val="26"/>
          <w:szCs w:val="26"/>
        </w:rPr>
        <w:t>Zhang, J.</w:t>
      </w:r>
      <w:r w:rsidR="00E83BB2" w:rsidRPr="00CE3D7D">
        <w:rPr>
          <w:rFonts w:cstheme="minorHAnsi"/>
          <w:color w:val="000000"/>
          <w:sz w:val="26"/>
          <w:szCs w:val="26"/>
        </w:rPr>
        <w:t> </w:t>
      </w:r>
      <w:r w:rsidR="00E83BB2" w:rsidRPr="00CE3D7D">
        <w:rPr>
          <w:rFonts w:cstheme="minorHAnsi"/>
          <w:i/>
          <w:iCs/>
          <w:color w:val="000000"/>
          <w:sz w:val="26"/>
          <w:szCs w:val="26"/>
        </w:rPr>
        <w:t>J. Org. Chem.</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81</w:t>
      </w:r>
      <w:r w:rsidR="00E83BB2" w:rsidRPr="00CE3D7D">
        <w:rPr>
          <w:rFonts w:cstheme="minorHAnsi"/>
          <w:color w:val="000000"/>
          <w:sz w:val="26"/>
          <w:szCs w:val="26"/>
        </w:rPr>
        <w:t>, </w:t>
      </w:r>
      <w:r w:rsidR="00E83BB2" w:rsidRPr="00CE3D7D">
        <w:rPr>
          <w:rStyle w:val="nlmfpage"/>
          <w:rFonts w:cstheme="minorHAnsi"/>
          <w:color w:val="000000"/>
          <w:sz w:val="26"/>
          <w:szCs w:val="26"/>
        </w:rPr>
        <w:t>9131</w:t>
      </w:r>
      <w:r w:rsidR="00E83BB2" w:rsidRPr="00CE3D7D">
        <w:rPr>
          <w:rFonts w:cstheme="minorHAnsi"/>
          <w:color w:val="000000"/>
          <w:sz w:val="26"/>
          <w:szCs w:val="26"/>
        </w:rPr>
        <w:t>, </w:t>
      </w:r>
      <w:r w:rsidR="00E83BB2" w:rsidRPr="00CE3D7D">
        <w:rPr>
          <w:rStyle w:val="refdoi"/>
          <w:rFonts w:cstheme="minorHAnsi"/>
          <w:color w:val="000000"/>
          <w:sz w:val="26"/>
          <w:szCs w:val="26"/>
        </w:rPr>
        <w:t>DOI: 10.1021/acs.joc.6b01704</w:t>
      </w:r>
      <w:r w:rsidR="00E83BB2" w:rsidRPr="00CE3D7D">
        <w:rPr>
          <w:rFonts w:cstheme="minorHAnsi"/>
          <w:color w:val="000000"/>
          <w:sz w:val="26"/>
          <w:szCs w:val="26"/>
        </w:rPr>
        <w:t>.</w:t>
      </w:r>
      <w:r w:rsidR="00463F44">
        <w:rPr>
          <w:rFonts w:cstheme="minorHAnsi"/>
          <w:color w:val="000000"/>
          <w:sz w:val="26"/>
          <w:szCs w:val="26"/>
        </w:rPr>
        <w:t xml:space="preserve"> </w:t>
      </w:r>
      <w:r w:rsidR="00E83BB2" w:rsidRPr="00CE3D7D">
        <w:rPr>
          <w:rStyle w:val="nlmlabel"/>
          <w:rFonts w:cstheme="minorHAnsi"/>
          <w:color w:val="000000"/>
          <w:sz w:val="26"/>
          <w:szCs w:val="26"/>
        </w:rPr>
        <w:t>(d) </w:t>
      </w:r>
      <w:r w:rsidR="00E83BB2" w:rsidRPr="00CE3D7D">
        <w:rPr>
          <w:rStyle w:val="nlmstring-name"/>
          <w:rFonts w:cstheme="minorHAnsi"/>
          <w:color w:val="000000"/>
          <w:sz w:val="26"/>
          <w:szCs w:val="26"/>
        </w:rPr>
        <w:t>Luo, J.</w:t>
      </w:r>
      <w:r w:rsidR="00E83BB2" w:rsidRPr="00CE3D7D">
        <w:rPr>
          <w:rFonts w:cstheme="minorHAnsi"/>
          <w:color w:val="000000"/>
          <w:sz w:val="26"/>
          <w:szCs w:val="26"/>
        </w:rPr>
        <w:t>; </w:t>
      </w:r>
      <w:r w:rsidR="00E83BB2" w:rsidRPr="00CE3D7D">
        <w:rPr>
          <w:rStyle w:val="nlmstring-name"/>
          <w:rFonts w:cstheme="minorHAnsi"/>
          <w:color w:val="000000"/>
          <w:sz w:val="26"/>
          <w:szCs w:val="26"/>
        </w:rPr>
        <w:t>Zhang, X.</w:t>
      </w:r>
      <w:r w:rsidR="00E83BB2" w:rsidRPr="00CE3D7D">
        <w:rPr>
          <w:rFonts w:cstheme="minorHAnsi"/>
          <w:color w:val="000000"/>
          <w:sz w:val="26"/>
          <w:szCs w:val="26"/>
        </w:rPr>
        <w:t>; </w:t>
      </w:r>
      <w:r w:rsidR="00E83BB2" w:rsidRPr="00CE3D7D">
        <w:rPr>
          <w:rStyle w:val="nlmstring-name"/>
          <w:rFonts w:cstheme="minorHAnsi"/>
          <w:color w:val="000000"/>
          <w:sz w:val="26"/>
          <w:szCs w:val="26"/>
        </w:rPr>
        <w:t>Lu, J.</w:t>
      </w:r>
      <w:r w:rsidR="00E83BB2" w:rsidRPr="00CE3D7D">
        <w:rPr>
          <w:rFonts w:cstheme="minorHAnsi"/>
          <w:color w:val="000000"/>
          <w:sz w:val="26"/>
          <w:szCs w:val="26"/>
        </w:rPr>
        <w:t>; </w:t>
      </w:r>
      <w:r w:rsidR="00E83BB2" w:rsidRPr="00CE3D7D">
        <w:rPr>
          <w:rStyle w:val="nlmstring-name"/>
          <w:rFonts w:cstheme="minorHAnsi"/>
          <w:color w:val="000000"/>
          <w:sz w:val="26"/>
          <w:szCs w:val="26"/>
        </w:rPr>
        <w:t>Zhang, J.</w:t>
      </w:r>
      <w:r w:rsidR="00E83BB2" w:rsidRPr="00CE3D7D">
        <w:rPr>
          <w:rFonts w:cstheme="minorHAnsi"/>
          <w:color w:val="000000"/>
          <w:sz w:val="26"/>
          <w:szCs w:val="26"/>
        </w:rPr>
        <w:t> </w:t>
      </w:r>
      <w:r w:rsidR="00E83BB2" w:rsidRPr="00CE3D7D">
        <w:rPr>
          <w:rFonts w:cstheme="minorHAnsi"/>
          <w:i/>
          <w:iCs/>
          <w:color w:val="000000"/>
          <w:sz w:val="26"/>
          <w:szCs w:val="26"/>
        </w:rPr>
        <w:t>ACS Catal.</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7</w:t>
      </w:r>
      <w:r w:rsidR="00E83BB2" w:rsidRPr="00CE3D7D">
        <w:rPr>
          <w:rFonts w:cstheme="minorHAnsi"/>
          <w:color w:val="000000"/>
          <w:sz w:val="26"/>
          <w:szCs w:val="26"/>
        </w:rPr>
        <w:t>, </w:t>
      </w:r>
      <w:r w:rsidR="00E83BB2" w:rsidRPr="00CE3D7D">
        <w:rPr>
          <w:rStyle w:val="nlmfpage"/>
          <w:rFonts w:cstheme="minorHAnsi"/>
          <w:color w:val="000000"/>
          <w:sz w:val="26"/>
          <w:szCs w:val="26"/>
        </w:rPr>
        <w:t>5062</w:t>
      </w:r>
      <w:r w:rsidR="00E83BB2" w:rsidRPr="00CE3D7D">
        <w:rPr>
          <w:rFonts w:cstheme="minorHAnsi"/>
          <w:color w:val="000000"/>
          <w:sz w:val="26"/>
          <w:szCs w:val="26"/>
        </w:rPr>
        <w:t>, </w:t>
      </w:r>
      <w:r w:rsidR="00E83BB2" w:rsidRPr="00CE3D7D">
        <w:rPr>
          <w:rStyle w:val="refdoi"/>
          <w:rFonts w:cstheme="minorHAnsi"/>
          <w:color w:val="000000"/>
          <w:sz w:val="26"/>
          <w:szCs w:val="26"/>
        </w:rPr>
        <w:t>DOI: 10.1021/acscatal.7b01010</w:t>
      </w:r>
      <w:r w:rsidR="00E83BB2" w:rsidRPr="00CE3D7D">
        <w:rPr>
          <w:rFonts w:cstheme="minorHAnsi"/>
          <w:color w:val="000000"/>
          <w:sz w:val="26"/>
          <w:szCs w:val="26"/>
        </w:rPr>
        <w:t> </w:t>
      </w:r>
    </w:p>
    <w:p w14:paraId="42D01C20" w14:textId="4922718C" w:rsidR="00E83BB2" w:rsidRPr="00CE3D7D" w:rsidRDefault="005F2919" w:rsidP="001D2C3B">
      <w:pPr>
        <w:spacing w:after="0" w:line="276" w:lineRule="auto"/>
        <w:ind w:left="630" w:hanging="630"/>
        <w:rPr>
          <w:rFonts w:cstheme="minorHAnsi"/>
          <w:color w:val="000000"/>
          <w:sz w:val="26"/>
          <w:szCs w:val="26"/>
        </w:rPr>
      </w:pPr>
      <w:hyperlink r:id="rId133" w:history="1">
        <w:r w:rsidR="00E83BB2" w:rsidRPr="00CE3D7D">
          <w:rPr>
            <w:rStyle w:val="Hyperlink"/>
            <w:rFonts w:cstheme="minorHAnsi"/>
            <w:b/>
            <w:bCs/>
            <w:color w:val="000000"/>
            <w:sz w:val="26"/>
            <w:szCs w:val="26"/>
          </w:rPr>
          <w:t>15</w:t>
        </w:r>
      </w:hyperlink>
      <w:r w:rsidR="00463F4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Uoyama, H.</w:t>
      </w:r>
      <w:r w:rsidR="00E83BB2" w:rsidRPr="00CE3D7D">
        <w:rPr>
          <w:rFonts w:cstheme="minorHAnsi"/>
          <w:color w:val="000000"/>
          <w:sz w:val="26"/>
          <w:szCs w:val="26"/>
        </w:rPr>
        <w:t>; </w:t>
      </w:r>
      <w:r w:rsidR="00E83BB2" w:rsidRPr="00CE3D7D">
        <w:rPr>
          <w:rStyle w:val="nlmstring-name"/>
          <w:rFonts w:cstheme="minorHAnsi"/>
          <w:color w:val="000000"/>
          <w:sz w:val="26"/>
          <w:szCs w:val="26"/>
        </w:rPr>
        <w:t>Goushi, K.</w:t>
      </w:r>
      <w:r w:rsidR="00E83BB2" w:rsidRPr="00CE3D7D">
        <w:rPr>
          <w:rFonts w:cstheme="minorHAnsi"/>
          <w:color w:val="000000"/>
          <w:sz w:val="26"/>
          <w:szCs w:val="26"/>
        </w:rPr>
        <w:t>; </w:t>
      </w:r>
      <w:r w:rsidR="00E83BB2" w:rsidRPr="00CE3D7D">
        <w:rPr>
          <w:rStyle w:val="nlmstring-name"/>
          <w:rFonts w:cstheme="minorHAnsi"/>
          <w:color w:val="000000"/>
          <w:sz w:val="26"/>
          <w:szCs w:val="26"/>
        </w:rPr>
        <w:t>Shizu, K.</w:t>
      </w:r>
      <w:r w:rsidR="00E83BB2" w:rsidRPr="00CE3D7D">
        <w:rPr>
          <w:rFonts w:cstheme="minorHAnsi"/>
          <w:color w:val="000000"/>
          <w:sz w:val="26"/>
          <w:szCs w:val="26"/>
        </w:rPr>
        <w:t>; </w:t>
      </w:r>
      <w:r w:rsidR="00E83BB2" w:rsidRPr="00CE3D7D">
        <w:rPr>
          <w:rStyle w:val="nlmstring-name"/>
          <w:rFonts w:cstheme="minorHAnsi"/>
          <w:color w:val="000000"/>
          <w:sz w:val="26"/>
          <w:szCs w:val="26"/>
        </w:rPr>
        <w:t>Nomura, H.</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Fonts w:cstheme="minorHAnsi"/>
          <w:i/>
          <w:iCs/>
          <w:color w:val="000000"/>
          <w:sz w:val="26"/>
          <w:szCs w:val="26"/>
        </w:rPr>
        <w:t>Nature</w:t>
      </w:r>
      <w:r w:rsidR="00E83BB2" w:rsidRPr="00CE3D7D">
        <w:rPr>
          <w:rFonts w:cstheme="minorHAnsi"/>
          <w:color w:val="000000"/>
          <w:sz w:val="26"/>
          <w:szCs w:val="26"/>
        </w:rPr>
        <w:t> </w:t>
      </w:r>
      <w:r w:rsidR="00E83BB2" w:rsidRPr="00CE3D7D">
        <w:rPr>
          <w:rStyle w:val="nlmyear"/>
          <w:rFonts w:cstheme="minorHAnsi"/>
          <w:color w:val="000000"/>
          <w:sz w:val="26"/>
          <w:szCs w:val="26"/>
        </w:rPr>
        <w:t>2012</w:t>
      </w:r>
      <w:r w:rsidR="00E83BB2" w:rsidRPr="00CE3D7D">
        <w:rPr>
          <w:rFonts w:cstheme="minorHAnsi"/>
          <w:color w:val="000000"/>
          <w:sz w:val="26"/>
          <w:szCs w:val="26"/>
        </w:rPr>
        <w:t>, </w:t>
      </w:r>
      <w:r w:rsidR="00E83BB2" w:rsidRPr="00CE3D7D">
        <w:rPr>
          <w:rStyle w:val="nlmvolume"/>
          <w:rFonts w:cstheme="minorHAnsi"/>
          <w:i/>
          <w:iCs/>
          <w:color w:val="000000"/>
          <w:sz w:val="26"/>
          <w:szCs w:val="26"/>
        </w:rPr>
        <w:t>492</w:t>
      </w:r>
      <w:r w:rsidR="00E83BB2" w:rsidRPr="00CE3D7D">
        <w:rPr>
          <w:rFonts w:cstheme="minorHAnsi"/>
          <w:color w:val="000000"/>
          <w:sz w:val="26"/>
          <w:szCs w:val="26"/>
        </w:rPr>
        <w:t>, </w:t>
      </w:r>
      <w:r w:rsidR="00E83BB2" w:rsidRPr="00CE3D7D">
        <w:rPr>
          <w:rStyle w:val="nlmfpage"/>
          <w:rFonts w:cstheme="minorHAnsi"/>
          <w:color w:val="000000"/>
          <w:sz w:val="26"/>
          <w:szCs w:val="26"/>
        </w:rPr>
        <w:t>234</w:t>
      </w:r>
      <w:r w:rsidR="00E83BB2" w:rsidRPr="00CE3D7D">
        <w:rPr>
          <w:rFonts w:cstheme="minorHAnsi"/>
          <w:color w:val="000000"/>
          <w:sz w:val="26"/>
          <w:szCs w:val="26"/>
        </w:rPr>
        <w:t>, </w:t>
      </w:r>
      <w:r w:rsidR="00E83BB2" w:rsidRPr="00CE3D7D">
        <w:rPr>
          <w:rStyle w:val="refdoi"/>
          <w:rFonts w:cstheme="minorHAnsi"/>
          <w:color w:val="000000"/>
          <w:sz w:val="26"/>
          <w:szCs w:val="26"/>
        </w:rPr>
        <w:t>DOI: 10.1038/nature11687</w:t>
      </w:r>
      <w:r w:rsidR="00E83BB2" w:rsidRPr="00CE3D7D">
        <w:rPr>
          <w:rFonts w:cstheme="minorHAnsi"/>
          <w:color w:val="000000"/>
          <w:sz w:val="26"/>
          <w:szCs w:val="26"/>
        </w:rPr>
        <w:t>.</w:t>
      </w:r>
      <w:r w:rsidR="00463F44">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Kabe, R.</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Fonts w:cstheme="minorHAnsi"/>
          <w:i/>
          <w:iCs/>
          <w:color w:val="000000"/>
          <w:sz w:val="26"/>
          <w:szCs w:val="26"/>
        </w:rPr>
        <w:t>Nature</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550</w:t>
      </w:r>
      <w:r w:rsidR="00E83BB2" w:rsidRPr="00CE3D7D">
        <w:rPr>
          <w:rFonts w:cstheme="minorHAnsi"/>
          <w:color w:val="000000"/>
          <w:sz w:val="26"/>
          <w:szCs w:val="26"/>
        </w:rPr>
        <w:t>, </w:t>
      </w:r>
      <w:r w:rsidR="00E83BB2" w:rsidRPr="00CE3D7D">
        <w:rPr>
          <w:rStyle w:val="nlmfpage"/>
          <w:rFonts w:cstheme="minorHAnsi"/>
          <w:color w:val="000000"/>
          <w:sz w:val="26"/>
          <w:szCs w:val="26"/>
        </w:rPr>
        <w:t>384</w:t>
      </w:r>
      <w:r w:rsidR="00E83BB2" w:rsidRPr="00CE3D7D">
        <w:rPr>
          <w:rFonts w:cstheme="minorHAnsi"/>
          <w:color w:val="000000"/>
          <w:sz w:val="26"/>
          <w:szCs w:val="26"/>
        </w:rPr>
        <w:t>, </w:t>
      </w:r>
      <w:r w:rsidR="00E83BB2" w:rsidRPr="00CE3D7D">
        <w:rPr>
          <w:rStyle w:val="refdoi"/>
          <w:rFonts w:cstheme="minorHAnsi"/>
          <w:color w:val="000000"/>
          <w:sz w:val="26"/>
          <w:szCs w:val="26"/>
        </w:rPr>
        <w:t>DOI: 10.1038/nature24010</w:t>
      </w:r>
      <w:r w:rsidR="00E83BB2" w:rsidRPr="00CE3D7D">
        <w:rPr>
          <w:rFonts w:cstheme="minorHAnsi"/>
          <w:color w:val="000000"/>
          <w:sz w:val="26"/>
          <w:szCs w:val="26"/>
        </w:rPr>
        <w:t> </w:t>
      </w:r>
    </w:p>
    <w:p w14:paraId="7295B0F8" w14:textId="7422A089" w:rsidR="00E83BB2" w:rsidRPr="00CE3D7D" w:rsidRDefault="005F2919" w:rsidP="001D2C3B">
      <w:pPr>
        <w:spacing w:after="0" w:line="276" w:lineRule="auto"/>
        <w:ind w:left="630" w:hanging="630"/>
        <w:rPr>
          <w:rFonts w:cstheme="minorHAnsi"/>
          <w:color w:val="000000"/>
          <w:sz w:val="26"/>
          <w:szCs w:val="26"/>
        </w:rPr>
      </w:pPr>
      <w:hyperlink r:id="rId134" w:history="1">
        <w:r w:rsidR="00E83BB2" w:rsidRPr="00CE3D7D">
          <w:rPr>
            <w:rStyle w:val="Hyperlink"/>
            <w:rFonts w:cstheme="minorHAnsi"/>
            <w:b/>
            <w:bCs/>
            <w:color w:val="000000"/>
            <w:sz w:val="26"/>
            <w:szCs w:val="26"/>
          </w:rPr>
          <w:t>16</w:t>
        </w:r>
      </w:hyperlink>
      <w:r w:rsidR="00463F44">
        <w:rPr>
          <w:rStyle w:val="Hyperlink"/>
          <w:rFonts w:cstheme="minorHAnsi"/>
          <w:b/>
          <w:bCs/>
          <w:color w:val="000000"/>
          <w:sz w:val="26"/>
          <w:szCs w:val="26"/>
        </w:rPr>
        <w:t xml:space="preserve"> </w:t>
      </w:r>
      <w:r w:rsidR="00E83BB2" w:rsidRPr="00CE3D7D">
        <w:rPr>
          <w:rStyle w:val="nlmstring-name"/>
          <w:rFonts w:cstheme="minorHAnsi"/>
          <w:color w:val="000000"/>
          <w:sz w:val="26"/>
          <w:szCs w:val="26"/>
        </w:rPr>
        <w:t>Dias, F. B.</w:t>
      </w:r>
      <w:r w:rsidR="00E83BB2" w:rsidRPr="00CE3D7D">
        <w:rPr>
          <w:rFonts w:cstheme="minorHAnsi"/>
          <w:color w:val="000000"/>
          <w:sz w:val="26"/>
          <w:szCs w:val="26"/>
        </w:rPr>
        <w:t>; </w:t>
      </w:r>
      <w:r w:rsidR="00E83BB2" w:rsidRPr="00CE3D7D">
        <w:rPr>
          <w:rStyle w:val="nlmstring-name"/>
          <w:rFonts w:cstheme="minorHAnsi"/>
          <w:color w:val="000000"/>
          <w:sz w:val="26"/>
          <w:szCs w:val="26"/>
        </w:rPr>
        <w:t>Santos, J.</w:t>
      </w:r>
      <w:r w:rsidR="00E83BB2" w:rsidRPr="00CE3D7D">
        <w:rPr>
          <w:rFonts w:cstheme="minorHAnsi"/>
          <w:color w:val="000000"/>
          <w:sz w:val="26"/>
          <w:szCs w:val="26"/>
        </w:rPr>
        <w:t>; </w:t>
      </w:r>
      <w:r w:rsidR="00E83BB2" w:rsidRPr="00CE3D7D">
        <w:rPr>
          <w:rStyle w:val="nlmstring-name"/>
          <w:rFonts w:cstheme="minorHAnsi"/>
          <w:color w:val="000000"/>
          <w:sz w:val="26"/>
          <w:szCs w:val="26"/>
        </w:rPr>
        <w:t>Graves, D. R.</w:t>
      </w:r>
      <w:r w:rsidR="00E83BB2" w:rsidRPr="00CE3D7D">
        <w:rPr>
          <w:rFonts w:cstheme="minorHAnsi"/>
          <w:color w:val="000000"/>
          <w:sz w:val="26"/>
          <w:szCs w:val="26"/>
        </w:rPr>
        <w:t>; </w:t>
      </w:r>
      <w:r w:rsidR="00E83BB2" w:rsidRPr="00CE3D7D">
        <w:rPr>
          <w:rStyle w:val="nlmstring-name"/>
          <w:rFonts w:cstheme="minorHAnsi"/>
          <w:color w:val="000000"/>
          <w:sz w:val="26"/>
          <w:szCs w:val="26"/>
        </w:rPr>
        <w:t>Data, P.</w:t>
      </w:r>
      <w:r w:rsidR="00E83BB2" w:rsidRPr="00CE3D7D">
        <w:rPr>
          <w:rFonts w:cstheme="minorHAnsi"/>
          <w:color w:val="000000"/>
          <w:sz w:val="26"/>
          <w:szCs w:val="26"/>
        </w:rPr>
        <w:t>; </w:t>
      </w:r>
      <w:r w:rsidR="00E83BB2" w:rsidRPr="00CE3D7D">
        <w:rPr>
          <w:rStyle w:val="nlmstring-name"/>
          <w:rFonts w:cstheme="minorHAnsi"/>
          <w:color w:val="000000"/>
          <w:sz w:val="26"/>
          <w:szCs w:val="26"/>
        </w:rPr>
        <w:t>Nobuyasu, R. S.</w:t>
      </w:r>
      <w:r w:rsidR="00E83BB2" w:rsidRPr="00CE3D7D">
        <w:rPr>
          <w:rFonts w:cstheme="minorHAnsi"/>
          <w:color w:val="000000"/>
          <w:sz w:val="26"/>
          <w:szCs w:val="26"/>
        </w:rPr>
        <w:t>; </w:t>
      </w:r>
      <w:r w:rsidR="00E83BB2" w:rsidRPr="00CE3D7D">
        <w:rPr>
          <w:rStyle w:val="nlmstring-name"/>
          <w:rFonts w:cstheme="minorHAnsi"/>
          <w:color w:val="000000"/>
          <w:sz w:val="26"/>
          <w:szCs w:val="26"/>
        </w:rPr>
        <w:t>Fox, M. A.</w:t>
      </w:r>
      <w:r w:rsidR="00E83BB2" w:rsidRPr="00CE3D7D">
        <w:rPr>
          <w:rFonts w:cstheme="minorHAnsi"/>
          <w:color w:val="000000"/>
          <w:sz w:val="26"/>
          <w:szCs w:val="26"/>
        </w:rPr>
        <w:t>; </w:t>
      </w:r>
      <w:r w:rsidR="00E83BB2" w:rsidRPr="00CE3D7D">
        <w:rPr>
          <w:rStyle w:val="nlmstring-name"/>
          <w:rFonts w:cstheme="minorHAnsi"/>
          <w:color w:val="000000"/>
          <w:sz w:val="26"/>
          <w:szCs w:val="26"/>
        </w:rPr>
        <w:t>Batsanov, A. S.</w:t>
      </w:r>
      <w:r w:rsidR="00E83BB2" w:rsidRPr="00CE3D7D">
        <w:rPr>
          <w:rFonts w:cstheme="minorHAnsi"/>
          <w:color w:val="000000"/>
          <w:sz w:val="26"/>
          <w:szCs w:val="26"/>
        </w:rPr>
        <w:t>; </w:t>
      </w:r>
      <w:r w:rsidR="00E83BB2" w:rsidRPr="00CE3D7D">
        <w:rPr>
          <w:rStyle w:val="nlmstring-name"/>
          <w:rFonts w:cstheme="minorHAnsi"/>
          <w:color w:val="000000"/>
          <w:sz w:val="26"/>
          <w:szCs w:val="26"/>
        </w:rPr>
        <w:t>Palmeira, T.</w:t>
      </w:r>
      <w:r w:rsidR="00E83BB2" w:rsidRPr="00CE3D7D">
        <w:rPr>
          <w:rFonts w:cstheme="minorHAnsi"/>
          <w:color w:val="000000"/>
          <w:sz w:val="26"/>
          <w:szCs w:val="26"/>
        </w:rPr>
        <w:t>; </w:t>
      </w:r>
      <w:r w:rsidR="00E83BB2" w:rsidRPr="00CE3D7D">
        <w:rPr>
          <w:rStyle w:val="nlmstring-name"/>
          <w:rFonts w:cstheme="minorHAnsi"/>
          <w:color w:val="000000"/>
          <w:sz w:val="26"/>
          <w:szCs w:val="26"/>
        </w:rPr>
        <w:t>Berberan-Santos, M. N.</w:t>
      </w:r>
      <w:r w:rsidR="00E83BB2" w:rsidRPr="00CE3D7D">
        <w:rPr>
          <w:rFonts w:cstheme="minorHAnsi"/>
          <w:color w:val="000000"/>
          <w:sz w:val="26"/>
          <w:szCs w:val="26"/>
        </w:rPr>
        <w:t>; </w:t>
      </w:r>
      <w:r w:rsidR="00E83BB2" w:rsidRPr="00CE3D7D">
        <w:rPr>
          <w:rStyle w:val="nlmstring-name"/>
          <w:rFonts w:cstheme="minorHAnsi"/>
          <w:color w:val="000000"/>
          <w:sz w:val="26"/>
          <w:szCs w:val="26"/>
        </w:rPr>
        <w:t>Bryce, M. R.</w:t>
      </w:r>
      <w:r w:rsidR="00E83BB2" w:rsidRPr="00CE3D7D">
        <w:rPr>
          <w:rFonts w:cstheme="minorHAnsi"/>
          <w:color w:val="000000"/>
          <w:sz w:val="26"/>
          <w:szCs w:val="26"/>
        </w:rPr>
        <w:t>; </w:t>
      </w:r>
      <w:r w:rsidR="00E83BB2" w:rsidRPr="00CE3D7D">
        <w:rPr>
          <w:rStyle w:val="nlmstring-name"/>
          <w:rFonts w:cstheme="minorHAnsi"/>
          <w:color w:val="000000"/>
          <w:sz w:val="26"/>
          <w:szCs w:val="26"/>
        </w:rPr>
        <w:t>Monkman, A. P.</w:t>
      </w:r>
      <w:r w:rsidR="00E83BB2" w:rsidRPr="00CE3D7D">
        <w:rPr>
          <w:rFonts w:cstheme="minorHAnsi"/>
          <w:color w:val="000000"/>
          <w:sz w:val="26"/>
          <w:szCs w:val="26"/>
        </w:rPr>
        <w:t> </w:t>
      </w:r>
      <w:r w:rsidR="00E83BB2" w:rsidRPr="00CE3D7D">
        <w:rPr>
          <w:rFonts w:cstheme="minorHAnsi"/>
          <w:i/>
          <w:iCs/>
          <w:color w:val="000000"/>
          <w:sz w:val="26"/>
          <w:szCs w:val="26"/>
        </w:rPr>
        <w:t>Adv. Sci.</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3</w:t>
      </w:r>
      <w:r w:rsidR="00E83BB2" w:rsidRPr="00CE3D7D">
        <w:rPr>
          <w:rFonts w:cstheme="minorHAnsi"/>
          <w:color w:val="000000"/>
          <w:sz w:val="26"/>
          <w:szCs w:val="26"/>
        </w:rPr>
        <w:t>, </w:t>
      </w:r>
      <w:r w:rsidR="00E83BB2" w:rsidRPr="00CE3D7D">
        <w:rPr>
          <w:rStyle w:val="nlmfpage"/>
          <w:rFonts w:cstheme="minorHAnsi"/>
          <w:color w:val="000000"/>
          <w:sz w:val="26"/>
          <w:szCs w:val="26"/>
        </w:rPr>
        <w:t>1600080</w:t>
      </w:r>
      <w:r w:rsidR="00E83BB2" w:rsidRPr="00CE3D7D">
        <w:rPr>
          <w:rFonts w:cstheme="minorHAnsi"/>
          <w:color w:val="000000"/>
          <w:sz w:val="26"/>
          <w:szCs w:val="26"/>
        </w:rPr>
        <w:t>, </w:t>
      </w:r>
      <w:r w:rsidR="00E83BB2" w:rsidRPr="00CE3D7D">
        <w:rPr>
          <w:rStyle w:val="refdoi"/>
          <w:rFonts w:cstheme="minorHAnsi"/>
          <w:color w:val="000000"/>
          <w:sz w:val="26"/>
          <w:szCs w:val="26"/>
        </w:rPr>
        <w:t>DOI: 10.1002/advs.201600080</w:t>
      </w:r>
      <w:r w:rsidR="00E83BB2" w:rsidRPr="00CE3D7D">
        <w:rPr>
          <w:rFonts w:cstheme="minorHAnsi"/>
          <w:color w:val="000000"/>
          <w:sz w:val="26"/>
          <w:szCs w:val="26"/>
        </w:rPr>
        <w:t> </w:t>
      </w:r>
    </w:p>
    <w:p w14:paraId="45ADBECD" w14:textId="05ED2121" w:rsidR="00E83BB2" w:rsidRPr="00CE3D7D" w:rsidRDefault="005F2919" w:rsidP="001D2C3B">
      <w:pPr>
        <w:spacing w:after="0" w:line="276" w:lineRule="auto"/>
        <w:ind w:left="630" w:hanging="630"/>
        <w:rPr>
          <w:rFonts w:cstheme="minorHAnsi"/>
          <w:color w:val="000000"/>
          <w:sz w:val="26"/>
          <w:szCs w:val="26"/>
        </w:rPr>
      </w:pPr>
      <w:hyperlink r:id="rId135" w:history="1">
        <w:r w:rsidR="00E83BB2" w:rsidRPr="00CE3D7D">
          <w:rPr>
            <w:rStyle w:val="Hyperlink"/>
            <w:rFonts w:cstheme="minorHAnsi"/>
            <w:b/>
            <w:bCs/>
            <w:color w:val="000000"/>
            <w:sz w:val="26"/>
            <w:szCs w:val="26"/>
          </w:rPr>
          <w:t>17</w:t>
        </w:r>
      </w:hyperlink>
      <w:r w:rsidR="00463F44">
        <w:rPr>
          <w:rStyle w:val="Hyperlink"/>
          <w:rFonts w:cstheme="minorHAnsi"/>
          <w:b/>
          <w:bCs/>
          <w:color w:val="000000"/>
          <w:sz w:val="26"/>
          <w:szCs w:val="26"/>
        </w:rPr>
        <w:t xml:space="preserve"> </w:t>
      </w:r>
      <w:r w:rsidR="00E83BB2" w:rsidRPr="00CE3D7D">
        <w:rPr>
          <w:rStyle w:val="nlmstring-name"/>
          <w:rFonts w:cstheme="minorHAnsi"/>
          <w:color w:val="000000"/>
          <w:sz w:val="26"/>
          <w:szCs w:val="26"/>
        </w:rPr>
        <w:t>Samanta, P. K.</w:t>
      </w:r>
      <w:r w:rsidR="00E83BB2" w:rsidRPr="00CE3D7D">
        <w:rPr>
          <w:rFonts w:cstheme="minorHAnsi"/>
          <w:color w:val="000000"/>
          <w:sz w:val="26"/>
          <w:szCs w:val="26"/>
        </w:rPr>
        <w:t>; </w:t>
      </w:r>
      <w:r w:rsidR="00E83BB2" w:rsidRPr="00CE3D7D">
        <w:rPr>
          <w:rStyle w:val="nlmstring-name"/>
          <w:rFonts w:cstheme="minorHAnsi"/>
          <w:color w:val="000000"/>
          <w:sz w:val="26"/>
          <w:szCs w:val="26"/>
        </w:rPr>
        <w:t>Kim, D.</w:t>
      </w:r>
      <w:r w:rsidR="00E83BB2" w:rsidRPr="00CE3D7D">
        <w:rPr>
          <w:rFonts w:cstheme="minorHAnsi"/>
          <w:color w:val="000000"/>
          <w:sz w:val="26"/>
          <w:szCs w:val="26"/>
        </w:rPr>
        <w:t>; </w:t>
      </w:r>
      <w:r w:rsidR="00E83BB2" w:rsidRPr="00CE3D7D">
        <w:rPr>
          <w:rStyle w:val="nlmstring-name"/>
          <w:rFonts w:cstheme="minorHAnsi"/>
          <w:color w:val="000000"/>
          <w:sz w:val="26"/>
          <w:szCs w:val="26"/>
        </w:rPr>
        <w:t>Coropceanu, V.</w:t>
      </w:r>
      <w:r w:rsidR="00E83BB2" w:rsidRPr="00CE3D7D">
        <w:rPr>
          <w:rFonts w:cstheme="minorHAnsi"/>
          <w:color w:val="000000"/>
          <w:sz w:val="26"/>
          <w:szCs w:val="26"/>
        </w:rPr>
        <w:t>; </w:t>
      </w:r>
      <w:r w:rsidR="00E83BB2" w:rsidRPr="00CE3D7D">
        <w:rPr>
          <w:rStyle w:val="nlmstring-name"/>
          <w:rFonts w:cstheme="minorHAnsi"/>
          <w:color w:val="000000"/>
          <w:sz w:val="26"/>
          <w:szCs w:val="26"/>
        </w:rPr>
        <w:t>Bredas, J. L.</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139</w:t>
      </w:r>
      <w:r w:rsidR="00E83BB2" w:rsidRPr="00CE3D7D">
        <w:rPr>
          <w:rFonts w:cstheme="minorHAnsi"/>
          <w:color w:val="000000"/>
          <w:sz w:val="26"/>
          <w:szCs w:val="26"/>
        </w:rPr>
        <w:t>, </w:t>
      </w:r>
      <w:r w:rsidR="00E83BB2" w:rsidRPr="00CE3D7D">
        <w:rPr>
          <w:rStyle w:val="nlmfpage"/>
          <w:rFonts w:cstheme="minorHAnsi"/>
          <w:color w:val="000000"/>
          <w:sz w:val="26"/>
          <w:szCs w:val="26"/>
        </w:rPr>
        <w:t>4042</w:t>
      </w:r>
      <w:r w:rsidR="00E83BB2" w:rsidRPr="00CE3D7D">
        <w:rPr>
          <w:rFonts w:cstheme="minorHAnsi"/>
          <w:color w:val="000000"/>
          <w:sz w:val="26"/>
          <w:szCs w:val="26"/>
        </w:rPr>
        <w:t>, </w:t>
      </w:r>
      <w:r w:rsidR="00E83BB2" w:rsidRPr="00CE3D7D">
        <w:rPr>
          <w:rStyle w:val="refdoi"/>
          <w:rFonts w:cstheme="minorHAnsi"/>
          <w:color w:val="000000"/>
          <w:sz w:val="26"/>
          <w:szCs w:val="26"/>
        </w:rPr>
        <w:t>DOI: 10.1021/jacs.6b12124</w:t>
      </w:r>
      <w:r w:rsidR="00E83BB2" w:rsidRPr="00CE3D7D">
        <w:rPr>
          <w:rFonts w:cstheme="minorHAnsi"/>
          <w:color w:val="000000"/>
          <w:sz w:val="26"/>
          <w:szCs w:val="26"/>
        </w:rPr>
        <w:t> </w:t>
      </w:r>
    </w:p>
    <w:p w14:paraId="38B4680C" w14:textId="2E42F35B" w:rsidR="00E83BB2" w:rsidRPr="00CE3D7D" w:rsidRDefault="005F2919" w:rsidP="001D2C3B">
      <w:pPr>
        <w:spacing w:after="0" w:line="276" w:lineRule="auto"/>
        <w:ind w:left="630" w:hanging="630"/>
        <w:rPr>
          <w:rFonts w:cstheme="minorHAnsi"/>
          <w:color w:val="000000"/>
          <w:sz w:val="26"/>
          <w:szCs w:val="26"/>
        </w:rPr>
      </w:pPr>
      <w:hyperlink r:id="rId136" w:history="1">
        <w:r w:rsidR="00E83BB2" w:rsidRPr="00CE3D7D">
          <w:rPr>
            <w:rStyle w:val="Hyperlink"/>
            <w:rFonts w:cstheme="minorHAnsi"/>
            <w:b/>
            <w:bCs/>
            <w:color w:val="000000"/>
            <w:sz w:val="26"/>
            <w:szCs w:val="26"/>
          </w:rPr>
          <w:t>18</w:t>
        </w:r>
      </w:hyperlink>
      <w:r w:rsidR="00463F44">
        <w:rPr>
          <w:rStyle w:val="Hyperlink"/>
          <w:rFonts w:cstheme="minorHAnsi"/>
          <w:b/>
          <w:bCs/>
          <w:color w:val="000000"/>
          <w:sz w:val="26"/>
          <w:szCs w:val="26"/>
        </w:rPr>
        <w:t xml:space="preserve"> </w:t>
      </w:r>
      <w:r w:rsidR="00E83BB2" w:rsidRPr="00CE3D7D">
        <w:rPr>
          <w:rStyle w:val="nlmstring-name"/>
          <w:rFonts w:cstheme="minorHAnsi"/>
          <w:color w:val="000000"/>
          <w:sz w:val="26"/>
          <w:szCs w:val="26"/>
        </w:rPr>
        <w:t>Baryshnikov, G.</w:t>
      </w:r>
      <w:r w:rsidR="00E83BB2" w:rsidRPr="00CE3D7D">
        <w:rPr>
          <w:rFonts w:cstheme="minorHAnsi"/>
          <w:color w:val="000000"/>
          <w:sz w:val="26"/>
          <w:szCs w:val="26"/>
        </w:rPr>
        <w:t>; </w:t>
      </w:r>
      <w:r w:rsidR="00E83BB2" w:rsidRPr="00CE3D7D">
        <w:rPr>
          <w:rStyle w:val="nlmstring-name"/>
          <w:rFonts w:cstheme="minorHAnsi"/>
          <w:color w:val="000000"/>
          <w:sz w:val="26"/>
          <w:szCs w:val="26"/>
        </w:rPr>
        <w:t>Minaev, B.</w:t>
      </w:r>
      <w:r w:rsidR="00E83BB2" w:rsidRPr="00CE3D7D">
        <w:rPr>
          <w:rFonts w:cstheme="minorHAnsi"/>
          <w:color w:val="000000"/>
          <w:sz w:val="26"/>
          <w:szCs w:val="26"/>
        </w:rPr>
        <w:t>; </w:t>
      </w:r>
      <w:r w:rsidR="00E83BB2" w:rsidRPr="00CE3D7D">
        <w:rPr>
          <w:rStyle w:val="nlmstring-name"/>
          <w:rFonts w:cstheme="minorHAnsi"/>
          <w:color w:val="000000"/>
          <w:sz w:val="26"/>
          <w:szCs w:val="26"/>
        </w:rPr>
        <w:t>Agren, H.</w:t>
      </w:r>
      <w:r w:rsidR="00E83BB2" w:rsidRPr="00CE3D7D">
        <w:rPr>
          <w:rFonts w:cstheme="minorHAnsi"/>
          <w:color w:val="000000"/>
          <w:sz w:val="26"/>
          <w:szCs w:val="26"/>
        </w:rPr>
        <w:t> </w:t>
      </w:r>
      <w:r w:rsidR="00E83BB2" w:rsidRPr="00CE3D7D">
        <w:rPr>
          <w:rFonts w:cstheme="minorHAnsi"/>
          <w:i/>
          <w:iCs/>
          <w:color w:val="000000"/>
          <w:sz w:val="26"/>
          <w:szCs w:val="26"/>
        </w:rPr>
        <w:t>Chem. Rev.</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117</w:t>
      </w:r>
      <w:r w:rsidR="00E83BB2" w:rsidRPr="00CE3D7D">
        <w:rPr>
          <w:rFonts w:cstheme="minorHAnsi"/>
          <w:color w:val="000000"/>
          <w:sz w:val="26"/>
          <w:szCs w:val="26"/>
        </w:rPr>
        <w:t>, </w:t>
      </w:r>
      <w:r w:rsidR="00E83BB2" w:rsidRPr="00CE3D7D">
        <w:rPr>
          <w:rStyle w:val="nlmfpage"/>
          <w:rFonts w:cstheme="minorHAnsi"/>
          <w:color w:val="000000"/>
          <w:sz w:val="26"/>
          <w:szCs w:val="26"/>
        </w:rPr>
        <w:t>6500</w:t>
      </w:r>
      <w:r w:rsidR="00E83BB2" w:rsidRPr="00CE3D7D">
        <w:rPr>
          <w:rFonts w:cstheme="minorHAnsi"/>
          <w:color w:val="000000"/>
          <w:sz w:val="26"/>
          <w:szCs w:val="26"/>
        </w:rPr>
        <w:t>, </w:t>
      </w:r>
      <w:r w:rsidR="00E83BB2" w:rsidRPr="00CE3D7D">
        <w:rPr>
          <w:rStyle w:val="refdoi"/>
          <w:rFonts w:cstheme="minorHAnsi"/>
          <w:color w:val="000000"/>
          <w:sz w:val="26"/>
          <w:szCs w:val="26"/>
        </w:rPr>
        <w:t>DOI: 10.1021/acs.chemrev.7b00060</w:t>
      </w:r>
      <w:r w:rsidR="00E83BB2" w:rsidRPr="00CE3D7D">
        <w:rPr>
          <w:rFonts w:cstheme="minorHAnsi"/>
          <w:color w:val="000000"/>
          <w:sz w:val="26"/>
          <w:szCs w:val="26"/>
        </w:rPr>
        <w:t> </w:t>
      </w:r>
    </w:p>
    <w:p w14:paraId="2265261D" w14:textId="32F919CF" w:rsidR="00E83BB2" w:rsidRPr="00CE3D7D" w:rsidRDefault="005F2919" w:rsidP="001D2C3B">
      <w:pPr>
        <w:spacing w:after="0" w:line="276" w:lineRule="auto"/>
        <w:ind w:left="630" w:hanging="630"/>
        <w:rPr>
          <w:rFonts w:cstheme="minorHAnsi"/>
          <w:color w:val="000000"/>
          <w:sz w:val="26"/>
          <w:szCs w:val="26"/>
        </w:rPr>
      </w:pPr>
      <w:hyperlink r:id="rId137" w:history="1">
        <w:r w:rsidR="00E83BB2" w:rsidRPr="00CE3D7D">
          <w:rPr>
            <w:rStyle w:val="Hyperlink"/>
            <w:rFonts w:cstheme="minorHAnsi"/>
            <w:b/>
            <w:bCs/>
            <w:color w:val="000000"/>
            <w:sz w:val="26"/>
            <w:szCs w:val="26"/>
          </w:rPr>
          <w:t>19</w:t>
        </w:r>
      </w:hyperlink>
      <w:r w:rsidR="00463F44">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Penfold, T. J.</w:t>
      </w:r>
      <w:r w:rsidR="00E83BB2" w:rsidRPr="00CE3D7D">
        <w:rPr>
          <w:rFonts w:cstheme="minorHAnsi"/>
          <w:color w:val="000000"/>
          <w:sz w:val="26"/>
          <w:szCs w:val="26"/>
        </w:rPr>
        <w:t>; </w:t>
      </w:r>
      <w:r w:rsidR="00E83BB2" w:rsidRPr="00CE3D7D">
        <w:rPr>
          <w:rStyle w:val="nlmstring-name"/>
          <w:rFonts w:cstheme="minorHAnsi"/>
          <w:color w:val="000000"/>
          <w:sz w:val="26"/>
          <w:szCs w:val="26"/>
        </w:rPr>
        <w:t>Gindensperger, E.</w:t>
      </w:r>
      <w:r w:rsidR="00E83BB2" w:rsidRPr="00CE3D7D">
        <w:rPr>
          <w:rFonts w:cstheme="minorHAnsi"/>
          <w:color w:val="000000"/>
          <w:sz w:val="26"/>
          <w:szCs w:val="26"/>
        </w:rPr>
        <w:t>; </w:t>
      </w:r>
      <w:r w:rsidR="00E83BB2" w:rsidRPr="00CE3D7D">
        <w:rPr>
          <w:rStyle w:val="nlmstring-name"/>
          <w:rFonts w:cstheme="minorHAnsi"/>
          <w:color w:val="000000"/>
          <w:sz w:val="26"/>
          <w:szCs w:val="26"/>
        </w:rPr>
        <w:t>Daniel, C.</w:t>
      </w:r>
      <w:r w:rsidR="00E83BB2" w:rsidRPr="00CE3D7D">
        <w:rPr>
          <w:rFonts w:cstheme="minorHAnsi"/>
          <w:color w:val="000000"/>
          <w:sz w:val="26"/>
          <w:szCs w:val="26"/>
        </w:rPr>
        <w:t>; </w:t>
      </w:r>
      <w:r w:rsidR="00E83BB2" w:rsidRPr="00CE3D7D">
        <w:rPr>
          <w:rStyle w:val="nlmstring-name"/>
          <w:rFonts w:cstheme="minorHAnsi"/>
          <w:color w:val="000000"/>
          <w:sz w:val="26"/>
          <w:szCs w:val="26"/>
        </w:rPr>
        <w:t>Marian, C. M.</w:t>
      </w:r>
      <w:r w:rsidR="00E83BB2" w:rsidRPr="00CE3D7D">
        <w:rPr>
          <w:rFonts w:cstheme="minorHAnsi"/>
          <w:color w:val="000000"/>
          <w:sz w:val="26"/>
          <w:szCs w:val="26"/>
        </w:rPr>
        <w:t> </w:t>
      </w:r>
      <w:r w:rsidR="00E83BB2" w:rsidRPr="00CE3D7D">
        <w:rPr>
          <w:rFonts w:cstheme="minorHAnsi"/>
          <w:i/>
          <w:iCs/>
          <w:color w:val="000000"/>
          <w:sz w:val="26"/>
          <w:szCs w:val="26"/>
        </w:rPr>
        <w:t>Chem. Rev.</w:t>
      </w:r>
      <w:r w:rsidR="00E83BB2" w:rsidRPr="00CE3D7D">
        <w:rPr>
          <w:rFonts w:cstheme="minorHAnsi"/>
          <w:color w:val="000000"/>
          <w:sz w:val="26"/>
          <w:szCs w:val="26"/>
        </w:rPr>
        <w:t> </w:t>
      </w:r>
      <w:r w:rsidR="00E83BB2" w:rsidRPr="00CE3D7D">
        <w:rPr>
          <w:rStyle w:val="nlmyear"/>
          <w:rFonts w:cstheme="minorHAnsi"/>
          <w:color w:val="000000"/>
          <w:sz w:val="26"/>
          <w:szCs w:val="26"/>
        </w:rPr>
        <w:t>2018</w:t>
      </w:r>
      <w:r w:rsidR="00E83BB2" w:rsidRPr="00CE3D7D">
        <w:rPr>
          <w:rFonts w:cstheme="minorHAnsi"/>
          <w:color w:val="000000"/>
          <w:sz w:val="26"/>
          <w:szCs w:val="26"/>
        </w:rPr>
        <w:t>, </w:t>
      </w:r>
      <w:r w:rsidR="00E83BB2" w:rsidRPr="00CE3D7D">
        <w:rPr>
          <w:rStyle w:val="nlmvolume"/>
          <w:rFonts w:cstheme="minorHAnsi"/>
          <w:i/>
          <w:iCs/>
          <w:color w:val="000000"/>
          <w:sz w:val="26"/>
          <w:szCs w:val="26"/>
        </w:rPr>
        <w:t>118</w:t>
      </w:r>
      <w:r w:rsidR="00E83BB2" w:rsidRPr="00CE3D7D">
        <w:rPr>
          <w:rFonts w:cstheme="minorHAnsi"/>
          <w:color w:val="000000"/>
          <w:sz w:val="26"/>
          <w:szCs w:val="26"/>
        </w:rPr>
        <w:t>, </w:t>
      </w:r>
      <w:r w:rsidR="00E83BB2" w:rsidRPr="00CE3D7D">
        <w:rPr>
          <w:rStyle w:val="nlmfpage"/>
          <w:rFonts w:cstheme="minorHAnsi"/>
          <w:color w:val="000000"/>
          <w:sz w:val="26"/>
          <w:szCs w:val="26"/>
        </w:rPr>
        <w:t>6975</w:t>
      </w:r>
      <w:r w:rsidR="00E83BB2" w:rsidRPr="00CE3D7D">
        <w:rPr>
          <w:rFonts w:cstheme="minorHAnsi"/>
          <w:color w:val="000000"/>
          <w:sz w:val="26"/>
          <w:szCs w:val="26"/>
        </w:rPr>
        <w:t>, </w:t>
      </w:r>
      <w:r w:rsidR="00E83BB2" w:rsidRPr="00CE3D7D">
        <w:rPr>
          <w:rStyle w:val="refdoi"/>
          <w:rFonts w:cstheme="minorHAnsi"/>
          <w:color w:val="000000"/>
          <w:sz w:val="26"/>
          <w:szCs w:val="26"/>
        </w:rPr>
        <w:t>DOI: 10.1021/acs.chemrev.7b00617</w:t>
      </w:r>
      <w:r w:rsidR="00E83BB2" w:rsidRPr="00CE3D7D">
        <w:rPr>
          <w:rFonts w:cstheme="minorHAnsi"/>
          <w:color w:val="000000"/>
          <w:sz w:val="26"/>
          <w:szCs w:val="26"/>
        </w:rPr>
        <w:t>.</w:t>
      </w:r>
      <w:r w:rsidR="001D2C3B">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Penfold, T. J.</w:t>
      </w:r>
      <w:r w:rsidR="00E83BB2" w:rsidRPr="00CE3D7D">
        <w:rPr>
          <w:rFonts w:cstheme="minorHAnsi"/>
          <w:color w:val="000000"/>
          <w:sz w:val="26"/>
          <w:szCs w:val="26"/>
        </w:rPr>
        <w:t>; </w:t>
      </w:r>
      <w:r w:rsidR="00E83BB2" w:rsidRPr="00CE3D7D">
        <w:rPr>
          <w:rStyle w:val="nlmstring-name"/>
          <w:rFonts w:cstheme="minorHAnsi"/>
          <w:color w:val="000000"/>
          <w:sz w:val="26"/>
          <w:szCs w:val="26"/>
        </w:rPr>
        <w:t>Dias, F. B.</w:t>
      </w:r>
      <w:r w:rsidR="00E83BB2" w:rsidRPr="00CE3D7D">
        <w:rPr>
          <w:rFonts w:cstheme="minorHAnsi"/>
          <w:color w:val="000000"/>
          <w:sz w:val="26"/>
          <w:szCs w:val="26"/>
        </w:rPr>
        <w:t>; </w:t>
      </w:r>
      <w:r w:rsidR="00E83BB2" w:rsidRPr="00CE3D7D">
        <w:rPr>
          <w:rStyle w:val="nlmstring-name"/>
          <w:rFonts w:cstheme="minorHAnsi"/>
          <w:color w:val="000000"/>
          <w:sz w:val="26"/>
          <w:szCs w:val="26"/>
        </w:rPr>
        <w:t>Monkman, A. P.</w:t>
      </w:r>
      <w:r w:rsidR="00E83BB2" w:rsidRPr="00CE3D7D">
        <w:rPr>
          <w:rFonts w:cstheme="minorHAnsi"/>
          <w:color w:val="000000"/>
          <w:sz w:val="26"/>
          <w:szCs w:val="26"/>
        </w:rPr>
        <w:t> </w:t>
      </w:r>
      <w:r w:rsidR="00E83BB2" w:rsidRPr="00CE3D7D">
        <w:rPr>
          <w:rFonts w:cstheme="minorHAnsi"/>
          <w:i/>
          <w:iCs/>
          <w:color w:val="000000"/>
          <w:sz w:val="26"/>
          <w:szCs w:val="26"/>
        </w:rPr>
        <w:t>Chem. Commun.</w:t>
      </w:r>
      <w:r w:rsidR="00E83BB2" w:rsidRPr="00CE3D7D">
        <w:rPr>
          <w:rFonts w:cstheme="minorHAnsi"/>
          <w:color w:val="000000"/>
          <w:sz w:val="26"/>
          <w:szCs w:val="26"/>
        </w:rPr>
        <w:t> </w:t>
      </w:r>
      <w:r w:rsidR="00E83BB2" w:rsidRPr="00CE3D7D">
        <w:rPr>
          <w:rStyle w:val="nlmyear"/>
          <w:rFonts w:cstheme="minorHAnsi"/>
          <w:color w:val="000000"/>
          <w:sz w:val="26"/>
          <w:szCs w:val="26"/>
        </w:rPr>
        <w:t>2018</w:t>
      </w:r>
      <w:r w:rsidR="00E83BB2" w:rsidRPr="00CE3D7D">
        <w:rPr>
          <w:rFonts w:cstheme="minorHAnsi"/>
          <w:color w:val="000000"/>
          <w:sz w:val="26"/>
          <w:szCs w:val="26"/>
        </w:rPr>
        <w:t>, </w:t>
      </w:r>
      <w:r w:rsidR="00E83BB2" w:rsidRPr="00CE3D7D">
        <w:rPr>
          <w:rStyle w:val="nlmvolume"/>
          <w:rFonts w:cstheme="minorHAnsi"/>
          <w:i/>
          <w:iCs/>
          <w:color w:val="000000"/>
          <w:sz w:val="26"/>
          <w:szCs w:val="26"/>
        </w:rPr>
        <w:t>54</w:t>
      </w:r>
      <w:r w:rsidR="00E83BB2" w:rsidRPr="00CE3D7D">
        <w:rPr>
          <w:rFonts w:cstheme="minorHAnsi"/>
          <w:color w:val="000000"/>
          <w:sz w:val="26"/>
          <w:szCs w:val="26"/>
        </w:rPr>
        <w:t>, </w:t>
      </w:r>
      <w:r w:rsidR="00E83BB2" w:rsidRPr="00CE3D7D">
        <w:rPr>
          <w:rStyle w:val="nlmfpage"/>
          <w:rFonts w:cstheme="minorHAnsi"/>
          <w:color w:val="000000"/>
          <w:sz w:val="26"/>
          <w:szCs w:val="26"/>
        </w:rPr>
        <w:t>3926</w:t>
      </w:r>
      <w:r w:rsidR="00E83BB2" w:rsidRPr="00CE3D7D">
        <w:rPr>
          <w:rFonts w:cstheme="minorHAnsi"/>
          <w:color w:val="000000"/>
          <w:sz w:val="26"/>
          <w:szCs w:val="26"/>
        </w:rPr>
        <w:t>, </w:t>
      </w:r>
      <w:r w:rsidR="00E83BB2" w:rsidRPr="00CE3D7D">
        <w:rPr>
          <w:rStyle w:val="refdoi"/>
          <w:rFonts w:cstheme="minorHAnsi"/>
          <w:color w:val="000000"/>
          <w:sz w:val="26"/>
          <w:szCs w:val="26"/>
        </w:rPr>
        <w:t>DOI: 10.1039/C7CC09612G</w:t>
      </w:r>
      <w:r w:rsidR="00E83BB2" w:rsidRPr="00CE3D7D">
        <w:rPr>
          <w:rFonts w:cstheme="minorHAnsi"/>
          <w:color w:val="000000"/>
          <w:sz w:val="26"/>
          <w:szCs w:val="26"/>
        </w:rPr>
        <w:t> </w:t>
      </w:r>
    </w:p>
    <w:p w14:paraId="3BA55581" w14:textId="3ED23102" w:rsidR="00E83BB2" w:rsidRPr="00CE3D7D" w:rsidRDefault="005F2919" w:rsidP="001D2C3B">
      <w:pPr>
        <w:spacing w:after="0" w:line="276" w:lineRule="auto"/>
        <w:ind w:left="630" w:hanging="630"/>
        <w:rPr>
          <w:rFonts w:cstheme="minorHAnsi"/>
          <w:color w:val="000000"/>
          <w:sz w:val="26"/>
          <w:szCs w:val="26"/>
        </w:rPr>
      </w:pPr>
      <w:hyperlink r:id="rId138" w:history="1">
        <w:r w:rsidR="00E83BB2" w:rsidRPr="00CE3D7D">
          <w:rPr>
            <w:rStyle w:val="Hyperlink"/>
            <w:rFonts w:cstheme="minorHAnsi"/>
            <w:b/>
            <w:bCs/>
            <w:color w:val="000000"/>
            <w:sz w:val="26"/>
            <w:szCs w:val="26"/>
          </w:rPr>
          <w:t>20</w:t>
        </w:r>
      </w:hyperlink>
      <w:r w:rsidR="001D2C3B">
        <w:rPr>
          <w:rStyle w:val="Hyperlink"/>
          <w:rFonts w:cstheme="minorHAnsi"/>
          <w:b/>
          <w:bCs/>
          <w:color w:val="000000"/>
          <w:sz w:val="26"/>
          <w:szCs w:val="26"/>
        </w:rPr>
        <w:t xml:space="preserve"> </w:t>
      </w:r>
      <w:r w:rsidR="00E83BB2" w:rsidRPr="00CE3D7D">
        <w:rPr>
          <w:rStyle w:val="nlmlabel"/>
          <w:rFonts w:cstheme="minorHAnsi"/>
          <w:color w:val="000000"/>
          <w:sz w:val="26"/>
          <w:szCs w:val="26"/>
        </w:rPr>
        <w:t>(a) </w:t>
      </w:r>
      <w:r w:rsidR="00E83BB2" w:rsidRPr="00CE3D7D">
        <w:rPr>
          <w:rStyle w:val="nlmstring-name"/>
          <w:rFonts w:cstheme="minorHAnsi"/>
          <w:color w:val="000000"/>
          <w:sz w:val="26"/>
          <w:szCs w:val="26"/>
        </w:rPr>
        <w:t>Ishimatsu, R.</w:t>
      </w:r>
      <w:r w:rsidR="00E83BB2" w:rsidRPr="00CE3D7D">
        <w:rPr>
          <w:rFonts w:cstheme="minorHAnsi"/>
          <w:color w:val="000000"/>
          <w:sz w:val="26"/>
          <w:szCs w:val="26"/>
        </w:rPr>
        <w:t>; </w:t>
      </w:r>
      <w:r w:rsidR="00E83BB2" w:rsidRPr="00CE3D7D">
        <w:rPr>
          <w:rStyle w:val="nlmstring-name"/>
          <w:rFonts w:cstheme="minorHAnsi"/>
          <w:color w:val="000000"/>
          <w:sz w:val="26"/>
          <w:szCs w:val="26"/>
        </w:rPr>
        <w:t>Matsunami, S.</w:t>
      </w:r>
      <w:r w:rsidR="00E83BB2" w:rsidRPr="00CE3D7D">
        <w:rPr>
          <w:rFonts w:cstheme="minorHAnsi"/>
          <w:color w:val="000000"/>
          <w:sz w:val="26"/>
          <w:szCs w:val="26"/>
        </w:rPr>
        <w:t>; </w:t>
      </w:r>
      <w:r w:rsidR="00E83BB2" w:rsidRPr="00CE3D7D">
        <w:rPr>
          <w:rStyle w:val="nlmstring-name"/>
          <w:rFonts w:cstheme="minorHAnsi"/>
          <w:color w:val="000000"/>
          <w:sz w:val="26"/>
          <w:szCs w:val="26"/>
        </w:rPr>
        <w:t>Shizu, K.</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Style w:val="nlmstring-name"/>
          <w:rFonts w:cstheme="minorHAnsi"/>
          <w:color w:val="000000"/>
          <w:sz w:val="26"/>
          <w:szCs w:val="26"/>
        </w:rPr>
        <w:t>Nakano, K.</w:t>
      </w:r>
      <w:r w:rsidR="00E83BB2" w:rsidRPr="00CE3D7D">
        <w:rPr>
          <w:rFonts w:cstheme="minorHAnsi"/>
          <w:color w:val="000000"/>
          <w:sz w:val="26"/>
          <w:szCs w:val="26"/>
        </w:rPr>
        <w:t>; </w:t>
      </w:r>
      <w:r w:rsidR="00E83BB2" w:rsidRPr="00CE3D7D">
        <w:rPr>
          <w:rStyle w:val="nlmstring-name"/>
          <w:rFonts w:cstheme="minorHAnsi"/>
          <w:color w:val="000000"/>
          <w:sz w:val="26"/>
          <w:szCs w:val="26"/>
        </w:rPr>
        <w:t>Imato, T.</w:t>
      </w:r>
      <w:r w:rsidR="00E83BB2" w:rsidRPr="00CE3D7D">
        <w:rPr>
          <w:rFonts w:cstheme="minorHAnsi"/>
          <w:color w:val="000000"/>
          <w:sz w:val="26"/>
          <w:szCs w:val="26"/>
        </w:rPr>
        <w:t> </w:t>
      </w:r>
      <w:r w:rsidR="00E83BB2" w:rsidRPr="00CE3D7D">
        <w:rPr>
          <w:rFonts w:cstheme="minorHAnsi"/>
          <w:i/>
          <w:iCs/>
          <w:color w:val="000000"/>
          <w:sz w:val="26"/>
          <w:szCs w:val="26"/>
        </w:rPr>
        <w:t>J. Phys. Chem. A</w:t>
      </w:r>
      <w:r w:rsidR="00E83BB2" w:rsidRPr="00CE3D7D">
        <w:rPr>
          <w:rFonts w:cstheme="minorHAnsi"/>
          <w:color w:val="000000"/>
          <w:sz w:val="26"/>
          <w:szCs w:val="26"/>
        </w:rPr>
        <w:t> </w:t>
      </w:r>
      <w:r w:rsidR="00E83BB2" w:rsidRPr="00CE3D7D">
        <w:rPr>
          <w:rStyle w:val="nlmyear"/>
          <w:rFonts w:cstheme="minorHAnsi"/>
          <w:color w:val="000000"/>
          <w:sz w:val="26"/>
          <w:szCs w:val="26"/>
        </w:rPr>
        <w:t>2013</w:t>
      </w:r>
      <w:r w:rsidR="00E83BB2" w:rsidRPr="00CE3D7D">
        <w:rPr>
          <w:rFonts w:cstheme="minorHAnsi"/>
          <w:color w:val="000000"/>
          <w:sz w:val="26"/>
          <w:szCs w:val="26"/>
        </w:rPr>
        <w:t>, </w:t>
      </w:r>
      <w:r w:rsidR="00E83BB2" w:rsidRPr="00CE3D7D">
        <w:rPr>
          <w:rStyle w:val="nlmvolume"/>
          <w:rFonts w:cstheme="minorHAnsi"/>
          <w:i/>
          <w:iCs/>
          <w:color w:val="000000"/>
          <w:sz w:val="26"/>
          <w:szCs w:val="26"/>
        </w:rPr>
        <w:t>117</w:t>
      </w:r>
      <w:r w:rsidR="00E83BB2" w:rsidRPr="00CE3D7D">
        <w:rPr>
          <w:rFonts w:cstheme="minorHAnsi"/>
          <w:color w:val="000000"/>
          <w:sz w:val="26"/>
          <w:szCs w:val="26"/>
        </w:rPr>
        <w:t>, </w:t>
      </w:r>
      <w:r w:rsidR="00E83BB2" w:rsidRPr="00CE3D7D">
        <w:rPr>
          <w:rStyle w:val="nlmfpage"/>
          <w:rFonts w:cstheme="minorHAnsi"/>
          <w:color w:val="000000"/>
          <w:sz w:val="26"/>
          <w:szCs w:val="26"/>
        </w:rPr>
        <w:t>5607</w:t>
      </w:r>
      <w:r w:rsidR="00E83BB2" w:rsidRPr="00CE3D7D">
        <w:rPr>
          <w:rFonts w:cstheme="minorHAnsi"/>
          <w:color w:val="000000"/>
          <w:sz w:val="26"/>
          <w:szCs w:val="26"/>
        </w:rPr>
        <w:t>, </w:t>
      </w:r>
      <w:r w:rsidR="00E83BB2" w:rsidRPr="00CE3D7D">
        <w:rPr>
          <w:rStyle w:val="refdoi"/>
          <w:rFonts w:cstheme="minorHAnsi"/>
          <w:color w:val="000000"/>
          <w:sz w:val="26"/>
          <w:szCs w:val="26"/>
        </w:rPr>
        <w:t>DOI: 10.1021/jp404120s</w:t>
      </w:r>
      <w:r w:rsidR="001D2C3B">
        <w:rPr>
          <w:rFonts w:cstheme="minorHAnsi"/>
          <w:color w:val="000000"/>
          <w:sz w:val="26"/>
          <w:szCs w:val="26"/>
        </w:rPr>
        <w:t xml:space="preserve">. </w:t>
      </w:r>
      <w:r w:rsidR="00E83BB2" w:rsidRPr="00CE3D7D">
        <w:rPr>
          <w:rStyle w:val="nlmlabel"/>
          <w:rFonts w:cstheme="minorHAnsi"/>
          <w:color w:val="000000"/>
          <w:sz w:val="26"/>
          <w:szCs w:val="26"/>
        </w:rPr>
        <w:t>(b) </w:t>
      </w:r>
      <w:r w:rsidR="00E83BB2" w:rsidRPr="00CE3D7D">
        <w:rPr>
          <w:rStyle w:val="nlmstring-name"/>
          <w:rFonts w:cstheme="minorHAnsi"/>
          <w:color w:val="000000"/>
          <w:sz w:val="26"/>
          <w:szCs w:val="26"/>
        </w:rPr>
        <w:t>Ishimatsu, R.</w:t>
      </w:r>
      <w:r w:rsidR="00E83BB2" w:rsidRPr="00CE3D7D">
        <w:rPr>
          <w:rFonts w:cstheme="minorHAnsi"/>
          <w:color w:val="000000"/>
          <w:sz w:val="26"/>
          <w:szCs w:val="26"/>
        </w:rPr>
        <w:t>; </w:t>
      </w:r>
      <w:r w:rsidR="00E83BB2" w:rsidRPr="00CE3D7D">
        <w:rPr>
          <w:rStyle w:val="nlmstring-name"/>
          <w:rFonts w:cstheme="minorHAnsi"/>
          <w:color w:val="000000"/>
          <w:sz w:val="26"/>
          <w:szCs w:val="26"/>
        </w:rPr>
        <w:t>Edura, T.</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Style w:val="nlmstring-name"/>
          <w:rFonts w:cstheme="minorHAnsi"/>
          <w:color w:val="000000"/>
          <w:sz w:val="26"/>
          <w:szCs w:val="26"/>
        </w:rPr>
        <w:t>Nakano, K.</w:t>
      </w:r>
      <w:r w:rsidR="00E83BB2" w:rsidRPr="00CE3D7D">
        <w:rPr>
          <w:rFonts w:cstheme="minorHAnsi"/>
          <w:color w:val="000000"/>
          <w:sz w:val="26"/>
          <w:szCs w:val="26"/>
        </w:rPr>
        <w:t>; </w:t>
      </w:r>
      <w:r w:rsidR="00E83BB2" w:rsidRPr="00CE3D7D">
        <w:rPr>
          <w:rStyle w:val="nlmstring-name"/>
          <w:rFonts w:cstheme="minorHAnsi"/>
          <w:color w:val="000000"/>
          <w:sz w:val="26"/>
          <w:szCs w:val="26"/>
        </w:rPr>
        <w:t>Imato, T.</w:t>
      </w:r>
      <w:r w:rsidR="00E83BB2" w:rsidRPr="00CE3D7D">
        <w:rPr>
          <w:rFonts w:cstheme="minorHAnsi"/>
          <w:color w:val="000000"/>
          <w:sz w:val="26"/>
          <w:szCs w:val="26"/>
        </w:rPr>
        <w:t> </w:t>
      </w:r>
      <w:r w:rsidR="00E83BB2" w:rsidRPr="00CE3D7D">
        <w:rPr>
          <w:rFonts w:cstheme="minorHAnsi"/>
          <w:i/>
          <w:iCs/>
          <w:color w:val="000000"/>
          <w:sz w:val="26"/>
          <w:szCs w:val="26"/>
        </w:rPr>
        <w:t>Chem. - Eur. J.</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22</w:t>
      </w:r>
      <w:r w:rsidR="00E83BB2" w:rsidRPr="00CE3D7D">
        <w:rPr>
          <w:rFonts w:cstheme="minorHAnsi"/>
          <w:color w:val="000000"/>
          <w:sz w:val="26"/>
          <w:szCs w:val="26"/>
        </w:rPr>
        <w:t>, </w:t>
      </w:r>
      <w:r w:rsidR="00E83BB2" w:rsidRPr="00CE3D7D">
        <w:rPr>
          <w:rStyle w:val="nlmfpage"/>
          <w:rFonts w:cstheme="minorHAnsi"/>
          <w:color w:val="000000"/>
          <w:sz w:val="26"/>
          <w:szCs w:val="26"/>
        </w:rPr>
        <w:t>4889</w:t>
      </w:r>
      <w:r w:rsidR="00E83BB2" w:rsidRPr="00CE3D7D">
        <w:rPr>
          <w:rFonts w:cstheme="minorHAnsi"/>
          <w:color w:val="000000"/>
          <w:sz w:val="26"/>
          <w:szCs w:val="26"/>
        </w:rPr>
        <w:t>, </w:t>
      </w:r>
      <w:r w:rsidR="00E83BB2" w:rsidRPr="00CE3D7D">
        <w:rPr>
          <w:rStyle w:val="refdoi"/>
          <w:rFonts w:cstheme="minorHAnsi"/>
          <w:color w:val="000000"/>
          <w:sz w:val="26"/>
          <w:szCs w:val="26"/>
        </w:rPr>
        <w:t>DOI: 10.1002/chem.201600077</w:t>
      </w:r>
      <w:r w:rsidR="00E83BB2" w:rsidRPr="00CE3D7D">
        <w:rPr>
          <w:rFonts w:cstheme="minorHAnsi"/>
          <w:color w:val="000000"/>
          <w:sz w:val="26"/>
          <w:szCs w:val="26"/>
        </w:rPr>
        <w:t> </w:t>
      </w:r>
    </w:p>
    <w:p w14:paraId="63703610" w14:textId="4802EE0F" w:rsidR="00E83BB2" w:rsidRPr="00CE3D7D" w:rsidRDefault="005F2919" w:rsidP="001D2C3B">
      <w:pPr>
        <w:spacing w:after="0" w:line="276" w:lineRule="auto"/>
        <w:ind w:left="630" w:hanging="630"/>
        <w:rPr>
          <w:rFonts w:cstheme="minorHAnsi"/>
          <w:color w:val="000000"/>
          <w:sz w:val="26"/>
          <w:szCs w:val="26"/>
        </w:rPr>
      </w:pPr>
      <w:hyperlink r:id="rId139" w:history="1">
        <w:r w:rsidR="00E83BB2" w:rsidRPr="00CE3D7D">
          <w:rPr>
            <w:rStyle w:val="Hyperlink"/>
            <w:rFonts w:cstheme="minorHAnsi"/>
            <w:b/>
            <w:bCs/>
            <w:color w:val="000000"/>
            <w:sz w:val="26"/>
            <w:szCs w:val="26"/>
          </w:rPr>
          <w:t>21</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Saltiel, J.</w:t>
      </w:r>
      <w:r w:rsidR="00E83BB2" w:rsidRPr="00CE3D7D">
        <w:rPr>
          <w:rFonts w:cstheme="minorHAnsi"/>
          <w:color w:val="000000"/>
          <w:sz w:val="26"/>
          <w:szCs w:val="26"/>
        </w:rPr>
        <w:t>; </w:t>
      </w:r>
      <w:r w:rsidR="00E83BB2" w:rsidRPr="00CE3D7D">
        <w:rPr>
          <w:rStyle w:val="nlmstring-name"/>
          <w:rFonts w:cstheme="minorHAnsi"/>
          <w:color w:val="000000"/>
          <w:sz w:val="26"/>
          <w:szCs w:val="26"/>
        </w:rPr>
        <w:t>Hammond, G. S.</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1963</w:t>
      </w:r>
      <w:r w:rsidR="00E83BB2" w:rsidRPr="00CE3D7D">
        <w:rPr>
          <w:rFonts w:cstheme="minorHAnsi"/>
          <w:color w:val="000000"/>
          <w:sz w:val="26"/>
          <w:szCs w:val="26"/>
        </w:rPr>
        <w:t>, </w:t>
      </w:r>
      <w:r w:rsidR="00E83BB2" w:rsidRPr="00CE3D7D">
        <w:rPr>
          <w:rStyle w:val="nlmvolume"/>
          <w:rFonts w:cstheme="minorHAnsi"/>
          <w:i/>
          <w:iCs/>
          <w:color w:val="000000"/>
          <w:sz w:val="26"/>
          <w:szCs w:val="26"/>
        </w:rPr>
        <w:t>85</w:t>
      </w:r>
      <w:r w:rsidR="00E83BB2" w:rsidRPr="00CE3D7D">
        <w:rPr>
          <w:rFonts w:cstheme="minorHAnsi"/>
          <w:color w:val="000000"/>
          <w:sz w:val="26"/>
          <w:szCs w:val="26"/>
        </w:rPr>
        <w:t>, </w:t>
      </w:r>
      <w:r w:rsidR="00E83BB2" w:rsidRPr="00CE3D7D">
        <w:rPr>
          <w:rStyle w:val="nlmfpage"/>
          <w:rFonts w:cstheme="minorHAnsi"/>
          <w:color w:val="000000"/>
          <w:sz w:val="26"/>
          <w:szCs w:val="26"/>
        </w:rPr>
        <w:t>2515</w:t>
      </w:r>
      <w:r w:rsidR="00E83BB2" w:rsidRPr="00CE3D7D">
        <w:rPr>
          <w:rFonts w:cstheme="minorHAnsi"/>
          <w:color w:val="000000"/>
          <w:sz w:val="26"/>
          <w:szCs w:val="26"/>
        </w:rPr>
        <w:t>, </w:t>
      </w:r>
      <w:r w:rsidR="00E83BB2" w:rsidRPr="00CE3D7D">
        <w:rPr>
          <w:rStyle w:val="refdoi"/>
          <w:rFonts w:cstheme="minorHAnsi"/>
          <w:color w:val="000000"/>
          <w:sz w:val="26"/>
          <w:szCs w:val="26"/>
        </w:rPr>
        <w:t>DOI: 10.1021/ja00899a036</w:t>
      </w:r>
      <w:r w:rsidR="00E83BB2" w:rsidRPr="00CE3D7D">
        <w:rPr>
          <w:rFonts w:cstheme="minorHAnsi"/>
          <w:color w:val="000000"/>
          <w:sz w:val="26"/>
          <w:szCs w:val="26"/>
        </w:rPr>
        <w:t> </w:t>
      </w:r>
    </w:p>
    <w:p w14:paraId="2AC6F740" w14:textId="31D3D771" w:rsidR="00E83BB2" w:rsidRPr="00CE3D7D" w:rsidRDefault="005F2919" w:rsidP="001D2C3B">
      <w:pPr>
        <w:spacing w:after="0" w:line="276" w:lineRule="auto"/>
        <w:ind w:left="630" w:hanging="630"/>
        <w:rPr>
          <w:rFonts w:cstheme="minorHAnsi"/>
          <w:color w:val="000000"/>
          <w:sz w:val="26"/>
          <w:szCs w:val="26"/>
        </w:rPr>
      </w:pPr>
      <w:hyperlink r:id="rId140" w:history="1">
        <w:r w:rsidR="00E83BB2" w:rsidRPr="00CE3D7D">
          <w:rPr>
            <w:rStyle w:val="Hyperlink"/>
            <w:rFonts w:cstheme="minorHAnsi"/>
            <w:b/>
            <w:bCs/>
            <w:color w:val="000000"/>
            <w:sz w:val="26"/>
            <w:szCs w:val="26"/>
          </w:rPr>
          <w:t>22</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Herkstroeter, W. G.</w:t>
      </w:r>
      <w:r w:rsidR="00E83BB2" w:rsidRPr="00CE3D7D">
        <w:rPr>
          <w:rFonts w:cstheme="minorHAnsi"/>
          <w:color w:val="000000"/>
          <w:sz w:val="26"/>
          <w:szCs w:val="26"/>
        </w:rPr>
        <w:t>; </w:t>
      </w:r>
      <w:r w:rsidR="00E83BB2" w:rsidRPr="00CE3D7D">
        <w:rPr>
          <w:rStyle w:val="nlmstring-name"/>
          <w:rFonts w:cstheme="minorHAnsi"/>
          <w:color w:val="000000"/>
          <w:sz w:val="26"/>
          <w:szCs w:val="26"/>
        </w:rPr>
        <w:t>McClure, D. S.</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1968</w:t>
      </w:r>
      <w:r w:rsidR="00E83BB2" w:rsidRPr="00CE3D7D">
        <w:rPr>
          <w:rFonts w:cstheme="minorHAnsi"/>
          <w:color w:val="000000"/>
          <w:sz w:val="26"/>
          <w:szCs w:val="26"/>
        </w:rPr>
        <w:t>, </w:t>
      </w:r>
      <w:r w:rsidR="00E83BB2" w:rsidRPr="00CE3D7D">
        <w:rPr>
          <w:rStyle w:val="nlmvolume"/>
          <w:rFonts w:cstheme="minorHAnsi"/>
          <w:i/>
          <w:iCs/>
          <w:color w:val="000000"/>
          <w:sz w:val="26"/>
          <w:szCs w:val="26"/>
        </w:rPr>
        <w:t>90</w:t>
      </w:r>
      <w:r w:rsidR="00E83BB2" w:rsidRPr="00CE3D7D">
        <w:rPr>
          <w:rFonts w:cstheme="minorHAnsi"/>
          <w:color w:val="000000"/>
          <w:sz w:val="26"/>
          <w:szCs w:val="26"/>
        </w:rPr>
        <w:t>, </w:t>
      </w:r>
      <w:r w:rsidR="00E83BB2" w:rsidRPr="00CE3D7D">
        <w:rPr>
          <w:rStyle w:val="nlmfpage"/>
          <w:rFonts w:cstheme="minorHAnsi"/>
          <w:color w:val="000000"/>
          <w:sz w:val="26"/>
          <w:szCs w:val="26"/>
        </w:rPr>
        <w:t>4522</w:t>
      </w:r>
      <w:r w:rsidR="00E83BB2" w:rsidRPr="00CE3D7D">
        <w:rPr>
          <w:rFonts w:cstheme="minorHAnsi"/>
          <w:color w:val="000000"/>
          <w:sz w:val="26"/>
          <w:szCs w:val="26"/>
        </w:rPr>
        <w:t>, </w:t>
      </w:r>
      <w:r w:rsidR="00E83BB2" w:rsidRPr="00CE3D7D">
        <w:rPr>
          <w:rStyle w:val="refdoi"/>
          <w:rFonts w:cstheme="minorHAnsi"/>
          <w:color w:val="000000"/>
          <w:sz w:val="26"/>
          <w:szCs w:val="26"/>
        </w:rPr>
        <w:t>DOI: 10.1021/ja01019a002</w:t>
      </w:r>
      <w:r w:rsidR="00E83BB2" w:rsidRPr="00CE3D7D">
        <w:rPr>
          <w:rFonts w:cstheme="minorHAnsi"/>
          <w:color w:val="000000"/>
          <w:sz w:val="26"/>
          <w:szCs w:val="26"/>
        </w:rPr>
        <w:t> </w:t>
      </w:r>
    </w:p>
    <w:p w14:paraId="5784B520" w14:textId="1928D64D" w:rsidR="00E83BB2" w:rsidRPr="00CE3D7D" w:rsidRDefault="005F2919" w:rsidP="001D2C3B">
      <w:pPr>
        <w:spacing w:after="0" w:line="276" w:lineRule="auto"/>
        <w:ind w:left="630" w:hanging="630"/>
        <w:rPr>
          <w:rFonts w:cstheme="minorHAnsi"/>
          <w:color w:val="000000"/>
          <w:sz w:val="26"/>
          <w:szCs w:val="26"/>
        </w:rPr>
      </w:pPr>
      <w:hyperlink r:id="rId141" w:history="1">
        <w:r w:rsidR="00E83BB2" w:rsidRPr="00CE3D7D">
          <w:rPr>
            <w:rStyle w:val="Hyperlink"/>
            <w:rFonts w:cstheme="minorHAnsi"/>
            <w:b/>
            <w:bCs/>
            <w:color w:val="000000"/>
            <w:sz w:val="26"/>
            <w:szCs w:val="26"/>
          </w:rPr>
          <w:t>23</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Hosokai, T.</w:t>
      </w:r>
      <w:r w:rsidR="00E83BB2" w:rsidRPr="00CE3D7D">
        <w:rPr>
          <w:rFonts w:cstheme="minorHAnsi"/>
          <w:color w:val="000000"/>
          <w:sz w:val="26"/>
          <w:szCs w:val="26"/>
        </w:rPr>
        <w:t>; </w:t>
      </w:r>
      <w:r w:rsidR="00E83BB2" w:rsidRPr="00CE3D7D">
        <w:rPr>
          <w:rStyle w:val="nlmstring-name"/>
          <w:rFonts w:cstheme="minorHAnsi"/>
          <w:color w:val="000000"/>
          <w:sz w:val="26"/>
          <w:szCs w:val="26"/>
        </w:rPr>
        <w:t>Matsuzaki, H.</w:t>
      </w:r>
      <w:r w:rsidR="00E83BB2" w:rsidRPr="00CE3D7D">
        <w:rPr>
          <w:rFonts w:cstheme="minorHAnsi"/>
          <w:color w:val="000000"/>
          <w:sz w:val="26"/>
          <w:szCs w:val="26"/>
        </w:rPr>
        <w:t>; </w:t>
      </w:r>
      <w:r w:rsidR="00E83BB2" w:rsidRPr="00CE3D7D">
        <w:rPr>
          <w:rStyle w:val="nlmstring-name"/>
          <w:rFonts w:cstheme="minorHAnsi"/>
          <w:color w:val="000000"/>
          <w:sz w:val="26"/>
          <w:szCs w:val="26"/>
        </w:rPr>
        <w:t>Nakanotani, H.</w:t>
      </w:r>
      <w:r w:rsidR="00E83BB2" w:rsidRPr="00CE3D7D">
        <w:rPr>
          <w:rFonts w:cstheme="minorHAnsi"/>
          <w:color w:val="000000"/>
          <w:sz w:val="26"/>
          <w:szCs w:val="26"/>
        </w:rPr>
        <w:t>; </w:t>
      </w:r>
      <w:r w:rsidR="00E83BB2" w:rsidRPr="00CE3D7D">
        <w:rPr>
          <w:rStyle w:val="nlmstring-name"/>
          <w:rFonts w:cstheme="minorHAnsi"/>
          <w:color w:val="000000"/>
          <w:sz w:val="26"/>
          <w:szCs w:val="26"/>
        </w:rPr>
        <w:t>Tokumaru, K.</w:t>
      </w:r>
      <w:r w:rsidR="00E83BB2" w:rsidRPr="00CE3D7D">
        <w:rPr>
          <w:rFonts w:cstheme="minorHAnsi"/>
          <w:color w:val="000000"/>
          <w:sz w:val="26"/>
          <w:szCs w:val="26"/>
        </w:rPr>
        <w:t>; </w:t>
      </w:r>
      <w:r w:rsidR="00E83BB2" w:rsidRPr="00CE3D7D">
        <w:rPr>
          <w:rStyle w:val="nlmstring-name"/>
          <w:rFonts w:cstheme="minorHAnsi"/>
          <w:color w:val="000000"/>
          <w:sz w:val="26"/>
          <w:szCs w:val="26"/>
        </w:rPr>
        <w:t>Tsutsui, T.</w:t>
      </w:r>
      <w:r w:rsidR="00E83BB2" w:rsidRPr="00CE3D7D">
        <w:rPr>
          <w:rFonts w:cstheme="minorHAnsi"/>
          <w:color w:val="000000"/>
          <w:sz w:val="26"/>
          <w:szCs w:val="26"/>
        </w:rPr>
        <w:t>; </w:t>
      </w:r>
      <w:r w:rsidR="00E83BB2" w:rsidRPr="00CE3D7D">
        <w:rPr>
          <w:rStyle w:val="nlmstring-name"/>
          <w:rFonts w:cstheme="minorHAnsi"/>
          <w:color w:val="000000"/>
          <w:sz w:val="26"/>
          <w:szCs w:val="26"/>
        </w:rPr>
        <w:t>Furube, A.</w:t>
      </w:r>
      <w:r w:rsidR="00E83BB2" w:rsidRPr="00CE3D7D">
        <w:rPr>
          <w:rFonts w:cstheme="minorHAnsi"/>
          <w:color w:val="000000"/>
          <w:sz w:val="26"/>
          <w:szCs w:val="26"/>
        </w:rPr>
        <w:t>; </w:t>
      </w:r>
      <w:r w:rsidR="00E83BB2" w:rsidRPr="00CE3D7D">
        <w:rPr>
          <w:rStyle w:val="nlmstring-name"/>
          <w:rFonts w:cstheme="minorHAnsi"/>
          <w:color w:val="000000"/>
          <w:sz w:val="26"/>
          <w:szCs w:val="26"/>
        </w:rPr>
        <w:t>Nasu, K.</w:t>
      </w:r>
      <w:r w:rsidR="00E83BB2" w:rsidRPr="00CE3D7D">
        <w:rPr>
          <w:rFonts w:cstheme="minorHAnsi"/>
          <w:color w:val="000000"/>
          <w:sz w:val="26"/>
          <w:szCs w:val="26"/>
        </w:rPr>
        <w:t>; </w:t>
      </w:r>
      <w:r w:rsidR="00E83BB2" w:rsidRPr="00CE3D7D">
        <w:rPr>
          <w:rStyle w:val="nlmstring-name"/>
          <w:rFonts w:cstheme="minorHAnsi"/>
          <w:color w:val="000000"/>
          <w:sz w:val="26"/>
          <w:szCs w:val="26"/>
        </w:rPr>
        <w:t>Nomura, H.</w:t>
      </w:r>
      <w:r w:rsidR="00E83BB2" w:rsidRPr="00CE3D7D">
        <w:rPr>
          <w:rFonts w:cstheme="minorHAnsi"/>
          <w:color w:val="000000"/>
          <w:sz w:val="26"/>
          <w:szCs w:val="26"/>
        </w:rPr>
        <w:t>; </w:t>
      </w:r>
      <w:r w:rsidR="00E83BB2" w:rsidRPr="00CE3D7D">
        <w:rPr>
          <w:rStyle w:val="nlmstring-name"/>
          <w:rFonts w:cstheme="minorHAnsi"/>
          <w:color w:val="000000"/>
          <w:sz w:val="26"/>
          <w:szCs w:val="26"/>
        </w:rPr>
        <w:t>Yahiro, M.</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Fonts w:cstheme="minorHAnsi"/>
          <w:i/>
          <w:iCs/>
          <w:color w:val="000000"/>
          <w:sz w:val="26"/>
          <w:szCs w:val="26"/>
        </w:rPr>
        <w:t>Sci. Adv.</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nlmvolume"/>
          <w:rFonts w:cstheme="minorHAnsi"/>
          <w:i/>
          <w:iCs/>
          <w:color w:val="000000"/>
          <w:sz w:val="26"/>
          <w:szCs w:val="26"/>
        </w:rPr>
        <w:t>3</w:t>
      </w:r>
      <w:r w:rsidR="00E83BB2" w:rsidRPr="00CE3D7D">
        <w:rPr>
          <w:rFonts w:cstheme="minorHAnsi"/>
          <w:color w:val="000000"/>
          <w:sz w:val="26"/>
          <w:szCs w:val="26"/>
        </w:rPr>
        <w:t>, </w:t>
      </w:r>
      <w:r w:rsidR="00E83BB2" w:rsidRPr="00CE3D7D">
        <w:rPr>
          <w:rStyle w:val="nlmfpage"/>
          <w:rFonts w:cstheme="minorHAnsi"/>
          <w:color w:val="000000"/>
          <w:sz w:val="26"/>
          <w:szCs w:val="26"/>
        </w:rPr>
        <w:t>e1603282</w:t>
      </w:r>
      <w:r w:rsidR="00E83BB2" w:rsidRPr="00CE3D7D">
        <w:rPr>
          <w:rFonts w:cstheme="minorHAnsi"/>
          <w:color w:val="000000"/>
          <w:sz w:val="26"/>
          <w:szCs w:val="26"/>
        </w:rPr>
        <w:t>, </w:t>
      </w:r>
      <w:r w:rsidR="00E83BB2" w:rsidRPr="00CE3D7D">
        <w:rPr>
          <w:rStyle w:val="refdoi"/>
          <w:rFonts w:cstheme="minorHAnsi"/>
          <w:color w:val="000000"/>
          <w:sz w:val="26"/>
          <w:szCs w:val="26"/>
        </w:rPr>
        <w:t>DOI: 10.1126/sciadv.1603282</w:t>
      </w:r>
      <w:r w:rsidR="00E83BB2" w:rsidRPr="00CE3D7D">
        <w:rPr>
          <w:rFonts w:cstheme="minorHAnsi"/>
          <w:color w:val="000000"/>
          <w:sz w:val="26"/>
          <w:szCs w:val="26"/>
        </w:rPr>
        <w:t> </w:t>
      </w:r>
    </w:p>
    <w:p w14:paraId="4747E247" w14:textId="1DB37591" w:rsidR="00E83BB2" w:rsidRPr="00CE3D7D" w:rsidRDefault="005F2919" w:rsidP="001D2C3B">
      <w:pPr>
        <w:spacing w:after="0" w:line="276" w:lineRule="auto"/>
        <w:ind w:left="630" w:hanging="630"/>
        <w:rPr>
          <w:rFonts w:cstheme="minorHAnsi"/>
          <w:color w:val="000000"/>
          <w:sz w:val="26"/>
          <w:szCs w:val="26"/>
        </w:rPr>
      </w:pPr>
      <w:hyperlink r:id="rId142" w:history="1">
        <w:r w:rsidR="00E83BB2" w:rsidRPr="00CE3D7D">
          <w:rPr>
            <w:rStyle w:val="Hyperlink"/>
            <w:rFonts w:cstheme="minorHAnsi"/>
            <w:b/>
            <w:bCs/>
            <w:color w:val="000000"/>
            <w:sz w:val="26"/>
            <w:szCs w:val="26"/>
          </w:rPr>
          <w:t>24</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Chan, C.-Y.</w:t>
      </w:r>
      <w:r w:rsidR="00E83BB2" w:rsidRPr="00CE3D7D">
        <w:rPr>
          <w:rFonts w:cstheme="minorHAnsi"/>
          <w:color w:val="000000"/>
          <w:sz w:val="26"/>
          <w:szCs w:val="26"/>
        </w:rPr>
        <w:t>; </w:t>
      </w:r>
      <w:r w:rsidR="00E83BB2" w:rsidRPr="00CE3D7D">
        <w:rPr>
          <w:rStyle w:val="nlmstring-name"/>
          <w:rFonts w:cstheme="minorHAnsi"/>
          <w:color w:val="000000"/>
          <w:sz w:val="26"/>
          <w:szCs w:val="26"/>
        </w:rPr>
        <w:t>Cui, L.-S.</w:t>
      </w:r>
      <w:r w:rsidR="00E83BB2" w:rsidRPr="00CE3D7D">
        <w:rPr>
          <w:rFonts w:cstheme="minorHAnsi"/>
          <w:color w:val="000000"/>
          <w:sz w:val="26"/>
          <w:szCs w:val="26"/>
        </w:rPr>
        <w:t>; </w:t>
      </w:r>
      <w:r w:rsidR="00E83BB2" w:rsidRPr="00CE3D7D">
        <w:rPr>
          <w:rStyle w:val="nlmstring-name"/>
          <w:rFonts w:cstheme="minorHAnsi"/>
          <w:color w:val="000000"/>
          <w:sz w:val="26"/>
          <w:szCs w:val="26"/>
        </w:rPr>
        <w:t>Kim, J. U.</w:t>
      </w:r>
      <w:r w:rsidR="00E83BB2" w:rsidRPr="00CE3D7D">
        <w:rPr>
          <w:rFonts w:cstheme="minorHAnsi"/>
          <w:color w:val="000000"/>
          <w:sz w:val="26"/>
          <w:szCs w:val="26"/>
        </w:rPr>
        <w:t>; </w:t>
      </w:r>
      <w:r w:rsidR="00E83BB2" w:rsidRPr="00CE3D7D">
        <w:rPr>
          <w:rStyle w:val="nlmstring-name"/>
          <w:rFonts w:cstheme="minorHAnsi"/>
          <w:color w:val="000000"/>
          <w:sz w:val="26"/>
          <w:szCs w:val="26"/>
        </w:rPr>
        <w:t>Nakanotani, H.</w:t>
      </w:r>
      <w:r w:rsidR="00E83BB2" w:rsidRPr="00CE3D7D">
        <w:rPr>
          <w:rFonts w:cstheme="minorHAnsi"/>
          <w:color w:val="000000"/>
          <w:sz w:val="26"/>
          <w:szCs w:val="26"/>
        </w:rPr>
        <w:t>; </w:t>
      </w:r>
      <w:r w:rsidR="00E83BB2" w:rsidRPr="00CE3D7D">
        <w:rPr>
          <w:rStyle w:val="nlmstring-name"/>
          <w:rFonts w:cstheme="minorHAnsi"/>
          <w:color w:val="000000"/>
          <w:sz w:val="26"/>
          <w:szCs w:val="26"/>
        </w:rPr>
        <w:t>Adachi, C.</w:t>
      </w:r>
      <w:r w:rsidR="00E83BB2" w:rsidRPr="00CE3D7D">
        <w:rPr>
          <w:rFonts w:cstheme="minorHAnsi"/>
          <w:color w:val="000000"/>
          <w:sz w:val="26"/>
          <w:szCs w:val="26"/>
        </w:rPr>
        <w:t> </w:t>
      </w:r>
      <w:r w:rsidR="00E83BB2" w:rsidRPr="00CE3D7D">
        <w:rPr>
          <w:rFonts w:cstheme="minorHAnsi"/>
          <w:i/>
          <w:iCs/>
          <w:color w:val="000000"/>
          <w:sz w:val="26"/>
          <w:szCs w:val="26"/>
        </w:rPr>
        <w:t>Adv. Funct. Mater.</w:t>
      </w:r>
      <w:r w:rsidR="00E83BB2" w:rsidRPr="00CE3D7D">
        <w:rPr>
          <w:rFonts w:cstheme="minorHAnsi"/>
          <w:color w:val="000000"/>
          <w:sz w:val="26"/>
          <w:szCs w:val="26"/>
        </w:rPr>
        <w:t> </w:t>
      </w:r>
      <w:r w:rsidR="00E83BB2" w:rsidRPr="00CE3D7D">
        <w:rPr>
          <w:rStyle w:val="nlmyear"/>
          <w:rFonts w:cstheme="minorHAnsi"/>
          <w:color w:val="000000"/>
          <w:sz w:val="26"/>
          <w:szCs w:val="26"/>
        </w:rPr>
        <w:t>2018</w:t>
      </w:r>
      <w:r w:rsidR="00E83BB2" w:rsidRPr="00CE3D7D">
        <w:rPr>
          <w:rFonts w:cstheme="minorHAnsi"/>
          <w:color w:val="000000"/>
          <w:sz w:val="26"/>
          <w:szCs w:val="26"/>
        </w:rPr>
        <w:t>, </w:t>
      </w:r>
      <w:r w:rsidR="00E83BB2" w:rsidRPr="00CE3D7D">
        <w:rPr>
          <w:rStyle w:val="nlmvolume"/>
          <w:rFonts w:cstheme="minorHAnsi"/>
          <w:i/>
          <w:iCs/>
          <w:color w:val="000000"/>
          <w:sz w:val="26"/>
          <w:szCs w:val="26"/>
        </w:rPr>
        <w:t>28</w:t>
      </w:r>
      <w:r w:rsidR="00E83BB2" w:rsidRPr="00CE3D7D">
        <w:rPr>
          <w:rFonts w:cstheme="minorHAnsi"/>
          <w:color w:val="000000"/>
          <w:sz w:val="26"/>
          <w:szCs w:val="26"/>
        </w:rPr>
        <w:t>, </w:t>
      </w:r>
      <w:r w:rsidR="00E83BB2" w:rsidRPr="00CE3D7D">
        <w:rPr>
          <w:rStyle w:val="nlmfpage"/>
          <w:rFonts w:cstheme="minorHAnsi"/>
          <w:color w:val="000000"/>
          <w:sz w:val="26"/>
          <w:szCs w:val="26"/>
        </w:rPr>
        <w:t>1706023</w:t>
      </w:r>
      <w:r w:rsidR="00E83BB2" w:rsidRPr="00CE3D7D">
        <w:rPr>
          <w:rFonts w:cstheme="minorHAnsi"/>
          <w:color w:val="000000"/>
          <w:sz w:val="26"/>
          <w:szCs w:val="26"/>
        </w:rPr>
        <w:t>, </w:t>
      </w:r>
      <w:r w:rsidR="00E83BB2" w:rsidRPr="00CE3D7D">
        <w:rPr>
          <w:rStyle w:val="refdoi"/>
          <w:rFonts w:cstheme="minorHAnsi"/>
          <w:color w:val="000000"/>
          <w:sz w:val="26"/>
          <w:szCs w:val="26"/>
        </w:rPr>
        <w:t>DOI: 10.1002/adfm.201706023</w:t>
      </w:r>
      <w:r w:rsidR="00E83BB2" w:rsidRPr="00CE3D7D">
        <w:rPr>
          <w:rFonts w:cstheme="minorHAnsi"/>
          <w:color w:val="000000"/>
          <w:sz w:val="26"/>
          <w:szCs w:val="26"/>
        </w:rPr>
        <w:t> </w:t>
      </w:r>
    </w:p>
    <w:p w14:paraId="7A7D3ADE" w14:textId="7B445688" w:rsidR="00E83BB2" w:rsidRPr="00CE3D7D" w:rsidRDefault="005F2919" w:rsidP="001D2C3B">
      <w:pPr>
        <w:spacing w:after="0" w:line="276" w:lineRule="auto"/>
        <w:ind w:left="630" w:hanging="630"/>
        <w:rPr>
          <w:rFonts w:cstheme="minorHAnsi"/>
          <w:color w:val="000000"/>
          <w:sz w:val="26"/>
          <w:szCs w:val="26"/>
        </w:rPr>
      </w:pPr>
      <w:hyperlink r:id="rId143" w:history="1">
        <w:r w:rsidR="00E83BB2" w:rsidRPr="00CE3D7D">
          <w:rPr>
            <w:rStyle w:val="Hyperlink"/>
            <w:rFonts w:cstheme="minorHAnsi"/>
            <w:b/>
            <w:bCs/>
            <w:color w:val="000000"/>
            <w:sz w:val="26"/>
            <w:szCs w:val="26"/>
          </w:rPr>
          <w:t>25</w:t>
        </w:r>
      </w:hyperlink>
      <w:r w:rsidR="001D2C3B">
        <w:rPr>
          <w:rStyle w:val="Hyperlink"/>
          <w:rFonts w:cstheme="minorHAnsi"/>
          <w:b/>
          <w:bCs/>
          <w:color w:val="000000"/>
          <w:sz w:val="26"/>
          <w:szCs w:val="26"/>
        </w:rPr>
        <w:t xml:space="preserve"> </w:t>
      </w:r>
      <w:r w:rsidR="00E83BB2" w:rsidRPr="00CE3D7D">
        <w:rPr>
          <w:rFonts w:cstheme="minorHAnsi"/>
          <w:color w:val="000000"/>
          <w:sz w:val="26"/>
          <w:szCs w:val="26"/>
        </w:rPr>
        <w:t>Based on the ET value of 2CzPN (2.63 eV). The difference is estimated from the reported values from </w:t>
      </w:r>
      <w:r w:rsidR="00E83BB2" w:rsidRPr="00CE3D7D">
        <w:rPr>
          <w:rStyle w:val="nlmstring-name"/>
          <w:rFonts w:cstheme="minorHAnsi"/>
          <w:color w:val="000000"/>
          <w:sz w:val="26"/>
          <w:szCs w:val="26"/>
        </w:rPr>
        <w:t>Zhang, D.</w:t>
      </w:r>
      <w:r w:rsidR="00E83BB2" w:rsidRPr="00CE3D7D">
        <w:rPr>
          <w:rStyle w:val="nlmcontrib-group"/>
          <w:rFonts w:cstheme="minorHAnsi"/>
          <w:color w:val="000000"/>
          <w:sz w:val="26"/>
          <w:szCs w:val="26"/>
        </w:rPr>
        <w:t>; </w:t>
      </w:r>
      <w:r w:rsidR="00E83BB2" w:rsidRPr="00CE3D7D">
        <w:rPr>
          <w:rStyle w:val="nlmstring-name"/>
          <w:rFonts w:cstheme="minorHAnsi"/>
          <w:color w:val="000000"/>
          <w:sz w:val="26"/>
          <w:szCs w:val="26"/>
        </w:rPr>
        <w:t>Duan, L.</w:t>
      </w:r>
      <w:r w:rsidR="00E83BB2" w:rsidRPr="00CE3D7D">
        <w:rPr>
          <w:rFonts w:cstheme="minorHAnsi"/>
          <w:color w:val="000000"/>
          <w:sz w:val="26"/>
          <w:szCs w:val="26"/>
        </w:rPr>
        <w:t> </w:t>
      </w:r>
      <w:r w:rsidR="00E83BB2" w:rsidRPr="00CE3D7D">
        <w:rPr>
          <w:rStyle w:val="nlmpublisher-name"/>
          <w:rFonts w:cstheme="minorHAnsi"/>
          <w:color w:val="000000"/>
          <w:sz w:val="26"/>
          <w:szCs w:val="26"/>
        </w:rPr>
        <w:t>SPIE Newsroom</w:t>
      </w:r>
      <w:r w:rsidR="00E83BB2" w:rsidRPr="00CE3D7D">
        <w:rPr>
          <w:rFonts w:cstheme="minorHAnsi"/>
          <w:color w:val="000000"/>
          <w:sz w:val="26"/>
          <w:szCs w:val="26"/>
        </w:rPr>
        <w:t> </w:t>
      </w:r>
      <w:r w:rsidR="00E83BB2" w:rsidRPr="00CE3D7D">
        <w:rPr>
          <w:rStyle w:val="nlmyear"/>
          <w:rFonts w:cstheme="minorHAnsi"/>
          <w:color w:val="000000"/>
          <w:sz w:val="26"/>
          <w:szCs w:val="26"/>
        </w:rPr>
        <w:t>2017</w:t>
      </w:r>
      <w:r w:rsidR="00E83BB2" w:rsidRPr="00CE3D7D">
        <w:rPr>
          <w:rFonts w:cstheme="minorHAnsi"/>
          <w:color w:val="000000"/>
          <w:sz w:val="26"/>
          <w:szCs w:val="26"/>
        </w:rPr>
        <w:t>, </w:t>
      </w:r>
      <w:r w:rsidR="00E83BB2" w:rsidRPr="00CE3D7D">
        <w:rPr>
          <w:rStyle w:val="refdoi"/>
          <w:rFonts w:cstheme="minorHAnsi"/>
          <w:color w:val="000000"/>
          <w:sz w:val="26"/>
          <w:szCs w:val="26"/>
        </w:rPr>
        <w:t>DOI: 10.1117/2.1201611.006797</w:t>
      </w:r>
      <w:r w:rsidR="00E83BB2" w:rsidRPr="00CE3D7D">
        <w:rPr>
          <w:rFonts w:cstheme="minorHAnsi"/>
          <w:color w:val="000000"/>
          <w:sz w:val="26"/>
          <w:szCs w:val="26"/>
        </w:rPr>
        <w:t> .</w:t>
      </w:r>
    </w:p>
    <w:p w14:paraId="3617C7D6" w14:textId="12E0C066" w:rsidR="00E83BB2" w:rsidRPr="00CE3D7D" w:rsidRDefault="005F2919" w:rsidP="001D2C3B">
      <w:pPr>
        <w:spacing w:after="0" w:line="276" w:lineRule="auto"/>
        <w:ind w:left="630" w:hanging="630"/>
        <w:rPr>
          <w:rFonts w:cstheme="minorHAnsi"/>
          <w:color w:val="000000"/>
          <w:sz w:val="26"/>
          <w:szCs w:val="26"/>
        </w:rPr>
      </w:pPr>
      <w:hyperlink r:id="rId144" w:history="1">
        <w:r w:rsidR="00E83BB2" w:rsidRPr="00CE3D7D">
          <w:rPr>
            <w:rStyle w:val="Hyperlink"/>
            <w:rFonts w:cstheme="minorHAnsi"/>
            <w:b/>
            <w:bCs/>
            <w:color w:val="000000"/>
            <w:sz w:val="26"/>
            <w:szCs w:val="26"/>
          </w:rPr>
          <w:t>26</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Crosby, P. M.</w:t>
      </w:r>
      <w:r w:rsidR="00E83BB2" w:rsidRPr="00CE3D7D">
        <w:rPr>
          <w:rFonts w:cstheme="minorHAnsi"/>
          <w:color w:val="000000"/>
          <w:sz w:val="26"/>
          <w:szCs w:val="26"/>
        </w:rPr>
        <w:t>; </w:t>
      </w:r>
      <w:r w:rsidR="00E83BB2" w:rsidRPr="00CE3D7D">
        <w:rPr>
          <w:rStyle w:val="nlmstring-name"/>
          <w:rFonts w:cstheme="minorHAnsi"/>
          <w:color w:val="000000"/>
          <w:sz w:val="26"/>
          <w:szCs w:val="26"/>
        </w:rPr>
        <w:t>Dyke, J. M.</w:t>
      </w:r>
      <w:r w:rsidR="00E83BB2" w:rsidRPr="00CE3D7D">
        <w:rPr>
          <w:rFonts w:cstheme="minorHAnsi"/>
          <w:color w:val="000000"/>
          <w:sz w:val="26"/>
          <w:szCs w:val="26"/>
        </w:rPr>
        <w:t>; </w:t>
      </w:r>
      <w:r w:rsidR="00E83BB2" w:rsidRPr="00CE3D7D">
        <w:rPr>
          <w:rStyle w:val="nlmstring-name"/>
          <w:rFonts w:cstheme="minorHAnsi"/>
          <w:color w:val="000000"/>
          <w:sz w:val="26"/>
          <w:szCs w:val="26"/>
        </w:rPr>
        <w:t>Metcalfe, J.</w:t>
      </w:r>
      <w:r w:rsidR="00E83BB2" w:rsidRPr="00CE3D7D">
        <w:rPr>
          <w:rFonts w:cstheme="minorHAnsi"/>
          <w:color w:val="000000"/>
          <w:sz w:val="26"/>
          <w:szCs w:val="26"/>
        </w:rPr>
        <w:t>; </w:t>
      </w:r>
      <w:r w:rsidR="00E83BB2" w:rsidRPr="00CE3D7D">
        <w:rPr>
          <w:rStyle w:val="nlmstring-name"/>
          <w:rFonts w:cstheme="minorHAnsi"/>
          <w:color w:val="000000"/>
          <w:sz w:val="26"/>
          <w:szCs w:val="26"/>
        </w:rPr>
        <w:t>Rest, A. J.</w:t>
      </w:r>
      <w:r w:rsidR="00E83BB2" w:rsidRPr="00CE3D7D">
        <w:rPr>
          <w:rFonts w:cstheme="minorHAnsi"/>
          <w:color w:val="000000"/>
          <w:sz w:val="26"/>
          <w:szCs w:val="26"/>
        </w:rPr>
        <w:t>; </w:t>
      </w:r>
      <w:r w:rsidR="00E83BB2" w:rsidRPr="00CE3D7D">
        <w:rPr>
          <w:rStyle w:val="nlmstring-name"/>
          <w:rFonts w:cstheme="minorHAnsi"/>
          <w:color w:val="000000"/>
          <w:sz w:val="26"/>
          <w:szCs w:val="26"/>
        </w:rPr>
        <w:t>Salisbury, K.</w:t>
      </w:r>
      <w:r w:rsidR="00E83BB2" w:rsidRPr="00CE3D7D">
        <w:rPr>
          <w:rFonts w:cstheme="minorHAnsi"/>
          <w:color w:val="000000"/>
          <w:sz w:val="26"/>
          <w:szCs w:val="26"/>
        </w:rPr>
        <w:t>; </w:t>
      </w:r>
      <w:r w:rsidR="00E83BB2" w:rsidRPr="00CE3D7D">
        <w:rPr>
          <w:rStyle w:val="nlmstring-name"/>
          <w:rFonts w:cstheme="minorHAnsi"/>
          <w:color w:val="000000"/>
          <w:sz w:val="26"/>
          <w:szCs w:val="26"/>
        </w:rPr>
        <w:t>Sodeau, J. R.</w:t>
      </w:r>
      <w:r w:rsidR="00E83BB2" w:rsidRPr="00CE3D7D">
        <w:rPr>
          <w:rFonts w:cstheme="minorHAnsi"/>
          <w:color w:val="000000"/>
          <w:sz w:val="26"/>
          <w:szCs w:val="26"/>
        </w:rPr>
        <w:t> </w:t>
      </w:r>
      <w:r w:rsidR="00E83BB2" w:rsidRPr="00CE3D7D">
        <w:rPr>
          <w:rFonts w:cstheme="minorHAnsi"/>
          <w:i/>
          <w:iCs/>
          <w:color w:val="000000"/>
          <w:sz w:val="26"/>
          <w:szCs w:val="26"/>
        </w:rPr>
        <w:t>J. Chem. Soc., Perkin Trans. 2</w:t>
      </w:r>
      <w:r w:rsidR="00E83BB2" w:rsidRPr="00CE3D7D">
        <w:rPr>
          <w:rFonts w:cstheme="minorHAnsi"/>
          <w:color w:val="000000"/>
          <w:sz w:val="26"/>
          <w:szCs w:val="26"/>
        </w:rPr>
        <w:t> </w:t>
      </w:r>
      <w:r w:rsidR="00E83BB2" w:rsidRPr="00CE3D7D">
        <w:rPr>
          <w:rStyle w:val="nlmyear"/>
          <w:rFonts w:cstheme="minorHAnsi"/>
          <w:color w:val="000000"/>
          <w:sz w:val="26"/>
          <w:szCs w:val="26"/>
        </w:rPr>
        <w:t>1977</w:t>
      </w:r>
      <w:r w:rsidR="00E83BB2" w:rsidRPr="00CE3D7D">
        <w:rPr>
          <w:rFonts w:cstheme="minorHAnsi"/>
          <w:color w:val="000000"/>
          <w:sz w:val="26"/>
          <w:szCs w:val="26"/>
        </w:rPr>
        <w:t>, </w:t>
      </w:r>
      <w:r w:rsidR="00E83BB2" w:rsidRPr="00CE3D7D">
        <w:rPr>
          <w:rStyle w:val="nlmvolume"/>
          <w:rFonts w:cstheme="minorHAnsi"/>
          <w:i/>
          <w:iCs/>
          <w:color w:val="000000"/>
          <w:sz w:val="26"/>
          <w:szCs w:val="26"/>
        </w:rPr>
        <w:t>2</w:t>
      </w:r>
      <w:r w:rsidR="00E83BB2" w:rsidRPr="00CE3D7D">
        <w:rPr>
          <w:rFonts w:cstheme="minorHAnsi"/>
          <w:color w:val="000000"/>
          <w:sz w:val="26"/>
          <w:szCs w:val="26"/>
        </w:rPr>
        <w:t>, </w:t>
      </w:r>
      <w:r w:rsidR="00E83BB2" w:rsidRPr="00CE3D7D">
        <w:rPr>
          <w:rStyle w:val="nlmfpage"/>
          <w:rFonts w:cstheme="minorHAnsi"/>
          <w:color w:val="000000"/>
          <w:sz w:val="26"/>
          <w:szCs w:val="26"/>
        </w:rPr>
        <w:t>182</w:t>
      </w:r>
      <w:r w:rsidR="00E83BB2" w:rsidRPr="00CE3D7D">
        <w:rPr>
          <w:rFonts w:cstheme="minorHAnsi"/>
          <w:color w:val="000000"/>
          <w:sz w:val="26"/>
          <w:szCs w:val="26"/>
        </w:rPr>
        <w:t>, </w:t>
      </w:r>
      <w:r w:rsidR="00E83BB2" w:rsidRPr="00CE3D7D">
        <w:rPr>
          <w:rStyle w:val="refdoi"/>
          <w:rFonts w:cstheme="minorHAnsi"/>
          <w:color w:val="000000"/>
          <w:sz w:val="26"/>
          <w:szCs w:val="26"/>
        </w:rPr>
        <w:t>DOI: 10.1039/p29770000182</w:t>
      </w:r>
      <w:r w:rsidR="00E83BB2" w:rsidRPr="00CE3D7D">
        <w:rPr>
          <w:rFonts w:cstheme="minorHAnsi"/>
          <w:color w:val="000000"/>
          <w:sz w:val="26"/>
          <w:szCs w:val="26"/>
        </w:rPr>
        <w:t> </w:t>
      </w:r>
    </w:p>
    <w:p w14:paraId="7144FB83" w14:textId="741197A8" w:rsidR="00E83BB2" w:rsidRPr="00CE3D7D" w:rsidRDefault="005F2919" w:rsidP="001D2C3B">
      <w:pPr>
        <w:spacing w:after="0" w:line="276" w:lineRule="auto"/>
        <w:ind w:left="630" w:hanging="630"/>
        <w:rPr>
          <w:rFonts w:cstheme="minorHAnsi"/>
          <w:color w:val="000000"/>
          <w:sz w:val="26"/>
          <w:szCs w:val="26"/>
        </w:rPr>
      </w:pPr>
      <w:hyperlink r:id="rId145" w:history="1">
        <w:r w:rsidR="00E83BB2" w:rsidRPr="00CE3D7D">
          <w:rPr>
            <w:rStyle w:val="Hyperlink"/>
            <w:rFonts w:cstheme="minorHAnsi"/>
            <w:b/>
            <w:bCs/>
            <w:color w:val="000000"/>
            <w:sz w:val="26"/>
            <w:szCs w:val="26"/>
          </w:rPr>
          <w:t>27</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Hammond, G. S.</w:t>
      </w:r>
      <w:r w:rsidR="00E83BB2" w:rsidRPr="00CE3D7D">
        <w:rPr>
          <w:rFonts w:cstheme="minorHAnsi"/>
          <w:color w:val="000000"/>
          <w:sz w:val="26"/>
          <w:szCs w:val="26"/>
        </w:rPr>
        <w:t>; </w:t>
      </w:r>
      <w:r w:rsidR="00E83BB2" w:rsidRPr="00CE3D7D">
        <w:rPr>
          <w:rStyle w:val="nlmstring-name"/>
          <w:rFonts w:cstheme="minorHAnsi"/>
          <w:color w:val="000000"/>
          <w:sz w:val="26"/>
          <w:szCs w:val="26"/>
        </w:rPr>
        <w:t>Saltiel, J.</w:t>
      </w:r>
      <w:r w:rsidR="00E83BB2" w:rsidRPr="00CE3D7D">
        <w:rPr>
          <w:rFonts w:cstheme="minorHAnsi"/>
          <w:color w:val="000000"/>
          <w:sz w:val="26"/>
          <w:szCs w:val="26"/>
        </w:rPr>
        <w:t>; </w:t>
      </w:r>
      <w:r w:rsidR="00E83BB2" w:rsidRPr="00CE3D7D">
        <w:rPr>
          <w:rStyle w:val="nlmstring-name"/>
          <w:rFonts w:cstheme="minorHAnsi"/>
          <w:color w:val="000000"/>
          <w:sz w:val="26"/>
          <w:szCs w:val="26"/>
        </w:rPr>
        <w:t>Lamola, A. A.</w:t>
      </w:r>
      <w:r w:rsidR="00E83BB2" w:rsidRPr="00CE3D7D">
        <w:rPr>
          <w:rFonts w:cstheme="minorHAnsi"/>
          <w:color w:val="000000"/>
          <w:sz w:val="26"/>
          <w:szCs w:val="26"/>
        </w:rPr>
        <w:t>; </w:t>
      </w:r>
      <w:r w:rsidR="00E83BB2" w:rsidRPr="00CE3D7D">
        <w:rPr>
          <w:rStyle w:val="nlmstring-name"/>
          <w:rFonts w:cstheme="minorHAnsi"/>
          <w:color w:val="000000"/>
          <w:sz w:val="26"/>
          <w:szCs w:val="26"/>
        </w:rPr>
        <w:t>Turro, N. J.</w:t>
      </w:r>
      <w:r w:rsidR="00E83BB2" w:rsidRPr="00CE3D7D">
        <w:rPr>
          <w:rFonts w:cstheme="minorHAnsi"/>
          <w:color w:val="000000"/>
          <w:sz w:val="26"/>
          <w:szCs w:val="26"/>
        </w:rPr>
        <w:t>; </w:t>
      </w:r>
      <w:r w:rsidR="00E83BB2" w:rsidRPr="00CE3D7D">
        <w:rPr>
          <w:rStyle w:val="nlmstring-name"/>
          <w:rFonts w:cstheme="minorHAnsi"/>
          <w:color w:val="000000"/>
          <w:sz w:val="26"/>
          <w:szCs w:val="26"/>
        </w:rPr>
        <w:t>Bradshaw, J. S.</w:t>
      </w:r>
      <w:r w:rsidR="00E83BB2" w:rsidRPr="00CE3D7D">
        <w:rPr>
          <w:rFonts w:cstheme="minorHAnsi"/>
          <w:color w:val="000000"/>
          <w:sz w:val="26"/>
          <w:szCs w:val="26"/>
        </w:rPr>
        <w:t>; </w:t>
      </w:r>
      <w:r w:rsidR="00E83BB2" w:rsidRPr="00CE3D7D">
        <w:rPr>
          <w:rStyle w:val="nlmstring-name"/>
          <w:rFonts w:cstheme="minorHAnsi"/>
          <w:color w:val="000000"/>
          <w:sz w:val="26"/>
          <w:szCs w:val="26"/>
        </w:rPr>
        <w:t>Cowan, D. O.</w:t>
      </w:r>
      <w:r w:rsidR="00E83BB2" w:rsidRPr="00CE3D7D">
        <w:rPr>
          <w:rFonts w:cstheme="minorHAnsi"/>
          <w:color w:val="000000"/>
          <w:sz w:val="26"/>
          <w:szCs w:val="26"/>
        </w:rPr>
        <w:t>; </w:t>
      </w:r>
      <w:r w:rsidR="00E83BB2" w:rsidRPr="00CE3D7D">
        <w:rPr>
          <w:rStyle w:val="nlmstring-name"/>
          <w:rFonts w:cstheme="minorHAnsi"/>
          <w:color w:val="000000"/>
          <w:sz w:val="26"/>
          <w:szCs w:val="26"/>
        </w:rPr>
        <w:t>Counsell, R. C.</w:t>
      </w:r>
      <w:r w:rsidR="00E83BB2" w:rsidRPr="00CE3D7D">
        <w:rPr>
          <w:rFonts w:cstheme="minorHAnsi"/>
          <w:color w:val="000000"/>
          <w:sz w:val="26"/>
          <w:szCs w:val="26"/>
        </w:rPr>
        <w:t>; </w:t>
      </w:r>
      <w:r w:rsidR="00E83BB2" w:rsidRPr="00CE3D7D">
        <w:rPr>
          <w:rStyle w:val="nlmstring-name"/>
          <w:rFonts w:cstheme="minorHAnsi"/>
          <w:color w:val="000000"/>
          <w:sz w:val="26"/>
          <w:szCs w:val="26"/>
        </w:rPr>
        <w:t>Vogt, V.</w:t>
      </w:r>
      <w:r w:rsidR="00E83BB2" w:rsidRPr="00CE3D7D">
        <w:rPr>
          <w:rFonts w:cstheme="minorHAnsi"/>
          <w:color w:val="000000"/>
          <w:sz w:val="26"/>
          <w:szCs w:val="26"/>
        </w:rPr>
        <w:t>; </w:t>
      </w:r>
      <w:r w:rsidR="00E83BB2" w:rsidRPr="00CE3D7D">
        <w:rPr>
          <w:rStyle w:val="nlmstring-name"/>
          <w:rFonts w:cstheme="minorHAnsi"/>
          <w:color w:val="000000"/>
          <w:sz w:val="26"/>
          <w:szCs w:val="26"/>
        </w:rPr>
        <w:t>Dalton, C.</w:t>
      </w:r>
      <w:r w:rsidR="00E83BB2" w:rsidRPr="00CE3D7D">
        <w:rPr>
          <w:rFonts w:cstheme="minorHAnsi"/>
          <w:color w:val="000000"/>
          <w:sz w:val="26"/>
          <w:szCs w:val="26"/>
        </w:rPr>
        <w:t> </w:t>
      </w:r>
      <w:r w:rsidR="00E83BB2" w:rsidRPr="00CE3D7D">
        <w:rPr>
          <w:rFonts w:cstheme="minorHAnsi"/>
          <w:i/>
          <w:iCs/>
          <w:color w:val="000000"/>
          <w:sz w:val="26"/>
          <w:szCs w:val="26"/>
        </w:rPr>
        <w:t>J. Am. Chem. Soc.</w:t>
      </w:r>
      <w:r w:rsidR="00E83BB2" w:rsidRPr="00CE3D7D">
        <w:rPr>
          <w:rFonts w:cstheme="minorHAnsi"/>
          <w:color w:val="000000"/>
          <w:sz w:val="26"/>
          <w:szCs w:val="26"/>
        </w:rPr>
        <w:t> </w:t>
      </w:r>
      <w:r w:rsidR="00E83BB2" w:rsidRPr="00CE3D7D">
        <w:rPr>
          <w:rStyle w:val="nlmyear"/>
          <w:rFonts w:cstheme="minorHAnsi"/>
          <w:color w:val="000000"/>
          <w:sz w:val="26"/>
          <w:szCs w:val="26"/>
        </w:rPr>
        <w:t>1964</w:t>
      </w:r>
      <w:r w:rsidR="00E83BB2" w:rsidRPr="00CE3D7D">
        <w:rPr>
          <w:rFonts w:cstheme="minorHAnsi"/>
          <w:color w:val="000000"/>
          <w:sz w:val="26"/>
          <w:szCs w:val="26"/>
        </w:rPr>
        <w:t>, </w:t>
      </w:r>
      <w:r w:rsidR="00E83BB2" w:rsidRPr="00CE3D7D">
        <w:rPr>
          <w:rStyle w:val="nlmvolume"/>
          <w:rFonts w:cstheme="minorHAnsi"/>
          <w:i/>
          <w:iCs/>
          <w:color w:val="000000"/>
          <w:sz w:val="26"/>
          <w:szCs w:val="26"/>
        </w:rPr>
        <w:t>86</w:t>
      </w:r>
      <w:r w:rsidR="00E83BB2" w:rsidRPr="00CE3D7D">
        <w:rPr>
          <w:rFonts w:cstheme="minorHAnsi"/>
          <w:color w:val="000000"/>
          <w:sz w:val="26"/>
          <w:szCs w:val="26"/>
        </w:rPr>
        <w:t>, </w:t>
      </w:r>
      <w:r w:rsidR="00E83BB2" w:rsidRPr="00CE3D7D">
        <w:rPr>
          <w:rStyle w:val="nlmfpage"/>
          <w:rFonts w:cstheme="minorHAnsi"/>
          <w:color w:val="000000"/>
          <w:sz w:val="26"/>
          <w:szCs w:val="26"/>
        </w:rPr>
        <w:t>3197</w:t>
      </w:r>
      <w:r w:rsidR="00E83BB2" w:rsidRPr="00CE3D7D">
        <w:rPr>
          <w:rFonts w:cstheme="minorHAnsi"/>
          <w:color w:val="000000"/>
          <w:sz w:val="26"/>
          <w:szCs w:val="26"/>
        </w:rPr>
        <w:t>, </w:t>
      </w:r>
      <w:r w:rsidR="00E83BB2" w:rsidRPr="00CE3D7D">
        <w:rPr>
          <w:rStyle w:val="refdoi"/>
          <w:rFonts w:cstheme="minorHAnsi"/>
          <w:color w:val="000000"/>
          <w:sz w:val="26"/>
          <w:szCs w:val="26"/>
        </w:rPr>
        <w:t>DOI: 10.1021/ja01070a002</w:t>
      </w:r>
      <w:r w:rsidR="00E83BB2" w:rsidRPr="00CE3D7D">
        <w:rPr>
          <w:rFonts w:cstheme="minorHAnsi"/>
          <w:color w:val="000000"/>
          <w:sz w:val="26"/>
          <w:szCs w:val="26"/>
        </w:rPr>
        <w:t> </w:t>
      </w:r>
    </w:p>
    <w:p w14:paraId="0EBAA34D" w14:textId="07638E6A" w:rsidR="00E83BB2" w:rsidRPr="00CE3D7D" w:rsidRDefault="005F2919" w:rsidP="001D2C3B">
      <w:pPr>
        <w:spacing w:after="0" w:line="276" w:lineRule="auto"/>
        <w:ind w:left="630" w:hanging="630"/>
        <w:rPr>
          <w:rFonts w:cstheme="minorHAnsi"/>
          <w:color w:val="000000"/>
          <w:sz w:val="26"/>
          <w:szCs w:val="26"/>
        </w:rPr>
      </w:pPr>
      <w:hyperlink r:id="rId146" w:history="1">
        <w:r w:rsidR="00E83BB2" w:rsidRPr="00CE3D7D">
          <w:rPr>
            <w:rStyle w:val="Hyperlink"/>
            <w:rFonts w:cstheme="minorHAnsi"/>
            <w:b/>
            <w:bCs/>
            <w:color w:val="000000"/>
            <w:sz w:val="26"/>
            <w:szCs w:val="26"/>
          </w:rPr>
          <w:t>28</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Lowry, M. S.</w:t>
      </w:r>
      <w:r w:rsidR="00E83BB2" w:rsidRPr="00CE3D7D">
        <w:rPr>
          <w:rFonts w:cstheme="minorHAnsi"/>
          <w:color w:val="000000"/>
          <w:sz w:val="26"/>
          <w:szCs w:val="26"/>
        </w:rPr>
        <w:t>; </w:t>
      </w:r>
      <w:r w:rsidR="00E83BB2" w:rsidRPr="00CE3D7D">
        <w:rPr>
          <w:rStyle w:val="nlmstring-name"/>
          <w:rFonts w:cstheme="minorHAnsi"/>
          <w:color w:val="000000"/>
          <w:sz w:val="26"/>
          <w:szCs w:val="26"/>
        </w:rPr>
        <w:t>Goldsmith, J. I.</w:t>
      </w:r>
      <w:r w:rsidR="00E83BB2" w:rsidRPr="00CE3D7D">
        <w:rPr>
          <w:rFonts w:cstheme="minorHAnsi"/>
          <w:color w:val="000000"/>
          <w:sz w:val="26"/>
          <w:szCs w:val="26"/>
        </w:rPr>
        <w:t>; </w:t>
      </w:r>
      <w:r w:rsidR="00E83BB2" w:rsidRPr="00CE3D7D">
        <w:rPr>
          <w:rStyle w:val="nlmstring-name"/>
          <w:rFonts w:cstheme="minorHAnsi"/>
          <w:color w:val="000000"/>
          <w:sz w:val="26"/>
          <w:szCs w:val="26"/>
        </w:rPr>
        <w:t>Slinker, J. D.</w:t>
      </w:r>
      <w:r w:rsidR="00E83BB2" w:rsidRPr="00CE3D7D">
        <w:rPr>
          <w:rFonts w:cstheme="minorHAnsi"/>
          <w:color w:val="000000"/>
          <w:sz w:val="26"/>
          <w:szCs w:val="26"/>
        </w:rPr>
        <w:t>; </w:t>
      </w:r>
      <w:r w:rsidR="00E83BB2" w:rsidRPr="00CE3D7D">
        <w:rPr>
          <w:rStyle w:val="nlmstring-name"/>
          <w:rFonts w:cstheme="minorHAnsi"/>
          <w:color w:val="000000"/>
          <w:sz w:val="26"/>
          <w:szCs w:val="26"/>
        </w:rPr>
        <w:t>Rohl, R.</w:t>
      </w:r>
      <w:r w:rsidR="00E83BB2" w:rsidRPr="00CE3D7D">
        <w:rPr>
          <w:rFonts w:cstheme="minorHAnsi"/>
          <w:color w:val="000000"/>
          <w:sz w:val="26"/>
          <w:szCs w:val="26"/>
        </w:rPr>
        <w:t>; </w:t>
      </w:r>
      <w:r w:rsidR="00E83BB2" w:rsidRPr="00CE3D7D">
        <w:rPr>
          <w:rStyle w:val="nlmstring-name"/>
          <w:rFonts w:cstheme="minorHAnsi"/>
          <w:color w:val="000000"/>
          <w:sz w:val="26"/>
          <w:szCs w:val="26"/>
        </w:rPr>
        <w:t>Pascal, R. A.</w:t>
      </w:r>
      <w:r w:rsidR="00E83BB2" w:rsidRPr="00CE3D7D">
        <w:rPr>
          <w:rFonts w:cstheme="minorHAnsi"/>
          <w:color w:val="000000"/>
          <w:sz w:val="26"/>
          <w:szCs w:val="26"/>
        </w:rPr>
        <w:t>; </w:t>
      </w:r>
      <w:r w:rsidR="00E83BB2" w:rsidRPr="00CE3D7D">
        <w:rPr>
          <w:rStyle w:val="nlmstring-name"/>
          <w:rFonts w:cstheme="minorHAnsi"/>
          <w:color w:val="000000"/>
          <w:sz w:val="26"/>
          <w:szCs w:val="26"/>
        </w:rPr>
        <w:t>Malliaras, G. G.</w:t>
      </w:r>
      <w:r w:rsidR="00E83BB2" w:rsidRPr="00CE3D7D">
        <w:rPr>
          <w:rFonts w:cstheme="minorHAnsi"/>
          <w:color w:val="000000"/>
          <w:sz w:val="26"/>
          <w:szCs w:val="26"/>
        </w:rPr>
        <w:t>; </w:t>
      </w:r>
      <w:r w:rsidR="00E83BB2" w:rsidRPr="00CE3D7D">
        <w:rPr>
          <w:rStyle w:val="nlmstring-name"/>
          <w:rFonts w:cstheme="minorHAnsi"/>
          <w:color w:val="000000"/>
          <w:sz w:val="26"/>
          <w:szCs w:val="26"/>
        </w:rPr>
        <w:t>Bernhard, S.</w:t>
      </w:r>
      <w:r w:rsidR="00E83BB2" w:rsidRPr="00CE3D7D">
        <w:rPr>
          <w:rFonts w:cstheme="minorHAnsi"/>
          <w:color w:val="000000"/>
          <w:sz w:val="26"/>
          <w:szCs w:val="26"/>
        </w:rPr>
        <w:t> </w:t>
      </w:r>
      <w:r w:rsidR="00E83BB2" w:rsidRPr="00CE3D7D">
        <w:rPr>
          <w:rFonts w:cstheme="minorHAnsi"/>
          <w:i/>
          <w:iCs/>
          <w:color w:val="000000"/>
          <w:sz w:val="26"/>
          <w:szCs w:val="26"/>
        </w:rPr>
        <w:t>Chem. Mater.</w:t>
      </w:r>
      <w:r w:rsidR="00E83BB2" w:rsidRPr="00CE3D7D">
        <w:rPr>
          <w:rFonts w:cstheme="minorHAnsi"/>
          <w:color w:val="000000"/>
          <w:sz w:val="26"/>
          <w:szCs w:val="26"/>
        </w:rPr>
        <w:t> </w:t>
      </w:r>
      <w:r w:rsidR="00E83BB2" w:rsidRPr="00CE3D7D">
        <w:rPr>
          <w:rStyle w:val="nlmyear"/>
          <w:rFonts w:cstheme="minorHAnsi"/>
          <w:color w:val="000000"/>
          <w:sz w:val="26"/>
          <w:szCs w:val="26"/>
        </w:rPr>
        <w:t>2005</w:t>
      </w:r>
      <w:r w:rsidR="00E83BB2" w:rsidRPr="00CE3D7D">
        <w:rPr>
          <w:rFonts w:cstheme="minorHAnsi"/>
          <w:color w:val="000000"/>
          <w:sz w:val="26"/>
          <w:szCs w:val="26"/>
        </w:rPr>
        <w:t>, </w:t>
      </w:r>
      <w:r w:rsidR="00E83BB2" w:rsidRPr="00CE3D7D">
        <w:rPr>
          <w:rStyle w:val="nlmvolume"/>
          <w:rFonts w:cstheme="minorHAnsi"/>
          <w:i/>
          <w:iCs/>
          <w:color w:val="000000"/>
          <w:sz w:val="26"/>
          <w:szCs w:val="26"/>
        </w:rPr>
        <w:t>17</w:t>
      </w:r>
      <w:r w:rsidR="00E83BB2" w:rsidRPr="00CE3D7D">
        <w:rPr>
          <w:rFonts w:cstheme="minorHAnsi"/>
          <w:color w:val="000000"/>
          <w:sz w:val="26"/>
          <w:szCs w:val="26"/>
        </w:rPr>
        <w:t>, </w:t>
      </w:r>
      <w:r w:rsidR="00E83BB2" w:rsidRPr="00CE3D7D">
        <w:rPr>
          <w:rStyle w:val="nlmfpage"/>
          <w:rFonts w:cstheme="minorHAnsi"/>
          <w:color w:val="000000"/>
          <w:sz w:val="26"/>
          <w:szCs w:val="26"/>
        </w:rPr>
        <w:t>5712</w:t>
      </w:r>
      <w:r w:rsidR="00E83BB2" w:rsidRPr="00CE3D7D">
        <w:rPr>
          <w:rFonts w:cstheme="minorHAnsi"/>
          <w:color w:val="000000"/>
          <w:sz w:val="26"/>
          <w:szCs w:val="26"/>
        </w:rPr>
        <w:t>, </w:t>
      </w:r>
      <w:r w:rsidR="00E83BB2" w:rsidRPr="00CE3D7D">
        <w:rPr>
          <w:rStyle w:val="refdoi"/>
          <w:rFonts w:cstheme="minorHAnsi"/>
          <w:color w:val="000000"/>
          <w:sz w:val="26"/>
          <w:szCs w:val="26"/>
        </w:rPr>
        <w:t>DOI: 10.1021/cm051312+</w:t>
      </w:r>
      <w:r w:rsidR="00E83BB2" w:rsidRPr="00CE3D7D">
        <w:rPr>
          <w:rFonts w:cstheme="minorHAnsi"/>
          <w:color w:val="000000"/>
          <w:sz w:val="26"/>
          <w:szCs w:val="26"/>
        </w:rPr>
        <w:t> </w:t>
      </w:r>
    </w:p>
    <w:p w14:paraId="70D5F00D" w14:textId="2D3FFA2A" w:rsidR="00E83BB2" w:rsidRPr="00CE3D7D" w:rsidRDefault="005F2919" w:rsidP="001D2C3B">
      <w:pPr>
        <w:spacing w:after="0" w:line="276" w:lineRule="auto"/>
        <w:ind w:left="630" w:hanging="630"/>
        <w:rPr>
          <w:rFonts w:cstheme="minorHAnsi"/>
          <w:color w:val="000000"/>
          <w:sz w:val="26"/>
          <w:szCs w:val="26"/>
        </w:rPr>
      </w:pPr>
      <w:hyperlink r:id="rId147" w:history="1">
        <w:r w:rsidR="00E83BB2" w:rsidRPr="00CE3D7D">
          <w:rPr>
            <w:rStyle w:val="Hyperlink"/>
            <w:rFonts w:cstheme="minorHAnsi"/>
            <w:b/>
            <w:bCs/>
            <w:color w:val="000000"/>
            <w:sz w:val="26"/>
            <w:szCs w:val="26"/>
          </w:rPr>
          <w:t>29</w:t>
        </w:r>
      </w:hyperlink>
      <w:r w:rsidR="001D2C3B">
        <w:rPr>
          <w:rStyle w:val="Hyperlink"/>
          <w:rFonts w:cstheme="minorHAnsi"/>
          <w:b/>
          <w:bCs/>
          <w:color w:val="000000"/>
          <w:sz w:val="26"/>
          <w:szCs w:val="26"/>
        </w:rPr>
        <w:t xml:space="preserve"> </w:t>
      </w:r>
      <w:r w:rsidR="00E83BB2" w:rsidRPr="00CE3D7D">
        <w:rPr>
          <w:rStyle w:val="nlmstring-name"/>
          <w:rFonts w:cstheme="minorHAnsi"/>
          <w:color w:val="000000"/>
          <w:sz w:val="26"/>
          <w:szCs w:val="26"/>
        </w:rPr>
        <w:t>Corcoran, E. B.</w:t>
      </w:r>
      <w:r w:rsidR="00E83BB2" w:rsidRPr="00CE3D7D">
        <w:rPr>
          <w:rFonts w:cstheme="minorHAnsi"/>
          <w:color w:val="000000"/>
          <w:sz w:val="26"/>
          <w:szCs w:val="26"/>
        </w:rPr>
        <w:t>; </w:t>
      </w:r>
      <w:r w:rsidR="00E83BB2" w:rsidRPr="00CE3D7D">
        <w:rPr>
          <w:rStyle w:val="nlmstring-name"/>
          <w:rFonts w:cstheme="minorHAnsi"/>
          <w:color w:val="000000"/>
          <w:sz w:val="26"/>
          <w:szCs w:val="26"/>
        </w:rPr>
        <w:t>Pirnot, M. T.</w:t>
      </w:r>
      <w:r w:rsidR="00E83BB2" w:rsidRPr="00CE3D7D">
        <w:rPr>
          <w:rFonts w:cstheme="minorHAnsi"/>
          <w:color w:val="000000"/>
          <w:sz w:val="26"/>
          <w:szCs w:val="26"/>
        </w:rPr>
        <w:t>; </w:t>
      </w:r>
      <w:r w:rsidR="00E83BB2" w:rsidRPr="00CE3D7D">
        <w:rPr>
          <w:rStyle w:val="nlmstring-name"/>
          <w:rFonts w:cstheme="minorHAnsi"/>
          <w:color w:val="000000"/>
          <w:sz w:val="26"/>
          <w:szCs w:val="26"/>
        </w:rPr>
        <w:t>Lin, S.</w:t>
      </w:r>
      <w:r w:rsidR="00E83BB2" w:rsidRPr="00CE3D7D">
        <w:rPr>
          <w:rFonts w:cstheme="minorHAnsi"/>
          <w:color w:val="000000"/>
          <w:sz w:val="26"/>
          <w:szCs w:val="26"/>
        </w:rPr>
        <w:t>; </w:t>
      </w:r>
      <w:r w:rsidR="00E83BB2" w:rsidRPr="00CE3D7D">
        <w:rPr>
          <w:rStyle w:val="nlmstring-name"/>
          <w:rFonts w:cstheme="minorHAnsi"/>
          <w:color w:val="000000"/>
          <w:sz w:val="26"/>
          <w:szCs w:val="26"/>
        </w:rPr>
        <w:t>Dreher, S. D.</w:t>
      </w:r>
      <w:r w:rsidR="00E83BB2" w:rsidRPr="00CE3D7D">
        <w:rPr>
          <w:rFonts w:cstheme="minorHAnsi"/>
          <w:color w:val="000000"/>
          <w:sz w:val="26"/>
          <w:szCs w:val="26"/>
        </w:rPr>
        <w:t>; </w:t>
      </w:r>
      <w:r w:rsidR="00E83BB2" w:rsidRPr="00CE3D7D">
        <w:rPr>
          <w:rStyle w:val="nlmstring-name"/>
          <w:rFonts w:cstheme="minorHAnsi"/>
          <w:color w:val="000000"/>
          <w:sz w:val="26"/>
          <w:szCs w:val="26"/>
        </w:rPr>
        <w:t>DiRocco, D. A.</w:t>
      </w:r>
      <w:r w:rsidR="00E83BB2" w:rsidRPr="00CE3D7D">
        <w:rPr>
          <w:rFonts w:cstheme="minorHAnsi"/>
          <w:color w:val="000000"/>
          <w:sz w:val="26"/>
          <w:szCs w:val="26"/>
        </w:rPr>
        <w:t>; </w:t>
      </w:r>
      <w:r w:rsidR="00E83BB2" w:rsidRPr="00CE3D7D">
        <w:rPr>
          <w:rStyle w:val="nlmstring-name"/>
          <w:rFonts w:cstheme="minorHAnsi"/>
          <w:color w:val="000000"/>
          <w:sz w:val="26"/>
          <w:szCs w:val="26"/>
        </w:rPr>
        <w:t>Davies, I. W.</w:t>
      </w:r>
      <w:r w:rsidR="00E83BB2" w:rsidRPr="00CE3D7D">
        <w:rPr>
          <w:rFonts w:cstheme="minorHAnsi"/>
          <w:color w:val="000000"/>
          <w:sz w:val="26"/>
          <w:szCs w:val="26"/>
        </w:rPr>
        <w:t>; </w:t>
      </w:r>
      <w:r w:rsidR="00E83BB2" w:rsidRPr="00CE3D7D">
        <w:rPr>
          <w:rStyle w:val="nlmstring-name"/>
          <w:rFonts w:cstheme="minorHAnsi"/>
          <w:color w:val="000000"/>
          <w:sz w:val="26"/>
          <w:szCs w:val="26"/>
        </w:rPr>
        <w:t>Buchwald, S. L.</w:t>
      </w:r>
      <w:r w:rsidR="00E83BB2" w:rsidRPr="00CE3D7D">
        <w:rPr>
          <w:rFonts w:cstheme="minorHAnsi"/>
          <w:color w:val="000000"/>
          <w:sz w:val="26"/>
          <w:szCs w:val="26"/>
        </w:rPr>
        <w:t>; </w:t>
      </w:r>
      <w:r w:rsidR="00E83BB2" w:rsidRPr="00CE3D7D">
        <w:rPr>
          <w:rStyle w:val="nlmstring-name"/>
          <w:rFonts w:cstheme="minorHAnsi"/>
          <w:color w:val="000000"/>
          <w:sz w:val="26"/>
          <w:szCs w:val="26"/>
        </w:rPr>
        <w:t>MacMillan, D. W.</w:t>
      </w:r>
      <w:r w:rsidR="00E83BB2" w:rsidRPr="00CE3D7D">
        <w:rPr>
          <w:rFonts w:cstheme="minorHAnsi"/>
          <w:color w:val="000000"/>
          <w:sz w:val="26"/>
          <w:szCs w:val="26"/>
        </w:rPr>
        <w:t> </w:t>
      </w:r>
      <w:r w:rsidR="00E83BB2" w:rsidRPr="00CE3D7D">
        <w:rPr>
          <w:rFonts w:cstheme="minorHAnsi"/>
          <w:i/>
          <w:iCs/>
          <w:color w:val="000000"/>
          <w:sz w:val="26"/>
          <w:szCs w:val="26"/>
        </w:rPr>
        <w:t>Science</w:t>
      </w:r>
      <w:r w:rsidR="00E83BB2" w:rsidRPr="00CE3D7D">
        <w:rPr>
          <w:rFonts w:cstheme="minorHAnsi"/>
          <w:color w:val="000000"/>
          <w:sz w:val="26"/>
          <w:szCs w:val="26"/>
        </w:rPr>
        <w:t> </w:t>
      </w:r>
      <w:r w:rsidR="00E83BB2" w:rsidRPr="00CE3D7D">
        <w:rPr>
          <w:rStyle w:val="nlmyear"/>
          <w:rFonts w:cstheme="minorHAnsi"/>
          <w:color w:val="000000"/>
          <w:sz w:val="26"/>
          <w:szCs w:val="26"/>
        </w:rPr>
        <w:t>2016</w:t>
      </w:r>
      <w:r w:rsidR="00E83BB2" w:rsidRPr="00CE3D7D">
        <w:rPr>
          <w:rFonts w:cstheme="minorHAnsi"/>
          <w:color w:val="000000"/>
          <w:sz w:val="26"/>
          <w:szCs w:val="26"/>
        </w:rPr>
        <w:t>, </w:t>
      </w:r>
      <w:r w:rsidR="00E83BB2" w:rsidRPr="00CE3D7D">
        <w:rPr>
          <w:rStyle w:val="nlmvolume"/>
          <w:rFonts w:cstheme="minorHAnsi"/>
          <w:i/>
          <w:iCs/>
          <w:color w:val="000000"/>
          <w:sz w:val="26"/>
          <w:szCs w:val="26"/>
        </w:rPr>
        <w:t>353</w:t>
      </w:r>
      <w:r w:rsidR="00E83BB2" w:rsidRPr="00CE3D7D">
        <w:rPr>
          <w:rFonts w:cstheme="minorHAnsi"/>
          <w:color w:val="000000"/>
          <w:sz w:val="26"/>
          <w:szCs w:val="26"/>
        </w:rPr>
        <w:t>, </w:t>
      </w:r>
      <w:r w:rsidR="00E83BB2" w:rsidRPr="00CE3D7D">
        <w:rPr>
          <w:rStyle w:val="nlmfpage"/>
          <w:rFonts w:cstheme="minorHAnsi"/>
          <w:color w:val="000000"/>
          <w:sz w:val="26"/>
          <w:szCs w:val="26"/>
        </w:rPr>
        <w:t>279</w:t>
      </w:r>
      <w:r w:rsidR="00E83BB2" w:rsidRPr="00CE3D7D">
        <w:rPr>
          <w:rFonts w:cstheme="minorHAnsi"/>
          <w:color w:val="000000"/>
          <w:sz w:val="26"/>
          <w:szCs w:val="26"/>
        </w:rPr>
        <w:t>, </w:t>
      </w:r>
      <w:r w:rsidR="00E83BB2" w:rsidRPr="00CE3D7D">
        <w:rPr>
          <w:rStyle w:val="refdoi"/>
          <w:rFonts w:cstheme="minorHAnsi"/>
          <w:color w:val="000000"/>
          <w:sz w:val="26"/>
          <w:szCs w:val="26"/>
        </w:rPr>
        <w:t>DOI: 10.1126/science.aag0209</w:t>
      </w:r>
      <w:r w:rsidR="00E83BB2" w:rsidRPr="00CE3D7D">
        <w:rPr>
          <w:rFonts w:cstheme="minorHAnsi"/>
          <w:color w:val="000000"/>
          <w:sz w:val="26"/>
          <w:szCs w:val="26"/>
        </w:rPr>
        <w:t> </w:t>
      </w:r>
    </w:p>
    <w:p w14:paraId="3762C248" w14:textId="527E6DAB" w:rsidR="00E83BB2" w:rsidRDefault="005F2919" w:rsidP="001D2C3B">
      <w:pPr>
        <w:spacing w:after="0" w:line="276" w:lineRule="auto"/>
        <w:ind w:left="630" w:hanging="630"/>
        <w:rPr>
          <w:rFonts w:cstheme="minorHAnsi"/>
          <w:color w:val="000000"/>
          <w:sz w:val="26"/>
          <w:szCs w:val="26"/>
        </w:rPr>
      </w:pPr>
      <w:hyperlink r:id="rId148" w:history="1">
        <w:r w:rsidR="00E83BB2" w:rsidRPr="00CE3D7D">
          <w:rPr>
            <w:rStyle w:val="Hyperlink"/>
            <w:rFonts w:cstheme="minorHAnsi"/>
            <w:b/>
            <w:bCs/>
            <w:color w:val="000000"/>
            <w:sz w:val="26"/>
            <w:szCs w:val="26"/>
          </w:rPr>
          <w:t>30</w:t>
        </w:r>
      </w:hyperlink>
      <w:r w:rsidR="001D2C3B">
        <w:rPr>
          <w:rStyle w:val="Hyperlink"/>
          <w:rFonts w:cstheme="minorHAnsi"/>
          <w:b/>
          <w:bCs/>
          <w:color w:val="000000"/>
          <w:sz w:val="26"/>
          <w:szCs w:val="26"/>
        </w:rPr>
        <w:t xml:space="preserve"> </w:t>
      </w:r>
      <w:r w:rsidR="00E83BB2" w:rsidRPr="00CE3D7D">
        <w:rPr>
          <w:rFonts w:cstheme="minorHAnsi"/>
          <w:color w:val="000000"/>
          <w:sz w:val="26"/>
          <w:szCs w:val="26"/>
        </w:rPr>
        <w:t>Both 4DPAIPN and 4DPAPN can efficiently catalyze the </w:t>
      </w:r>
      <w:r w:rsidR="00E83BB2" w:rsidRPr="00CE3D7D">
        <w:rPr>
          <w:rFonts w:cstheme="minorHAnsi"/>
          <w:i/>
          <w:iCs/>
          <w:color w:val="000000"/>
          <w:sz w:val="26"/>
          <w:szCs w:val="26"/>
        </w:rPr>
        <w:t>E</w:t>
      </w:r>
      <w:r w:rsidR="00E83BB2" w:rsidRPr="00CE3D7D">
        <w:rPr>
          <w:rFonts w:cstheme="minorHAnsi"/>
          <w:color w:val="000000"/>
          <w:sz w:val="26"/>
          <w:szCs w:val="26"/>
        </w:rPr>
        <w:t>/</w:t>
      </w:r>
      <w:r w:rsidR="00E83BB2" w:rsidRPr="00CE3D7D">
        <w:rPr>
          <w:rFonts w:cstheme="minorHAnsi"/>
          <w:i/>
          <w:iCs/>
          <w:color w:val="000000"/>
          <w:sz w:val="26"/>
          <w:szCs w:val="26"/>
        </w:rPr>
        <w:t>Z</w:t>
      </w:r>
      <w:r w:rsidR="00E83BB2" w:rsidRPr="00CE3D7D">
        <w:rPr>
          <w:rFonts w:cstheme="minorHAnsi"/>
          <w:color w:val="000000"/>
          <w:sz w:val="26"/>
          <w:szCs w:val="26"/>
        </w:rPr>
        <w:t> isomerization of stibene, yielding a </w:t>
      </w:r>
      <w:r w:rsidR="00E83BB2" w:rsidRPr="00CE3D7D">
        <w:rPr>
          <w:rFonts w:cstheme="minorHAnsi"/>
          <w:i/>
          <w:iCs/>
          <w:color w:val="000000"/>
          <w:sz w:val="26"/>
          <w:szCs w:val="26"/>
        </w:rPr>
        <w:t>Z</w:t>
      </w:r>
      <w:r w:rsidR="00E83BB2" w:rsidRPr="00CE3D7D">
        <w:rPr>
          <w:rFonts w:cstheme="minorHAnsi"/>
          <w:color w:val="000000"/>
          <w:sz w:val="26"/>
          <w:szCs w:val="26"/>
        </w:rPr>
        <w:t>/</w:t>
      </w:r>
      <w:r w:rsidR="00E83BB2" w:rsidRPr="00CE3D7D">
        <w:rPr>
          <w:rFonts w:cstheme="minorHAnsi"/>
          <w:i/>
          <w:iCs/>
          <w:color w:val="000000"/>
          <w:sz w:val="26"/>
          <w:szCs w:val="26"/>
        </w:rPr>
        <w:t>E</w:t>
      </w:r>
      <w:r w:rsidR="00E83BB2" w:rsidRPr="00CE3D7D">
        <w:rPr>
          <w:rFonts w:cstheme="minorHAnsi"/>
          <w:color w:val="000000"/>
          <w:sz w:val="26"/>
          <w:szCs w:val="26"/>
        </w:rPr>
        <w:t> ratio of 8.4 and 11.1, respectively. These ratios are higher than the corresponding Cz-substituted version, which is consistent with the increasing D–A character when a stronger donor DPA is used.</w:t>
      </w:r>
    </w:p>
    <w:p w14:paraId="7EC4BC2C" w14:textId="77777777" w:rsidR="006827D6" w:rsidRPr="00CE3D7D" w:rsidRDefault="006827D6" w:rsidP="009D4D80">
      <w:pPr>
        <w:spacing w:line="276" w:lineRule="auto"/>
        <w:rPr>
          <w:rFonts w:cstheme="minorHAnsi"/>
          <w:color w:val="000000"/>
          <w:sz w:val="26"/>
          <w:szCs w:val="26"/>
        </w:rPr>
      </w:pPr>
    </w:p>
    <w:p w14:paraId="5EB6E382" w14:textId="77777777" w:rsidR="006827D6" w:rsidRPr="006827D6" w:rsidRDefault="005F2919" w:rsidP="006827D6">
      <w:pPr>
        <w:pStyle w:val="Heading1"/>
        <w:rPr>
          <w:color w:val="000000"/>
          <w:sz w:val="36"/>
          <w:szCs w:val="36"/>
        </w:rPr>
      </w:pPr>
      <w:hyperlink r:id="rId149" w:history="1">
        <w:r w:rsidR="006827D6" w:rsidRPr="006827D6">
          <w:rPr>
            <w:rStyle w:val="Hyperlink"/>
            <w:rFonts w:cstheme="minorHAnsi"/>
            <w:color w:val="000000"/>
            <w:u w:val="none"/>
          </w:rPr>
          <w:t>Supporting Information</w:t>
        </w:r>
      </w:hyperlink>
    </w:p>
    <w:p w14:paraId="0BDD7B1B" w14:textId="2551F1F1" w:rsidR="006827D6" w:rsidRPr="00CE3D7D" w:rsidRDefault="006827D6" w:rsidP="006827D6">
      <w:pPr>
        <w:spacing w:line="276" w:lineRule="auto"/>
        <w:rPr>
          <w:rFonts w:cstheme="minorHAnsi"/>
          <w:color w:val="000000"/>
          <w:sz w:val="26"/>
          <w:szCs w:val="26"/>
        </w:rPr>
      </w:pPr>
      <w:r w:rsidRPr="00CE3D7D">
        <w:rPr>
          <w:rFonts w:cstheme="minorHAnsi"/>
          <w:color w:val="000000"/>
          <w:sz w:val="26"/>
          <w:szCs w:val="26"/>
        </w:rPr>
        <w:t>The Supporting Information is available free of charge on the </w:t>
      </w:r>
      <w:hyperlink r:id="rId150" w:history="1">
        <w:r w:rsidRPr="00CE3D7D">
          <w:rPr>
            <w:rStyle w:val="Hyperlink"/>
            <w:rFonts w:eastAsiaTheme="majorEastAsia" w:cstheme="minorHAnsi"/>
            <w:color w:val="1A0DAB"/>
            <w:sz w:val="26"/>
            <w:szCs w:val="26"/>
          </w:rPr>
          <w:t>ACS Publications website</w:t>
        </w:r>
      </w:hyperlink>
      <w:r w:rsidRPr="00CE3D7D">
        <w:rPr>
          <w:rFonts w:cstheme="minorHAnsi"/>
          <w:color w:val="000000"/>
          <w:sz w:val="26"/>
          <w:szCs w:val="26"/>
        </w:rPr>
        <w:t> at DOI: </w:t>
      </w:r>
      <w:hyperlink r:id="rId151" w:history="1">
        <w:r w:rsidRPr="00CE3D7D">
          <w:rPr>
            <w:rStyle w:val="Hyperlink"/>
            <w:rFonts w:eastAsiaTheme="majorEastAsia" w:cstheme="minorHAnsi"/>
            <w:color w:val="1A0DAB"/>
            <w:sz w:val="26"/>
            <w:szCs w:val="26"/>
          </w:rPr>
          <w:t>10.1021/jacs.8b07271</w:t>
        </w:r>
      </w:hyperlink>
      <w:r w:rsidRPr="00CE3D7D">
        <w:rPr>
          <w:rFonts w:cstheme="minorHAnsi"/>
          <w:color w:val="000000"/>
          <w:sz w:val="26"/>
          <w:szCs w:val="26"/>
        </w:rPr>
        <w:t>.</w:t>
      </w:r>
    </w:p>
    <w:p w14:paraId="4AC87B06" w14:textId="77777777" w:rsidR="006827D6" w:rsidRPr="00CE3D7D" w:rsidRDefault="006827D6" w:rsidP="006827D6">
      <w:pPr>
        <w:spacing w:line="276" w:lineRule="auto"/>
        <w:rPr>
          <w:rFonts w:cstheme="minorHAnsi"/>
          <w:color w:val="000000"/>
          <w:sz w:val="26"/>
          <w:szCs w:val="26"/>
        </w:rPr>
      </w:pPr>
      <w:r w:rsidRPr="00CE3D7D">
        <w:rPr>
          <w:rFonts w:cstheme="minorHAnsi"/>
          <w:color w:val="000000"/>
          <w:sz w:val="26"/>
          <w:szCs w:val="26"/>
        </w:rPr>
        <w:t>Materials and methods, synthesis and characterization of D–A fluorophores, photocatalytic reaction procedures, computational results, transient absorption spectroscopy, and NMR spectra (</w:t>
      </w:r>
      <w:hyperlink r:id="rId152" w:history="1">
        <w:r w:rsidRPr="00CE3D7D">
          <w:rPr>
            <w:rStyle w:val="Hyperlink"/>
            <w:rFonts w:eastAsiaTheme="majorEastAsia" w:cstheme="minorHAnsi"/>
            <w:color w:val="1A0DAB"/>
            <w:sz w:val="26"/>
            <w:szCs w:val="26"/>
          </w:rPr>
          <w:t>PDF</w:t>
        </w:r>
      </w:hyperlink>
      <w:r w:rsidRPr="00CE3D7D">
        <w:rPr>
          <w:rFonts w:cstheme="minorHAnsi"/>
          <w:color w:val="000000"/>
          <w:sz w:val="26"/>
          <w:szCs w:val="26"/>
        </w:rPr>
        <w:t>)</w:t>
      </w:r>
    </w:p>
    <w:p w14:paraId="08246236" w14:textId="77777777" w:rsidR="006827D6" w:rsidRPr="00CE3D7D" w:rsidRDefault="006827D6" w:rsidP="006827D6">
      <w:pPr>
        <w:spacing w:line="276" w:lineRule="auto"/>
        <w:rPr>
          <w:rFonts w:cstheme="minorHAnsi"/>
          <w:color w:val="000000"/>
          <w:sz w:val="27"/>
          <w:szCs w:val="27"/>
        </w:rPr>
      </w:pPr>
      <w:r w:rsidRPr="00CE3D7D">
        <w:rPr>
          <w:rFonts w:cstheme="minorHAnsi"/>
          <w:color w:val="000000"/>
        </w:rPr>
        <w:t>pdf</w:t>
      </w:r>
    </w:p>
    <w:p w14:paraId="76D85A9A" w14:textId="77777777" w:rsidR="006827D6" w:rsidRPr="00CE3D7D" w:rsidRDefault="005F2919" w:rsidP="006827D6">
      <w:pPr>
        <w:spacing w:line="276" w:lineRule="auto"/>
        <w:rPr>
          <w:rFonts w:cstheme="minorHAnsi"/>
          <w:color w:val="000000"/>
          <w:sz w:val="26"/>
          <w:szCs w:val="26"/>
        </w:rPr>
      </w:pPr>
      <w:hyperlink r:id="rId153" w:history="1">
        <w:r w:rsidR="006827D6" w:rsidRPr="00CE3D7D">
          <w:rPr>
            <w:rStyle w:val="Hyperlink"/>
            <w:rFonts w:eastAsiaTheme="majorEastAsia" w:cstheme="minorHAnsi"/>
            <w:color w:val="1A0DAB"/>
            <w:sz w:val="26"/>
            <w:szCs w:val="26"/>
          </w:rPr>
          <w:t>ja8b07271_si_001.pdf (5.8 MB)</w:t>
        </w:r>
      </w:hyperlink>
    </w:p>
    <w:p w14:paraId="5C9FA21D" w14:textId="77777777" w:rsidR="00617C12" w:rsidRPr="00CE3D7D" w:rsidRDefault="00617C12" w:rsidP="009D4D80">
      <w:pPr>
        <w:spacing w:line="276" w:lineRule="auto"/>
        <w:rPr>
          <w:rFonts w:cstheme="minorHAnsi"/>
        </w:rPr>
      </w:pPr>
    </w:p>
    <w:sectPr w:rsidR="00617C12" w:rsidRPr="00CE3D7D" w:rsidSect="00DA765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14CD"/>
    <w:multiLevelType w:val="multilevel"/>
    <w:tmpl w:val="6A76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E251BF"/>
    <w:multiLevelType w:val="multilevel"/>
    <w:tmpl w:val="9E34D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2A3669"/>
    <w:multiLevelType w:val="multilevel"/>
    <w:tmpl w:val="2AA42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MJZlWLGVYMDpHOPOhv2+9Gr28Wc3sBpOYlUnLvGKg8taFX0huVa2vAb62H8ZsRyCJPe5jy2SAyA87gr+YdjJQA==" w:salt="kWZETuuEDUtsSVPbDIkD5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F8C"/>
    <w:rsid w:val="0000729D"/>
    <w:rsid w:val="0001072F"/>
    <w:rsid w:val="00014F38"/>
    <w:rsid w:val="00015DED"/>
    <w:rsid w:val="000233C1"/>
    <w:rsid w:val="00024048"/>
    <w:rsid w:val="00026BC7"/>
    <w:rsid w:val="0003036D"/>
    <w:rsid w:val="00034205"/>
    <w:rsid w:val="00035704"/>
    <w:rsid w:val="0003735E"/>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B2A"/>
    <w:rsid w:val="000A266C"/>
    <w:rsid w:val="000A3CD7"/>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045"/>
    <w:rsid w:val="0014490B"/>
    <w:rsid w:val="00146A5C"/>
    <w:rsid w:val="00146E50"/>
    <w:rsid w:val="00147CEB"/>
    <w:rsid w:val="00150DB6"/>
    <w:rsid w:val="00154D34"/>
    <w:rsid w:val="00160E1F"/>
    <w:rsid w:val="00161372"/>
    <w:rsid w:val="001622DB"/>
    <w:rsid w:val="00163F71"/>
    <w:rsid w:val="00173556"/>
    <w:rsid w:val="0018114F"/>
    <w:rsid w:val="00181ADF"/>
    <w:rsid w:val="00183A38"/>
    <w:rsid w:val="001854EA"/>
    <w:rsid w:val="00185C26"/>
    <w:rsid w:val="001926AE"/>
    <w:rsid w:val="00196C7C"/>
    <w:rsid w:val="001A1C71"/>
    <w:rsid w:val="001A1DF4"/>
    <w:rsid w:val="001A34C4"/>
    <w:rsid w:val="001B6E76"/>
    <w:rsid w:val="001C3A3F"/>
    <w:rsid w:val="001D1087"/>
    <w:rsid w:val="001D2448"/>
    <w:rsid w:val="001D2C3B"/>
    <w:rsid w:val="001D3ADE"/>
    <w:rsid w:val="001D58D3"/>
    <w:rsid w:val="001D776C"/>
    <w:rsid w:val="001D7BCC"/>
    <w:rsid w:val="001E02D8"/>
    <w:rsid w:val="001E18FE"/>
    <w:rsid w:val="001F704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6782"/>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759D"/>
    <w:rsid w:val="00307A3F"/>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981"/>
    <w:rsid w:val="00363CD3"/>
    <w:rsid w:val="003656A9"/>
    <w:rsid w:val="00366852"/>
    <w:rsid w:val="003706EF"/>
    <w:rsid w:val="00370BE4"/>
    <w:rsid w:val="00370CC4"/>
    <w:rsid w:val="00371D56"/>
    <w:rsid w:val="0037755D"/>
    <w:rsid w:val="00381F0E"/>
    <w:rsid w:val="0038549B"/>
    <w:rsid w:val="00385BCF"/>
    <w:rsid w:val="00385C6D"/>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C3F"/>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44"/>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882"/>
    <w:rsid w:val="004B2226"/>
    <w:rsid w:val="004B6BED"/>
    <w:rsid w:val="004B77C2"/>
    <w:rsid w:val="004C0B3D"/>
    <w:rsid w:val="004C2D7B"/>
    <w:rsid w:val="004C45D2"/>
    <w:rsid w:val="004C5EEF"/>
    <w:rsid w:val="004D118A"/>
    <w:rsid w:val="004D1CB9"/>
    <w:rsid w:val="004D21C9"/>
    <w:rsid w:val="004E34F8"/>
    <w:rsid w:val="004E3C84"/>
    <w:rsid w:val="004E528B"/>
    <w:rsid w:val="004E579D"/>
    <w:rsid w:val="004F146C"/>
    <w:rsid w:val="004F1F3C"/>
    <w:rsid w:val="0050408D"/>
    <w:rsid w:val="00504C6A"/>
    <w:rsid w:val="00510364"/>
    <w:rsid w:val="005116C9"/>
    <w:rsid w:val="00511BEE"/>
    <w:rsid w:val="005175E9"/>
    <w:rsid w:val="00520368"/>
    <w:rsid w:val="0052658A"/>
    <w:rsid w:val="00533270"/>
    <w:rsid w:val="00534E5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4F1"/>
    <w:rsid w:val="00580E33"/>
    <w:rsid w:val="00583225"/>
    <w:rsid w:val="0058724D"/>
    <w:rsid w:val="00596593"/>
    <w:rsid w:val="00596A35"/>
    <w:rsid w:val="005979CD"/>
    <w:rsid w:val="005A12F0"/>
    <w:rsid w:val="005A1535"/>
    <w:rsid w:val="005A5291"/>
    <w:rsid w:val="005A6FD1"/>
    <w:rsid w:val="005B08F1"/>
    <w:rsid w:val="005B47BC"/>
    <w:rsid w:val="005C00EC"/>
    <w:rsid w:val="005C15C9"/>
    <w:rsid w:val="005C30E9"/>
    <w:rsid w:val="005C663B"/>
    <w:rsid w:val="005D1C38"/>
    <w:rsid w:val="005D1ED6"/>
    <w:rsid w:val="005D767A"/>
    <w:rsid w:val="005E2628"/>
    <w:rsid w:val="005E5F66"/>
    <w:rsid w:val="005F2919"/>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48FD"/>
    <w:rsid w:val="00645D2C"/>
    <w:rsid w:val="00646044"/>
    <w:rsid w:val="00650724"/>
    <w:rsid w:val="006517B5"/>
    <w:rsid w:val="00652076"/>
    <w:rsid w:val="00653DA3"/>
    <w:rsid w:val="00654D37"/>
    <w:rsid w:val="006621F0"/>
    <w:rsid w:val="006647E7"/>
    <w:rsid w:val="00666FD4"/>
    <w:rsid w:val="00667217"/>
    <w:rsid w:val="006702C6"/>
    <w:rsid w:val="006725E0"/>
    <w:rsid w:val="006769E6"/>
    <w:rsid w:val="00676C63"/>
    <w:rsid w:val="00682333"/>
    <w:rsid w:val="006827D6"/>
    <w:rsid w:val="006844CA"/>
    <w:rsid w:val="006871E0"/>
    <w:rsid w:val="00693B53"/>
    <w:rsid w:val="00697377"/>
    <w:rsid w:val="006A1F61"/>
    <w:rsid w:val="006A533C"/>
    <w:rsid w:val="006A5E52"/>
    <w:rsid w:val="006A712D"/>
    <w:rsid w:val="006A7B71"/>
    <w:rsid w:val="006B20FD"/>
    <w:rsid w:val="006B3B2B"/>
    <w:rsid w:val="006C024E"/>
    <w:rsid w:val="006C7ED1"/>
    <w:rsid w:val="006D2111"/>
    <w:rsid w:val="006D66ED"/>
    <w:rsid w:val="006D75E1"/>
    <w:rsid w:val="006D7670"/>
    <w:rsid w:val="006E10F4"/>
    <w:rsid w:val="006E10FD"/>
    <w:rsid w:val="006E12D0"/>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7F7EC2"/>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D80"/>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4436"/>
    <w:rsid w:val="00A231A4"/>
    <w:rsid w:val="00A310DA"/>
    <w:rsid w:val="00A32FCB"/>
    <w:rsid w:val="00A3561C"/>
    <w:rsid w:val="00A400BC"/>
    <w:rsid w:val="00A40110"/>
    <w:rsid w:val="00A40701"/>
    <w:rsid w:val="00A42169"/>
    <w:rsid w:val="00A424F1"/>
    <w:rsid w:val="00A426B2"/>
    <w:rsid w:val="00A45EE8"/>
    <w:rsid w:val="00A465FC"/>
    <w:rsid w:val="00A47B50"/>
    <w:rsid w:val="00A50459"/>
    <w:rsid w:val="00A506CB"/>
    <w:rsid w:val="00A5187D"/>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C16"/>
    <w:rsid w:val="00A93BA4"/>
    <w:rsid w:val="00A9416E"/>
    <w:rsid w:val="00A942E6"/>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D90"/>
    <w:rsid w:val="00B86814"/>
    <w:rsid w:val="00B910CB"/>
    <w:rsid w:val="00B91743"/>
    <w:rsid w:val="00B91D38"/>
    <w:rsid w:val="00B927D2"/>
    <w:rsid w:val="00B935A4"/>
    <w:rsid w:val="00B945E5"/>
    <w:rsid w:val="00B9636B"/>
    <w:rsid w:val="00B974AD"/>
    <w:rsid w:val="00BA22C6"/>
    <w:rsid w:val="00BA316D"/>
    <w:rsid w:val="00BA5FEF"/>
    <w:rsid w:val="00BA75F1"/>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D3F"/>
    <w:rsid w:val="00BF6ECD"/>
    <w:rsid w:val="00BF790B"/>
    <w:rsid w:val="00BF7F2A"/>
    <w:rsid w:val="00C01E67"/>
    <w:rsid w:val="00C05302"/>
    <w:rsid w:val="00C06B6B"/>
    <w:rsid w:val="00C06F37"/>
    <w:rsid w:val="00C0799A"/>
    <w:rsid w:val="00C12836"/>
    <w:rsid w:val="00C13438"/>
    <w:rsid w:val="00C170FF"/>
    <w:rsid w:val="00C173E1"/>
    <w:rsid w:val="00C2019E"/>
    <w:rsid w:val="00C27AEF"/>
    <w:rsid w:val="00C3110E"/>
    <w:rsid w:val="00C3444B"/>
    <w:rsid w:val="00C3466C"/>
    <w:rsid w:val="00C35224"/>
    <w:rsid w:val="00C355FF"/>
    <w:rsid w:val="00C41A64"/>
    <w:rsid w:val="00C47122"/>
    <w:rsid w:val="00C47959"/>
    <w:rsid w:val="00C47CEA"/>
    <w:rsid w:val="00C515E0"/>
    <w:rsid w:val="00C531A3"/>
    <w:rsid w:val="00C57F24"/>
    <w:rsid w:val="00C63EA6"/>
    <w:rsid w:val="00C6619F"/>
    <w:rsid w:val="00C6624A"/>
    <w:rsid w:val="00C735EB"/>
    <w:rsid w:val="00C742C3"/>
    <w:rsid w:val="00C75559"/>
    <w:rsid w:val="00C76D88"/>
    <w:rsid w:val="00C7785D"/>
    <w:rsid w:val="00C77A26"/>
    <w:rsid w:val="00C85BDD"/>
    <w:rsid w:val="00C86B81"/>
    <w:rsid w:val="00C91557"/>
    <w:rsid w:val="00C92F74"/>
    <w:rsid w:val="00CA1C19"/>
    <w:rsid w:val="00CA204D"/>
    <w:rsid w:val="00CA2E14"/>
    <w:rsid w:val="00CA4088"/>
    <w:rsid w:val="00CA60CD"/>
    <w:rsid w:val="00CB10E9"/>
    <w:rsid w:val="00CB11D6"/>
    <w:rsid w:val="00CB5475"/>
    <w:rsid w:val="00CB665E"/>
    <w:rsid w:val="00CB6E09"/>
    <w:rsid w:val="00CC09A7"/>
    <w:rsid w:val="00CC0FD9"/>
    <w:rsid w:val="00CC1F8F"/>
    <w:rsid w:val="00CC2EC9"/>
    <w:rsid w:val="00CD139B"/>
    <w:rsid w:val="00CD5E59"/>
    <w:rsid w:val="00CD7831"/>
    <w:rsid w:val="00CE05D4"/>
    <w:rsid w:val="00CE3D7D"/>
    <w:rsid w:val="00CE4712"/>
    <w:rsid w:val="00CF53EE"/>
    <w:rsid w:val="00D01E5B"/>
    <w:rsid w:val="00D02378"/>
    <w:rsid w:val="00D02BE9"/>
    <w:rsid w:val="00D101DD"/>
    <w:rsid w:val="00D14423"/>
    <w:rsid w:val="00D15F27"/>
    <w:rsid w:val="00D17394"/>
    <w:rsid w:val="00D17B7F"/>
    <w:rsid w:val="00D2042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65D"/>
    <w:rsid w:val="00DB357A"/>
    <w:rsid w:val="00DB4233"/>
    <w:rsid w:val="00DB5097"/>
    <w:rsid w:val="00DC4F7C"/>
    <w:rsid w:val="00DC7134"/>
    <w:rsid w:val="00DC7C2C"/>
    <w:rsid w:val="00DD2256"/>
    <w:rsid w:val="00DD4B55"/>
    <w:rsid w:val="00DD5871"/>
    <w:rsid w:val="00DD721D"/>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3AF6"/>
    <w:rsid w:val="00E83BB2"/>
    <w:rsid w:val="00E8413D"/>
    <w:rsid w:val="00E84C2A"/>
    <w:rsid w:val="00E90CA1"/>
    <w:rsid w:val="00E91D25"/>
    <w:rsid w:val="00E95F4D"/>
    <w:rsid w:val="00E96560"/>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3B9"/>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3AF"/>
    <w:rsid w:val="00F726E9"/>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CFC"/>
    <w:rsid w:val="00FB635D"/>
    <w:rsid w:val="00FB6BC1"/>
    <w:rsid w:val="00FC0EED"/>
    <w:rsid w:val="00FC11D2"/>
    <w:rsid w:val="00FC1405"/>
    <w:rsid w:val="00FD0FFF"/>
    <w:rsid w:val="00FE097B"/>
    <w:rsid w:val="00FE1F30"/>
    <w:rsid w:val="00FE2208"/>
    <w:rsid w:val="00FE2769"/>
    <w:rsid w:val="00FE2ED0"/>
    <w:rsid w:val="00FE3C8C"/>
    <w:rsid w:val="00FE430B"/>
    <w:rsid w:val="00FE46AF"/>
    <w:rsid w:val="00FE73C3"/>
    <w:rsid w:val="00FF1F94"/>
    <w:rsid w:val="00FF239B"/>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83BB2"/>
    <w:rPr>
      <w:color w:val="800080"/>
      <w:u w:val="single"/>
    </w:rPr>
  </w:style>
  <w:style w:type="paragraph" w:customStyle="1" w:styleId="first">
    <w:name w:val="first"/>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E83BB2"/>
  </w:style>
  <w:style w:type="character" w:customStyle="1" w:styleId="fs-file-controls-misc-separator">
    <w:name w:val="fs-file-controls-misc-separator"/>
    <w:basedOn w:val="DefaultParagraphFont"/>
    <w:rsid w:val="00E83BB2"/>
  </w:style>
  <w:style w:type="character" w:customStyle="1" w:styleId="fs-button-text">
    <w:name w:val="fs-button-text"/>
    <w:basedOn w:val="DefaultParagraphFont"/>
    <w:rsid w:val="00E83BB2"/>
  </w:style>
  <w:style w:type="paragraph" w:customStyle="1" w:styleId="references-count">
    <w:name w:val="references-count"/>
    <w:basedOn w:val="Normal"/>
    <w:rsid w:val="00E8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E83BB2"/>
  </w:style>
  <w:style w:type="character" w:customStyle="1" w:styleId="nlmcontrib-group">
    <w:name w:val="nlm_contrib-group"/>
    <w:basedOn w:val="DefaultParagraphFont"/>
    <w:rsid w:val="00E83BB2"/>
  </w:style>
  <w:style w:type="character" w:customStyle="1" w:styleId="nlmstring-name">
    <w:name w:val="nlm_string-name"/>
    <w:basedOn w:val="DefaultParagraphFont"/>
    <w:rsid w:val="00E83BB2"/>
  </w:style>
  <w:style w:type="character" w:customStyle="1" w:styleId="nlmyear">
    <w:name w:val="nlm_year"/>
    <w:basedOn w:val="DefaultParagraphFont"/>
    <w:rsid w:val="00E83BB2"/>
  </w:style>
  <w:style w:type="character" w:customStyle="1" w:styleId="nlmvolume">
    <w:name w:val="nlm_volume"/>
    <w:basedOn w:val="DefaultParagraphFont"/>
    <w:rsid w:val="00E83BB2"/>
  </w:style>
  <w:style w:type="character" w:customStyle="1" w:styleId="nlmfpage">
    <w:name w:val="nlm_fpage"/>
    <w:basedOn w:val="DefaultParagraphFont"/>
    <w:rsid w:val="00E83BB2"/>
  </w:style>
  <w:style w:type="character" w:customStyle="1" w:styleId="refdoi">
    <w:name w:val="refdoi"/>
    <w:basedOn w:val="DefaultParagraphFont"/>
    <w:rsid w:val="00E83BB2"/>
  </w:style>
  <w:style w:type="character" w:customStyle="1" w:styleId="nlmpublisher-name">
    <w:name w:val="nlm_publisher-name"/>
    <w:basedOn w:val="DefaultParagraphFont"/>
    <w:rsid w:val="00E83BB2"/>
  </w:style>
  <w:style w:type="character" w:customStyle="1" w:styleId="hlfld-title">
    <w:name w:val="hlfld-title"/>
    <w:basedOn w:val="DefaultParagraphFont"/>
    <w:rsid w:val="007F7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9904">
      <w:bodyDiv w:val="1"/>
      <w:marLeft w:val="0"/>
      <w:marRight w:val="0"/>
      <w:marTop w:val="0"/>
      <w:marBottom w:val="0"/>
      <w:divBdr>
        <w:top w:val="none" w:sz="0" w:space="0" w:color="auto"/>
        <w:left w:val="none" w:sz="0" w:space="0" w:color="auto"/>
        <w:bottom w:val="none" w:sz="0" w:space="0" w:color="auto"/>
        <w:right w:val="none" w:sz="0" w:space="0" w:color="auto"/>
      </w:divBdr>
      <w:divsChild>
        <w:div w:id="322975834">
          <w:marLeft w:val="0"/>
          <w:marRight w:val="0"/>
          <w:marTop w:val="0"/>
          <w:marBottom w:val="150"/>
          <w:divBdr>
            <w:top w:val="none" w:sz="0" w:space="0" w:color="auto"/>
            <w:left w:val="none" w:sz="0" w:space="0" w:color="auto"/>
            <w:bottom w:val="none" w:sz="0" w:space="0" w:color="auto"/>
            <w:right w:val="none" w:sz="0" w:space="0" w:color="auto"/>
          </w:divBdr>
        </w:div>
        <w:div w:id="1624459416">
          <w:marLeft w:val="0"/>
          <w:marRight w:val="0"/>
          <w:marTop w:val="0"/>
          <w:marBottom w:val="105"/>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28468742">
      <w:bodyDiv w:val="1"/>
      <w:marLeft w:val="0"/>
      <w:marRight w:val="0"/>
      <w:marTop w:val="0"/>
      <w:marBottom w:val="0"/>
      <w:divBdr>
        <w:top w:val="none" w:sz="0" w:space="0" w:color="auto"/>
        <w:left w:val="none" w:sz="0" w:space="0" w:color="auto"/>
        <w:bottom w:val="none" w:sz="0" w:space="0" w:color="auto"/>
        <w:right w:val="none" w:sz="0" w:space="0" w:color="auto"/>
      </w:divBdr>
    </w:div>
    <w:div w:id="1160928886">
      <w:bodyDiv w:val="1"/>
      <w:marLeft w:val="0"/>
      <w:marRight w:val="0"/>
      <w:marTop w:val="0"/>
      <w:marBottom w:val="0"/>
      <w:divBdr>
        <w:top w:val="none" w:sz="0" w:space="0" w:color="auto"/>
        <w:left w:val="none" w:sz="0" w:space="0" w:color="auto"/>
        <w:bottom w:val="none" w:sz="0" w:space="0" w:color="auto"/>
        <w:right w:val="none" w:sz="0" w:space="0" w:color="auto"/>
      </w:divBdr>
      <w:divsChild>
        <w:div w:id="602036032">
          <w:marLeft w:val="0"/>
          <w:marRight w:val="0"/>
          <w:marTop w:val="0"/>
          <w:marBottom w:val="150"/>
          <w:divBdr>
            <w:top w:val="none" w:sz="0" w:space="0" w:color="auto"/>
            <w:left w:val="none" w:sz="0" w:space="0" w:color="auto"/>
            <w:bottom w:val="none" w:sz="0" w:space="0" w:color="auto"/>
            <w:right w:val="none" w:sz="0" w:space="0" w:color="auto"/>
          </w:divBdr>
        </w:div>
        <w:div w:id="1236863645">
          <w:marLeft w:val="0"/>
          <w:marRight w:val="0"/>
          <w:marTop w:val="0"/>
          <w:marBottom w:val="105"/>
          <w:divBdr>
            <w:top w:val="none" w:sz="0" w:space="0" w:color="auto"/>
            <w:left w:val="none" w:sz="0" w:space="0" w:color="auto"/>
            <w:bottom w:val="none" w:sz="0" w:space="0" w:color="auto"/>
            <w:right w:val="none" w:sz="0" w:space="0" w:color="auto"/>
          </w:divBdr>
        </w:div>
      </w:divsChild>
    </w:div>
    <w:div w:id="1482231394">
      <w:bodyDiv w:val="1"/>
      <w:marLeft w:val="0"/>
      <w:marRight w:val="0"/>
      <w:marTop w:val="0"/>
      <w:marBottom w:val="0"/>
      <w:divBdr>
        <w:top w:val="none" w:sz="0" w:space="0" w:color="auto"/>
        <w:left w:val="none" w:sz="0" w:space="0" w:color="auto"/>
        <w:bottom w:val="none" w:sz="0" w:space="0" w:color="auto"/>
        <w:right w:val="none" w:sz="0" w:space="0" w:color="auto"/>
      </w:divBdr>
      <w:divsChild>
        <w:div w:id="687561474">
          <w:marLeft w:val="0"/>
          <w:marRight w:val="0"/>
          <w:marTop w:val="0"/>
          <w:marBottom w:val="150"/>
          <w:divBdr>
            <w:top w:val="none" w:sz="0" w:space="0" w:color="auto"/>
            <w:left w:val="none" w:sz="0" w:space="0" w:color="auto"/>
            <w:bottom w:val="none" w:sz="0" w:space="0" w:color="auto"/>
            <w:right w:val="none" w:sz="0" w:space="0" w:color="auto"/>
          </w:divBdr>
        </w:div>
        <w:div w:id="2015644449">
          <w:marLeft w:val="0"/>
          <w:marRight w:val="0"/>
          <w:marTop w:val="0"/>
          <w:marBottom w:val="105"/>
          <w:divBdr>
            <w:top w:val="none" w:sz="0" w:space="0" w:color="auto"/>
            <w:left w:val="none" w:sz="0" w:space="0" w:color="auto"/>
            <w:bottom w:val="none" w:sz="0" w:space="0" w:color="auto"/>
            <w:right w:val="none" w:sz="0" w:space="0" w:color="auto"/>
          </w:divBdr>
        </w:div>
      </w:divsChild>
    </w:div>
    <w:div w:id="1591960089">
      <w:bodyDiv w:val="1"/>
      <w:marLeft w:val="0"/>
      <w:marRight w:val="0"/>
      <w:marTop w:val="0"/>
      <w:marBottom w:val="0"/>
      <w:divBdr>
        <w:top w:val="none" w:sz="0" w:space="0" w:color="auto"/>
        <w:left w:val="none" w:sz="0" w:space="0" w:color="auto"/>
        <w:bottom w:val="none" w:sz="0" w:space="0" w:color="auto"/>
        <w:right w:val="none" w:sz="0" w:space="0" w:color="auto"/>
      </w:divBdr>
      <w:divsChild>
        <w:div w:id="1089275589">
          <w:marLeft w:val="0"/>
          <w:marRight w:val="0"/>
          <w:marTop w:val="0"/>
          <w:marBottom w:val="150"/>
          <w:divBdr>
            <w:top w:val="none" w:sz="0" w:space="0" w:color="auto"/>
            <w:left w:val="none" w:sz="0" w:space="0" w:color="auto"/>
            <w:bottom w:val="none" w:sz="0" w:space="0" w:color="auto"/>
            <w:right w:val="none" w:sz="0" w:space="0" w:color="auto"/>
          </w:divBdr>
        </w:div>
        <w:div w:id="860122502">
          <w:marLeft w:val="0"/>
          <w:marRight w:val="0"/>
          <w:marTop w:val="0"/>
          <w:marBottom w:val="105"/>
          <w:divBdr>
            <w:top w:val="none" w:sz="0" w:space="0" w:color="auto"/>
            <w:left w:val="none" w:sz="0" w:space="0" w:color="auto"/>
            <w:bottom w:val="none" w:sz="0" w:space="0" w:color="auto"/>
            <w:right w:val="none" w:sz="0" w:space="0" w:color="auto"/>
          </w:divBdr>
        </w:div>
      </w:divsChild>
    </w:div>
    <w:div w:id="1603761904">
      <w:bodyDiv w:val="1"/>
      <w:marLeft w:val="0"/>
      <w:marRight w:val="0"/>
      <w:marTop w:val="0"/>
      <w:marBottom w:val="0"/>
      <w:divBdr>
        <w:top w:val="none" w:sz="0" w:space="0" w:color="auto"/>
        <w:left w:val="none" w:sz="0" w:space="0" w:color="auto"/>
        <w:bottom w:val="none" w:sz="0" w:space="0" w:color="auto"/>
        <w:right w:val="none" w:sz="0" w:space="0" w:color="auto"/>
      </w:divBdr>
      <w:divsChild>
        <w:div w:id="455679062">
          <w:marLeft w:val="0"/>
          <w:marRight w:val="0"/>
          <w:marTop w:val="225"/>
          <w:marBottom w:val="0"/>
          <w:divBdr>
            <w:top w:val="none" w:sz="0" w:space="0" w:color="auto"/>
            <w:left w:val="single" w:sz="48" w:space="0" w:color="FDC82F"/>
            <w:bottom w:val="none" w:sz="0" w:space="0" w:color="auto"/>
            <w:right w:val="none" w:sz="0" w:space="0" w:color="auto"/>
          </w:divBdr>
          <w:divsChild>
            <w:div w:id="1121417025">
              <w:marLeft w:val="0"/>
              <w:marRight w:val="0"/>
              <w:marTop w:val="0"/>
              <w:marBottom w:val="0"/>
              <w:divBdr>
                <w:top w:val="none" w:sz="0" w:space="0" w:color="auto"/>
                <w:left w:val="none" w:sz="0" w:space="0" w:color="auto"/>
                <w:bottom w:val="none" w:sz="0" w:space="0" w:color="auto"/>
                <w:right w:val="none" w:sz="0" w:space="0" w:color="auto"/>
              </w:divBdr>
              <w:divsChild>
                <w:div w:id="506796699">
                  <w:marLeft w:val="-225"/>
                  <w:marRight w:val="-225"/>
                  <w:marTop w:val="0"/>
                  <w:marBottom w:val="0"/>
                  <w:divBdr>
                    <w:top w:val="none" w:sz="0" w:space="0" w:color="auto"/>
                    <w:left w:val="none" w:sz="0" w:space="0" w:color="auto"/>
                    <w:bottom w:val="none" w:sz="0" w:space="0" w:color="auto"/>
                    <w:right w:val="none" w:sz="0" w:space="0" w:color="auto"/>
                  </w:divBdr>
                  <w:divsChild>
                    <w:div w:id="1005473548">
                      <w:marLeft w:val="0"/>
                      <w:marRight w:val="0"/>
                      <w:marTop w:val="0"/>
                      <w:marBottom w:val="0"/>
                      <w:divBdr>
                        <w:top w:val="none" w:sz="0" w:space="0" w:color="auto"/>
                        <w:left w:val="none" w:sz="0" w:space="0" w:color="auto"/>
                        <w:bottom w:val="none" w:sz="0" w:space="0" w:color="auto"/>
                        <w:right w:val="none" w:sz="0" w:space="0" w:color="auto"/>
                      </w:divBdr>
                      <w:divsChild>
                        <w:div w:id="1203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84608">
          <w:marLeft w:val="0"/>
          <w:marRight w:val="0"/>
          <w:marTop w:val="0"/>
          <w:marBottom w:val="0"/>
          <w:divBdr>
            <w:top w:val="single" w:sz="6" w:space="0" w:color="EFEFEF"/>
            <w:left w:val="none" w:sz="0" w:space="0" w:color="auto"/>
            <w:bottom w:val="none" w:sz="0" w:space="0" w:color="auto"/>
            <w:right w:val="none" w:sz="0" w:space="0" w:color="auto"/>
          </w:divBdr>
          <w:divsChild>
            <w:div w:id="472792412">
              <w:marLeft w:val="0"/>
              <w:marRight w:val="0"/>
              <w:marTop w:val="0"/>
              <w:marBottom w:val="0"/>
              <w:divBdr>
                <w:top w:val="none" w:sz="0" w:space="0" w:color="auto"/>
                <w:left w:val="none" w:sz="0" w:space="0" w:color="auto"/>
                <w:bottom w:val="none" w:sz="0" w:space="0" w:color="auto"/>
                <w:right w:val="none" w:sz="0" w:space="0" w:color="auto"/>
              </w:divBdr>
              <w:divsChild>
                <w:div w:id="1992247979">
                  <w:marLeft w:val="-225"/>
                  <w:marRight w:val="-225"/>
                  <w:marTop w:val="0"/>
                  <w:marBottom w:val="0"/>
                  <w:divBdr>
                    <w:top w:val="none" w:sz="0" w:space="0" w:color="auto"/>
                    <w:left w:val="none" w:sz="0" w:space="0" w:color="auto"/>
                    <w:bottom w:val="none" w:sz="0" w:space="0" w:color="auto"/>
                    <w:right w:val="none" w:sz="0" w:space="0" w:color="auto"/>
                  </w:divBdr>
                  <w:divsChild>
                    <w:div w:id="40327961">
                      <w:marLeft w:val="0"/>
                      <w:marRight w:val="0"/>
                      <w:marTop w:val="0"/>
                      <w:marBottom w:val="0"/>
                      <w:divBdr>
                        <w:top w:val="none" w:sz="0" w:space="0" w:color="auto"/>
                        <w:left w:val="none" w:sz="0" w:space="0" w:color="auto"/>
                        <w:bottom w:val="none" w:sz="0" w:space="0" w:color="auto"/>
                        <w:right w:val="none" w:sz="0" w:space="0" w:color="auto"/>
                      </w:divBdr>
                      <w:divsChild>
                        <w:div w:id="1746609942">
                          <w:marLeft w:val="0"/>
                          <w:marRight w:val="0"/>
                          <w:marTop w:val="0"/>
                          <w:marBottom w:val="0"/>
                          <w:divBdr>
                            <w:top w:val="none" w:sz="0" w:space="0" w:color="auto"/>
                            <w:left w:val="none" w:sz="0" w:space="0" w:color="auto"/>
                            <w:bottom w:val="none" w:sz="0" w:space="0" w:color="auto"/>
                            <w:right w:val="none" w:sz="0" w:space="0" w:color="auto"/>
                          </w:divBdr>
                          <w:divsChild>
                            <w:div w:id="649528777">
                              <w:marLeft w:val="0"/>
                              <w:marRight w:val="0"/>
                              <w:marTop w:val="0"/>
                              <w:marBottom w:val="0"/>
                              <w:divBdr>
                                <w:top w:val="none" w:sz="0" w:space="0" w:color="auto"/>
                                <w:left w:val="none" w:sz="0" w:space="0" w:color="auto"/>
                                <w:bottom w:val="none" w:sz="0" w:space="0" w:color="auto"/>
                                <w:right w:val="none" w:sz="0" w:space="0" w:color="auto"/>
                              </w:divBdr>
                              <w:divsChild>
                                <w:div w:id="164789251">
                                  <w:marLeft w:val="0"/>
                                  <w:marRight w:val="0"/>
                                  <w:marTop w:val="0"/>
                                  <w:marBottom w:val="0"/>
                                  <w:divBdr>
                                    <w:top w:val="none" w:sz="0" w:space="0" w:color="auto"/>
                                    <w:left w:val="none" w:sz="0" w:space="0" w:color="auto"/>
                                    <w:bottom w:val="none" w:sz="0" w:space="0" w:color="auto"/>
                                    <w:right w:val="none" w:sz="0" w:space="0" w:color="auto"/>
                                  </w:divBdr>
                                  <w:divsChild>
                                    <w:div w:id="2014531346">
                                      <w:marLeft w:val="0"/>
                                      <w:marRight w:val="0"/>
                                      <w:marTop w:val="0"/>
                                      <w:marBottom w:val="0"/>
                                      <w:divBdr>
                                        <w:top w:val="none" w:sz="0" w:space="0" w:color="auto"/>
                                        <w:left w:val="none" w:sz="0" w:space="0" w:color="auto"/>
                                        <w:bottom w:val="none" w:sz="0" w:space="0" w:color="auto"/>
                                        <w:right w:val="none" w:sz="0" w:space="0" w:color="auto"/>
                                      </w:divBdr>
                                      <w:divsChild>
                                        <w:div w:id="596257929">
                                          <w:marLeft w:val="0"/>
                                          <w:marRight w:val="0"/>
                                          <w:marTop w:val="0"/>
                                          <w:marBottom w:val="0"/>
                                          <w:divBdr>
                                            <w:top w:val="none" w:sz="0" w:space="0" w:color="auto"/>
                                            <w:left w:val="none" w:sz="0" w:space="0" w:color="auto"/>
                                            <w:bottom w:val="none" w:sz="0" w:space="0" w:color="auto"/>
                                            <w:right w:val="none" w:sz="0" w:space="0" w:color="auto"/>
                                          </w:divBdr>
                                          <w:divsChild>
                                            <w:div w:id="1550267416">
                                              <w:marLeft w:val="0"/>
                                              <w:marRight w:val="0"/>
                                              <w:marTop w:val="0"/>
                                              <w:marBottom w:val="0"/>
                                              <w:divBdr>
                                                <w:top w:val="none" w:sz="0" w:space="0" w:color="auto"/>
                                                <w:left w:val="none" w:sz="0" w:space="0" w:color="auto"/>
                                                <w:bottom w:val="none" w:sz="0" w:space="0" w:color="auto"/>
                                                <w:right w:val="none" w:sz="0" w:space="0" w:color="auto"/>
                                              </w:divBdr>
                                              <w:divsChild>
                                                <w:div w:id="758253101">
                                                  <w:marLeft w:val="0"/>
                                                  <w:marRight w:val="0"/>
                                                  <w:marTop w:val="0"/>
                                                  <w:marBottom w:val="0"/>
                                                  <w:divBdr>
                                                    <w:top w:val="none" w:sz="0" w:space="0" w:color="auto"/>
                                                    <w:left w:val="none" w:sz="0" w:space="0" w:color="auto"/>
                                                    <w:bottom w:val="none" w:sz="0" w:space="0" w:color="auto"/>
                                                    <w:right w:val="none" w:sz="0" w:space="0" w:color="auto"/>
                                                  </w:divBdr>
                                                </w:div>
                                                <w:div w:id="206255992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19887960">
                                          <w:marLeft w:val="0"/>
                                          <w:marRight w:val="0"/>
                                          <w:marTop w:val="240"/>
                                          <w:marBottom w:val="240"/>
                                          <w:divBdr>
                                            <w:top w:val="none" w:sz="0" w:space="0" w:color="auto"/>
                                            <w:left w:val="none" w:sz="0" w:space="0" w:color="auto"/>
                                            <w:bottom w:val="none" w:sz="0" w:space="0" w:color="auto"/>
                                            <w:right w:val="none" w:sz="0" w:space="0" w:color="auto"/>
                                          </w:divBdr>
                                        </w:div>
                                        <w:div w:id="919214711">
                                          <w:marLeft w:val="0"/>
                                          <w:marRight w:val="0"/>
                                          <w:marTop w:val="240"/>
                                          <w:marBottom w:val="240"/>
                                          <w:divBdr>
                                            <w:top w:val="none" w:sz="0" w:space="0" w:color="auto"/>
                                            <w:left w:val="none" w:sz="0" w:space="0" w:color="auto"/>
                                            <w:bottom w:val="none" w:sz="0" w:space="0" w:color="auto"/>
                                            <w:right w:val="none" w:sz="0" w:space="0" w:color="auto"/>
                                          </w:divBdr>
                                        </w:div>
                                        <w:div w:id="1207596778">
                                          <w:marLeft w:val="0"/>
                                          <w:marRight w:val="0"/>
                                          <w:marTop w:val="240"/>
                                          <w:marBottom w:val="240"/>
                                          <w:divBdr>
                                            <w:top w:val="none" w:sz="0" w:space="0" w:color="auto"/>
                                            <w:left w:val="none" w:sz="0" w:space="0" w:color="auto"/>
                                            <w:bottom w:val="none" w:sz="0" w:space="0" w:color="auto"/>
                                            <w:right w:val="none" w:sz="0" w:space="0" w:color="auto"/>
                                          </w:divBdr>
                                        </w:div>
                                        <w:div w:id="196819688">
                                          <w:marLeft w:val="0"/>
                                          <w:marRight w:val="0"/>
                                          <w:marTop w:val="240"/>
                                          <w:marBottom w:val="240"/>
                                          <w:divBdr>
                                            <w:top w:val="none" w:sz="0" w:space="0" w:color="auto"/>
                                            <w:left w:val="none" w:sz="0" w:space="0" w:color="auto"/>
                                            <w:bottom w:val="none" w:sz="0" w:space="0" w:color="auto"/>
                                            <w:right w:val="none" w:sz="0" w:space="0" w:color="auto"/>
                                          </w:divBdr>
                                        </w:div>
                                      </w:divsChild>
                                    </w:div>
                                    <w:div w:id="1416442587">
                                      <w:marLeft w:val="0"/>
                                      <w:marRight w:val="0"/>
                                      <w:marTop w:val="225"/>
                                      <w:marBottom w:val="0"/>
                                      <w:divBdr>
                                        <w:top w:val="none" w:sz="0" w:space="0" w:color="auto"/>
                                        <w:left w:val="none" w:sz="0" w:space="0" w:color="auto"/>
                                        <w:bottom w:val="none" w:sz="0" w:space="0" w:color="auto"/>
                                        <w:right w:val="none" w:sz="0" w:space="0" w:color="auto"/>
                                      </w:divBdr>
                                      <w:divsChild>
                                        <w:div w:id="307394774">
                                          <w:marLeft w:val="0"/>
                                          <w:marRight w:val="0"/>
                                          <w:marTop w:val="0"/>
                                          <w:marBottom w:val="0"/>
                                          <w:divBdr>
                                            <w:top w:val="none" w:sz="0" w:space="0" w:color="auto"/>
                                            <w:left w:val="none" w:sz="0" w:space="0" w:color="auto"/>
                                            <w:bottom w:val="none" w:sz="0" w:space="0" w:color="auto"/>
                                            <w:right w:val="none" w:sz="0" w:space="0" w:color="auto"/>
                                          </w:divBdr>
                                          <w:divsChild>
                                            <w:div w:id="1910269659">
                                              <w:marLeft w:val="0"/>
                                              <w:marRight w:val="0"/>
                                              <w:marTop w:val="0"/>
                                              <w:marBottom w:val="0"/>
                                              <w:divBdr>
                                                <w:top w:val="none" w:sz="0" w:space="0" w:color="auto"/>
                                                <w:left w:val="none" w:sz="0" w:space="0" w:color="auto"/>
                                                <w:bottom w:val="none" w:sz="0" w:space="0" w:color="auto"/>
                                                <w:right w:val="none" w:sz="0" w:space="0" w:color="auto"/>
                                              </w:divBdr>
                                              <w:divsChild>
                                                <w:div w:id="106655261">
                                                  <w:marLeft w:val="0"/>
                                                  <w:marRight w:val="0"/>
                                                  <w:marTop w:val="0"/>
                                                  <w:marBottom w:val="0"/>
                                                  <w:divBdr>
                                                    <w:top w:val="none" w:sz="0" w:space="0" w:color="auto"/>
                                                    <w:left w:val="none" w:sz="0" w:space="0" w:color="auto"/>
                                                    <w:bottom w:val="none" w:sz="0" w:space="0" w:color="auto"/>
                                                    <w:right w:val="none" w:sz="0" w:space="0" w:color="auto"/>
                                                  </w:divBdr>
                                                </w:div>
                                                <w:div w:id="19024050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14963342">
                                          <w:marLeft w:val="0"/>
                                          <w:marRight w:val="0"/>
                                          <w:marTop w:val="240"/>
                                          <w:marBottom w:val="240"/>
                                          <w:divBdr>
                                            <w:top w:val="none" w:sz="0" w:space="0" w:color="auto"/>
                                            <w:left w:val="none" w:sz="0" w:space="0" w:color="auto"/>
                                            <w:bottom w:val="none" w:sz="0" w:space="0" w:color="auto"/>
                                            <w:right w:val="none" w:sz="0" w:space="0" w:color="auto"/>
                                          </w:divBdr>
                                        </w:div>
                                        <w:div w:id="1718427392">
                                          <w:marLeft w:val="0"/>
                                          <w:marRight w:val="0"/>
                                          <w:marTop w:val="0"/>
                                          <w:marBottom w:val="0"/>
                                          <w:divBdr>
                                            <w:top w:val="none" w:sz="0" w:space="0" w:color="auto"/>
                                            <w:left w:val="none" w:sz="0" w:space="0" w:color="auto"/>
                                            <w:bottom w:val="none" w:sz="0" w:space="0" w:color="auto"/>
                                            <w:right w:val="none" w:sz="0" w:space="0" w:color="auto"/>
                                          </w:divBdr>
                                          <w:divsChild>
                                            <w:div w:id="1021323773">
                                              <w:marLeft w:val="0"/>
                                              <w:marRight w:val="0"/>
                                              <w:marTop w:val="0"/>
                                              <w:marBottom w:val="0"/>
                                              <w:divBdr>
                                                <w:top w:val="none" w:sz="0" w:space="0" w:color="auto"/>
                                                <w:left w:val="none" w:sz="0" w:space="0" w:color="auto"/>
                                                <w:bottom w:val="none" w:sz="0" w:space="0" w:color="auto"/>
                                                <w:right w:val="none" w:sz="0" w:space="0" w:color="auto"/>
                                              </w:divBdr>
                                            </w:div>
                                          </w:divsChild>
                                        </w:div>
                                        <w:div w:id="1132601752">
                                          <w:marLeft w:val="0"/>
                                          <w:marRight w:val="0"/>
                                          <w:marTop w:val="240"/>
                                          <w:marBottom w:val="240"/>
                                          <w:divBdr>
                                            <w:top w:val="none" w:sz="0" w:space="0" w:color="auto"/>
                                            <w:left w:val="none" w:sz="0" w:space="0" w:color="auto"/>
                                            <w:bottom w:val="none" w:sz="0" w:space="0" w:color="auto"/>
                                            <w:right w:val="none" w:sz="0" w:space="0" w:color="auto"/>
                                          </w:divBdr>
                                        </w:div>
                                        <w:div w:id="1130048676">
                                          <w:marLeft w:val="0"/>
                                          <w:marRight w:val="0"/>
                                          <w:marTop w:val="0"/>
                                          <w:marBottom w:val="0"/>
                                          <w:divBdr>
                                            <w:top w:val="none" w:sz="0" w:space="0" w:color="auto"/>
                                            <w:left w:val="none" w:sz="0" w:space="0" w:color="auto"/>
                                            <w:bottom w:val="none" w:sz="0" w:space="0" w:color="auto"/>
                                            <w:right w:val="none" w:sz="0" w:space="0" w:color="auto"/>
                                          </w:divBdr>
                                        </w:div>
                                        <w:div w:id="806358165">
                                          <w:marLeft w:val="0"/>
                                          <w:marRight w:val="0"/>
                                          <w:marTop w:val="240"/>
                                          <w:marBottom w:val="240"/>
                                          <w:divBdr>
                                            <w:top w:val="none" w:sz="0" w:space="0" w:color="auto"/>
                                            <w:left w:val="none" w:sz="0" w:space="0" w:color="auto"/>
                                            <w:bottom w:val="none" w:sz="0" w:space="0" w:color="auto"/>
                                            <w:right w:val="none" w:sz="0" w:space="0" w:color="auto"/>
                                          </w:divBdr>
                                        </w:div>
                                        <w:div w:id="1184898125">
                                          <w:marLeft w:val="0"/>
                                          <w:marRight w:val="0"/>
                                          <w:marTop w:val="240"/>
                                          <w:marBottom w:val="240"/>
                                          <w:divBdr>
                                            <w:top w:val="none" w:sz="0" w:space="0" w:color="auto"/>
                                            <w:left w:val="none" w:sz="0" w:space="0" w:color="auto"/>
                                            <w:bottom w:val="none" w:sz="0" w:space="0" w:color="auto"/>
                                            <w:right w:val="none" w:sz="0" w:space="0" w:color="auto"/>
                                          </w:divBdr>
                                        </w:div>
                                        <w:div w:id="1263297191">
                                          <w:marLeft w:val="0"/>
                                          <w:marRight w:val="0"/>
                                          <w:marTop w:val="225"/>
                                          <w:marBottom w:val="0"/>
                                          <w:divBdr>
                                            <w:top w:val="none" w:sz="0" w:space="0" w:color="auto"/>
                                            <w:left w:val="none" w:sz="0" w:space="0" w:color="auto"/>
                                            <w:bottom w:val="none" w:sz="0" w:space="0" w:color="auto"/>
                                            <w:right w:val="none" w:sz="0" w:space="0" w:color="auto"/>
                                          </w:divBdr>
                                          <w:divsChild>
                                            <w:div w:id="1435246457">
                                              <w:marLeft w:val="0"/>
                                              <w:marRight w:val="0"/>
                                              <w:marTop w:val="240"/>
                                              <w:marBottom w:val="240"/>
                                              <w:divBdr>
                                                <w:top w:val="none" w:sz="0" w:space="0" w:color="auto"/>
                                                <w:left w:val="none" w:sz="0" w:space="0" w:color="auto"/>
                                                <w:bottom w:val="none" w:sz="0" w:space="0" w:color="auto"/>
                                                <w:right w:val="none" w:sz="0" w:space="0" w:color="auto"/>
                                              </w:divBdr>
                                            </w:div>
                                            <w:div w:id="2121996899">
                                              <w:marLeft w:val="0"/>
                                              <w:marRight w:val="0"/>
                                              <w:marTop w:val="0"/>
                                              <w:marBottom w:val="0"/>
                                              <w:divBdr>
                                                <w:top w:val="none" w:sz="0" w:space="0" w:color="auto"/>
                                                <w:left w:val="none" w:sz="0" w:space="0" w:color="auto"/>
                                                <w:bottom w:val="none" w:sz="0" w:space="0" w:color="auto"/>
                                                <w:right w:val="none" w:sz="0" w:space="0" w:color="auto"/>
                                              </w:divBdr>
                                            </w:div>
                                            <w:div w:id="1495995369">
                                              <w:marLeft w:val="0"/>
                                              <w:marRight w:val="0"/>
                                              <w:marTop w:val="240"/>
                                              <w:marBottom w:val="240"/>
                                              <w:divBdr>
                                                <w:top w:val="none" w:sz="0" w:space="0" w:color="auto"/>
                                                <w:left w:val="none" w:sz="0" w:space="0" w:color="auto"/>
                                                <w:bottom w:val="none" w:sz="0" w:space="0" w:color="auto"/>
                                                <w:right w:val="none" w:sz="0" w:space="0" w:color="auto"/>
                                              </w:divBdr>
                                            </w:div>
                                            <w:div w:id="1718511592">
                                              <w:marLeft w:val="0"/>
                                              <w:marRight w:val="0"/>
                                              <w:marTop w:val="0"/>
                                              <w:marBottom w:val="0"/>
                                              <w:divBdr>
                                                <w:top w:val="none" w:sz="0" w:space="0" w:color="auto"/>
                                                <w:left w:val="none" w:sz="0" w:space="0" w:color="auto"/>
                                                <w:bottom w:val="none" w:sz="0" w:space="0" w:color="auto"/>
                                                <w:right w:val="none" w:sz="0" w:space="0" w:color="auto"/>
                                              </w:divBdr>
                                            </w:div>
                                            <w:div w:id="1311211205">
                                              <w:marLeft w:val="0"/>
                                              <w:marRight w:val="0"/>
                                              <w:marTop w:val="240"/>
                                              <w:marBottom w:val="240"/>
                                              <w:divBdr>
                                                <w:top w:val="none" w:sz="0" w:space="0" w:color="auto"/>
                                                <w:left w:val="none" w:sz="0" w:space="0" w:color="auto"/>
                                                <w:bottom w:val="none" w:sz="0" w:space="0" w:color="auto"/>
                                                <w:right w:val="none" w:sz="0" w:space="0" w:color="auto"/>
                                              </w:divBdr>
                                            </w:div>
                                            <w:div w:id="1052535708">
                                              <w:marLeft w:val="0"/>
                                              <w:marRight w:val="0"/>
                                              <w:marTop w:val="0"/>
                                              <w:marBottom w:val="0"/>
                                              <w:divBdr>
                                                <w:top w:val="none" w:sz="0" w:space="0" w:color="auto"/>
                                                <w:left w:val="none" w:sz="0" w:space="0" w:color="auto"/>
                                                <w:bottom w:val="none" w:sz="0" w:space="0" w:color="auto"/>
                                                <w:right w:val="none" w:sz="0" w:space="0" w:color="auto"/>
                                              </w:divBdr>
                                              <w:divsChild>
                                                <w:div w:id="198713448">
                                                  <w:marLeft w:val="0"/>
                                                  <w:marRight w:val="0"/>
                                                  <w:marTop w:val="0"/>
                                                  <w:marBottom w:val="0"/>
                                                  <w:divBdr>
                                                    <w:top w:val="none" w:sz="0" w:space="0" w:color="auto"/>
                                                    <w:left w:val="none" w:sz="0" w:space="0" w:color="auto"/>
                                                    <w:bottom w:val="none" w:sz="0" w:space="0" w:color="auto"/>
                                                    <w:right w:val="none" w:sz="0" w:space="0" w:color="auto"/>
                                                  </w:divBdr>
                                                  <w:divsChild>
                                                    <w:div w:id="68619355">
                                                      <w:marLeft w:val="0"/>
                                                      <w:marRight w:val="0"/>
                                                      <w:marTop w:val="225"/>
                                                      <w:marBottom w:val="0"/>
                                                      <w:divBdr>
                                                        <w:top w:val="none" w:sz="0" w:space="0" w:color="auto"/>
                                                        <w:left w:val="none" w:sz="0" w:space="0" w:color="auto"/>
                                                        <w:bottom w:val="none" w:sz="0" w:space="0" w:color="auto"/>
                                                        <w:right w:val="none" w:sz="0" w:space="0" w:color="auto"/>
                                                      </w:divBdr>
                                                      <w:divsChild>
                                                        <w:div w:id="17269290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465847421">
                                              <w:marLeft w:val="0"/>
                                              <w:marRight w:val="0"/>
                                              <w:marTop w:val="240"/>
                                              <w:marBottom w:val="240"/>
                                              <w:divBdr>
                                                <w:top w:val="none" w:sz="0" w:space="0" w:color="auto"/>
                                                <w:left w:val="none" w:sz="0" w:space="0" w:color="auto"/>
                                                <w:bottom w:val="none" w:sz="0" w:space="0" w:color="auto"/>
                                                <w:right w:val="none" w:sz="0" w:space="0" w:color="auto"/>
                                              </w:divBdr>
                                            </w:div>
                                          </w:divsChild>
                                        </w:div>
                                        <w:div w:id="102964587">
                                          <w:marLeft w:val="0"/>
                                          <w:marRight w:val="0"/>
                                          <w:marTop w:val="225"/>
                                          <w:marBottom w:val="0"/>
                                          <w:divBdr>
                                            <w:top w:val="none" w:sz="0" w:space="0" w:color="auto"/>
                                            <w:left w:val="none" w:sz="0" w:space="0" w:color="auto"/>
                                            <w:bottom w:val="none" w:sz="0" w:space="0" w:color="auto"/>
                                            <w:right w:val="none" w:sz="0" w:space="0" w:color="auto"/>
                                          </w:divBdr>
                                          <w:divsChild>
                                            <w:div w:id="1178077393">
                                              <w:marLeft w:val="0"/>
                                              <w:marRight w:val="0"/>
                                              <w:marTop w:val="240"/>
                                              <w:marBottom w:val="240"/>
                                              <w:divBdr>
                                                <w:top w:val="none" w:sz="0" w:space="0" w:color="auto"/>
                                                <w:left w:val="none" w:sz="0" w:space="0" w:color="auto"/>
                                                <w:bottom w:val="none" w:sz="0" w:space="0" w:color="auto"/>
                                                <w:right w:val="none" w:sz="0" w:space="0" w:color="auto"/>
                                              </w:divBdr>
                                            </w:div>
                                            <w:div w:id="961497124">
                                              <w:marLeft w:val="0"/>
                                              <w:marRight w:val="0"/>
                                              <w:marTop w:val="0"/>
                                              <w:marBottom w:val="0"/>
                                              <w:divBdr>
                                                <w:top w:val="none" w:sz="0" w:space="0" w:color="auto"/>
                                                <w:left w:val="none" w:sz="0" w:space="0" w:color="auto"/>
                                                <w:bottom w:val="none" w:sz="0" w:space="0" w:color="auto"/>
                                                <w:right w:val="none" w:sz="0" w:space="0" w:color="auto"/>
                                              </w:divBdr>
                                            </w:div>
                                            <w:div w:id="969482092">
                                              <w:marLeft w:val="0"/>
                                              <w:marRight w:val="0"/>
                                              <w:marTop w:val="240"/>
                                              <w:marBottom w:val="240"/>
                                              <w:divBdr>
                                                <w:top w:val="none" w:sz="0" w:space="0" w:color="auto"/>
                                                <w:left w:val="none" w:sz="0" w:space="0" w:color="auto"/>
                                                <w:bottom w:val="none" w:sz="0" w:space="0" w:color="auto"/>
                                                <w:right w:val="none" w:sz="0" w:space="0" w:color="auto"/>
                                              </w:divBdr>
                                            </w:div>
                                          </w:divsChild>
                                        </w:div>
                                        <w:div w:id="1548956961">
                                          <w:marLeft w:val="0"/>
                                          <w:marRight w:val="0"/>
                                          <w:marTop w:val="225"/>
                                          <w:marBottom w:val="0"/>
                                          <w:divBdr>
                                            <w:top w:val="none" w:sz="0" w:space="0" w:color="auto"/>
                                            <w:left w:val="none" w:sz="0" w:space="0" w:color="auto"/>
                                            <w:bottom w:val="none" w:sz="0" w:space="0" w:color="auto"/>
                                            <w:right w:val="none" w:sz="0" w:space="0" w:color="auto"/>
                                          </w:divBdr>
                                          <w:divsChild>
                                            <w:div w:id="647587865">
                                              <w:marLeft w:val="0"/>
                                              <w:marRight w:val="0"/>
                                              <w:marTop w:val="240"/>
                                              <w:marBottom w:val="240"/>
                                              <w:divBdr>
                                                <w:top w:val="none" w:sz="0" w:space="0" w:color="auto"/>
                                                <w:left w:val="none" w:sz="0" w:space="0" w:color="auto"/>
                                                <w:bottom w:val="none" w:sz="0" w:space="0" w:color="auto"/>
                                                <w:right w:val="none" w:sz="0" w:space="0" w:color="auto"/>
                                              </w:divBdr>
                                            </w:div>
                                            <w:div w:id="1759671572">
                                              <w:marLeft w:val="0"/>
                                              <w:marRight w:val="0"/>
                                              <w:marTop w:val="0"/>
                                              <w:marBottom w:val="0"/>
                                              <w:divBdr>
                                                <w:top w:val="none" w:sz="0" w:space="0" w:color="auto"/>
                                                <w:left w:val="none" w:sz="0" w:space="0" w:color="auto"/>
                                                <w:bottom w:val="none" w:sz="0" w:space="0" w:color="auto"/>
                                                <w:right w:val="none" w:sz="0" w:space="0" w:color="auto"/>
                                              </w:divBdr>
                                              <w:divsChild>
                                                <w:div w:id="951327081">
                                                  <w:marLeft w:val="0"/>
                                                  <w:marRight w:val="0"/>
                                                  <w:marTop w:val="0"/>
                                                  <w:marBottom w:val="0"/>
                                                  <w:divBdr>
                                                    <w:top w:val="none" w:sz="0" w:space="0" w:color="auto"/>
                                                    <w:left w:val="none" w:sz="0" w:space="0" w:color="auto"/>
                                                    <w:bottom w:val="none" w:sz="0" w:space="0" w:color="auto"/>
                                                    <w:right w:val="none" w:sz="0" w:space="0" w:color="auto"/>
                                                  </w:divBdr>
                                                </w:div>
                                              </w:divsChild>
                                            </w:div>
                                            <w:div w:id="970356786">
                                              <w:marLeft w:val="0"/>
                                              <w:marRight w:val="0"/>
                                              <w:marTop w:val="240"/>
                                              <w:marBottom w:val="240"/>
                                              <w:divBdr>
                                                <w:top w:val="none" w:sz="0" w:space="0" w:color="auto"/>
                                                <w:left w:val="none" w:sz="0" w:space="0" w:color="auto"/>
                                                <w:bottom w:val="none" w:sz="0" w:space="0" w:color="auto"/>
                                                <w:right w:val="none" w:sz="0" w:space="0" w:color="auto"/>
                                              </w:divBdr>
                                            </w:div>
                                            <w:div w:id="844436563">
                                              <w:marLeft w:val="0"/>
                                              <w:marRight w:val="0"/>
                                              <w:marTop w:val="240"/>
                                              <w:marBottom w:val="240"/>
                                              <w:divBdr>
                                                <w:top w:val="none" w:sz="0" w:space="0" w:color="auto"/>
                                                <w:left w:val="none" w:sz="0" w:space="0" w:color="auto"/>
                                                <w:bottom w:val="none" w:sz="0" w:space="0" w:color="auto"/>
                                                <w:right w:val="none" w:sz="0" w:space="0" w:color="auto"/>
                                              </w:divBdr>
                                            </w:div>
                                            <w:div w:id="86298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6484">
                                      <w:marLeft w:val="0"/>
                                      <w:marRight w:val="0"/>
                                      <w:marTop w:val="225"/>
                                      <w:marBottom w:val="0"/>
                                      <w:divBdr>
                                        <w:top w:val="none" w:sz="0" w:space="0" w:color="auto"/>
                                        <w:left w:val="none" w:sz="0" w:space="0" w:color="auto"/>
                                        <w:bottom w:val="none" w:sz="0" w:space="0" w:color="auto"/>
                                        <w:right w:val="none" w:sz="0" w:space="0" w:color="auto"/>
                                      </w:divBdr>
                                      <w:divsChild>
                                        <w:div w:id="2075007379">
                                          <w:marLeft w:val="0"/>
                                          <w:marRight w:val="0"/>
                                          <w:marTop w:val="0"/>
                                          <w:marBottom w:val="0"/>
                                          <w:divBdr>
                                            <w:top w:val="none" w:sz="0" w:space="0" w:color="auto"/>
                                            <w:left w:val="none" w:sz="0" w:space="0" w:color="auto"/>
                                            <w:bottom w:val="none" w:sz="0" w:space="0" w:color="auto"/>
                                            <w:right w:val="none" w:sz="0" w:space="0" w:color="auto"/>
                                          </w:divBdr>
                                          <w:divsChild>
                                            <w:div w:id="2012827136">
                                              <w:marLeft w:val="0"/>
                                              <w:marRight w:val="0"/>
                                              <w:marTop w:val="0"/>
                                              <w:marBottom w:val="0"/>
                                              <w:divBdr>
                                                <w:top w:val="none" w:sz="0" w:space="0" w:color="auto"/>
                                                <w:left w:val="none" w:sz="0" w:space="0" w:color="auto"/>
                                                <w:bottom w:val="none" w:sz="0" w:space="0" w:color="auto"/>
                                                <w:right w:val="none" w:sz="0" w:space="0" w:color="auto"/>
                                              </w:divBdr>
                                              <w:divsChild>
                                                <w:div w:id="338656556">
                                                  <w:marLeft w:val="0"/>
                                                  <w:marRight w:val="0"/>
                                                  <w:marTop w:val="0"/>
                                                  <w:marBottom w:val="0"/>
                                                  <w:divBdr>
                                                    <w:top w:val="none" w:sz="0" w:space="0" w:color="auto"/>
                                                    <w:left w:val="none" w:sz="0" w:space="0" w:color="auto"/>
                                                    <w:bottom w:val="none" w:sz="0" w:space="0" w:color="auto"/>
                                                    <w:right w:val="none" w:sz="0" w:space="0" w:color="auto"/>
                                                  </w:divBdr>
                                                </w:div>
                                                <w:div w:id="77536853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25854203">
                                          <w:marLeft w:val="0"/>
                                          <w:marRight w:val="0"/>
                                          <w:marTop w:val="240"/>
                                          <w:marBottom w:val="240"/>
                                          <w:divBdr>
                                            <w:top w:val="none" w:sz="0" w:space="0" w:color="auto"/>
                                            <w:left w:val="none" w:sz="0" w:space="0" w:color="auto"/>
                                            <w:bottom w:val="none" w:sz="0" w:space="0" w:color="auto"/>
                                            <w:right w:val="none" w:sz="0" w:space="0" w:color="auto"/>
                                          </w:divBdr>
                                        </w:div>
                                      </w:divsChild>
                                    </w:div>
                                    <w:div w:id="234513750">
                                      <w:marLeft w:val="0"/>
                                      <w:marRight w:val="0"/>
                                      <w:marTop w:val="0"/>
                                      <w:marBottom w:val="0"/>
                                      <w:divBdr>
                                        <w:top w:val="none" w:sz="0" w:space="0" w:color="auto"/>
                                        <w:left w:val="none" w:sz="0" w:space="0" w:color="auto"/>
                                        <w:bottom w:val="none" w:sz="0" w:space="0" w:color="auto"/>
                                        <w:right w:val="none" w:sz="0" w:space="0" w:color="auto"/>
                                      </w:divBdr>
                                      <w:divsChild>
                                        <w:div w:id="573973852">
                                          <w:marLeft w:val="0"/>
                                          <w:marRight w:val="0"/>
                                          <w:marTop w:val="225"/>
                                          <w:marBottom w:val="0"/>
                                          <w:divBdr>
                                            <w:top w:val="none" w:sz="0" w:space="0" w:color="auto"/>
                                            <w:left w:val="none" w:sz="0" w:space="0" w:color="auto"/>
                                            <w:bottom w:val="none" w:sz="0" w:space="0" w:color="auto"/>
                                            <w:right w:val="none" w:sz="0" w:space="0" w:color="auto"/>
                                          </w:divBdr>
                                          <w:divsChild>
                                            <w:div w:id="1446000681">
                                              <w:marLeft w:val="0"/>
                                              <w:marRight w:val="0"/>
                                              <w:marTop w:val="0"/>
                                              <w:marBottom w:val="0"/>
                                              <w:divBdr>
                                                <w:top w:val="none" w:sz="0" w:space="0" w:color="auto"/>
                                                <w:left w:val="none" w:sz="0" w:space="0" w:color="auto"/>
                                                <w:bottom w:val="none" w:sz="0" w:space="0" w:color="auto"/>
                                                <w:right w:val="none" w:sz="0" w:space="0" w:color="auto"/>
                                              </w:divBdr>
                                              <w:divsChild>
                                                <w:div w:id="347295738">
                                                  <w:marLeft w:val="0"/>
                                                  <w:marRight w:val="0"/>
                                                  <w:marTop w:val="0"/>
                                                  <w:marBottom w:val="0"/>
                                                  <w:divBdr>
                                                    <w:top w:val="none" w:sz="0" w:space="0" w:color="auto"/>
                                                    <w:left w:val="none" w:sz="0" w:space="0" w:color="auto"/>
                                                    <w:bottom w:val="none" w:sz="0" w:space="0" w:color="auto"/>
                                                    <w:right w:val="none" w:sz="0" w:space="0" w:color="auto"/>
                                                  </w:divBdr>
                                                  <w:divsChild>
                                                    <w:div w:id="450830993">
                                                      <w:marLeft w:val="0"/>
                                                      <w:marRight w:val="0"/>
                                                      <w:marTop w:val="0"/>
                                                      <w:marBottom w:val="0"/>
                                                      <w:divBdr>
                                                        <w:top w:val="none" w:sz="0" w:space="0" w:color="auto"/>
                                                        <w:left w:val="none" w:sz="0" w:space="0" w:color="auto"/>
                                                        <w:bottom w:val="none" w:sz="0" w:space="0" w:color="auto"/>
                                                        <w:right w:val="none" w:sz="0" w:space="0" w:color="auto"/>
                                                      </w:divBdr>
                                                    </w:div>
                                                    <w:div w:id="43772123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19708979">
                                              <w:marLeft w:val="0"/>
                                              <w:marRight w:val="0"/>
                                              <w:marTop w:val="0"/>
                                              <w:marBottom w:val="0"/>
                                              <w:divBdr>
                                                <w:top w:val="none" w:sz="0" w:space="0" w:color="auto"/>
                                                <w:left w:val="none" w:sz="0" w:space="0" w:color="auto"/>
                                                <w:bottom w:val="none" w:sz="0" w:space="0" w:color="auto"/>
                                                <w:right w:val="none" w:sz="0" w:space="0" w:color="auto"/>
                                              </w:divBdr>
                                              <w:divsChild>
                                                <w:div w:id="1547907116">
                                                  <w:marLeft w:val="0"/>
                                                  <w:marRight w:val="0"/>
                                                  <w:marTop w:val="0"/>
                                                  <w:marBottom w:val="0"/>
                                                  <w:divBdr>
                                                    <w:top w:val="none" w:sz="0" w:space="0" w:color="auto"/>
                                                    <w:left w:val="none" w:sz="0" w:space="0" w:color="auto"/>
                                                    <w:bottom w:val="none" w:sz="0" w:space="0" w:color="auto"/>
                                                    <w:right w:val="none" w:sz="0" w:space="0" w:color="auto"/>
                                                  </w:divBdr>
                                                  <w:divsChild>
                                                    <w:div w:id="203175862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932931947">
                                          <w:marLeft w:val="0"/>
                                          <w:marRight w:val="0"/>
                                          <w:marTop w:val="0"/>
                                          <w:marBottom w:val="600"/>
                                          <w:divBdr>
                                            <w:top w:val="none" w:sz="0" w:space="0" w:color="auto"/>
                                            <w:left w:val="none" w:sz="0" w:space="0" w:color="auto"/>
                                            <w:bottom w:val="none" w:sz="0" w:space="0" w:color="auto"/>
                                            <w:right w:val="none" w:sz="0" w:space="0" w:color="auto"/>
                                          </w:divBdr>
                                          <w:divsChild>
                                            <w:div w:id="2057469172">
                                              <w:marLeft w:val="0"/>
                                              <w:marRight w:val="0"/>
                                              <w:marTop w:val="0"/>
                                              <w:marBottom w:val="0"/>
                                              <w:divBdr>
                                                <w:top w:val="none" w:sz="0" w:space="0" w:color="auto"/>
                                                <w:left w:val="none" w:sz="0" w:space="0" w:color="auto"/>
                                                <w:bottom w:val="none" w:sz="0" w:space="0" w:color="auto"/>
                                                <w:right w:val="none" w:sz="0" w:space="0" w:color="auto"/>
                                              </w:divBdr>
                                              <w:divsChild>
                                                <w:div w:id="1414859969">
                                                  <w:marLeft w:val="0"/>
                                                  <w:marRight w:val="0"/>
                                                  <w:marTop w:val="0"/>
                                                  <w:marBottom w:val="0"/>
                                                  <w:divBdr>
                                                    <w:top w:val="none" w:sz="0" w:space="0" w:color="auto"/>
                                                    <w:left w:val="none" w:sz="0" w:space="0" w:color="auto"/>
                                                    <w:bottom w:val="none" w:sz="0" w:space="0" w:color="auto"/>
                                                    <w:right w:val="none" w:sz="0" w:space="0" w:color="auto"/>
                                                  </w:divBdr>
                                                </w:div>
                                                <w:div w:id="268128678">
                                                  <w:marLeft w:val="0"/>
                                                  <w:marRight w:val="0"/>
                                                  <w:marTop w:val="0"/>
                                                  <w:marBottom w:val="0"/>
                                                  <w:divBdr>
                                                    <w:top w:val="none" w:sz="0" w:space="0" w:color="auto"/>
                                                    <w:left w:val="none" w:sz="0" w:space="0" w:color="auto"/>
                                                    <w:bottom w:val="none" w:sz="0" w:space="0" w:color="auto"/>
                                                    <w:right w:val="none" w:sz="0" w:space="0" w:color="auto"/>
                                                  </w:divBdr>
                                                  <w:divsChild>
                                                    <w:div w:id="395011940">
                                                      <w:marLeft w:val="0"/>
                                                      <w:marRight w:val="0"/>
                                                      <w:marTop w:val="0"/>
                                                      <w:marBottom w:val="0"/>
                                                      <w:divBdr>
                                                        <w:top w:val="none" w:sz="0" w:space="0" w:color="auto"/>
                                                        <w:left w:val="none" w:sz="0" w:space="0" w:color="auto"/>
                                                        <w:bottom w:val="none" w:sz="0" w:space="0" w:color="auto"/>
                                                        <w:right w:val="none" w:sz="0" w:space="0" w:color="auto"/>
                                                      </w:divBdr>
                                                      <w:divsChild>
                                                        <w:div w:id="220946289">
                                                          <w:marLeft w:val="0"/>
                                                          <w:marRight w:val="0"/>
                                                          <w:marTop w:val="0"/>
                                                          <w:marBottom w:val="0"/>
                                                          <w:divBdr>
                                                            <w:top w:val="none" w:sz="0" w:space="0" w:color="auto"/>
                                                            <w:left w:val="none" w:sz="0" w:space="0" w:color="auto"/>
                                                            <w:bottom w:val="none" w:sz="0" w:space="0" w:color="auto"/>
                                                            <w:right w:val="none" w:sz="0" w:space="0" w:color="auto"/>
                                                          </w:divBdr>
                                                          <w:divsChild>
                                                            <w:div w:id="43794043">
                                                              <w:marLeft w:val="0"/>
                                                              <w:marRight w:val="0"/>
                                                              <w:marTop w:val="0"/>
                                                              <w:marBottom w:val="0"/>
                                                              <w:divBdr>
                                                                <w:top w:val="none" w:sz="0" w:space="0" w:color="auto"/>
                                                                <w:left w:val="none" w:sz="0" w:space="0" w:color="auto"/>
                                                                <w:bottom w:val="none" w:sz="0" w:space="0" w:color="auto"/>
                                                                <w:right w:val="none" w:sz="0" w:space="0" w:color="auto"/>
                                                              </w:divBdr>
                                                              <w:divsChild>
                                                                <w:div w:id="1474518908">
                                                                  <w:marLeft w:val="0"/>
                                                                  <w:marRight w:val="0"/>
                                                                  <w:marTop w:val="450"/>
                                                                  <w:marBottom w:val="450"/>
                                                                  <w:divBdr>
                                                                    <w:top w:val="single" w:sz="6" w:space="0" w:color="DDDDDD"/>
                                                                    <w:left w:val="single" w:sz="6" w:space="0" w:color="DDDDDD"/>
                                                                    <w:bottom w:val="single" w:sz="6" w:space="0" w:color="DDDDDD"/>
                                                                    <w:right w:val="single" w:sz="6" w:space="0" w:color="DDDDDD"/>
                                                                  </w:divBdr>
                                                                  <w:divsChild>
                                                                    <w:div w:id="141502996">
                                                                      <w:marLeft w:val="0"/>
                                                                      <w:marRight w:val="0"/>
                                                                      <w:marTop w:val="0"/>
                                                                      <w:marBottom w:val="0"/>
                                                                      <w:divBdr>
                                                                        <w:top w:val="none" w:sz="0" w:space="0" w:color="auto"/>
                                                                        <w:left w:val="none" w:sz="0" w:space="0" w:color="auto"/>
                                                                        <w:bottom w:val="none" w:sz="0" w:space="0" w:color="auto"/>
                                                                        <w:right w:val="none" w:sz="0" w:space="0" w:color="auto"/>
                                                                      </w:divBdr>
                                                                      <w:divsChild>
                                                                        <w:div w:id="1121074285">
                                                                          <w:marLeft w:val="0"/>
                                                                          <w:marRight w:val="0"/>
                                                                          <w:marTop w:val="0"/>
                                                                          <w:marBottom w:val="0"/>
                                                                          <w:divBdr>
                                                                            <w:top w:val="none" w:sz="0" w:space="0" w:color="auto"/>
                                                                            <w:left w:val="none" w:sz="0" w:space="0" w:color="auto"/>
                                                                            <w:bottom w:val="none" w:sz="0" w:space="0" w:color="auto"/>
                                                                            <w:right w:val="none" w:sz="0" w:space="0" w:color="auto"/>
                                                                          </w:divBdr>
                                                                        </w:div>
                                                                        <w:div w:id="1169101577">
                                                                          <w:marLeft w:val="0"/>
                                                                          <w:marRight w:val="0"/>
                                                                          <w:marTop w:val="0"/>
                                                                          <w:marBottom w:val="0"/>
                                                                          <w:divBdr>
                                                                            <w:top w:val="none" w:sz="0" w:space="0" w:color="auto"/>
                                                                            <w:left w:val="none" w:sz="0" w:space="0" w:color="auto"/>
                                                                            <w:bottom w:val="none" w:sz="0" w:space="0" w:color="auto"/>
                                                                            <w:right w:val="none" w:sz="0" w:space="0" w:color="auto"/>
                                                                          </w:divBdr>
                                                                        </w:div>
                                                                        <w:div w:id="1269897655">
                                                                          <w:marLeft w:val="0"/>
                                                                          <w:marRight w:val="0"/>
                                                                          <w:marTop w:val="0"/>
                                                                          <w:marBottom w:val="0"/>
                                                                          <w:divBdr>
                                                                            <w:top w:val="none" w:sz="0" w:space="0" w:color="auto"/>
                                                                            <w:left w:val="none" w:sz="0" w:space="0" w:color="auto"/>
                                                                            <w:bottom w:val="none" w:sz="0" w:space="0" w:color="auto"/>
                                                                            <w:right w:val="none" w:sz="0" w:space="0" w:color="auto"/>
                                                                          </w:divBdr>
                                                                        </w:div>
                                                                        <w:div w:id="310908822">
                                                                          <w:marLeft w:val="0"/>
                                                                          <w:marRight w:val="0"/>
                                                                          <w:marTop w:val="0"/>
                                                                          <w:marBottom w:val="0"/>
                                                                          <w:divBdr>
                                                                            <w:top w:val="none" w:sz="0" w:space="0" w:color="auto"/>
                                                                            <w:left w:val="none" w:sz="0" w:space="0" w:color="auto"/>
                                                                            <w:bottom w:val="none" w:sz="0" w:space="0" w:color="auto"/>
                                                                            <w:right w:val="none" w:sz="0" w:space="0" w:color="auto"/>
                                                                          </w:divBdr>
                                                                        </w:div>
                                                                        <w:div w:id="1978336159">
                                                                          <w:marLeft w:val="0"/>
                                                                          <w:marRight w:val="0"/>
                                                                          <w:marTop w:val="0"/>
                                                                          <w:marBottom w:val="0"/>
                                                                          <w:divBdr>
                                                                            <w:top w:val="none" w:sz="0" w:space="0" w:color="auto"/>
                                                                            <w:left w:val="none" w:sz="0" w:space="0" w:color="auto"/>
                                                                            <w:bottom w:val="none" w:sz="0" w:space="0" w:color="auto"/>
                                                                            <w:right w:val="none" w:sz="0" w:space="0" w:color="auto"/>
                                                                          </w:divBdr>
                                                                        </w:div>
                                                                        <w:div w:id="81267037">
                                                                          <w:marLeft w:val="0"/>
                                                                          <w:marRight w:val="0"/>
                                                                          <w:marTop w:val="0"/>
                                                                          <w:marBottom w:val="0"/>
                                                                          <w:divBdr>
                                                                            <w:top w:val="none" w:sz="0" w:space="0" w:color="auto"/>
                                                                            <w:left w:val="none" w:sz="0" w:space="0" w:color="auto"/>
                                                                            <w:bottom w:val="none" w:sz="0" w:space="0" w:color="auto"/>
                                                                            <w:right w:val="none" w:sz="0" w:space="0" w:color="auto"/>
                                                                          </w:divBdr>
                                                                        </w:div>
                                                                        <w:div w:id="957763704">
                                                                          <w:marLeft w:val="0"/>
                                                                          <w:marRight w:val="0"/>
                                                                          <w:marTop w:val="0"/>
                                                                          <w:marBottom w:val="0"/>
                                                                          <w:divBdr>
                                                                            <w:top w:val="none" w:sz="0" w:space="0" w:color="auto"/>
                                                                            <w:left w:val="none" w:sz="0" w:space="0" w:color="auto"/>
                                                                            <w:bottom w:val="none" w:sz="0" w:space="0" w:color="auto"/>
                                                                            <w:right w:val="none" w:sz="0" w:space="0" w:color="auto"/>
                                                                          </w:divBdr>
                                                                        </w:div>
                                                                        <w:div w:id="777605112">
                                                                          <w:marLeft w:val="0"/>
                                                                          <w:marRight w:val="0"/>
                                                                          <w:marTop w:val="0"/>
                                                                          <w:marBottom w:val="0"/>
                                                                          <w:divBdr>
                                                                            <w:top w:val="none" w:sz="0" w:space="0" w:color="auto"/>
                                                                            <w:left w:val="none" w:sz="0" w:space="0" w:color="auto"/>
                                                                            <w:bottom w:val="none" w:sz="0" w:space="0" w:color="auto"/>
                                                                            <w:right w:val="none" w:sz="0" w:space="0" w:color="auto"/>
                                                                          </w:divBdr>
                                                                        </w:div>
                                                                        <w:div w:id="269821575">
                                                                          <w:marLeft w:val="0"/>
                                                                          <w:marRight w:val="0"/>
                                                                          <w:marTop w:val="0"/>
                                                                          <w:marBottom w:val="0"/>
                                                                          <w:divBdr>
                                                                            <w:top w:val="none" w:sz="0" w:space="0" w:color="auto"/>
                                                                            <w:left w:val="none" w:sz="0" w:space="0" w:color="auto"/>
                                                                            <w:bottom w:val="none" w:sz="0" w:space="0" w:color="auto"/>
                                                                            <w:right w:val="none" w:sz="0" w:space="0" w:color="auto"/>
                                                                          </w:divBdr>
                                                                        </w:div>
                                                                        <w:div w:id="593055712">
                                                                          <w:marLeft w:val="0"/>
                                                                          <w:marRight w:val="0"/>
                                                                          <w:marTop w:val="0"/>
                                                                          <w:marBottom w:val="0"/>
                                                                          <w:divBdr>
                                                                            <w:top w:val="none" w:sz="0" w:space="0" w:color="auto"/>
                                                                            <w:left w:val="none" w:sz="0" w:space="0" w:color="auto"/>
                                                                            <w:bottom w:val="none" w:sz="0" w:space="0" w:color="auto"/>
                                                                            <w:right w:val="none" w:sz="0" w:space="0" w:color="auto"/>
                                                                          </w:divBdr>
                                                                        </w:div>
                                                                        <w:div w:id="1923447513">
                                                                          <w:marLeft w:val="0"/>
                                                                          <w:marRight w:val="0"/>
                                                                          <w:marTop w:val="0"/>
                                                                          <w:marBottom w:val="0"/>
                                                                          <w:divBdr>
                                                                            <w:top w:val="none" w:sz="0" w:space="0" w:color="auto"/>
                                                                            <w:left w:val="none" w:sz="0" w:space="0" w:color="auto"/>
                                                                            <w:bottom w:val="none" w:sz="0" w:space="0" w:color="auto"/>
                                                                            <w:right w:val="none" w:sz="0" w:space="0" w:color="auto"/>
                                                                          </w:divBdr>
                                                                        </w:div>
                                                                        <w:div w:id="260601905">
                                                                          <w:marLeft w:val="0"/>
                                                                          <w:marRight w:val="0"/>
                                                                          <w:marTop w:val="0"/>
                                                                          <w:marBottom w:val="0"/>
                                                                          <w:divBdr>
                                                                            <w:top w:val="none" w:sz="0" w:space="0" w:color="auto"/>
                                                                            <w:left w:val="none" w:sz="0" w:space="0" w:color="auto"/>
                                                                            <w:bottom w:val="none" w:sz="0" w:space="0" w:color="auto"/>
                                                                            <w:right w:val="none" w:sz="0" w:space="0" w:color="auto"/>
                                                                          </w:divBdr>
                                                                        </w:div>
                                                                        <w:div w:id="449590534">
                                                                          <w:marLeft w:val="0"/>
                                                                          <w:marRight w:val="0"/>
                                                                          <w:marTop w:val="0"/>
                                                                          <w:marBottom w:val="0"/>
                                                                          <w:divBdr>
                                                                            <w:top w:val="none" w:sz="0" w:space="0" w:color="auto"/>
                                                                            <w:left w:val="none" w:sz="0" w:space="0" w:color="auto"/>
                                                                            <w:bottom w:val="none" w:sz="0" w:space="0" w:color="auto"/>
                                                                            <w:right w:val="none" w:sz="0" w:space="0" w:color="auto"/>
                                                                          </w:divBdr>
                                                                        </w:div>
                                                                        <w:div w:id="945042985">
                                                                          <w:marLeft w:val="0"/>
                                                                          <w:marRight w:val="0"/>
                                                                          <w:marTop w:val="0"/>
                                                                          <w:marBottom w:val="0"/>
                                                                          <w:divBdr>
                                                                            <w:top w:val="none" w:sz="0" w:space="0" w:color="auto"/>
                                                                            <w:left w:val="none" w:sz="0" w:space="0" w:color="auto"/>
                                                                            <w:bottom w:val="none" w:sz="0" w:space="0" w:color="auto"/>
                                                                            <w:right w:val="none" w:sz="0" w:space="0" w:color="auto"/>
                                                                          </w:divBdr>
                                                                        </w:div>
                                                                        <w:div w:id="1659504225">
                                                                          <w:marLeft w:val="0"/>
                                                                          <w:marRight w:val="0"/>
                                                                          <w:marTop w:val="0"/>
                                                                          <w:marBottom w:val="0"/>
                                                                          <w:divBdr>
                                                                            <w:top w:val="none" w:sz="0" w:space="0" w:color="auto"/>
                                                                            <w:left w:val="none" w:sz="0" w:space="0" w:color="auto"/>
                                                                            <w:bottom w:val="none" w:sz="0" w:space="0" w:color="auto"/>
                                                                            <w:right w:val="none" w:sz="0" w:space="0" w:color="auto"/>
                                                                          </w:divBdr>
                                                                        </w:div>
                                                                        <w:div w:id="819422430">
                                                                          <w:marLeft w:val="0"/>
                                                                          <w:marRight w:val="0"/>
                                                                          <w:marTop w:val="0"/>
                                                                          <w:marBottom w:val="0"/>
                                                                          <w:divBdr>
                                                                            <w:top w:val="none" w:sz="0" w:space="0" w:color="auto"/>
                                                                            <w:left w:val="none" w:sz="0" w:space="0" w:color="auto"/>
                                                                            <w:bottom w:val="none" w:sz="0" w:space="0" w:color="auto"/>
                                                                            <w:right w:val="none" w:sz="0" w:space="0" w:color="auto"/>
                                                                          </w:divBdr>
                                                                        </w:div>
                                                                        <w:div w:id="1136994686">
                                                                          <w:marLeft w:val="0"/>
                                                                          <w:marRight w:val="0"/>
                                                                          <w:marTop w:val="0"/>
                                                                          <w:marBottom w:val="0"/>
                                                                          <w:divBdr>
                                                                            <w:top w:val="none" w:sz="0" w:space="0" w:color="auto"/>
                                                                            <w:left w:val="none" w:sz="0" w:space="0" w:color="auto"/>
                                                                            <w:bottom w:val="none" w:sz="0" w:space="0" w:color="auto"/>
                                                                            <w:right w:val="none" w:sz="0" w:space="0" w:color="auto"/>
                                                                          </w:divBdr>
                                                                        </w:div>
                                                                        <w:div w:id="1640651531">
                                                                          <w:marLeft w:val="0"/>
                                                                          <w:marRight w:val="0"/>
                                                                          <w:marTop w:val="0"/>
                                                                          <w:marBottom w:val="0"/>
                                                                          <w:divBdr>
                                                                            <w:top w:val="none" w:sz="0" w:space="0" w:color="auto"/>
                                                                            <w:left w:val="none" w:sz="0" w:space="0" w:color="auto"/>
                                                                            <w:bottom w:val="none" w:sz="0" w:space="0" w:color="auto"/>
                                                                            <w:right w:val="none" w:sz="0" w:space="0" w:color="auto"/>
                                                                          </w:divBdr>
                                                                        </w:div>
                                                                        <w:div w:id="1664627674">
                                                                          <w:marLeft w:val="0"/>
                                                                          <w:marRight w:val="0"/>
                                                                          <w:marTop w:val="0"/>
                                                                          <w:marBottom w:val="0"/>
                                                                          <w:divBdr>
                                                                            <w:top w:val="none" w:sz="0" w:space="0" w:color="auto"/>
                                                                            <w:left w:val="none" w:sz="0" w:space="0" w:color="auto"/>
                                                                            <w:bottom w:val="none" w:sz="0" w:space="0" w:color="auto"/>
                                                                            <w:right w:val="none" w:sz="0" w:space="0" w:color="auto"/>
                                                                          </w:divBdr>
                                                                        </w:div>
                                                                        <w:div w:id="998507745">
                                                                          <w:marLeft w:val="0"/>
                                                                          <w:marRight w:val="0"/>
                                                                          <w:marTop w:val="0"/>
                                                                          <w:marBottom w:val="0"/>
                                                                          <w:divBdr>
                                                                            <w:top w:val="none" w:sz="0" w:space="0" w:color="auto"/>
                                                                            <w:left w:val="none" w:sz="0" w:space="0" w:color="auto"/>
                                                                            <w:bottom w:val="none" w:sz="0" w:space="0" w:color="auto"/>
                                                                            <w:right w:val="none" w:sz="0" w:space="0" w:color="auto"/>
                                                                          </w:divBdr>
                                                                        </w:div>
                                                                        <w:div w:id="699598151">
                                                                          <w:marLeft w:val="0"/>
                                                                          <w:marRight w:val="0"/>
                                                                          <w:marTop w:val="0"/>
                                                                          <w:marBottom w:val="0"/>
                                                                          <w:divBdr>
                                                                            <w:top w:val="none" w:sz="0" w:space="0" w:color="auto"/>
                                                                            <w:left w:val="none" w:sz="0" w:space="0" w:color="auto"/>
                                                                            <w:bottom w:val="none" w:sz="0" w:space="0" w:color="auto"/>
                                                                            <w:right w:val="none" w:sz="0" w:space="0" w:color="auto"/>
                                                                          </w:divBdr>
                                                                        </w:div>
                                                                        <w:div w:id="1909000258">
                                                                          <w:marLeft w:val="0"/>
                                                                          <w:marRight w:val="0"/>
                                                                          <w:marTop w:val="0"/>
                                                                          <w:marBottom w:val="0"/>
                                                                          <w:divBdr>
                                                                            <w:top w:val="none" w:sz="0" w:space="0" w:color="auto"/>
                                                                            <w:left w:val="none" w:sz="0" w:space="0" w:color="auto"/>
                                                                            <w:bottom w:val="none" w:sz="0" w:space="0" w:color="auto"/>
                                                                            <w:right w:val="none" w:sz="0" w:space="0" w:color="auto"/>
                                                                          </w:divBdr>
                                                                        </w:div>
                                                                        <w:div w:id="1303081298">
                                                                          <w:marLeft w:val="0"/>
                                                                          <w:marRight w:val="0"/>
                                                                          <w:marTop w:val="0"/>
                                                                          <w:marBottom w:val="0"/>
                                                                          <w:divBdr>
                                                                            <w:top w:val="none" w:sz="0" w:space="0" w:color="auto"/>
                                                                            <w:left w:val="none" w:sz="0" w:space="0" w:color="auto"/>
                                                                            <w:bottom w:val="none" w:sz="0" w:space="0" w:color="auto"/>
                                                                            <w:right w:val="none" w:sz="0" w:space="0" w:color="auto"/>
                                                                          </w:divBdr>
                                                                        </w:div>
                                                                        <w:div w:id="260071410">
                                                                          <w:marLeft w:val="0"/>
                                                                          <w:marRight w:val="0"/>
                                                                          <w:marTop w:val="0"/>
                                                                          <w:marBottom w:val="0"/>
                                                                          <w:divBdr>
                                                                            <w:top w:val="none" w:sz="0" w:space="0" w:color="auto"/>
                                                                            <w:left w:val="none" w:sz="0" w:space="0" w:color="auto"/>
                                                                            <w:bottom w:val="none" w:sz="0" w:space="0" w:color="auto"/>
                                                                            <w:right w:val="none" w:sz="0" w:space="0" w:color="auto"/>
                                                                          </w:divBdr>
                                                                        </w:div>
                                                                        <w:div w:id="1668169730">
                                                                          <w:marLeft w:val="0"/>
                                                                          <w:marRight w:val="0"/>
                                                                          <w:marTop w:val="0"/>
                                                                          <w:marBottom w:val="0"/>
                                                                          <w:divBdr>
                                                                            <w:top w:val="none" w:sz="0" w:space="0" w:color="auto"/>
                                                                            <w:left w:val="none" w:sz="0" w:space="0" w:color="auto"/>
                                                                            <w:bottom w:val="none" w:sz="0" w:space="0" w:color="auto"/>
                                                                            <w:right w:val="none" w:sz="0" w:space="0" w:color="auto"/>
                                                                          </w:divBdr>
                                                                        </w:div>
                                                                        <w:div w:id="500198960">
                                                                          <w:marLeft w:val="0"/>
                                                                          <w:marRight w:val="0"/>
                                                                          <w:marTop w:val="0"/>
                                                                          <w:marBottom w:val="0"/>
                                                                          <w:divBdr>
                                                                            <w:top w:val="none" w:sz="0" w:space="0" w:color="auto"/>
                                                                            <w:left w:val="none" w:sz="0" w:space="0" w:color="auto"/>
                                                                            <w:bottom w:val="none" w:sz="0" w:space="0" w:color="auto"/>
                                                                            <w:right w:val="none" w:sz="0" w:space="0" w:color="auto"/>
                                                                          </w:divBdr>
                                                                        </w:div>
                                                                        <w:div w:id="1518471223">
                                                                          <w:marLeft w:val="0"/>
                                                                          <w:marRight w:val="0"/>
                                                                          <w:marTop w:val="0"/>
                                                                          <w:marBottom w:val="0"/>
                                                                          <w:divBdr>
                                                                            <w:top w:val="none" w:sz="0" w:space="0" w:color="auto"/>
                                                                            <w:left w:val="none" w:sz="0" w:space="0" w:color="auto"/>
                                                                            <w:bottom w:val="none" w:sz="0" w:space="0" w:color="auto"/>
                                                                            <w:right w:val="none" w:sz="0" w:space="0" w:color="auto"/>
                                                                          </w:divBdr>
                                                                        </w:div>
                                                                        <w:div w:id="908657846">
                                                                          <w:marLeft w:val="0"/>
                                                                          <w:marRight w:val="0"/>
                                                                          <w:marTop w:val="0"/>
                                                                          <w:marBottom w:val="0"/>
                                                                          <w:divBdr>
                                                                            <w:top w:val="none" w:sz="0" w:space="0" w:color="auto"/>
                                                                            <w:left w:val="none" w:sz="0" w:space="0" w:color="auto"/>
                                                                            <w:bottom w:val="none" w:sz="0" w:space="0" w:color="auto"/>
                                                                            <w:right w:val="none" w:sz="0" w:space="0" w:color="auto"/>
                                                                          </w:divBdr>
                                                                        </w:div>
                                                                        <w:div w:id="1389449597">
                                                                          <w:marLeft w:val="0"/>
                                                                          <w:marRight w:val="0"/>
                                                                          <w:marTop w:val="0"/>
                                                                          <w:marBottom w:val="0"/>
                                                                          <w:divBdr>
                                                                            <w:top w:val="none" w:sz="0" w:space="0" w:color="auto"/>
                                                                            <w:left w:val="none" w:sz="0" w:space="0" w:color="auto"/>
                                                                            <w:bottom w:val="none" w:sz="0" w:space="0" w:color="auto"/>
                                                                            <w:right w:val="none" w:sz="0" w:space="0" w:color="auto"/>
                                                                          </w:divBdr>
                                                                        </w:div>
                                                                        <w:div w:id="1031537007">
                                                                          <w:marLeft w:val="0"/>
                                                                          <w:marRight w:val="0"/>
                                                                          <w:marTop w:val="0"/>
                                                                          <w:marBottom w:val="0"/>
                                                                          <w:divBdr>
                                                                            <w:top w:val="none" w:sz="0" w:space="0" w:color="auto"/>
                                                                            <w:left w:val="none" w:sz="0" w:space="0" w:color="auto"/>
                                                                            <w:bottom w:val="none" w:sz="0" w:space="0" w:color="auto"/>
                                                                            <w:right w:val="none" w:sz="0" w:space="0" w:color="auto"/>
                                                                          </w:divBdr>
                                                                        </w:div>
                                                                        <w:div w:id="246813778">
                                                                          <w:marLeft w:val="0"/>
                                                                          <w:marRight w:val="0"/>
                                                                          <w:marTop w:val="0"/>
                                                                          <w:marBottom w:val="0"/>
                                                                          <w:divBdr>
                                                                            <w:top w:val="none" w:sz="0" w:space="0" w:color="auto"/>
                                                                            <w:left w:val="none" w:sz="0" w:space="0" w:color="auto"/>
                                                                            <w:bottom w:val="none" w:sz="0" w:space="0" w:color="auto"/>
                                                                            <w:right w:val="none" w:sz="0" w:space="0" w:color="auto"/>
                                                                          </w:divBdr>
                                                                        </w:div>
                                                                        <w:div w:id="684090464">
                                                                          <w:marLeft w:val="0"/>
                                                                          <w:marRight w:val="0"/>
                                                                          <w:marTop w:val="0"/>
                                                                          <w:marBottom w:val="0"/>
                                                                          <w:divBdr>
                                                                            <w:top w:val="none" w:sz="0" w:space="0" w:color="auto"/>
                                                                            <w:left w:val="none" w:sz="0" w:space="0" w:color="auto"/>
                                                                            <w:bottom w:val="none" w:sz="0" w:space="0" w:color="auto"/>
                                                                            <w:right w:val="none" w:sz="0" w:space="0" w:color="auto"/>
                                                                          </w:divBdr>
                                                                        </w:div>
                                                                        <w:div w:id="1329213402">
                                                                          <w:marLeft w:val="0"/>
                                                                          <w:marRight w:val="0"/>
                                                                          <w:marTop w:val="0"/>
                                                                          <w:marBottom w:val="0"/>
                                                                          <w:divBdr>
                                                                            <w:top w:val="none" w:sz="0" w:space="0" w:color="auto"/>
                                                                            <w:left w:val="none" w:sz="0" w:space="0" w:color="auto"/>
                                                                            <w:bottom w:val="none" w:sz="0" w:space="0" w:color="auto"/>
                                                                            <w:right w:val="none" w:sz="0" w:space="0" w:color="auto"/>
                                                                          </w:divBdr>
                                                                        </w:div>
                                                                        <w:div w:id="1671367523">
                                                                          <w:marLeft w:val="0"/>
                                                                          <w:marRight w:val="0"/>
                                                                          <w:marTop w:val="0"/>
                                                                          <w:marBottom w:val="0"/>
                                                                          <w:divBdr>
                                                                            <w:top w:val="none" w:sz="0" w:space="0" w:color="auto"/>
                                                                            <w:left w:val="none" w:sz="0" w:space="0" w:color="auto"/>
                                                                            <w:bottom w:val="none" w:sz="0" w:space="0" w:color="auto"/>
                                                                            <w:right w:val="none" w:sz="0" w:space="0" w:color="auto"/>
                                                                          </w:divBdr>
                                                                        </w:div>
                                                                        <w:div w:id="1511682258">
                                                                          <w:marLeft w:val="0"/>
                                                                          <w:marRight w:val="0"/>
                                                                          <w:marTop w:val="0"/>
                                                                          <w:marBottom w:val="0"/>
                                                                          <w:divBdr>
                                                                            <w:top w:val="none" w:sz="0" w:space="0" w:color="auto"/>
                                                                            <w:left w:val="none" w:sz="0" w:space="0" w:color="auto"/>
                                                                            <w:bottom w:val="none" w:sz="0" w:space="0" w:color="auto"/>
                                                                            <w:right w:val="none" w:sz="0" w:space="0" w:color="auto"/>
                                                                          </w:divBdr>
                                                                        </w:div>
                                                                        <w:div w:id="1221480787">
                                                                          <w:marLeft w:val="0"/>
                                                                          <w:marRight w:val="0"/>
                                                                          <w:marTop w:val="0"/>
                                                                          <w:marBottom w:val="0"/>
                                                                          <w:divBdr>
                                                                            <w:top w:val="none" w:sz="0" w:space="0" w:color="auto"/>
                                                                            <w:left w:val="none" w:sz="0" w:space="0" w:color="auto"/>
                                                                            <w:bottom w:val="none" w:sz="0" w:space="0" w:color="auto"/>
                                                                            <w:right w:val="none" w:sz="0" w:space="0" w:color="auto"/>
                                                                          </w:divBdr>
                                                                        </w:div>
                                                                        <w:div w:id="2056157318">
                                                                          <w:marLeft w:val="0"/>
                                                                          <w:marRight w:val="0"/>
                                                                          <w:marTop w:val="0"/>
                                                                          <w:marBottom w:val="0"/>
                                                                          <w:divBdr>
                                                                            <w:top w:val="none" w:sz="0" w:space="0" w:color="auto"/>
                                                                            <w:left w:val="none" w:sz="0" w:space="0" w:color="auto"/>
                                                                            <w:bottom w:val="none" w:sz="0" w:space="0" w:color="auto"/>
                                                                            <w:right w:val="none" w:sz="0" w:space="0" w:color="auto"/>
                                                                          </w:divBdr>
                                                                        </w:div>
                                                                        <w:div w:id="1772509811">
                                                                          <w:marLeft w:val="0"/>
                                                                          <w:marRight w:val="0"/>
                                                                          <w:marTop w:val="0"/>
                                                                          <w:marBottom w:val="0"/>
                                                                          <w:divBdr>
                                                                            <w:top w:val="none" w:sz="0" w:space="0" w:color="auto"/>
                                                                            <w:left w:val="none" w:sz="0" w:space="0" w:color="auto"/>
                                                                            <w:bottom w:val="none" w:sz="0" w:space="0" w:color="auto"/>
                                                                            <w:right w:val="none" w:sz="0" w:space="0" w:color="auto"/>
                                                                          </w:divBdr>
                                                                        </w:div>
                                                                        <w:div w:id="265312296">
                                                                          <w:marLeft w:val="0"/>
                                                                          <w:marRight w:val="0"/>
                                                                          <w:marTop w:val="0"/>
                                                                          <w:marBottom w:val="0"/>
                                                                          <w:divBdr>
                                                                            <w:top w:val="none" w:sz="0" w:space="0" w:color="auto"/>
                                                                            <w:left w:val="none" w:sz="0" w:space="0" w:color="auto"/>
                                                                            <w:bottom w:val="none" w:sz="0" w:space="0" w:color="auto"/>
                                                                            <w:right w:val="none" w:sz="0" w:space="0" w:color="auto"/>
                                                                          </w:divBdr>
                                                                        </w:div>
                                                                        <w:div w:id="477769381">
                                                                          <w:marLeft w:val="0"/>
                                                                          <w:marRight w:val="0"/>
                                                                          <w:marTop w:val="0"/>
                                                                          <w:marBottom w:val="0"/>
                                                                          <w:divBdr>
                                                                            <w:top w:val="none" w:sz="0" w:space="0" w:color="auto"/>
                                                                            <w:left w:val="none" w:sz="0" w:space="0" w:color="auto"/>
                                                                            <w:bottom w:val="none" w:sz="0" w:space="0" w:color="auto"/>
                                                                            <w:right w:val="none" w:sz="0" w:space="0" w:color="auto"/>
                                                                          </w:divBdr>
                                                                        </w:div>
                                                                        <w:div w:id="364526271">
                                                                          <w:marLeft w:val="0"/>
                                                                          <w:marRight w:val="0"/>
                                                                          <w:marTop w:val="0"/>
                                                                          <w:marBottom w:val="0"/>
                                                                          <w:divBdr>
                                                                            <w:top w:val="none" w:sz="0" w:space="0" w:color="auto"/>
                                                                            <w:left w:val="none" w:sz="0" w:space="0" w:color="auto"/>
                                                                            <w:bottom w:val="none" w:sz="0" w:space="0" w:color="auto"/>
                                                                            <w:right w:val="none" w:sz="0" w:space="0" w:color="auto"/>
                                                                          </w:divBdr>
                                                                        </w:div>
                                                                        <w:div w:id="1155220977">
                                                                          <w:marLeft w:val="0"/>
                                                                          <w:marRight w:val="0"/>
                                                                          <w:marTop w:val="0"/>
                                                                          <w:marBottom w:val="0"/>
                                                                          <w:divBdr>
                                                                            <w:top w:val="none" w:sz="0" w:space="0" w:color="auto"/>
                                                                            <w:left w:val="none" w:sz="0" w:space="0" w:color="auto"/>
                                                                            <w:bottom w:val="none" w:sz="0" w:space="0" w:color="auto"/>
                                                                            <w:right w:val="none" w:sz="0" w:space="0" w:color="auto"/>
                                                                          </w:divBdr>
                                                                        </w:div>
                                                                        <w:div w:id="1534148204">
                                                                          <w:marLeft w:val="0"/>
                                                                          <w:marRight w:val="0"/>
                                                                          <w:marTop w:val="0"/>
                                                                          <w:marBottom w:val="0"/>
                                                                          <w:divBdr>
                                                                            <w:top w:val="none" w:sz="0" w:space="0" w:color="auto"/>
                                                                            <w:left w:val="none" w:sz="0" w:space="0" w:color="auto"/>
                                                                            <w:bottom w:val="none" w:sz="0" w:space="0" w:color="auto"/>
                                                                            <w:right w:val="none" w:sz="0" w:space="0" w:color="auto"/>
                                                                          </w:divBdr>
                                                                        </w:div>
                                                                        <w:div w:id="1628925632">
                                                                          <w:marLeft w:val="0"/>
                                                                          <w:marRight w:val="0"/>
                                                                          <w:marTop w:val="0"/>
                                                                          <w:marBottom w:val="0"/>
                                                                          <w:divBdr>
                                                                            <w:top w:val="none" w:sz="0" w:space="0" w:color="auto"/>
                                                                            <w:left w:val="none" w:sz="0" w:space="0" w:color="auto"/>
                                                                            <w:bottom w:val="none" w:sz="0" w:space="0" w:color="auto"/>
                                                                            <w:right w:val="none" w:sz="0" w:space="0" w:color="auto"/>
                                                                          </w:divBdr>
                                                                        </w:div>
                                                                        <w:div w:id="1855797730">
                                                                          <w:marLeft w:val="0"/>
                                                                          <w:marRight w:val="0"/>
                                                                          <w:marTop w:val="0"/>
                                                                          <w:marBottom w:val="0"/>
                                                                          <w:divBdr>
                                                                            <w:top w:val="none" w:sz="0" w:space="0" w:color="auto"/>
                                                                            <w:left w:val="none" w:sz="0" w:space="0" w:color="auto"/>
                                                                            <w:bottom w:val="none" w:sz="0" w:space="0" w:color="auto"/>
                                                                            <w:right w:val="none" w:sz="0" w:space="0" w:color="auto"/>
                                                                          </w:divBdr>
                                                                        </w:div>
                                                                        <w:div w:id="806777461">
                                                                          <w:marLeft w:val="0"/>
                                                                          <w:marRight w:val="0"/>
                                                                          <w:marTop w:val="0"/>
                                                                          <w:marBottom w:val="0"/>
                                                                          <w:divBdr>
                                                                            <w:top w:val="none" w:sz="0" w:space="0" w:color="auto"/>
                                                                            <w:left w:val="none" w:sz="0" w:space="0" w:color="auto"/>
                                                                            <w:bottom w:val="none" w:sz="0" w:space="0" w:color="auto"/>
                                                                            <w:right w:val="none" w:sz="0" w:space="0" w:color="auto"/>
                                                                          </w:divBdr>
                                                                        </w:div>
                                                                        <w:div w:id="235013318">
                                                                          <w:marLeft w:val="0"/>
                                                                          <w:marRight w:val="0"/>
                                                                          <w:marTop w:val="0"/>
                                                                          <w:marBottom w:val="0"/>
                                                                          <w:divBdr>
                                                                            <w:top w:val="none" w:sz="0" w:space="0" w:color="auto"/>
                                                                            <w:left w:val="none" w:sz="0" w:space="0" w:color="auto"/>
                                                                            <w:bottom w:val="none" w:sz="0" w:space="0" w:color="auto"/>
                                                                            <w:right w:val="none" w:sz="0" w:space="0" w:color="auto"/>
                                                                          </w:divBdr>
                                                                        </w:div>
                                                                        <w:div w:id="881984095">
                                                                          <w:marLeft w:val="0"/>
                                                                          <w:marRight w:val="0"/>
                                                                          <w:marTop w:val="0"/>
                                                                          <w:marBottom w:val="0"/>
                                                                          <w:divBdr>
                                                                            <w:top w:val="none" w:sz="0" w:space="0" w:color="auto"/>
                                                                            <w:left w:val="none" w:sz="0" w:space="0" w:color="auto"/>
                                                                            <w:bottom w:val="none" w:sz="0" w:space="0" w:color="auto"/>
                                                                            <w:right w:val="none" w:sz="0" w:space="0" w:color="auto"/>
                                                                          </w:divBdr>
                                                                        </w:div>
                                                                        <w:div w:id="1994064733">
                                                                          <w:marLeft w:val="0"/>
                                                                          <w:marRight w:val="0"/>
                                                                          <w:marTop w:val="0"/>
                                                                          <w:marBottom w:val="0"/>
                                                                          <w:divBdr>
                                                                            <w:top w:val="none" w:sz="0" w:space="0" w:color="auto"/>
                                                                            <w:left w:val="none" w:sz="0" w:space="0" w:color="auto"/>
                                                                            <w:bottom w:val="none" w:sz="0" w:space="0" w:color="auto"/>
                                                                            <w:right w:val="none" w:sz="0" w:space="0" w:color="auto"/>
                                                                          </w:divBdr>
                                                                        </w:div>
                                                                        <w:div w:id="12651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69968">
                                                                  <w:marLeft w:val="0"/>
                                                                  <w:marRight w:val="0"/>
                                                                  <w:marTop w:val="450"/>
                                                                  <w:marBottom w:val="450"/>
                                                                  <w:divBdr>
                                                                    <w:top w:val="single" w:sz="6" w:space="0" w:color="DDDDDD"/>
                                                                    <w:left w:val="single" w:sz="6" w:space="0" w:color="DDDDDD"/>
                                                                    <w:bottom w:val="single" w:sz="6" w:space="0" w:color="DDDDDD"/>
                                                                    <w:right w:val="single" w:sz="6" w:space="0" w:color="DDDDDD"/>
                                                                  </w:divBdr>
                                                                  <w:divsChild>
                                                                    <w:div w:id="2144273164">
                                                                      <w:marLeft w:val="0"/>
                                                                      <w:marRight w:val="0"/>
                                                                      <w:marTop w:val="0"/>
                                                                      <w:marBottom w:val="0"/>
                                                                      <w:divBdr>
                                                                        <w:top w:val="none" w:sz="0" w:space="0" w:color="auto"/>
                                                                        <w:left w:val="none" w:sz="0" w:space="0" w:color="auto"/>
                                                                        <w:bottom w:val="none" w:sz="0" w:space="0" w:color="auto"/>
                                                                        <w:right w:val="none" w:sz="0" w:space="0" w:color="auto"/>
                                                                      </w:divBdr>
                                                                      <w:divsChild>
                                                                        <w:div w:id="923757847">
                                                                          <w:marLeft w:val="0"/>
                                                                          <w:marRight w:val="0"/>
                                                                          <w:marTop w:val="0"/>
                                                                          <w:marBottom w:val="0"/>
                                                                          <w:divBdr>
                                                                            <w:top w:val="none" w:sz="0" w:space="0" w:color="auto"/>
                                                                            <w:left w:val="none" w:sz="0" w:space="0" w:color="auto"/>
                                                                            <w:bottom w:val="none" w:sz="0" w:space="0" w:color="auto"/>
                                                                            <w:right w:val="none" w:sz="0" w:space="0" w:color="auto"/>
                                                                          </w:divBdr>
                                                                        </w:div>
                                                                        <w:div w:id="655456871">
                                                                          <w:marLeft w:val="0"/>
                                                                          <w:marRight w:val="0"/>
                                                                          <w:marTop w:val="0"/>
                                                                          <w:marBottom w:val="0"/>
                                                                          <w:divBdr>
                                                                            <w:top w:val="none" w:sz="0" w:space="0" w:color="auto"/>
                                                                            <w:left w:val="none" w:sz="0" w:space="0" w:color="auto"/>
                                                                            <w:bottom w:val="none" w:sz="0" w:space="0" w:color="auto"/>
                                                                            <w:right w:val="none" w:sz="0" w:space="0" w:color="auto"/>
                                                                          </w:divBdr>
                                                                        </w:div>
                                                                        <w:div w:id="1864783350">
                                                                          <w:marLeft w:val="0"/>
                                                                          <w:marRight w:val="0"/>
                                                                          <w:marTop w:val="0"/>
                                                                          <w:marBottom w:val="0"/>
                                                                          <w:divBdr>
                                                                            <w:top w:val="none" w:sz="0" w:space="0" w:color="auto"/>
                                                                            <w:left w:val="none" w:sz="0" w:space="0" w:color="auto"/>
                                                                            <w:bottom w:val="none" w:sz="0" w:space="0" w:color="auto"/>
                                                                            <w:right w:val="none" w:sz="0" w:space="0" w:color="auto"/>
                                                                          </w:divBdr>
                                                                        </w:div>
                                                                        <w:div w:id="1882748273">
                                                                          <w:marLeft w:val="0"/>
                                                                          <w:marRight w:val="0"/>
                                                                          <w:marTop w:val="0"/>
                                                                          <w:marBottom w:val="0"/>
                                                                          <w:divBdr>
                                                                            <w:top w:val="none" w:sz="0" w:space="0" w:color="auto"/>
                                                                            <w:left w:val="none" w:sz="0" w:space="0" w:color="auto"/>
                                                                            <w:bottom w:val="none" w:sz="0" w:space="0" w:color="auto"/>
                                                                            <w:right w:val="none" w:sz="0" w:space="0" w:color="auto"/>
                                                                          </w:divBdr>
                                                                        </w:div>
                                                                        <w:div w:id="396514544">
                                                                          <w:marLeft w:val="0"/>
                                                                          <w:marRight w:val="0"/>
                                                                          <w:marTop w:val="0"/>
                                                                          <w:marBottom w:val="0"/>
                                                                          <w:divBdr>
                                                                            <w:top w:val="none" w:sz="0" w:space="0" w:color="auto"/>
                                                                            <w:left w:val="none" w:sz="0" w:space="0" w:color="auto"/>
                                                                            <w:bottom w:val="none" w:sz="0" w:space="0" w:color="auto"/>
                                                                            <w:right w:val="none" w:sz="0" w:space="0" w:color="auto"/>
                                                                          </w:divBdr>
                                                                        </w:div>
                                                                        <w:div w:id="719791735">
                                                                          <w:marLeft w:val="0"/>
                                                                          <w:marRight w:val="0"/>
                                                                          <w:marTop w:val="0"/>
                                                                          <w:marBottom w:val="0"/>
                                                                          <w:divBdr>
                                                                            <w:top w:val="none" w:sz="0" w:space="0" w:color="auto"/>
                                                                            <w:left w:val="none" w:sz="0" w:space="0" w:color="auto"/>
                                                                            <w:bottom w:val="none" w:sz="0" w:space="0" w:color="auto"/>
                                                                            <w:right w:val="none" w:sz="0" w:space="0" w:color="auto"/>
                                                                          </w:divBdr>
                                                                        </w:div>
                                                                        <w:div w:id="1215854114">
                                                                          <w:marLeft w:val="0"/>
                                                                          <w:marRight w:val="0"/>
                                                                          <w:marTop w:val="0"/>
                                                                          <w:marBottom w:val="0"/>
                                                                          <w:divBdr>
                                                                            <w:top w:val="none" w:sz="0" w:space="0" w:color="auto"/>
                                                                            <w:left w:val="none" w:sz="0" w:space="0" w:color="auto"/>
                                                                            <w:bottom w:val="none" w:sz="0" w:space="0" w:color="auto"/>
                                                                            <w:right w:val="none" w:sz="0" w:space="0" w:color="auto"/>
                                                                          </w:divBdr>
                                                                        </w:div>
                                                                        <w:div w:id="675230580">
                                                                          <w:marLeft w:val="0"/>
                                                                          <w:marRight w:val="0"/>
                                                                          <w:marTop w:val="0"/>
                                                                          <w:marBottom w:val="0"/>
                                                                          <w:divBdr>
                                                                            <w:top w:val="none" w:sz="0" w:space="0" w:color="auto"/>
                                                                            <w:left w:val="none" w:sz="0" w:space="0" w:color="auto"/>
                                                                            <w:bottom w:val="none" w:sz="0" w:space="0" w:color="auto"/>
                                                                            <w:right w:val="none" w:sz="0" w:space="0" w:color="auto"/>
                                                                          </w:divBdr>
                                                                        </w:div>
                                                                        <w:div w:id="198976195">
                                                                          <w:marLeft w:val="0"/>
                                                                          <w:marRight w:val="0"/>
                                                                          <w:marTop w:val="0"/>
                                                                          <w:marBottom w:val="0"/>
                                                                          <w:divBdr>
                                                                            <w:top w:val="none" w:sz="0" w:space="0" w:color="auto"/>
                                                                            <w:left w:val="none" w:sz="0" w:space="0" w:color="auto"/>
                                                                            <w:bottom w:val="none" w:sz="0" w:space="0" w:color="auto"/>
                                                                            <w:right w:val="none" w:sz="0" w:space="0" w:color="auto"/>
                                                                          </w:divBdr>
                                                                        </w:div>
                                                                        <w:div w:id="675767565">
                                                                          <w:marLeft w:val="0"/>
                                                                          <w:marRight w:val="0"/>
                                                                          <w:marTop w:val="0"/>
                                                                          <w:marBottom w:val="0"/>
                                                                          <w:divBdr>
                                                                            <w:top w:val="none" w:sz="0" w:space="0" w:color="auto"/>
                                                                            <w:left w:val="none" w:sz="0" w:space="0" w:color="auto"/>
                                                                            <w:bottom w:val="none" w:sz="0" w:space="0" w:color="auto"/>
                                                                            <w:right w:val="none" w:sz="0" w:space="0" w:color="auto"/>
                                                                          </w:divBdr>
                                                                        </w:div>
                                                                        <w:div w:id="1300302001">
                                                                          <w:marLeft w:val="0"/>
                                                                          <w:marRight w:val="0"/>
                                                                          <w:marTop w:val="0"/>
                                                                          <w:marBottom w:val="0"/>
                                                                          <w:divBdr>
                                                                            <w:top w:val="none" w:sz="0" w:space="0" w:color="auto"/>
                                                                            <w:left w:val="none" w:sz="0" w:space="0" w:color="auto"/>
                                                                            <w:bottom w:val="none" w:sz="0" w:space="0" w:color="auto"/>
                                                                            <w:right w:val="none" w:sz="0" w:space="0" w:color="auto"/>
                                                                          </w:divBdr>
                                                                        </w:div>
                                                                        <w:div w:id="1712220080">
                                                                          <w:marLeft w:val="0"/>
                                                                          <w:marRight w:val="0"/>
                                                                          <w:marTop w:val="0"/>
                                                                          <w:marBottom w:val="0"/>
                                                                          <w:divBdr>
                                                                            <w:top w:val="none" w:sz="0" w:space="0" w:color="auto"/>
                                                                            <w:left w:val="none" w:sz="0" w:space="0" w:color="auto"/>
                                                                            <w:bottom w:val="none" w:sz="0" w:space="0" w:color="auto"/>
                                                                            <w:right w:val="none" w:sz="0" w:space="0" w:color="auto"/>
                                                                          </w:divBdr>
                                                                        </w:div>
                                                                        <w:div w:id="1963342233">
                                                                          <w:marLeft w:val="0"/>
                                                                          <w:marRight w:val="0"/>
                                                                          <w:marTop w:val="0"/>
                                                                          <w:marBottom w:val="0"/>
                                                                          <w:divBdr>
                                                                            <w:top w:val="none" w:sz="0" w:space="0" w:color="auto"/>
                                                                            <w:left w:val="none" w:sz="0" w:space="0" w:color="auto"/>
                                                                            <w:bottom w:val="none" w:sz="0" w:space="0" w:color="auto"/>
                                                                            <w:right w:val="none" w:sz="0" w:space="0" w:color="auto"/>
                                                                          </w:divBdr>
                                                                        </w:div>
                                                                        <w:div w:id="963773420">
                                                                          <w:marLeft w:val="0"/>
                                                                          <w:marRight w:val="0"/>
                                                                          <w:marTop w:val="0"/>
                                                                          <w:marBottom w:val="0"/>
                                                                          <w:divBdr>
                                                                            <w:top w:val="none" w:sz="0" w:space="0" w:color="auto"/>
                                                                            <w:left w:val="none" w:sz="0" w:space="0" w:color="auto"/>
                                                                            <w:bottom w:val="none" w:sz="0" w:space="0" w:color="auto"/>
                                                                            <w:right w:val="none" w:sz="0" w:space="0" w:color="auto"/>
                                                                          </w:divBdr>
                                                                        </w:div>
                                                                        <w:div w:id="1935748031">
                                                                          <w:marLeft w:val="0"/>
                                                                          <w:marRight w:val="0"/>
                                                                          <w:marTop w:val="0"/>
                                                                          <w:marBottom w:val="0"/>
                                                                          <w:divBdr>
                                                                            <w:top w:val="none" w:sz="0" w:space="0" w:color="auto"/>
                                                                            <w:left w:val="none" w:sz="0" w:space="0" w:color="auto"/>
                                                                            <w:bottom w:val="none" w:sz="0" w:space="0" w:color="auto"/>
                                                                            <w:right w:val="none" w:sz="0" w:space="0" w:color="auto"/>
                                                                          </w:divBdr>
                                                                        </w:div>
                                                                        <w:div w:id="1275819930">
                                                                          <w:marLeft w:val="0"/>
                                                                          <w:marRight w:val="0"/>
                                                                          <w:marTop w:val="0"/>
                                                                          <w:marBottom w:val="0"/>
                                                                          <w:divBdr>
                                                                            <w:top w:val="none" w:sz="0" w:space="0" w:color="auto"/>
                                                                            <w:left w:val="none" w:sz="0" w:space="0" w:color="auto"/>
                                                                            <w:bottom w:val="none" w:sz="0" w:space="0" w:color="auto"/>
                                                                            <w:right w:val="none" w:sz="0" w:space="0" w:color="auto"/>
                                                                          </w:divBdr>
                                                                        </w:div>
                                                                        <w:div w:id="181746042">
                                                                          <w:marLeft w:val="0"/>
                                                                          <w:marRight w:val="0"/>
                                                                          <w:marTop w:val="0"/>
                                                                          <w:marBottom w:val="0"/>
                                                                          <w:divBdr>
                                                                            <w:top w:val="none" w:sz="0" w:space="0" w:color="auto"/>
                                                                            <w:left w:val="none" w:sz="0" w:space="0" w:color="auto"/>
                                                                            <w:bottom w:val="none" w:sz="0" w:space="0" w:color="auto"/>
                                                                            <w:right w:val="none" w:sz="0" w:space="0" w:color="auto"/>
                                                                          </w:divBdr>
                                                                        </w:div>
                                                                        <w:div w:id="331376520">
                                                                          <w:marLeft w:val="0"/>
                                                                          <w:marRight w:val="0"/>
                                                                          <w:marTop w:val="0"/>
                                                                          <w:marBottom w:val="0"/>
                                                                          <w:divBdr>
                                                                            <w:top w:val="none" w:sz="0" w:space="0" w:color="auto"/>
                                                                            <w:left w:val="none" w:sz="0" w:space="0" w:color="auto"/>
                                                                            <w:bottom w:val="none" w:sz="0" w:space="0" w:color="auto"/>
                                                                            <w:right w:val="none" w:sz="0" w:space="0" w:color="auto"/>
                                                                          </w:divBdr>
                                                                        </w:div>
                                                                        <w:div w:id="1679504522">
                                                                          <w:marLeft w:val="0"/>
                                                                          <w:marRight w:val="0"/>
                                                                          <w:marTop w:val="0"/>
                                                                          <w:marBottom w:val="0"/>
                                                                          <w:divBdr>
                                                                            <w:top w:val="none" w:sz="0" w:space="0" w:color="auto"/>
                                                                            <w:left w:val="none" w:sz="0" w:space="0" w:color="auto"/>
                                                                            <w:bottom w:val="none" w:sz="0" w:space="0" w:color="auto"/>
                                                                            <w:right w:val="none" w:sz="0" w:space="0" w:color="auto"/>
                                                                          </w:divBdr>
                                                                        </w:div>
                                                                        <w:div w:id="466363978">
                                                                          <w:marLeft w:val="0"/>
                                                                          <w:marRight w:val="0"/>
                                                                          <w:marTop w:val="0"/>
                                                                          <w:marBottom w:val="0"/>
                                                                          <w:divBdr>
                                                                            <w:top w:val="none" w:sz="0" w:space="0" w:color="auto"/>
                                                                            <w:left w:val="none" w:sz="0" w:space="0" w:color="auto"/>
                                                                            <w:bottom w:val="none" w:sz="0" w:space="0" w:color="auto"/>
                                                                            <w:right w:val="none" w:sz="0" w:space="0" w:color="auto"/>
                                                                          </w:divBdr>
                                                                        </w:div>
                                                                        <w:div w:id="1823036781">
                                                                          <w:marLeft w:val="0"/>
                                                                          <w:marRight w:val="0"/>
                                                                          <w:marTop w:val="0"/>
                                                                          <w:marBottom w:val="0"/>
                                                                          <w:divBdr>
                                                                            <w:top w:val="none" w:sz="0" w:space="0" w:color="auto"/>
                                                                            <w:left w:val="none" w:sz="0" w:space="0" w:color="auto"/>
                                                                            <w:bottom w:val="none" w:sz="0" w:space="0" w:color="auto"/>
                                                                            <w:right w:val="none" w:sz="0" w:space="0" w:color="auto"/>
                                                                          </w:divBdr>
                                                                        </w:div>
                                                                        <w:div w:id="1282955223">
                                                                          <w:marLeft w:val="0"/>
                                                                          <w:marRight w:val="0"/>
                                                                          <w:marTop w:val="0"/>
                                                                          <w:marBottom w:val="0"/>
                                                                          <w:divBdr>
                                                                            <w:top w:val="none" w:sz="0" w:space="0" w:color="auto"/>
                                                                            <w:left w:val="none" w:sz="0" w:space="0" w:color="auto"/>
                                                                            <w:bottom w:val="none" w:sz="0" w:space="0" w:color="auto"/>
                                                                            <w:right w:val="none" w:sz="0" w:space="0" w:color="auto"/>
                                                                          </w:divBdr>
                                                                        </w:div>
                                                                        <w:div w:id="2079206343">
                                                                          <w:marLeft w:val="0"/>
                                                                          <w:marRight w:val="0"/>
                                                                          <w:marTop w:val="0"/>
                                                                          <w:marBottom w:val="0"/>
                                                                          <w:divBdr>
                                                                            <w:top w:val="none" w:sz="0" w:space="0" w:color="auto"/>
                                                                            <w:left w:val="none" w:sz="0" w:space="0" w:color="auto"/>
                                                                            <w:bottom w:val="none" w:sz="0" w:space="0" w:color="auto"/>
                                                                            <w:right w:val="none" w:sz="0" w:space="0" w:color="auto"/>
                                                                          </w:divBdr>
                                                                        </w:div>
                                                                        <w:div w:id="57097877">
                                                                          <w:marLeft w:val="0"/>
                                                                          <w:marRight w:val="0"/>
                                                                          <w:marTop w:val="0"/>
                                                                          <w:marBottom w:val="0"/>
                                                                          <w:divBdr>
                                                                            <w:top w:val="none" w:sz="0" w:space="0" w:color="auto"/>
                                                                            <w:left w:val="none" w:sz="0" w:space="0" w:color="auto"/>
                                                                            <w:bottom w:val="none" w:sz="0" w:space="0" w:color="auto"/>
                                                                            <w:right w:val="none" w:sz="0" w:space="0" w:color="auto"/>
                                                                          </w:divBdr>
                                                                        </w:div>
                                                                        <w:div w:id="2034334754">
                                                                          <w:marLeft w:val="0"/>
                                                                          <w:marRight w:val="0"/>
                                                                          <w:marTop w:val="0"/>
                                                                          <w:marBottom w:val="0"/>
                                                                          <w:divBdr>
                                                                            <w:top w:val="none" w:sz="0" w:space="0" w:color="auto"/>
                                                                            <w:left w:val="none" w:sz="0" w:space="0" w:color="auto"/>
                                                                            <w:bottom w:val="none" w:sz="0" w:space="0" w:color="auto"/>
                                                                            <w:right w:val="none" w:sz="0" w:space="0" w:color="auto"/>
                                                                          </w:divBdr>
                                                                        </w:div>
                                                                        <w:div w:id="1101687108">
                                                                          <w:marLeft w:val="0"/>
                                                                          <w:marRight w:val="0"/>
                                                                          <w:marTop w:val="0"/>
                                                                          <w:marBottom w:val="0"/>
                                                                          <w:divBdr>
                                                                            <w:top w:val="none" w:sz="0" w:space="0" w:color="auto"/>
                                                                            <w:left w:val="none" w:sz="0" w:space="0" w:color="auto"/>
                                                                            <w:bottom w:val="none" w:sz="0" w:space="0" w:color="auto"/>
                                                                            <w:right w:val="none" w:sz="0" w:space="0" w:color="auto"/>
                                                                          </w:divBdr>
                                                                        </w:div>
                                                                        <w:div w:id="2063359620">
                                                                          <w:marLeft w:val="0"/>
                                                                          <w:marRight w:val="0"/>
                                                                          <w:marTop w:val="0"/>
                                                                          <w:marBottom w:val="0"/>
                                                                          <w:divBdr>
                                                                            <w:top w:val="none" w:sz="0" w:space="0" w:color="auto"/>
                                                                            <w:left w:val="none" w:sz="0" w:space="0" w:color="auto"/>
                                                                            <w:bottom w:val="none" w:sz="0" w:space="0" w:color="auto"/>
                                                                            <w:right w:val="none" w:sz="0" w:space="0" w:color="auto"/>
                                                                          </w:divBdr>
                                                                        </w:div>
                                                                        <w:div w:id="16083711">
                                                                          <w:marLeft w:val="0"/>
                                                                          <w:marRight w:val="0"/>
                                                                          <w:marTop w:val="0"/>
                                                                          <w:marBottom w:val="0"/>
                                                                          <w:divBdr>
                                                                            <w:top w:val="none" w:sz="0" w:space="0" w:color="auto"/>
                                                                            <w:left w:val="none" w:sz="0" w:space="0" w:color="auto"/>
                                                                            <w:bottom w:val="none" w:sz="0" w:space="0" w:color="auto"/>
                                                                            <w:right w:val="none" w:sz="0" w:space="0" w:color="auto"/>
                                                                          </w:divBdr>
                                                                        </w:div>
                                                                        <w:div w:id="1591312290">
                                                                          <w:marLeft w:val="0"/>
                                                                          <w:marRight w:val="0"/>
                                                                          <w:marTop w:val="0"/>
                                                                          <w:marBottom w:val="0"/>
                                                                          <w:divBdr>
                                                                            <w:top w:val="none" w:sz="0" w:space="0" w:color="auto"/>
                                                                            <w:left w:val="none" w:sz="0" w:space="0" w:color="auto"/>
                                                                            <w:bottom w:val="none" w:sz="0" w:space="0" w:color="auto"/>
                                                                            <w:right w:val="none" w:sz="0" w:space="0" w:color="auto"/>
                                                                          </w:divBdr>
                                                                        </w:div>
                                                                        <w:div w:id="655845073">
                                                                          <w:marLeft w:val="0"/>
                                                                          <w:marRight w:val="0"/>
                                                                          <w:marTop w:val="0"/>
                                                                          <w:marBottom w:val="0"/>
                                                                          <w:divBdr>
                                                                            <w:top w:val="none" w:sz="0" w:space="0" w:color="auto"/>
                                                                            <w:left w:val="none" w:sz="0" w:space="0" w:color="auto"/>
                                                                            <w:bottom w:val="none" w:sz="0" w:space="0" w:color="auto"/>
                                                                            <w:right w:val="none" w:sz="0" w:space="0" w:color="auto"/>
                                                                          </w:divBdr>
                                                                        </w:div>
                                                                        <w:div w:id="230308869">
                                                                          <w:marLeft w:val="0"/>
                                                                          <w:marRight w:val="0"/>
                                                                          <w:marTop w:val="0"/>
                                                                          <w:marBottom w:val="0"/>
                                                                          <w:divBdr>
                                                                            <w:top w:val="none" w:sz="0" w:space="0" w:color="auto"/>
                                                                            <w:left w:val="none" w:sz="0" w:space="0" w:color="auto"/>
                                                                            <w:bottom w:val="none" w:sz="0" w:space="0" w:color="auto"/>
                                                                            <w:right w:val="none" w:sz="0" w:space="0" w:color="auto"/>
                                                                          </w:divBdr>
                                                                        </w:div>
                                                                        <w:div w:id="705174692">
                                                                          <w:marLeft w:val="0"/>
                                                                          <w:marRight w:val="0"/>
                                                                          <w:marTop w:val="0"/>
                                                                          <w:marBottom w:val="0"/>
                                                                          <w:divBdr>
                                                                            <w:top w:val="none" w:sz="0" w:space="0" w:color="auto"/>
                                                                            <w:left w:val="none" w:sz="0" w:space="0" w:color="auto"/>
                                                                            <w:bottom w:val="none" w:sz="0" w:space="0" w:color="auto"/>
                                                                            <w:right w:val="none" w:sz="0" w:space="0" w:color="auto"/>
                                                                          </w:divBdr>
                                                                        </w:div>
                                                                        <w:div w:id="1109276368">
                                                                          <w:marLeft w:val="0"/>
                                                                          <w:marRight w:val="0"/>
                                                                          <w:marTop w:val="0"/>
                                                                          <w:marBottom w:val="0"/>
                                                                          <w:divBdr>
                                                                            <w:top w:val="none" w:sz="0" w:space="0" w:color="auto"/>
                                                                            <w:left w:val="none" w:sz="0" w:space="0" w:color="auto"/>
                                                                            <w:bottom w:val="none" w:sz="0" w:space="0" w:color="auto"/>
                                                                            <w:right w:val="none" w:sz="0" w:space="0" w:color="auto"/>
                                                                          </w:divBdr>
                                                                        </w:div>
                                                                        <w:div w:id="1552771622">
                                                                          <w:marLeft w:val="0"/>
                                                                          <w:marRight w:val="0"/>
                                                                          <w:marTop w:val="0"/>
                                                                          <w:marBottom w:val="0"/>
                                                                          <w:divBdr>
                                                                            <w:top w:val="none" w:sz="0" w:space="0" w:color="auto"/>
                                                                            <w:left w:val="none" w:sz="0" w:space="0" w:color="auto"/>
                                                                            <w:bottom w:val="none" w:sz="0" w:space="0" w:color="auto"/>
                                                                            <w:right w:val="none" w:sz="0" w:space="0" w:color="auto"/>
                                                                          </w:divBdr>
                                                                        </w:div>
                                                                        <w:div w:id="1309020016">
                                                                          <w:marLeft w:val="0"/>
                                                                          <w:marRight w:val="0"/>
                                                                          <w:marTop w:val="0"/>
                                                                          <w:marBottom w:val="0"/>
                                                                          <w:divBdr>
                                                                            <w:top w:val="none" w:sz="0" w:space="0" w:color="auto"/>
                                                                            <w:left w:val="none" w:sz="0" w:space="0" w:color="auto"/>
                                                                            <w:bottom w:val="none" w:sz="0" w:space="0" w:color="auto"/>
                                                                            <w:right w:val="none" w:sz="0" w:space="0" w:color="auto"/>
                                                                          </w:divBdr>
                                                                        </w:div>
                                                                        <w:div w:id="1034385058">
                                                                          <w:marLeft w:val="0"/>
                                                                          <w:marRight w:val="0"/>
                                                                          <w:marTop w:val="0"/>
                                                                          <w:marBottom w:val="0"/>
                                                                          <w:divBdr>
                                                                            <w:top w:val="none" w:sz="0" w:space="0" w:color="auto"/>
                                                                            <w:left w:val="none" w:sz="0" w:space="0" w:color="auto"/>
                                                                            <w:bottom w:val="none" w:sz="0" w:space="0" w:color="auto"/>
                                                                            <w:right w:val="none" w:sz="0" w:space="0" w:color="auto"/>
                                                                          </w:divBdr>
                                                                        </w:div>
                                                                        <w:div w:id="1299915731">
                                                                          <w:marLeft w:val="0"/>
                                                                          <w:marRight w:val="0"/>
                                                                          <w:marTop w:val="0"/>
                                                                          <w:marBottom w:val="0"/>
                                                                          <w:divBdr>
                                                                            <w:top w:val="none" w:sz="0" w:space="0" w:color="auto"/>
                                                                            <w:left w:val="none" w:sz="0" w:space="0" w:color="auto"/>
                                                                            <w:bottom w:val="none" w:sz="0" w:space="0" w:color="auto"/>
                                                                            <w:right w:val="none" w:sz="0" w:space="0" w:color="auto"/>
                                                                          </w:divBdr>
                                                                        </w:div>
                                                                        <w:div w:id="1691296737">
                                                                          <w:marLeft w:val="0"/>
                                                                          <w:marRight w:val="0"/>
                                                                          <w:marTop w:val="0"/>
                                                                          <w:marBottom w:val="0"/>
                                                                          <w:divBdr>
                                                                            <w:top w:val="none" w:sz="0" w:space="0" w:color="auto"/>
                                                                            <w:left w:val="none" w:sz="0" w:space="0" w:color="auto"/>
                                                                            <w:bottom w:val="none" w:sz="0" w:space="0" w:color="auto"/>
                                                                            <w:right w:val="none" w:sz="0" w:space="0" w:color="auto"/>
                                                                          </w:divBdr>
                                                                        </w:div>
                                                                        <w:div w:id="3827765">
                                                                          <w:marLeft w:val="0"/>
                                                                          <w:marRight w:val="0"/>
                                                                          <w:marTop w:val="0"/>
                                                                          <w:marBottom w:val="0"/>
                                                                          <w:divBdr>
                                                                            <w:top w:val="none" w:sz="0" w:space="0" w:color="auto"/>
                                                                            <w:left w:val="none" w:sz="0" w:space="0" w:color="auto"/>
                                                                            <w:bottom w:val="none" w:sz="0" w:space="0" w:color="auto"/>
                                                                            <w:right w:val="none" w:sz="0" w:space="0" w:color="auto"/>
                                                                          </w:divBdr>
                                                                        </w:div>
                                                                        <w:div w:id="1389111307">
                                                                          <w:marLeft w:val="0"/>
                                                                          <w:marRight w:val="0"/>
                                                                          <w:marTop w:val="0"/>
                                                                          <w:marBottom w:val="0"/>
                                                                          <w:divBdr>
                                                                            <w:top w:val="none" w:sz="0" w:space="0" w:color="auto"/>
                                                                            <w:left w:val="none" w:sz="0" w:space="0" w:color="auto"/>
                                                                            <w:bottom w:val="none" w:sz="0" w:space="0" w:color="auto"/>
                                                                            <w:right w:val="none" w:sz="0" w:space="0" w:color="auto"/>
                                                                          </w:divBdr>
                                                                        </w:div>
                                                                        <w:div w:id="1115443834">
                                                                          <w:marLeft w:val="0"/>
                                                                          <w:marRight w:val="0"/>
                                                                          <w:marTop w:val="0"/>
                                                                          <w:marBottom w:val="0"/>
                                                                          <w:divBdr>
                                                                            <w:top w:val="none" w:sz="0" w:space="0" w:color="auto"/>
                                                                            <w:left w:val="none" w:sz="0" w:space="0" w:color="auto"/>
                                                                            <w:bottom w:val="none" w:sz="0" w:space="0" w:color="auto"/>
                                                                            <w:right w:val="none" w:sz="0" w:space="0" w:color="auto"/>
                                                                          </w:divBdr>
                                                                        </w:div>
                                                                        <w:div w:id="982084298">
                                                                          <w:marLeft w:val="0"/>
                                                                          <w:marRight w:val="0"/>
                                                                          <w:marTop w:val="0"/>
                                                                          <w:marBottom w:val="0"/>
                                                                          <w:divBdr>
                                                                            <w:top w:val="none" w:sz="0" w:space="0" w:color="auto"/>
                                                                            <w:left w:val="none" w:sz="0" w:space="0" w:color="auto"/>
                                                                            <w:bottom w:val="none" w:sz="0" w:space="0" w:color="auto"/>
                                                                            <w:right w:val="none" w:sz="0" w:space="0" w:color="auto"/>
                                                                          </w:divBdr>
                                                                        </w:div>
                                                                        <w:div w:id="1783650733">
                                                                          <w:marLeft w:val="0"/>
                                                                          <w:marRight w:val="0"/>
                                                                          <w:marTop w:val="0"/>
                                                                          <w:marBottom w:val="0"/>
                                                                          <w:divBdr>
                                                                            <w:top w:val="none" w:sz="0" w:space="0" w:color="auto"/>
                                                                            <w:left w:val="none" w:sz="0" w:space="0" w:color="auto"/>
                                                                            <w:bottom w:val="none" w:sz="0" w:space="0" w:color="auto"/>
                                                                            <w:right w:val="none" w:sz="0" w:space="0" w:color="auto"/>
                                                                          </w:divBdr>
                                                                        </w:div>
                                                                        <w:div w:id="1426996782">
                                                                          <w:marLeft w:val="0"/>
                                                                          <w:marRight w:val="0"/>
                                                                          <w:marTop w:val="0"/>
                                                                          <w:marBottom w:val="0"/>
                                                                          <w:divBdr>
                                                                            <w:top w:val="none" w:sz="0" w:space="0" w:color="auto"/>
                                                                            <w:left w:val="none" w:sz="0" w:space="0" w:color="auto"/>
                                                                            <w:bottom w:val="none" w:sz="0" w:space="0" w:color="auto"/>
                                                                            <w:right w:val="none" w:sz="0" w:space="0" w:color="auto"/>
                                                                          </w:divBdr>
                                                                        </w:div>
                                                                        <w:div w:id="2044551861">
                                                                          <w:marLeft w:val="0"/>
                                                                          <w:marRight w:val="0"/>
                                                                          <w:marTop w:val="0"/>
                                                                          <w:marBottom w:val="0"/>
                                                                          <w:divBdr>
                                                                            <w:top w:val="none" w:sz="0" w:space="0" w:color="auto"/>
                                                                            <w:left w:val="none" w:sz="0" w:space="0" w:color="auto"/>
                                                                            <w:bottom w:val="none" w:sz="0" w:space="0" w:color="auto"/>
                                                                            <w:right w:val="none" w:sz="0" w:space="0" w:color="auto"/>
                                                                          </w:divBdr>
                                                                        </w:div>
                                                                        <w:div w:id="1753118464">
                                                                          <w:marLeft w:val="0"/>
                                                                          <w:marRight w:val="0"/>
                                                                          <w:marTop w:val="0"/>
                                                                          <w:marBottom w:val="0"/>
                                                                          <w:divBdr>
                                                                            <w:top w:val="none" w:sz="0" w:space="0" w:color="auto"/>
                                                                            <w:left w:val="none" w:sz="0" w:space="0" w:color="auto"/>
                                                                            <w:bottom w:val="none" w:sz="0" w:space="0" w:color="auto"/>
                                                                            <w:right w:val="none" w:sz="0" w:space="0" w:color="auto"/>
                                                                          </w:divBdr>
                                                                        </w:div>
                                                                        <w:div w:id="1983541823">
                                                                          <w:marLeft w:val="0"/>
                                                                          <w:marRight w:val="0"/>
                                                                          <w:marTop w:val="0"/>
                                                                          <w:marBottom w:val="0"/>
                                                                          <w:divBdr>
                                                                            <w:top w:val="none" w:sz="0" w:space="0" w:color="auto"/>
                                                                            <w:left w:val="none" w:sz="0" w:space="0" w:color="auto"/>
                                                                            <w:bottom w:val="none" w:sz="0" w:space="0" w:color="auto"/>
                                                                            <w:right w:val="none" w:sz="0" w:space="0" w:color="auto"/>
                                                                          </w:divBdr>
                                                                        </w:div>
                                                                        <w:div w:id="213930561">
                                                                          <w:marLeft w:val="0"/>
                                                                          <w:marRight w:val="0"/>
                                                                          <w:marTop w:val="0"/>
                                                                          <w:marBottom w:val="0"/>
                                                                          <w:divBdr>
                                                                            <w:top w:val="none" w:sz="0" w:space="0" w:color="auto"/>
                                                                            <w:left w:val="none" w:sz="0" w:space="0" w:color="auto"/>
                                                                            <w:bottom w:val="none" w:sz="0" w:space="0" w:color="auto"/>
                                                                            <w:right w:val="none" w:sz="0" w:space="0" w:color="auto"/>
                                                                          </w:divBdr>
                                                                        </w:div>
                                                                        <w:div w:id="636421410">
                                                                          <w:marLeft w:val="0"/>
                                                                          <w:marRight w:val="0"/>
                                                                          <w:marTop w:val="0"/>
                                                                          <w:marBottom w:val="0"/>
                                                                          <w:divBdr>
                                                                            <w:top w:val="none" w:sz="0" w:space="0" w:color="auto"/>
                                                                            <w:left w:val="none" w:sz="0" w:space="0" w:color="auto"/>
                                                                            <w:bottom w:val="none" w:sz="0" w:space="0" w:color="auto"/>
                                                                            <w:right w:val="none" w:sz="0" w:space="0" w:color="auto"/>
                                                                          </w:divBdr>
                                                                        </w:div>
                                                                        <w:div w:id="1911429362">
                                                                          <w:marLeft w:val="0"/>
                                                                          <w:marRight w:val="0"/>
                                                                          <w:marTop w:val="0"/>
                                                                          <w:marBottom w:val="0"/>
                                                                          <w:divBdr>
                                                                            <w:top w:val="none" w:sz="0" w:space="0" w:color="auto"/>
                                                                            <w:left w:val="none" w:sz="0" w:space="0" w:color="auto"/>
                                                                            <w:bottom w:val="none" w:sz="0" w:space="0" w:color="auto"/>
                                                                            <w:right w:val="none" w:sz="0" w:space="0" w:color="auto"/>
                                                                          </w:divBdr>
                                                                        </w:div>
                                                                        <w:div w:id="257104980">
                                                                          <w:marLeft w:val="0"/>
                                                                          <w:marRight w:val="0"/>
                                                                          <w:marTop w:val="0"/>
                                                                          <w:marBottom w:val="0"/>
                                                                          <w:divBdr>
                                                                            <w:top w:val="none" w:sz="0" w:space="0" w:color="auto"/>
                                                                            <w:left w:val="none" w:sz="0" w:space="0" w:color="auto"/>
                                                                            <w:bottom w:val="none" w:sz="0" w:space="0" w:color="auto"/>
                                                                            <w:right w:val="none" w:sz="0" w:space="0" w:color="auto"/>
                                                                          </w:divBdr>
                                                                        </w:div>
                                                                        <w:div w:id="1604724075">
                                                                          <w:marLeft w:val="0"/>
                                                                          <w:marRight w:val="0"/>
                                                                          <w:marTop w:val="0"/>
                                                                          <w:marBottom w:val="0"/>
                                                                          <w:divBdr>
                                                                            <w:top w:val="none" w:sz="0" w:space="0" w:color="auto"/>
                                                                            <w:left w:val="none" w:sz="0" w:space="0" w:color="auto"/>
                                                                            <w:bottom w:val="none" w:sz="0" w:space="0" w:color="auto"/>
                                                                            <w:right w:val="none" w:sz="0" w:space="0" w:color="auto"/>
                                                                          </w:divBdr>
                                                                        </w:div>
                                                                        <w:div w:id="2112242032">
                                                                          <w:marLeft w:val="0"/>
                                                                          <w:marRight w:val="0"/>
                                                                          <w:marTop w:val="0"/>
                                                                          <w:marBottom w:val="0"/>
                                                                          <w:divBdr>
                                                                            <w:top w:val="none" w:sz="0" w:space="0" w:color="auto"/>
                                                                            <w:left w:val="none" w:sz="0" w:space="0" w:color="auto"/>
                                                                            <w:bottom w:val="none" w:sz="0" w:space="0" w:color="auto"/>
                                                                            <w:right w:val="none" w:sz="0" w:space="0" w:color="auto"/>
                                                                          </w:divBdr>
                                                                        </w:div>
                                                                        <w:div w:id="1990862221">
                                                                          <w:marLeft w:val="0"/>
                                                                          <w:marRight w:val="0"/>
                                                                          <w:marTop w:val="0"/>
                                                                          <w:marBottom w:val="0"/>
                                                                          <w:divBdr>
                                                                            <w:top w:val="none" w:sz="0" w:space="0" w:color="auto"/>
                                                                            <w:left w:val="none" w:sz="0" w:space="0" w:color="auto"/>
                                                                            <w:bottom w:val="none" w:sz="0" w:space="0" w:color="auto"/>
                                                                            <w:right w:val="none" w:sz="0" w:space="0" w:color="auto"/>
                                                                          </w:divBdr>
                                                                        </w:div>
                                                                        <w:div w:id="548347854">
                                                                          <w:marLeft w:val="0"/>
                                                                          <w:marRight w:val="0"/>
                                                                          <w:marTop w:val="0"/>
                                                                          <w:marBottom w:val="0"/>
                                                                          <w:divBdr>
                                                                            <w:top w:val="none" w:sz="0" w:space="0" w:color="auto"/>
                                                                            <w:left w:val="none" w:sz="0" w:space="0" w:color="auto"/>
                                                                            <w:bottom w:val="none" w:sz="0" w:space="0" w:color="auto"/>
                                                                            <w:right w:val="none" w:sz="0" w:space="0" w:color="auto"/>
                                                                          </w:divBdr>
                                                                        </w:div>
                                                                        <w:div w:id="1055658429">
                                                                          <w:marLeft w:val="0"/>
                                                                          <w:marRight w:val="0"/>
                                                                          <w:marTop w:val="0"/>
                                                                          <w:marBottom w:val="0"/>
                                                                          <w:divBdr>
                                                                            <w:top w:val="none" w:sz="0" w:space="0" w:color="auto"/>
                                                                            <w:left w:val="none" w:sz="0" w:space="0" w:color="auto"/>
                                                                            <w:bottom w:val="none" w:sz="0" w:space="0" w:color="auto"/>
                                                                            <w:right w:val="none" w:sz="0" w:space="0" w:color="auto"/>
                                                                          </w:divBdr>
                                                                        </w:div>
                                                                        <w:div w:id="297953380">
                                                                          <w:marLeft w:val="0"/>
                                                                          <w:marRight w:val="0"/>
                                                                          <w:marTop w:val="0"/>
                                                                          <w:marBottom w:val="0"/>
                                                                          <w:divBdr>
                                                                            <w:top w:val="none" w:sz="0" w:space="0" w:color="auto"/>
                                                                            <w:left w:val="none" w:sz="0" w:space="0" w:color="auto"/>
                                                                            <w:bottom w:val="none" w:sz="0" w:space="0" w:color="auto"/>
                                                                            <w:right w:val="none" w:sz="0" w:space="0" w:color="auto"/>
                                                                          </w:divBdr>
                                                                        </w:div>
                                                                        <w:div w:id="1581066148">
                                                                          <w:marLeft w:val="0"/>
                                                                          <w:marRight w:val="0"/>
                                                                          <w:marTop w:val="0"/>
                                                                          <w:marBottom w:val="0"/>
                                                                          <w:divBdr>
                                                                            <w:top w:val="none" w:sz="0" w:space="0" w:color="auto"/>
                                                                            <w:left w:val="none" w:sz="0" w:space="0" w:color="auto"/>
                                                                            <w:bottom w:val="none" w:sz="0" w:space="0" w:color="auto"/>
                                                                            <w:right w:val="none" w:sz="0" w:space="0" w:color="auto"/>
                                                                          </w:divBdr>
                                                                        </w:div>
                                                                        <w:div w:id="1094934880">
                                                                          <w:marLeft w:val="0"/>
                                                                          <w:marRight w:val="0"/>
                                                                          <w:marTop w:val="0"/>
                                                                          <w:marBottom w:val="0"/>
                                                                          <w:divBdr>
                                                                            <w:top w:val="none" w:sz="0" w:space="0" w:color="auto"/>
                                                                            <w:left w:val="none" w:sz="0" w:space="0" w:color="auto"/>
                                                                            <w:bottom w:val="none" w:sz="0" w:space="0" w:color="auto"/>
                                                                            <w:right w:val="none" w:sz="0" w:space="0" w:color="auto"/>
                                                                          </w:divBdr>
                                                                        </w:div>
                                                                        <w:div w:id="1295913259">
                                                                          <w:marLeft w:val="0"/>
                                                                          <w:marRight w:val="0"/>
                                                                          <w:marTop w:val="0"/>
                                                                          <w:marBottom w:val="0"/>
                                                                          <w:divBdr>
                                                                            <w:top w:val="none" w:sz="0" w:space="0" w:color="auto"/>
                                                                            <w:left w:val="none" w:sz="0" w:space="0" w:color="auto"/>
                                                                            <w:bottom w:val="none" w:sz="0" w:space="0" w:color="auto"/>
                                                                            <w:right w:val="none" w:sz="0" w:space="0" w:color="auto"/>
                                                                          </w:divBdr>
                                                                        </w:div>
                                                                        <w:div w:id="577978818">
                                                                          <w:marLeft w:val="0"/>
                                                                          <w:marRight w:val="0"/>
                                                                          <w:marTop w:val="0"/>
                                                                          <w:marBottom w:val="0"/>
                                                                          <w:divBdr>
                                                                            <w:top w:val="none" w:sz="0" w:space="0" w:color="auto"/>
                                                                            <w:left w:val="none" w:sz="0" w:space="0" w:color="auto"/>
                                                                            <w:bottom w:val="none" w:sz="0" w:space="0" w:color="auto"/>
                                                                            <w:right w:val="none" w:sz="0" w:space="0" w:color="auto"/>
                                                                          </w:divBdr>
                                                                        </w:div>
                                                                        <w:div w:id="1181700130">
                                                                          <w:marLeft w:val="0"/>
                                                                          <w:marRight w:val="0"/>
                                                                          <w:marTop w:val="0"/>
                                                                          <w:marBottom w:val="0"/>
                                                                          <w:divBdr>
                                                                            <w:top w:val="none" w:sz="0" w:space="0" w:color="auto"/>
                                                                            <w:left w:val="none" w:sz="0" w:space="0" w:color="auto"/>
                                                                            <w:bottom w:val="none" w:sz="0" w:space="0" w:color="auto"/>
                                                                            <w:right w:val="none" w:sz="0" w:space="0" w:color="auto"/>
                                                                          </w:divBdr>
                                                                        </w:div>
                                                                        <w:div w:id="1486124865">
                                                                          <w:marLeft w:val="0"/>
                                                                          <w:marRight w:val="0"/>
                                                                          <w:marTop w:val="0"/>
                                                                          <w:marBottom w:val="0"/>
                                                                          <w:divBdr>
                                                                            <w:top w:val="none" w:sz="0" w:space="0" w:color="auto"/>
                                                                            <w:left w:val="none" w:sz="0" w:space="0" w:color="auto"/>
                                                                            <w:bottom w:val="none" w:sz="0" w:space="0" w:color="auto"/>
                                                                            <w:right w:val="none" w:sz="0" w:space="0" w:color="auto"/>
                                                                          </w:divBdr>
                                                                        </w:div>
                                                                        <w:div w:id="357656287">
                                                                          <w:marLeft w:val="0"/>
                                                                          <w:marRight w:val="0"/>
                                                                          <w:marTop w:val="0"/>
                                                                          <w:marBottom w:val="0"/>
                                                                          <w:divBdr>
                                                                            <w:top w:val="none" w:sz="0" w:space="0" w:color="auto"/>
                                                                            <w:left w:val="none" w:sz="0" w:space="0" w:color="auto"/>
                                                                            <w:bottom w:val="none" w:sz="0" w:space="0" w:color="auto"/>
                                                                            <w:right w:val="none" w:sz="0" w:space="0" w:color="auto"/>
                                                                          </w:divBdr>
                                                                        </w:div>
                                                                        <w:div w:id="616176201">
                                                                          <w:marLeft w:val="0"/>
                                                                          <w:marRight w:val="0"/>
                                                                          <w:marTop w:val="0"/>
                                                                          <w:marBottom w:val="0"/>
                                                                          <w:divBdr>
                                                                            <w:top w:val="none" w:sz="0" w:space="0" w:color="auto"/>
                                                                            <w:left w:val="none" w:sz="0" w:space="0" w:color="auto"/>
                                                                            <w:bottom w:val="none" w:sz="0" w:space="0" w:color="auto"/>
                                                                            <w:right w:val="none" w:sz="0" w:space="0" w:color="auto"/>
                                                                          </w:divBdr>
                                                                        </w:div>
                                                                        <w:div w:id="1699354622">
                                                                          <w:marLeft w:val="0"/>
                                                                          <w:marRight w:val="0"/>
                                                                          <w:marTop w:val="0"/>
                                                                          <w:marBottom w:val="0"/>
                                                                          <w:divBdr>
                                                                            <w:top w:val="none" w:sz="0" w:space="0" w:color="auto"/>
                                                                            <w:left w:val="none" w:sz="0" w:space="0" w:color="auto"/>
                                                                            <w:bottom w:val="none" w:sz="0" w:space="0" w:color="auto"/>
                                                                            <w:right w:val="none" w:sz="0" w:space="0" w:color="auto"/>
                                                                          </w:divBdr>
                                                                        </w:div>
                                                                        <w:div w:id="194657928">
                                                                          <w:marLeft w:val="0"/>
                                                                          <w:marRight w:val="0"/>
                                                                          <w:marTop w:val="0"/>
                                                                          <w:marBottom w:val="0"/>
                                                                          <w:divBdr>
                                                                            <w:top w:val="none" w:sz="0" w:space="0" w:color="auto"/>
                                                                            <w:left w:val="none" w:sz="0" w:space="0" w:color="auto"/>
                                                                            <w:bottom w:val="none" w:sz="0" w:space="0" w:color="auto"/>
                                                                            <w:right w:val="none" w:sz="0" w:space="0" w:color="auto"/>
                                                                          </w:divBdr>
                                                                        </w:div>
                                                                        <w:div w:id="2139911807">
                                                                          <w:marLeft w:val="0"/>
                                                                          <w:marRight w:val="0"/>
                                                                          <w:marTop w:val="0"/>
                                                                          <w:marBottom w:val="0"/>
                                                                          <w:divBdr>
                                                                            <w:top w:val="none" w:sz="0" w:space="0" w:color="auto"/>
                                                                            <w:left w:val="none" w:sz="0" w:space="0" w:color="auto"/>
                                                                            <w:bottom w:val="none" w:sz="0" w:space="0" w:color="auto"/>
                                                                            <w:right w:val="none" w:sz="0" w:space="0" w:color="auto"/>
                                                                          </w:divBdr>
                                                                        </w:div>
                                                                        <w:div w:id="234556884">
                                                                          <w:marLeft w:val="0"/>
                                                                          <w:marRight w:val="0"/>
                                                                          <w:marTop w:val="0"/>
                                                                          <w:marBottom w:val="0"/>
                                                                          <w:divBdr>
                                                                            <w:top w:val="none" w:sz="0" w:space="0" w:color="auto"/>
                                                                            <w:left w:val="none" w:sz="0" w:space="0" w:color="auto"/>
                                                                            <w:bottom w:val="none" w:sz="0" w:space="0" w:color="auto"/>
                                                                            <w:right w:val="none" w:sz="0" w:space="0" w:color="auto"/>
                                                                          </w:divBdr>
                                                                        </w:div>
                                                                        <w:div w:id="383221328">
                                                                          <w:marLeft w:val="0"/>
                                                                          <w:marRight w:val="0"/>
                                                                          <w:marTop w:val="0"/>
                                                                          <w:marBottom w:val="0"/>
                                                                          <w:divBdr>
                                                                            <w:top w:val="none" w:sz="0" w:space="0" w:color="auto"/>
                                                                            <w:left w:val="none" w:sz="0" w:space="0" w:color="auto"/>
                                                                            <w:bottom w:val="none" w:sz="0" w:space="0" w:color="auto"/>
                                                                            <w:right w:val="none" w:sz="0" w:space="0" w:color="auto"/>
                                                                          </w:divBdr>
                                                                        </w:div>
                                                                        <w:div w:id="2076734337">
                                                                          <w:marLeft w:val="0"/>
                                                                          <w:marRight w:val="0"/>
                                                                          <w:marTop w:val="0"/>
                                                                          <w:marBottom w:val="0"/>
                                                                          <w:divBdr>
                                                                            <w:top w:val="none" w:sz="0" w:space="0" w:color="auto"/>
                                                                            <w:left w:val="none" w:sz="0" w:space="0" w:color="auto"/>
                                                                            <w:bottom w:val="none" w:sz="0" w:space="0" w:color="auto"/>
                                                                            <w:right w:val="none" w:sz="0" w:space="0" w:color="auto"/>
                                                                          </w:divBdr>
                                                                        </w:div>
                                                                        <w:div w:id="1312908672">
                                                                          <w:marLeft w:val="0"/>
                                                                          <w:marRight w:val="0"/>
                                                                          <w:marTop w:val="0"/>
                                                                          <w:marBottom w:val="0"/>
                                                                          <w:divBdr>
                                                                            <w:top w:val="none" w:sz="0" w:space="0" w:color="auto"/>
                                                                            <w:left w:val="none" w:sz="0" w:space="0" w:color="auto"/>
                                                                            <w:bottom w:val="none" w:sz="0" w:space="0" w:color="auto"/>
                                                                            <w:right w:val="none" w:sz="0" w:space="0" w:color="auto"/>
                                                                          </w:divBdr>
                                                                        </w:div>
                                                                        <w:div w:id="1942759846">
                                                                          <w:marLeft w:val="0"/>
                                                                          <w:marRight w:val="0"/>
                                                                          <w:marTop w:val="0"/>
                                                                          <w:marBottom w:val="0"/>
                                                                          <w:divBdr>
                                                                            <w:top w:val="none" w:sz="0" w:space="0" w:color="auto"/>
                                                                            <w:left w:val="none" w:sz="0" w:space="0" w:color="auto"/>
                                                                            <w:bottom w:val="none" w:sz="0" w:space="0" w:color="auto"/>
                                                                            <w:right w:val="none" w:sz="0" w:space="0" w:color="auto"/>
                                                                          </w:divBdr>
                                                                        </w:div>
                                                                        <w:div w:id="1666278038">
                                                                          <w:marLeft w:val="0"/>
                                                                          <w:marRight w:val="0"/>
                                                                          <w:marTop w:val="0"/>
                                                                          <w:marBottom w:val="0"/>
                                                                          <w:divBdr>
                                                                            <w:top w:val="none" w:sz="0" w:space="0" w:color="auto"/>
                                                                            <w:left w:val="none" w:sz="0" w:space="0" w:color="auto"/>
                                                                            <w:bottom w:val="none" w:sz="0" w:space="0" w:color="auto"/>
                                                                            <w:right w:val="none" w:sz="0" w:space="0" w:color="auto"/>
                                                                          </w:divBdr>
                                                                        </w:div>
                                                                        <w:div w:id="1137988873">
                                                                          <w:marLeft w:val="0"/>
                                                                          <w:marRight w:val="0"/>
                                                                          <w:marTop w:val="0"/>
                                                                          <w:marBottom w:val="0"/>
                                                                          <w:divBdr>
                                                                            <w:top w:val="none" w:sz="0" w:space="0" w:color="auto"/>
                                                                            <w:left w:val="none" w:sz="0" w:space="0" w:color="auto"/>
                                                                            <w:bottom w:val="none" w:sz="0" w:space="0" w:color="auto"/>
                                                                            <w:right w:val="none" w:sz="0" w:space="0" w:color="auto"/>
                                                                          </w:divBdr>
                                                                        </w:div>
                                                                        <w:div w:id="1541357447">
                                                                          <w:marLeft w:val="0"/>
                                                                          <w:marRight w:val="0"/>
                                                                          <w:marTop w:val="0"/>
                                                                          <w:marBottom w:val="0"/>
                                                                          <w:divBdr>
                                                                            <w:top w:val="none" w:sz="0" w:space="0" w:color="auto"/>
                                                                            <w:left w:val="none" w:sz="0" w:space="0" w:color="auto"/>
                                                                            <w:bottom w:val="none" w:sz="0" w:space="0" w:color="auto"/>
                                                                            <w:right w:val="none" w:sz="0" w:space="0" w:color="auto"/>
                                                                          </w:divBdr>
                                                                        </w:div>
                                                                        <w:div w:id="930967246">
                                                                          <w:marLeft w:val="0"/>
                                                                          <w:marRight w:val="0"/>
                                                                          <w:marTop w:val="0"/>
                                                                          <w:marBottom w:val="0"/>
                                                                          <w:divBdr>
                                                                            <w:top w:val="none" w:sz="0" w:space="0" w:color="auto"/>
                                                                            <w:left w:val="none" w:sz="0" w:space="0" w:color="auto"/>
                                                                            <w:bottom w:val="none" w:sz="0" w:space="0" w:color="auto"/>
                                                                            <w:right w:val="none" w:sz="0" w:space="0" w:color="auto"/>
                                                                          </w:divBdr>
                                                                        </w:div>
                                                                        <w:div w:id="1990791120">
                                                                          <w:marLeft w:val="0"/>
                                                                          <w:marRight w:val="0"/>
                                                                          <w:marTop w:val="0"/>
                                                                          <w:marBottom w:val="0"/>
                                                                          <w:divBdr>
                                                                            <w:top w:val="none" w:sz="0" w:space="0" w:color="auto"/>
                                                                            <w:left w:val="none" w:sz="0" w:space="0" w:color="auto"/>
                                                                            <w:bottom w:val="none" w:sz="0" w:space="0" w:color="auto"/>
                                                                            <w:right w:val="none" w:sz="0" w:space="0" w:color="auto"/>
                                                                          </w:divBdr>
                                                                        </w:div>
                                                                        <w:div w:id="938487976">
                                                                          <w:marLeft w:val="0"/>
                                                                          <w:marRight w:val="0"/>
                                                                          <w:marTop w:val="0"/>
                                                                          <w:marBottom w:val="0"/>
                                                                          <w:divBdr>
                                                                            <w:top w:val="none" w:sz="0" w:space="0" w:color="auto"/>
                                                                            <w:left w:val="none" w:sz="0" w:space="0" w:color="auto"/>
                                                                            <w:bottom w:val="none" w:sz="0" w:space="0" w:color="auto"/>
                                                                            <w:right w:val="none" w:sz="0" w:space="0" w:color="auto"/>
                                                                          </w:divBdr>
                                                                        </w:div>
                                                                        <w:div w:id="761603304">
                                                                          <w:marLeft w:val="0"/>
                                                                          <w:marRight w:val="0"/>
                                                                          <w:marTop w:val="0"/>
                                                                          <w:marBottom w:val="0"/>
                                                                          <w:divBdr>
                                                                            <w:top w:val="none" w:sz="0" w:space="0" w:color="auto"/>
                                                                            <w:left w:val="none" w:sz="0" w:space="0" w:color="auto"/>
                                                                            <w:bottom w:val="none" w:sz="0" w:space="0" w:color="auto"/>
                                                                            <w:right w:val="none" w:sz="0" w:space="0" w:color="auto"/>
                                                                          </w:divBdr>
                                                                        </w:div>
                                                                        <w:div w:id="1483692880">
                                                                          <w:marLeft w:val="0"/>
                                                                          <w:marRight w:val="0"/>
                                                                          <w:marTop w:val="0"/>
                                                                          <w:marBottom w:val="0"/>
                                                                          <w:divBdr>
                                                                            <w:top w:val="none" w:sz="0" w:space="0" w:color="auto"/>
                                                                            <w:left w:val="none" w:sz="0" w:space="0" w:color="auto"/>
                                                                            <w:bottom w:val="none" w:sz="0" w:space="0" w:color="auto"/>
                                                                            <w:right w:val="none" w:sz="0" w:space="0" w:color="auto"/>
                                                                          </w:divBdr>
                                                                        </w:div>
                                                                        <w:div w:id="565989961">
                                                                          <w:marLeft w:val="0"/>
                                                                          <w:marRight w:val="0"/>
                                                                          <w:marTop w:val="0"/>
                                                                          <w:marBottom w:val="0"/>
                                                                          <w:divBdr>
                                                                            <w:top w:val="none" w:sz="0" w:space="0" w:color="auto"/>
                                                                            <w:left w:val="none" w:sz="0" w:space="0" w:color="auto"/>
                                                                            <w:bottom w:val="none" w:sz="0" w:space="0" w:color="auto"/>
                                                                            <w:right w:val="none" w:sz="0" w:space="0" w:color="auto"/>
                                                                          </w:divBdr>
                                                                        </w:div>
                                                                        <w:div w:id="1552303339">
                                                                          <w:marLeft w:val="0"/>
                                                                          <w:marRight w:val="0"/>
                                                                          <w:marTop w:val="0"/>
                                                                          <w:marBottom w:val="0"/>
                                                                          <w:divBdr>
                                                                            <w:top w:val="none" w:sz="0" w:space="0" w:color="auto"/>
                                                                            <w:left w:val="none" w:sz="0" w:space="0" w:color="auto"/>
                                                                            <w:bottom w:val="none" w:sz="0" w:space="0" w:color="auto"/>
                                                                            <w:right w:val="none" w:sz="0" w:space="0" w:color="auto"/>
                                                                          </w:divBdr>
                                                                        </w:div>
                                                                        <w:div w:id="2086679045">
                                                                          <w:marLeft w:val="0"/>
                                                                          <w:marRight w:val="0"/>
                                                                          <w:marTop w:val="0"/>
                                                                          <w:marBottom w:val="0"/>
                                                                          <w:divBdr>
                                                                            <w:top w:val="none" w:sz="0" w:space="0" w:color="auto"/>
                                                                            <w:left w:val="none" w:sz="0" w:space="0" w:color="auto"/>
                                                                            <w:bottom w:val="none" w:sz="0" w:space="0" w:color="auto"/>
                                                                            <w:right w:val="none" w:sz="0" w:space="0" w:color="auto"/>
                                                                          </w:divBdr>
                                                                        </w:div>
                                                                        <w:div w:id="126049013">
                                                                          <w:marLeft w:val="0"/>
                                                                          <w:marRight w:val="0"/>
                                                                          <w:marTop w:val="0"/>
                                                                          <w:marBottom w:val="0"/>
                                                                          <w:divBdr>
                                                                            <w:top w:val="none" w:sz="0" w:space="0" w:color="auto"/>
                                                                            <w:left w:val="none" w:sz="0" w:space="0" w:color="auto"/>
                                                                            <w:bottom w:val="none" w:sz="0" w:space="0" w:color="auto"/>
                                                                            <w:right w:val="none" w:sz="0" w:space="0" w:color="auto"/>
                                                                          </w:divBdr>
                                                                        </w:div>
                                                                        <w:div w:id="2051370882">
                                                                          <w:marLeft w:val="0"/>
                                                                          <w:marRight w:val="0"/>
                                                                          <w:marTop w:val="0"/>
                                                                          <w:marBottom w:val="0"/>
                                                                          <w:divBdr>
                                                                            <w:top w:val="none" w:sz="0" w:space="0" w:color="auto"/>
                                                                            <w:left w:val="none" w:sz="0" w:space="0" w:color="auto"/>
                                                                            <w:bottom w:val="none" w:sz="0" w:space="0" w:color="auto"/>
                                                                            <w:right w:val="none" w:sz="0" w:space="0" w:color="auto"/>
                                                                          </w:divBdr>
                                                                        </w:div>
                                                                        <w:div w:id="2106607393">
                                                                          <w:marLeft w:val="0"/>
                                                                          <w:marRight w:val="0"/>
                                                                          <w:marTop w:val="0"/>
                                                                          <w:marBottom w:val="0"/>
                                                                          <w:divBdr>
                                                                            <w:top w:val="none" w:sz="0" w:space="0" w:color="auto"/>
                                                                            <w:left w:val="none" w:sz="0" w:space="0" w:color="auto"/>
                                                                            <w:bottom w:val="none" w:sz="0" w:space="0" w:color="auto"/>
                                                                            <w:right w:val="none" w:sz="0" w:space="0" w:color="auto"/>
                                                                          </w:divBdr>
                                                                        </w:div>
                                                                        <w:div w:id="1744335985">
                                                                          <w:marLeft w:val="0"/>
                                                                          <w:marRight w:val="0"/>
                                                                          <w:marTop w:val="0"/>
                                                                          <w:marBottom w:val="0"/>
                                                                          <w:divBdr>
                                                                            <w:top w:val="none" w:sz="0" w:space="0" w:color="auto"/>
                                                                            <w:left w:val="none" w:sz="0" w:space="0" w:color="auto"/>
                                                                            <w:bottom w:val="none" w:sz="0" w:space="0" w:color="auto"/>
                                                                            <w:right w:val="none" w:sz="0" w:space="0" w:color="auto"/>
                                                                          </w:divBdr>
                                                                        </w:div>
                                                                        <w:div w:id="729157983">
                                                                          <w:marLeft w:val="0"/>
                                                                          <w:marRight w:val="0"/>
                                                                          <w:marTop w:val="0"/>
                                                                          <w:marBottom w:val="0"/>
                                                                          <w:divBdr>
                                                                            <w:top w:val="none" w:sz="0" w:space="0" w:color="auto"/>
                                                                            <w:left w:val="none" w:sz="0" w:space="0" w:color="auto"/>
                                                                            <w:bottom w:val="none" w:sz="0" w:space="0" w:color="auto"/>
                                                                            <w:right w:val="none" w:sz="0" w:space="0" w:color="auto"/>
                                                                          </w:divBdr>
                                                                        </w:div>
                                                                        <w:div w:id="1783768472">
                                                                          <w:marLeft w:val="0"/>
                                                                          <w:marRight w:val="0"/>
                                                                          <w:marTop w:val="0"/>
                                                                          <w:marBottom w:val="0"/>
                                                                          <w:divBdr>
                                                                            <w:top w:val="none" w:sz="0" w:space="0" w:color="auto"/>
                                                                            <w:left w:val="none" w:sz="0" w:space="0" w:color="auto"/>
                                                                            <w:bottom w:val="none" w:sz="0" w:space="0" w:color="auto"/>
                                                                            <w:right w:val="none" w:sz="0" w:space="0" w:color="auto"/>
                                                                          </w:divBdr>
                                                                        </w:div>
                                                                        <w:div w:id="1333332395">
                                                                          <w:marLeft w:val="0"/>
                                                                          <w:marRight w:val="0"/>
                                                                          <w:marTop w:val="0"/>
                                                                          <w:marBottom w:val="0"/>
                                                                          <w:divBdr>
                                                                            <w:top w:val="none" w:sz="0" w:space="0" w:color="auto"/>
                                                                            <w:left w:val="none" w:sz="0" w:space="0" w:color="auto"/>
                                                                            <w:bottom w:val="none" w:sz="0" w:space="0" w:color="auto"/>
                                                                            <w:right w:val="none" w:sz="0" w:space="0" w:color="auto"/>
                                                                          </w:divBdr>
                                                                        </w:div>
                                                                        <w:div w:id="1989942292">
                                                                          <w:marLeft w:val="0"/>
                                                                          <w:marRight w:val="0"/>
                                                                          <w:marTop w:val="0"/>
                                                                          <w:marBottom w:val="0"/>
                                                                          <w:divBdr>
                                                                            <w:top w:val="none" w:sz="0" w:space="0" w:color="auto"/>
                                                                            <w:left w:val="none" w:sz="0" w:space="0" w:color="auto"/>
                                                                            <w:bottom w:val="none" w:sz="0" w:space="0" w:color="auto"/>
                                                                            <w:right w:val="none" w:sz="0" w:space="0" w:color="auto"/>
                                                                          </w:divBdr>
                                                                        </w:div>
                                                                        <w:div w:id="6899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381798">
                                                  <w:marLeft w:val="105"/>
                                                  <w:marRight w:val="0"/>
                                                  <w:marTop w:val="0"/>
                                                  <w:marBottom w:val="0"/>
                                                  <w:divBdr>
                                                    <w:top w:val="none" w:sz="0" w:space="0" w:color="auto"/>
                                                    <w:left w:val="none" w:sz="0" w:space="0" w:color="auto"/>
                                                    <w:bottom w:val="none" w:sz="0" w:space="0" w:color="auto"/>
                                                    <w:right w:val="none" w:sz="0" w:space="0" w:color="auto"/>
                                                  </w:divBdr>
                                                </w:div>
                                                <w:div w:id="127972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5387">
                                          <w:marLeft w:val="0"/>
                                          <w:marRight w:val="0"/>
                                          <w:marTop w:val="0"/>
                                          <w:marBottom w:val="0"/>
                                          <w:divBdr>
                                            <w:top w:val="none" w:sz="0" w:space="0" w:color="auto"/>
                                            <w:left w:val="none" w:sz="0" w:space="0" w:color="auto"/>
                                            <w:bottom w:val="none" w:sz="0" w:space="0" w:color="auto"/>
                                            <w:right w:val="none" w:sz="0" w:space="0" w:color="auto"/>
                                          </w:divBdr>
                                        </w:div>
                                        <w:div w:id="2048750393">
                                          <w:marLeft w:val="0"/>
                                          <w:marRight w:val="0"/>
                                          <w:marTop w:val="0"/>
                                          <w:marBottom w:val="0"/>
                                          <w:divBdr>
                                            <w:top w:val="none" w:sz="0" w:space="0" w:color="auto"/>
                                            <w:left w:val="none" w:sz="0" w:space="0" w:color="auto"/>
                                            <w:bottom w:val="none" w:sz="0" w:space="0" w:color="auto"/>
                                            <w:right w:val="none" w:sz="0" w:space="0" w:color="auto"/>
                                          </w:divBdr>
                                          <w:divsChild>
                                            <w:div w:id="685911146">
                                              <w:marLeft w:val="0"/>
                                              <w:marRight w:val="0"/>
                                              <w:marTop w:val="0"/>
                                              <w:marBottom w:val="0"/>
                                              <w:divBdr>
                                                <w:top w:val="none" w:sz="0" w:space="0" w:color="auto"/>
                                                <w:left w:val="none" w:sz="0" w:space="0" w:color="auto"/>
                                                <w:bottom w:val="none" w:sz="0" w:space="0" w:color="auto"/>
                                                <w:right w:val="none" w:sz="0" w:space="0" w:color="auto"/>
                                              </w:divBdr>
                                              <w:divsChild>
                                                <w:div w:id="1384871738">
                                                  <w:marLeft w:val="0"/>
                                                  <w:marRight w:val="0"/>
                                                  <w:marTop w:val="0"/>
                                                  <w:marBottom w:val="0"/>
                                                  <w:divBdr>
                                                    <w:top w:val="none" w:sz="0" w:space="0" w:color="auto"/>
                                                    <w:left w:val="none" w:sz="0" w:space="0" w:color="auto"/>
                                                    <w:bottom w:val="none" w:sz="0" w:space="0" w:color="auto"/>
                                                    <w:right w:val="none" w:sz="0" w:space="0" w:color="auto"/>
                                                  </w:divBdr>
                                                  <w:divsChild>
                                                    <w:div w:id="1644509042">
                                                      <w:marLeft w:val="0"/>
                                                      <w:marRight w:val="0"/>
                                                      <w:marTop w:val="0"/>
                                                      <w:marBottom w:val="0"/>
                                                      <w:divBdr>
                                                        <w:top w:val="none" w:sz="0" w:space="0" w:color="auto"/>
                                                        <w:left w:val="none" w:sz="0" w:space="0" w:color="auto"/>
                                                        <w:bottom w:val="none" w:sz="0" w:space="0" w:color="auto"/>
                                                        <w:right w:val="none" w:sz="0" w:space="0" w:color="auto"/>
                                                      </w:divBdr>
                                                    </w:div>
                                                    <w:div w:id="80045915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42147829">
                                          <w:marLeft w:val="0"/>
                                          <w:marRight w:val="0"/>
                                          <w:marTop w:val="0"/>
                                          <w:marBottom w:val="0"/>
                                          <w:divBdr>
                                            <w:top w:val="none" w:sz="0" w:space="0" w:color="auto"/>
                                            <w:left w:val="none" w:sz="0" w:space="0" w:color="auto"/>
                                            <w:bottom w:val="none" w:sz="0" w:space="0" w:color="auto"/>
                                            <w:right w:val="none" w:sz="0" w:space="0" w:color="auto"/>
                                          </w:divBdr>
                                          <w:divsChild>
                                            <w:div w:id="1909681099">
                                              <w:marLeft w:val="0"/>
                                              <w:marRight w:val="0"/>
                                              <w:marTop w:val="0"/>
                                              <w:marBottom w:val="0"/>
                                              <w:divBdr>
                                                <w:top w:val="none" w:sz="0" w:space="0" w:color="auto"/>
                                                <w:left w:val="none" w:sz="0" w:space="0" w:color="auto"/>
                                                <w:bottom w:val="none" w:sz="0" w:space="0" w:color="auto"/>
                                                <w:right w:val="none" w:sz="0" w:space="0" w:color="auto"/>
                                              </w:divBdr>
                                              <w:divsChild>
                                                <w:div w:id="366024982">
                                                  <w:marLeft w:val="0"/>
                                                  <w:marRight w:val="0"/>
                                                  <w:marTop w:val="0"/>
                                                  <w:marBottom w:val="0"/>
                                                  <w:divBdr>
                                                    <w:top w:val="none" w:sz="0" w:space="0" w:color="auto"/>
                                                    <w:left w:val="none" w:sz="0" w:space="0" w:color="auto"/>
                                                    <w:bottom w:val="none" w:sz="0" w:space="0" w:color="auto"/>
                                                    <w:right w:val="none" w:sz="0" w:space="0" w:color="auto"/>
                                                  </w:divBdr>
                                                  <w:divsChild>
                                                    <w:div w:id="1884634520">
                                                      <w:marLeft w:val="0"/>
                                                      <w:marRight w:val="0"/>
                                                      <w:marTop w:val="0"/>
                                                      <w:marBottom w:val="0"/>
                                                      <w:divBdr>
                                                        <w:top w:val="none" w:sz="0" w:space="0" w:color="auto"/>
                                                        <w:left w:val="none" w:sz="0" w:space="0" w:color="auto"/>
                                                        <w:bottom w:val="none" w:sz="0" w:space="0" w:color="auto"/>
                                                        <w:right w:val="none" w:sz="0" w:space="0" w:color="auto"/>
                                                      </w:divBdr>
                                                    </w:div>
                                                    <w:div w:id="29402175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29160624">
                                          <w:marLeft w:val="0"/>
                                          <w:marRight w:val="0"/>
                                          <w:marTop w:val="0"/>
                                          <w:marBottom w:val="0"/>
                                          <w:divBdr>
                                            <w:top w:val="none" w:sz="0" w:space="0" w:color="auto"/>
                                            <w:left w:val="none" w:sz="0" w:space="0" w:color="auto"/>
                                            <w:bottom w:val="none" w:sz="0" w:space="0" w:color="auto"/>
                                            <w:right w:val="none" w:sz="0" w:space="0" w:color="auto"/>
                                          </w:divBdr>
                                          <w:divsChild>
                                            <w:div w:id="1459372866">
                                              <w:marLeft w:val="0"/>
                                              <w:marRight w:val="0"/>
                                              <w:marTop w:val="0"/>
                                              <w:marBottom w:val="0"/>
                                              <w:divBdr>
                                                <w:top w:val="none" w:sz="0" w:space="0" w:color="auto"/>
                                                <w:left w:val="none" w:sz="0" w:space="0" w:color="auto"/>
                                                <w:bottom w:val="none" w:sz="0" w:space="0" w:color="auto"/>
                                                <w:right w:val="none" w:sz="0" w:space="0" w:color="auto"/>
                                              </w:divBdr>
                                              <w:divsChild>
                                                <w:div w:id="1375345151">
                                                  <w:marLeft w:val="0"/>
                                                  <w:marRight w:val="0"/>
                                                  <w:marTop w:val="0"/>
                                                  <w:marBottom w:val="0"/>
                                                  <w:divBdr>
                                                    <w:top w:val="none" w:sz="0" w:space="0" w:color="auto"/>
                                                    <w:left w:val="none" w:sz="0" w:space="0" w:color="auto"/>
                                                    <w:bottom w:val="none" w:sz="0" w:space="0" w:color="auto"/>
                                                    <w:right w:val="none" w:sz="0" w:space="0" w:color="auto"/>
                                                  </w:divBdr>
                                                </w:div>
                                              </w:divsChild>
                                            </w:div>
                                            <w:div w:id="700204366">
                                              <w:marLeft w:val="0"/>
                                              <w:marRight w:val="0"/>
                                              <w:marTop w:val="75"/>
                                              <w:marBottom w:val="0"/>
                                              <w:divBdr>
                                                <w:top w:val="none" w:sz="0" w:space="0" w:color="auto"/>
                                                <w:left w:val="none" w:sz="0" w:space="0" w:color="auto"/>
                                                <w:bottom w:val="none" w:sz="0" w:space="0" w:color="auto"/>
                                                <w:right w:val="none" w:sz="0" w:space="0" w:color="auto"/>
                                              </w:divBdr>
                                              <w:divsChild>
                                                <w:div w:id="14430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96900">
                                          <w:marLeft w:val="0"/>
                                          <w:marRight w:val="0"/>
                                          <w:marTop w:val="0"/>
                                          <w:marBottom w:val="0"/>
                                          <w:divBdr>
                                            <w:top w:val="none" w:sz="0" w:space="0" w:color="auto"/>
                                            <w:left w:val="none" w:sz="0" w:space="0" w:color="auto"/>
                                            <w:bottom w:val="none" w:sz="0" w:space="0" w:color="auto"/>
                                            <w:right w:val="none" w:sz="0" w:space="0" w:color="auto"/>
                                          </w:divBdr>
                                          <w:divsChild>
                                            <w:div w:id="936791592">
                                              <w:marLeft w:val="0"/>
                                              <w:marRight w:val="0"/>
                                              <w:marTop w:val="0"/>
                                              <w:marBottom w:val="0"/>
                                              <w:divBdr>
                                                <w:top w:val="none" w:sz="0" w:space="0" w:color="auto"/>
                                                <w:left w:val="none" w:sz="0" w:space="0" w:color="auto"/>
                                                <w:bottom w:val="none" w:sz="0" w:space="0" w:color="auto"/>
                                                <w:right w:val="none" w:sz="0" w:space="0" w:color="auto"/>
                                              </w:divBdr>
                                              <w:divsChild>
                                                <w:div w:id="4065108">
                                                  <w:marLeft w:val="0"/>
                                                  <w:marRight w:val="0"/>
                                                  <w:marTop w:val="0"/>
                                                  <w:marBottom w:val="0"/>
                                                  <w:divBdr>
                                                    <w:top w:val="none" w:sz="0" w:space="0" w:color="auto"/>
                                                    <w:left w:val="none" w:sz="0" w:space="0" w:color="auto"/>
                                                    <w:bottom w:val="none" w:sz="0" w:space="0" w:color="auto"/>
                                                    <w:right w:val="none" w:sz="0" w:space="0" w:color="auto"/>
                                                  </w:divBdr>
                                                </w:div>
                                              </w:divsChild>
                                            </w:div>
                                            <w:div w:id="610671884">
                                              <w:marLeft w:val="0"/>
                                              <w:marRight w:val="0"/>
                                              <w:marTop w:val="75"/>
                                              <w:marBottom w:val="0"/>
                                              <w:divBdr>
                                                <w:top w:val="none" w:sz="0" w:space="0" w:color="auto"/>
                                                <w:left w:val="none" w:sz="0" w:space="0" w:color="auto"/>
                                                <w:bottom w:val="none" w:sz="0" w:space="0" w:color="auto"/>
                                                <w:right w:val="none" w:sz="0" w:space="0" w:color="auto"/>
                                              </w:divBdr>
                                              <w:divsChild>
                                                <w:div w:id="2031830295">
                                                  <w:marLeft w:val="0"/>
                                                  <w:marRight w:val="0"/>
                                                  <w:marTop w:val="0"/>
                                                  <w:marBottom w:val="0"/>
                                                  <w:divBdr>
                                                    <w:top w:val="none" w:sz="0" w:space="0" w:color="auto"/>
                                                    <w:left w:val="none" w:sz="0" w:space="0" w:color="auto"/>
                                                    <w:bottom w:val="none" w:sz="0" w:space="0" w:color="auto"/>
                                                    <w:right w:val="none" w:sz="0" w:space="0" w:color="auto"/>
                                                  </w:divBdr>
                                                </w:div>
                                              </w:divsChild>
                                            </w:div>
                                            <w:div w:id="908881831">
                                              <w:marLeft w:val="0"/>
                                              <w:marRight w:val="0"/>
                                              <w:marTop w:val="75"/>
                                              <w:marBottom w:val="0"/>
                                              <w:divBdr>
                                                <w:top w:val="none" w:sz="0" w:space="0" w:color="auto"/>
                                                <w:left w:val="none" w:sz="0" w:space="0" w:color="auto"/>
                                                <w:bottom w:val="none" w:sz="0" w:space="0" w:color="auto"/>
                                                <w:right w:val="none" w:sz="0" w:space="0" w:color="auto"/>
                                              </w:divBdr>
                                              <w:divsChild>
                                                <w:div w:id="14187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5621">
                                          <w:marLeft w:val="0"/>
                                          <w:marRight w:val="0"/>
                                          <w:marTop w:val="0"/>
                                          <w:marBottom w:val="0"/>
                                          <w:divBdr>
                                            <w:top w:val="none" w:sz="0" w:space="0" w:color="auto"/>
                                            <w:left w:val="none" w:sz="0" w:space="0" w:color="auto"/>
                                            <w:bottom w:val="none" w:sz="0" w:space="0" w:color="auto"/>
                                            <w:right w:val="none" w:sz="0" w:space="0" w:color="auto"/>
                                          </w:divBdr>
                                          <w:divsChild>
                                            <w:div w:id="28141936">
                                              <w:marLeft w:val="0"/>
                                              <w:marRight w:val="0"/>
                                              <w:marTop w:val="0"/>
                                              <w:marBottom w:val="0"/>
                                              <w:divBdr>
                                                <w:top w:val="none" w:sz="0" w:space="0" w:color="auto"/>
                                                <w:left w:val="none" w:sz="0" w:space="0" w:color="auto"/>
                                                <w:bottom w:val="none" w:sz="0" w:space="0" w:color="auto"/>
                                                <w:right w:val="none" w:sz="0" w:space="0" w:color="auto"/>
                                              </w:divBdr>
                                              <w:divsChild>
                                                <w:div w:id="29688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199031">
                                          <w:marLeft w:val="0"/>
                                          <w:marRight w:val="0"/>
                                          <w:marTop w:val="0"/>
                                          <w:marBottom w:val="0"/>
                                          <w:divBdr>
                                            <w:top w:val="none" w:sz="0" w:space="0" w:color="auto"/>
                                            <w:left w:val="none" w:sz="0" w:space="0" w:color="auto"/>
                                            <w:bottom w:val="none" w:sz="0" w:space="0" w:color="auto"/>
                                            <w:right w:val="none" w:sz="0" w:space="0" w:color="auto"/>
                                          </w:divBdr>
                                          <w:divsChild>
                                            <w:div w:id="1522546253">
                                              <w:marLeft w:val="0"/>
                                              <w:marRight w:val="0"/>
                                              <w:marTop w:val="0"/>
                                              <w:marBottom w:val="0"/>
                                              <w:divBdr>
                                                <w:top w:val="none" w:sz="0" w:space="0" w:color="auto"/>
                                                <w:left w:val="none" w:sz="0" w:space="0" w:color="auto"/>
                                                <w:bottom w:val="none" w:sz="0" w:space="0" w:color="auto"/>
                                                <w:right w:val="none" w:sz="0" w:space="0" w:color="auto"/>
                                              </w:divBdr>
                                              <w:divsChild>
                                                <w:div w:id="377749950">
                                                  <w:marLeft w:val="0"/>
                                                  <w:marRight w:val="0"/>
                                                  <w:marTop w:val="0"/>
                                                  <w:marBottom w:val="0"/>
                                                  <w:divBdr>
                                                    <w:top w:val="none" w:sz="0" w:space="0" w:color="auto"/>
                                                    <w:left w:val="none" w:sz="0" w:space="0" w:color="auto"/>
                                                    <w:bottom w:val="none" w:sz="0" w:space="0" w:color="auto"/>
                                                    <w:right w:val="none" w:sz="0" w:space="0" w:color="auto"/>
                                                  </w:divBdr>
                                                </w:div>
                                              </w:divsChild>
                                            </w:div>
                                            <w:div w:id="1224023153">
                                              <w:marLeft w:val="0"/>
                                              <w:marRight w:val="0"/>
                                              <w:marTop w:val="75"/>
                                              <w:marBottom w:val="0"/>
                                              <w:divBdr>
                                                <w:top w:val="none" w:sz="0" w:space="0" w:color="auto"/>
                                                <w:left w:val="none" w:sz="0" w:space="0" w:color="auto"/>
                                                <w:bottom w:val="none" w:sz="0" w:space="0" w:color="auto"/>
                                                <w:right w:val="none" w:sz="0" w:space="0" w:color="auto"/>
                                              </w:divBdr>
                                              <w:divsChild>
                                                <w:div w:id="11751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40095">
                                          <w:marLeft w:val="0"/>
                                          <w:marRight w:val="0"/>
                                          <w:marTop w:val="0"/>
                                          <w:marBottom w:val="0"/>
                                          <w:divBdr>
                                            <w:top w:val="none" w:sz="0" w:space="0" w:color="auto"/>
                                            <w:left w:val="none" w:sz="0" w:space="0" w:color="auto"/>
                                            <w:bottom w:val="none" w:sz="0" w:space="0" w:color="auto"/>
                                            <w:right w:val="none" w:sz="0" w:space="0" w:color="auto"/>
                                          </w:divBdr>
                                          <w:divsChild>
                                            <w:div w:id="72506563">
                                              <w:marLeft w:val="0"/>
                                              <w:marRight w:val="0"/>
                                              <w:marTop w:val="0"/>
                                              <w:marBottom w:val="0"/>
                                              <w:divBdr>
                                                <w:top w:val="none" w:sz="0" w:space="0" w:color="auto"/>
                                                <w:left w:val="none" w:sz="0" w:space="0" w:color="auto"/>
                                                <w:bottom w:val="none" w:sz="0" w:space="0" w:color="auto"/>
                                                <w:right w:val="none" w:sz="0" w:space="0" w:color="auto"/>
                                              </w:divBdr>
                                              <w:divsChild>
                                                <w:div w:id="1029187517">
                                                  <w:marLeft w:val="0"/>
                                                  <w:marRight w:val="0"/>
                                                  <w:marTop w:val="0"/>
                                                  <w:marBottom w:val="0"/>
                                                  <w:divBdr>
                                                    <w:top w:val="none" w:sz="0" w:space="0" w:color="auto"/>
                                                    <w:left w:val="none" w:sz="0" w:space="0" w:color="auto"/>
                                                    <w:bottom w:val="none" w:sz="0" w:space="0" w:color="auto"/>
                                                    <w:right w:val="none" w:sz="0" w:space="0" w:color="auto"/>
                                                  </w:divBdr>
                                                </w:div>
                                              </w:divsChild>
                                            </w:div>
                                            <w:div w:id="994379112">
                                              <w:marLeft w:val="0"/>
                                              <w:marRight w:val="0"/>
                                              <w:marTop w:val="75"/>
                                              <w:marBottom w:val="0"/>
                                              <w:divBdr>
                                                <w:top w:val="none" w:sz="0" w:space="0" w:color="auto"/>
                                                <w:left w:val="none" w:sz="0" w:space="0" w:color="auto"/>
                                                <w:bottom w:val="none" w:sz="0" w:space="0" w:color="auto"/>
                                                <w:right w:val="none" w:sz="0" w:space="0" w:color="auto"/>
                                              </w:divBdr>
                                              <w:divsChild>
                                                <w:div w:id="1398092361">
                                                  <w:marLeft w:val="0"/>
                                                  <w:marRight w:val="0"/>
                                                  <w:marTop w:val="0"/>
                                                  <w:marBottom w:val="0"/>
                                                  <w:divBdr>
                                                    <w:top w:val="none" w:sz="0" w:space="0" w:color="auto"/>
                                                    <w:left w:val="none" w:sz="0" w:space="0" w:color="auto"/>
                                                    <w:bottom w:val="none" w:sz="0" w:space="0" w:color="auto"/>
                                                    <w:right w:val="none" w:sz="0" w:space="0" w:color="auto"/>
                                                  </w:divBdr>
                                                </w:div>
                                              </w:divsChild>
                                            </w:div>
                                            <w:div w:id="1674449705">
                                              <w:marLeft w:val="0"/>
                                              <w:marRight w:val="0"/>
                                              <w:marTop w:val="75"/>
                                              <w:marBottom w:val="0"/>
                                              <w:divBdr>
                                                <w:top w:val="none" w:sz="0" w:space="0" w:color="auto"/>
                                                <w:left w:val="none" w:sz="0" w:space="0" w:color="auto"/>
                                                <w:bottom w:val="none" w:sz="0" w:space="0" w:color="auto"/>
                                                <w:right w:val="none" w:sz="0" w:space="0" w:color="auto"/>
                                              </w:divBdr>
                                              <w:divsChild>
                                                <w:div w:id="1938756468">
                                                  <w:marLeft w:val="0"/>
                                                  <w:marRight w:val="0"/>
                                                  <w:marTop w:val="0"/>
                                                  <w:marBottom w:val="0"/>
                                                  <w:divBdr>
                                                    <w:top w:val="none" w:sz="0" w:space="0" w:color="auto"/>
                                                    <w:left w:val="none" w:sz="0" w:space="0" w:color="auto"/>
                                                    <w:bottom w:val="none" w:sz="0" w:space="0" w:color="auto"/>
                                                    <w:right w:val="none" w:sz="0" w:space="0" w:color="auto"/>
                                                  </w:divBdr>
                                                </w:div>
                                              </w:divsChild>
                                            </w:div>
                                            <w:div w:id="1646205480">
                                              <w:marLeft w:val="0"/>
                                              <w:marRight w:val="0"/>
                                              <w:marTop w:val="75"/>
                                              <w:marBottom w:val="0"/>
                                              <w:divBdr>
                                                <w:top w:val="none" w:sz="0" w:space="0" w:color="auto"/>
                                                <w:left w:val="none" w:sz="0" w:space="0" w:color="auto"/>
                                                <w:bottom w:val="none" w:sz="0" w:space="0" w:color="auto"/>
                                                <w:right w:val="none" w:sz="0" w:space="0" w:color="auto"/>
                                              </w:divBdr>
                                              <w:divsChild>
                                                <w:div w:id="134958905">
                                                  <w:marLeft w:val="0"/>
                                                  <w:marRight w:val="0"/>
                                                  <w:marTop w:val="0"/>
                                                  <w:marBottom w:val="0"/>
                                                  <w:divBdr>
                                                    <w:top w:val="none" w:sz="0" w:space="0" w:color="auto"/>
                                                    <w:left w:val="none" w:sz="0" w:space="0" w:color="auto"/>
                                                    <w:bottom w:val="none" w:sz="0" w:space="0" w:color="auto"/>
                                                    <w:right w:val="none" w:sz="0" w:space="0" w:color="auto"/>
                                                  </w:divBdr>
                                                </w:div>
                                              </w:divsChild>
                                            </w:div>
                                            <w:div w:id="325939099">
                                              <w:marLeft w:val="0"/>
                                              <w:marRight w:val="0"/>
                                              <w:marTop w:val="75"/>
                                              <w:marBottom w:val="0"/>
                                              <w:divBdr>
                                                <w:top w:val="none" w:sz="0" w:space="0" w:color="auto"/>
                                                <w:left w:val="none" w:sz="0" w:space="0" w:color="auto"/>
                                                <w:bottom w:val="none" w:sz="0" w:space="0" w:color="auto"/>
                                                <w:right w:val="none" w:sz="0" w:space="0" w:color="auto"/>
                                              </w:divBdr>
                                              <w:divsChild>
                                                <w:div w:id="187820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18466">
                                          <w:marLeft w:val="0"/>
                                          <w:marRight w:val="0"/>
                                          <w:marTop w:val="0"/>
                                          <w:marBottom w:val="0"/>
                                          <w:divBdr>
                                            <w:top w:val="none" w:sz="0" w:space="0" w:color="auto"/>
                                            <w:left w:val="none" w:sz="0" w:space="0" w:color="auto"/>
                                            <w:bottom w:val="none" w:sz="0" w:space="0" w:color="auto"/>
                                            <w:right w:val="none" w:sz="0" w:space="0" w:color="auto"/>
                                          </w:divBdr>
                                          <w:divsChild>
                                            <w:div w:id="2066755771">
                                              <w:marLeft w:val="0"/>
                                              <w:marRight w:val="0"/>
                                              <w:marTop w:val="0"/>
                                              <w:marBottom w:val="0"/>
                                              <w:divBdr>
                                                <w:top w:val="none" w:sz="0" w:space="0" w:color="auto"/>
                                                <w:left w:val="none" w:sz="0" w:space="0" w:color="auto"/>
                                                <w:bottom w:val="none" w:sz="0" w:space="0" w:color="auto"/>
                                                <w:right w:val="none" w:sz="0" w:space="0" w:color="auto"/>
                                              </w:divBdr>
                                              <w:divsChild>
                                                <w:div w:id="610165176">
                                                  <w:marLeft w:val="0"/>
                                                  <w:marRight w:val="0"/>
                                                  <w:marTop w:val="0"/>
                                                  <w:marBottom w:val="0"/>
                                                  <w:divBdr>
                                                    <w:top w:val="none" w:sz="0" w:space="0" w:color="auto"/>
                                                    <w:left w:val="none" w:sz="0" w:space="0" w:color="auto"/>
                                                    <w:bottom w:val="none" w:sz="0" w:space="0" w:color="auto"/>
                                                    <w:right w:val="none" w:sz="0" w:space="0" w:color="auto"/>
                                                  </w:divBdr>
                                                </w:div>
                                              </w:divsChild>
                                            </w:div>
                                            <w:div w:id="336269620">
                                              <w:marLeft w:val="0"/>
                                              <w:marRight w:val="0"/>
                                              <w:marTop w:val="75"/>
                                              <w:marBottom w:val="0"/>
                                              <w:divBdr>
                                                <w:top w:val="none" w:sz="0" w:space="0" w:color="auto"/>
                                                <w:left w:val="none" w:sz="0" w:space="0" w:color="auto"/>
                                                <w:bottom w:val="none" w:sz="0" w:space="0" w:color="auto"/>
                                                <w:right w:val="none" w:sz="0" w:space="0" w:color="auto"/>
                                              </w:divBdr>
                                              <w:divsChild>
                                                <w:div w:id="102191107">
                                                  <w:marLeft w:val="0"/>
                                                  <w:marRight w:val="0"/>
                                                  <w:marTop w:val="0"/>
                                                  <w:marBottom w:val="0"/>
                                                  <w:divBdr>
                                                    <w:top w:val="none" w:sz="0" w:space="0" w:color="auto"/>
                                                    <w:left w:val="none" w:sz="0" w:space="0" w:color="auto"/>
                                                    <w:bottom w:val="none" w:sz="0" w:space="0" w:color="auto"/>
                                                    <w:right w:val="none" w:sz="0" w:space="0" w:color="auto"/>
                                                  </w:divBdr>
                                                </w:div>
                                              </w:divsChild>
                                            </w:div>
                                            <w:div w:id="365760016">
                                              <w:marLeft w:val="0"/>
                                              <w:marRight w:val="0"/>
                                              <w:marTop w:val="75"/>
                                              <w:marBottom w:val="0"/>
                                              <w:divBdr>
                                                <w:top w:val="none" w:sz="0" w:space="0" w:color="auto"/>
                                                <w:left w:val="none" w:sz="0" w:space="0" w:color="auto"/>
                                                <w:bottom w:val="none" w:sz="0" w:space="0" w:color="auto"/>
                                                <w:right w:val="none" w:sz="0" w:space="0" w:color="auto"/>
                                              </w:divBdr>
                                              <w:divsChild>
                                                <w:div w:id="16582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0735">
                                          <w:marLeft w:val="0"/>
                                          <w:marRight w:val="0"/>
                                          <w:marTop w:val="0"/>
                                          <w:marBottom w:val="0"/>
                                          <w:divBdr>
                                            <w:top w:val="none" w:sz="0" w:space="0" w:color="auto"/>
                                            <w:left w:val="none" w:sz="0" w:space="0" w:color="auto"/>
                                            <w:bottom w:val="none" w:sz="0" w:space="0" w:color="auto"/>
                                            <w:right w:val="none" w:sz="0" w:space="0" w:color="auto"/>
                                          </w:divBdr>
                                          <w:divsChild>
                                            <w:div w:id="600187385">
                                              <w:marLeft w:val="0"/>
                                              <w:marRight w:val="0"/>
                                              <w:marTop w:val="0"/>
                                              <w:marBottom w:val="0"/>
                                              <w:divBdr>
                                                <w:top w:val="none" w:sz="0" w:space="0" w:color="auto"/>
                                                <w:left w:val="none" w:sz="0" w:space="0" w:color="auto"/>
                                                <w:bottom w:val="none" w:sz="0" w:space="0" w:color="auto"/>
                                                <w:right w:val="none" w:sz="0" w:space="0" w:color="auto"/>
                                              </w:divBdr>
                                              <w:divsChild>
                                                <w:div w:id="1609387424">
                                                  <w:marLeft w:val="0"/>
                                                  <w:marRight w:val="0"/>
                                                  <w:marTop w:val="0"/>
                                                  <w:marBottom w:val="0"/>
                                                  <w:divBdr>
                                                    <w:top w:val="none" w:sz="0" w:space="0" w:color="auto"/>
                                                    <w:left w:val="none" w:sz="0" w:space="0" w:color="auto"/>
                                                    <w:bottom w:val="none" w:sz="0" w:space="0" w:color="auto"/>
                                                    <w:right w:val="none" w:sz="0" w:space="0" w:color="auto"/>
                                                  </w:divBdr>
                                                </w:div>
                                              </w:divsChild>
                                            </w:div>
                                            <w:div w:id="793981532">
                                              <w:marLeft w:val="0"/>
                                              <w:marRight w:val="0"/>
                                              <w:marTop w:val="75"/>
                                              <w:marBottom w:val="0"/>
                                              <w:divBdr>
                                                <w:top w:val="none" w:sz="0" w:space="0" w:color="auto"/>
                                                <w:left w:val="none" w:sz="0" w:space="0" w:color="auto"/>
                                                <w:bottom w:val="none" w:sz="0" w:space="0" w:color="auto"/>
                                                <w:right w:val="none" w:sz="0" w:space="0" w:color="auto"/>
                                              </w:divBdr>
                                              <w:divsChild>
                                                <w:div w:id="15701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80303">
                                          <w:marLeft w:val="0"/>
                                          <w:marRight w:val="0"/>
                                          <w:marTop w:val="0"/>
                                          <w:marBottom w:val="0"/>
                                          <w:divBdr>
                                            <w:top w:val="none" w:sz="0" w:space="0" w:color="auto"/>
                                            <w:left w:val="none" w:sz="0" w:space="0" w:color="auto"/>
                                            <w:bottom w:val="none" w:sz="0" w:space="0" w:color="auto"/>
                                            <w:right w:val="none" w:sz="0" w:space="0" w:color="auto"/>
                                          </w:divBdr>
                                          <w:divsChild>
                                            <w:div w:id="496917419">
                                              <w:marLeft w:val="0"/>
                                              <w:marRight w:val="0"/>
                                              <w:marTop w:val="0"/>
                                              <w:marBottom w:val="0"/>
                                              <w:divBdr>
                                                <w:top w:val="none" w:sz="0" w:space="0" w:color="auto"/>
                                                <w:left w:val="none" w:sz="0" w:space="0" w:color="auto"/>
                                                <w:bottom w:val="none" w:sz="0" w:space="0" w:color="auto"/>
                                                <w:right w:val="none" w:sz="0" w:space="0" w:color="auto"/>
                                              </w:divBdr>
                                              <w:divsChild>
                                                <w:div w:id="57409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902289">
                                          <w:marLeft w:val="0"/>
                                          <w:marRight w:val="0"/>
                                          <w:marTop w:val="0"/>
                                          <w:marBottom w:val="0"/>
                                          <w:divBdr>
                                            <w:top w:val="none" w:sz="0" w:space="0" w:color="auto"/>
                                            <w:left w:val="none" w:sz="0" w:space="0" w:color="auto"/>
                                            <w:bottom w:val="none" w:sz="0" w:space="0" w:color="auto"/>
                                            <w:right w:val="none" w:sz="0" w:space="0" w:color="auto"/>
                                          </w:divBdr>
                                          <w:divsChild>
                                            <w:div w:id="572157800">
                                              <w:marLeft w:val="0"/>
                                              <w:marRight w:val="0"/>
                                              <w:marTop w:val="0"/>
                                              <w:marBottom w:val="0"/>
                                              <w:divBdr>
                                                <w:top w:val="none" w:sz="0" w:space="0" w:color="auto"/>
                                                <w:left w:val="none" w:sz="0" w:space="0" w:color="auto"/>
                                                <w:bottom w:val="none" w:sz="0" w:space="0" w:color="auto"/>
                                                <w:right w:val="none" w:sz="0" w:space="0" w:color="auto"/>
                                              </w:divBdr>
                                              <w:divsChild>
                                                <w:div w:id="51519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890853">
                                          <w:marLeft w:val="0"/>
                                          <w:marRight w:val="0"/>
                                          <w:marTop w:val="0"/>
                                          <w:marBottom w:val="0"/>
                                          <w:divBdr>
                                            <w:top w:val="none" w:sz="0" w:space="0" w:color="auto"/>
                                            <w:left w:val="none" w:sz="0" w:space="0" w:color="auto"/>
                                            <w:bottom w:val="none" w:sz="0" w:space="0" w:color="auto"/>
                                            <w:right w:val="none" w:sz="0" w:space="0" w:color="auto"/>
                                          </w:divBdr>
                                          <w:divsChild>
                                            <w:div w:id="1989244595">
                                              <w:marLeft w:val="0"/>
                                              <w:marRight w:val="0"/>
                                              <w:marTop w:val="0"/>
                                              <w:marBottom w:val="0"/>
                                              <w:divBdr>
                                                <w:top w:val="none" w:sz="0" w:space="0" w:color="auto"/>
                                                <w:left w:val="none" w:sz="0" w:space="0" w:color="auto"/>
                                                <w:bottom w:val="none" w:sz="0" w:space="0" w:color="auto"/>
                                                <w:right w:val="none" w:sz="0" w:space="0" w:color="auto"/>
                                              </w:divBdr>
                                              <w:divsChild>
                                                <w:div w:id="1954820840">
                                                  <w:marLeft w:val="0"/>
                                                  <w:marRight w:val="0"/>
                                                  <w:marTop w:val="0"/>
                                                  <w:marBottom w:val="0"/>
                                                  <w:divBdr>
                                                    <w:top w:val="none" w:sz="0" w:space="0" w:color="auto"/>
                                                    <w:left w:val="none" w:sz="0" w:space="0" w:color="auto"/>
                                                    <w:bottom w:val="none" w:sz="0" w:space="0" w:color="auto"/>
                                                    <w:right w:val="none" w:sz="0" w:space="0" w:color="auto"/>
                                                  </w:divBdr>
                                                </w:div>
                                              </w:divsChild>
                                            </w:div>
                                            <w:div w:id="519507578">
                                              <w:marLeft w:val="0"/>
                                              <w:marRight w:val="0"/>
                                              <w:marTop w:val="75"/>
                                              <w:marBottom w:val="0"/>
                                              <w:divBdr>
                                                <w:top w:val="none" w:sz="0" w:space="0" w:color="auto"/>
                                                <w:left w:val="none" w:sz="0" w:space="0" w:color="auto"/>
                                                <w:bottom w:val="none" w:sz="0" w:space="0" w:color="auto"/>
                                                <w:right w:val="none" w:sz="0" w:space="0" w:color="auto"/>
                                              </w:divBdr>
                                              <w:divsChild>
                                                <w:div w:id="16181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945996">
                                          <w:marLeft w:val="0"/>
                                          <w:marRight w:val="0"/>
                                          <w:marTop w:val="0"/>
                                          <w:marBottom w:val="0"/>
                                          <w:divBdr>
                                            <w:top w:val="none" w:sz="0" w:space="0" w:color="auto"/>
                                            <w:left w:val="none" w:sz="0" w:space="0" w:color="auto"/>
                                            <w:bottom w:val="none" w:sz="0" w:space="0" w:color="auto"/>
                                            <w:right w:val="none" w:sz="0" w:space="0" w:color="auto"/>
                                          </w:divBdr>
                                          <w:divsChild>
                                            <w:div w:id="305361044">
                                              <w:marLeft w:val="0"/>
                                              <w:marRight w:val="0"/>
                                              <w:marTop w:val="0"/>
                                              <w:marBottom w:val="0"/>
                                              <w:divBdr>
                                                <w:top w:val="none" w:sz="0" w:space="0" w:color="auto"/>
                                                <w:left w:val="none" w:sz="0" w:space="0" w:color="auto"/>
                                                <w:bottom w:val="none" w:sz="0" w:space="0" w:color="auto"/>
                                                <w:right w:val="none" w:sz="0" w:space="0" w:color="auto"/>
                                              </w:divBdr>
                                              <w:divsChild>
                                                <w:div w:id="83781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05915">
                                          <w:marLeft w:val="0"/>
                                          <w:marRight w:val="0"/>
                                          <w:marTop w:val="0"/>
                                          <w:marBottom w:val="0"/>
                                          <w:divBdr>
                                            <w:top w:val="none" w:sz="0" w:space="0" w:color="auto"/>
                                            <w:left w:val="none" w:sz="0" w:space="0" w:color="auto"/>
                                            <w:bottom w:val="none" w:sz="0" w:space="0" w:color="auto"/>
                                            <w:right w:val="none" w:sz="0" w:space="0" w:color="auto"/>
                                          </w:divBdr>
                                          <w:divsChild>
                                            <w:div w:id="536968714">
                                              <w:marLeft w:val="0"/>
                                              <w:marRight w:val="0"/>
                                              <w:marTop w:val="0"/>
                                              <w:marBottom w:val="0"/>
                                              <w:divBdr>
                                                <w:top w:val="none" w:sz="0" w:space="0" w:color="auto"/>
                                                <w:left w:val="none" w:sz="0" w:space="0" w:color="auto"/>
                                                <w:bottom w:val="none" w:sz="0" w:space="0" w:color="auto"/>
                                                <w:right w:val="none" w:sz="0" w:space="0" w:color="auto"/>
                                              </w:divBdr>
                                              <w:divsChild>
                                                <w:div w:id="61047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9987">
                                          <w:marLeft w:val="0"/>
                                          <w:marRight w:val="0"/>
                                          <w:marTop w:val="0"/>
                                          <w:marBottom w:val="0"/>
                                          <w:divBdr>
                                            <w:top w:val="none" w:sz="0" w:space="0" w:color="auto"/>
                                            <w:left w:val="none" w:sz="0" w:space="0" w:color="auto"/>
                                            <w:bottom w:val="none" w:sz="0" w:space="0" w:color="auto"/>
                                            <w:right w:val="none" w:sz="0" w:space="0" w:color="auto"/>
                                          </w:divBdr>
                                          <w:divsChild>
                                            <w:div w:id="1352411413">
                                              <w:marLeft w:val="0"/>
                                              <w:marRight w:val="0"/>
                                              <w:marTop w:val="0"/>
                                              <w:marBottom w:val="0"/>
                                              <w:divBdr>
                                                <w:top w:val="none" w:sz="0" w:space="0" w:color="auto"/>
                                                <w:left w:val="none" w:sz="0" w:space="0" w:color="auto"/>
                                                <w:bottom w:val="none" w:sz="0" w:space="0" w:color="auto"/>
                                                <w:right w:val="none" w:sz="0" w:space="0" w:color="auto"/>
                                              </w:divBdr>
                                              <w:divsChild>
                                                <w:div w:id="1680346065">
                                                  <w:marLeft w:val="0"/>
                                                  <w:marRight w:val="0"/>
                                                  <w:marTop w:val="0"/>
                                                  <w:marBottom w:val="0"/>
                                                  <w:divBdr>
                                                    <w:top w:val="none" w:sz="0" w:space="0" w:color="auto"/>
                                                    <w:left w:val="none" w:sz="0" w:space="0" w:color="auto"/>
                                                    <w:bottom w:val="none" w:sz="0" w:space="0" w:color="auto"/>
                                                    <w:right w:val="none" w:sz="0" w:space="0" w:color="auto"/>
                                                  </w:divBdr>
                                                </w:div>
                                              </w:divsChild>
                                            </w:div>
                                            <w:div w:id="232853948">
                                              <w:marLeft w:val="0"/>
                                              <w:marRight w:val="0"/>
                                              <w:marTop w:val="75"/>
                                              <w:marBottom w:val="0"/>
                                              <w:divBdr>
                                                <w:top w:val="none" w:sz="0" w:space="0" w:color="auto"/>
                                                <w:left w:val="none" w:sz="0" w:space="0" w:color="auto"/>
                                                <w:bottom w:val="none" w:sz="0" w:space="0" w:color="auto"/>
                                                <w:right w:val="none" w:sz="0" w:space="0" w:color="auto"/>
                                              </w:divBdr>
                                              <w:divsChild>
                                                <w:div w:id="545340324">
                                                  <w:marLeft w:val="0"/>
                                                  <w:marRight w:val="0"/>
                                                  <w:marTop w:val="0"/>
                                                  <w:marBottom w:val="0"/>
                                                  <w:divBdr>
                                                    <w:top w:val="none" w:sz="0" w:space="0" w:color="auto"/>
                                                    <w:left w:val="none" w:sz="0" w:space="0" w:color="auto"/>
                                                    <w:bottom w:val="none" w:sz="0" w:space="0" w:color="auto"/>
                                                    <w:right w:val="none" w:sz="0" w:space="0" w:color="auto"/>
                                                  </w:divBdr>
                                                </w:div>
                                              </w:divsChild>
                                            </w:div>
                                            <w:div w:id="2139951360">
                                              <w:marLeft w:val="0"/>
                                              <w:marRight w:val="0"/>
                                              <w:marTop w:val="75"/>
                                              <w:marBottom w:val="0"/>
                                              <w:divBdr>
                                                <w:top w:val="none" w:sz="0" w:space="0" w:color="auto"/>
                                                <w:left w:val="none" w:sz="0" w:space="0" w:color="auto"/>
                                                <w:bottom w:val="none" w:sz="0" w:space="0" w:color="auto"/>
                                                <w:right w:val="none" w:sz="0" w:space="0" w:color="auto"/>
                                              </w:divBdr>
                                              <w:divsChild>
                                                <w:div w:id="1506940673">
                                                  <w:marLeft w:val="0"/>
                                                  <w:marRight w:val="0"/>
                                                  <w:marTop w:val="0"/>
                                                  <w:marBottom w:val="0"/>
                                                  <w:divBdr>
                                                    <w:top w:val="none" w:sz="0" w:space="0" w:color="auto"/>
                                                    <w:left w:val="none" w:sz="0" w:space="0" w:color="auto"/>
                                                    <w:bottom w:val="none" w:sz="0" w:space="0" w:color="auto"/>
                                                    <w:right w:val="none" w:sz="0" w:space="0" w:color="auto"/>
                                                  </w:divBdr>
                                                </w:div>
                                              </w:divsChild>
                                            </w:div>
                                            <w:div w:id="1207985033">
                                              <w:marLeft w:val="0"/>
                                              <w:marRight w:val="0"/>
                                              <w:marTop w:val="75"/>
                                              <w:marBottom w:val="0"/>
                                              <w:divBdr>
                                                <w:top w:val="none" w:sz="0" w:space="0" w:color="auto"/>
                                                <w:left w:val="none" w:sz="0" w:space="0" w:color="auto"/>
                                                <w:bottom w:val="none" w:sz="0" w:space="0" w:color="auto"/>
                                                <w:right w:val="none" w:sz="0" w:space="0" w:color="auto"/>
                                              </w:divBdr>
                                              <w:divsChild>
                                                <w:div w:id="1211966211">
                                                  <w:marLeft w:val="0"/>
                                                  <w:marRight w:val="0"/>
                                                  <w:marTop w:val="0"/>
                                                  <w:marBottom w:val="0"/>
                                                  <w:divBdr>
                                                    <w:top w:val="none" w:sz="0" w:space="0" w:color="auto"/>
                                                    <w:left w:val="none" w:sz="0" w:space="0" w:color="auto"/>
                                                    <w:bottom w:val="none" w:sz="0" w:space="0" w:color="auto"/>
                                                    <w:right w:val="none" w:sz="0" w:space="0" w:color="auto"/>
                                                  </w:divBdr>
                                                </w:div>
                                              </w:divsChild>
                                            </w:div>
                                            <w:div w:id="1691954158">
                                              <w:marLeft w:val="0"/>
                                              <w:marRight w:val="0"/>
                                              <w:marTop w:val="75"/>
                                              <w:marBottom w:val="0"/>
                                              <w:divBdr>
                                                <w:top w:val="none" w:sz="0" w:space="0" w:color="auto"/>
                                                <w:left w:val="none" w:sz="0" w:space="0" w:color="auto"/>
                                                <w:bottom w:val="none" w:sz="0" w:space="0" w:color="auto"/>
                                                <w:right w:val="none" w:sz="0" w:space="0" w:color="auto"/>
                                              </w:divBdr>
                                              <w:divsChild>
                                                <w:div w:id="7374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28621">
                                          <w:marLeft w:val="0"/>
                                          <w:marRight w:val="0"/>
                                          <w:marTop w:val="0"/>
                                          <w:marBottom w:val="0"/>
                                          <w:divBdr>
                                            <w:top w:val="none" w:sz="0" w:space="0" w:color="auto"/>
                                            <w:left w:val="none" w:sz="0" w:space="0" w:color="auto"/>
                                            <w:bottom w:val="none" w:sz="0" w:space="0" w:color="auto"/>
                                            <w:right w:val="none" w:sz="0" w:space="0" w:color="auto"/>
                                          </w:divBdr>
                                          <w:divsChild>
                                            <w:div w:id="575020449">
                                              <w:marLeft w:val="0"/>
                                              <w:marRight w:val="0"/>
                                              <w:marTop w:val="0"/>
                                              <w:marBottom w:val="0"/>
                                              <w:divBdr>
                                                <w:top w:val="none" w:sz="0" w:space="0" w:color="auto"/>
                                                <w:left w:val="none" w:sz="0" w:space="0" w:color="auto"/>
                                                <w:bottom w:val="none" w:sz="0" w:space="0" w:color="auto"/>
                                                <w:right w:val="none" w:sz="0" w:space="0" w:color="auto"/>
                                              </w:divBdr>
                                              <w:divsChild>
                                                <w:div w:id="230047422">
                                                  <w:marLeft w:val="0"/>
                                                  <w:marRight w:val="0"/>
                                                  <w:marTop w:val="0"/>
                                                  <w:marBottom w:val="0"/>
                                                  <w:divBdr>
                                                    <w:top w:val="none" w:sz="0" w:space="0" w:color="auto"/>
                                                    <w:left w:val="none" w:sz="0" w:space="0" w:color="auto"/>
                                                    <w:bottom w:val="none" w:sz="0" w:space="0" w:color="auto"/>
                                                    <w:right w:val="none" w:sz="0" w:space="0" w:color="auto"/>
                                                  </w:divBdr>
                                                </w:div>
                                              </w:divsChild>
                                            </w:div>
                                            <w:div w:id="735518718">
                                              <w:marLeft w:val="0"/>
                                              <w:marRight w:val="0"/>
                                              <w:marTop w:val="75"/>
                                              <w:marBottom w:val="0"/>
                                              <w:divBdr>
                                                <w:top w:val="none" w:sz="0" w:space="0" w:color="auto"/>
                                                <w:left w:val="none" w:sz="0" w:space="0" w:color="auto"/>
                                                <w:bottom w:val="none" w:sz="0" w:space="0" w:color="auto"/>
                                                <w:right w:val="none" w:sz="0" w:space="0" w:color="auto"/>
                                              </w:divBdr>
                                              <w:divsChild>
                                                <w:div w:id="704210712">
                                                  <w:marLeft w:val="0"/>
                                                  <w:marRight w:val="0"/>
                                                  <w:marTop w:val="0"/>
                                                  <w:marBottom w:val="0"/>
                                                  <w:divBdr>
                                                    <w:top w:val="none" w:sz="0" w:space="0" w:color="auto"/>
                                                    <w:left w:val="none" w:sz="0" w:space="0" w:color="auto"/>
                                                    <w:bottom w:val="none" w:sz="0" w:space="0" w:color="auto"/>
                                                    <w:right w:val="none" w:sz="0" w:space="0" w:color="auto"/>
                                                  </w:divBdr>
                                                </w:div>
                                              </w:divsChild>
                                            </w:div>
                                            <w:div w:id="463156534">
                                              <w:marLeft w:val="0"/>
                                              <w:marRight w:val="0"/>
                                              <w:marTop w:val="75"/>
                                              <w:marBottom w:val="0"/>
                                              <w:divBdr>
                                                <w:top w:val="none" w:sz="0" w:space="0" w:color="auto"/>
                                                <w:left w:val="none" w:sz="0" w:space="0" w:color="auto"/>
                                                <w:bottom w:val="none" w:sz="0" w:space="0" w:color="auto"/>
                                                <w:right w:val="none" w:sz="0" w:space="0" w:color="auto"/>
                                              </w:divBdr>
                                              <w:divsChild>
                                                <w:div w:id="1445659659">
                                                  <w:marLeft w:val="0"/>
                                                  <w:marRight w:val="0"/>
                                                  <w:marTop w:val="0"/>
                                                  <w:marBottom w:val="0"/>
                                                  <w:divBdr>
                                                    <w:top w:val="none" w:sz="0" w:space="0" w:color="auto"/>
                                                    <w:left w:val="none" w:sz="0" w:space="0" w:color="auto"/>
                                                    <w:bottom w:val="none" w:sz="0" w:space="0" w:color="auto"/>
                                                    <w:right w:val="none" w:sz="0" w:space="0" w:color="auto"/>
                                                  </w:divBdr>
                                                </w:div>
                                              </w:divsChild>
                                            </w:div>
                                            <w:div w:id="1056975810">
                                              <w:marLeft w:val="0"/>
                                              <w:marRight w:val="0"/>
                                              <w:marTop w:val="75"/>
                                              <w:marBottom w:val="0"/>
                                              <w:divBdr>
                                                <w:top w:val="none" w:sz="0" w:space="0" w:color="auto"/>
                                                <w:left w:val="none" w:sz="0" w:space="0" w:color="auto"/>
                                                <w:bottom w:val="none" w:sz="0" w:space="0" w:color="auto"/>
                                                <w:right w:val="none" w:sz="0" w:space="0" w:color="auto"/>
                                              </w:divBdr>
                                              <w:divsChild>
                                                <w:div w:id="178750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8837">
                                          <w:marLeft w:val="0"/>
                                          <w:marRight w:val="0"/>
                                          <w:marTop w:val="0"/>
                                          <w:marBottom w:val="0"/>
                                          <w:divBdr>
                                            <w:top w:val="none" w:sz="0" w:space="0" w:color="auto"/>
                                            <w:left w:val="none" w:sz="0" w:space="0" w:color="auto"/>
                                            <w:bottom w:val="none" w:sz="0" w:space="0" w:color="auto"/>
                                            <w:right w:val="none" w:sz="0" w:space="0" w:color="auto"/>
                                          </w:divBdr>
                                          <w:divsChild>
                                            <w:div w:id="1504277623">
                                              <w:marLeft w:val="0"/>
                                              <w:marRight w:val="0"/>
                                              <w:marTop w:val="0"/>
                                              <w:marBottom w:val="0"/>
                                              <w:divBdr>
                                                <w:top w:val="none" w:sz="0" w:space="0" w:color="auto"/>
                                                <w:left w:val="none" w:sz="0" w:space="0" w:color="auto"/>
                                                <w:bottom w:val="none" w:sz="0" w:space="0" w:color="auto"/>
                                                <w:right w:val="none" w:sz="0" w:space="0" w:color="auto"/>
                                              </w:divBdr>
                                              <w:divsChild>
                                                <w:div w:id="1062172045">
                                                  <w:marLeft w:val="0"/>
                                                  <w:marRight w:val="0"/>
                                                  <w:marTop w:val="0"/>
                                                  <w:marBottom w:val="0"/>
                                                  <w:divBdr>
                                                    <w:top w:val="none" w:sz="0" w:space="0" w:color="auto"/>
                                                    <w:left w:val="none" w:sz="0" w:space="0" w:color="auto"/>
                                                    <w:bottom w:val="none" w:sz="0" w:space="0" w:color="auto"/>
                                                    <w:right w:val="none" w:sz="0" w:space="0" w:color="auto"/>
                                                  </w:divBdr>
                                                </w:div>
                                              </w:divsChild>
                                            </w:div>
                                            <w:div w:id="1113785171">
                                              <w:marLeft w:val="0"/>
                                              <w:marRight w:val="0"/>
                                              <w:marTop w:val="75"/>
                                              <w:marBottom w:val="0"/>
                                              <w:divBdr>
                                                <w:top w:val="none" w:sz="0" w:space="0" w:color="auto"/>
                                                <w:left w:val="none" w:sz="0" w:space="0" w:color="auto"/>
                                                <w:bottom w:val="none" w:sz="0" w:space="0" w:color="auto"/>
                                                <w:right w:val="none" w:sz="0" w:space="0" w:color="auto"/>
                                              </w:divBdr>
                                              <w:divsChild>
                                                <w:div w:id="8870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4921">
                                          <w:marLeft w:val="0"/>
                                          <w:marRight w:val="0"/>
                                          <w:marTop w:val="0"/>
                                          <w:marBottom w:val="0"/>
                                          <w:divBdr>
                                            <w:top w:val="none" w:sz="0" w:space="0" w:color="auto"/>
                                            <w:left w:val="none" w:sz="0" w:space="0" w:color="auto"/>
                                            <w:bottom w:val="none" w:sz="0" w:space="0" w:color="auto"/>
                                            <w:right w:val="none" w:sz="0" w:space="0" w:color="auto"/>
                                          </w:divBdr>
                                          <w:divsChild>
                                            <w:div w:id="1153596611">
                                              <w:marLeft w:val="0"/>
                                              <w:marRight w:val="0"/>
                                              <w:marTop w:val="0"/>
                                              <w:marBottom w:val="0"/>
                                              <w:divBdr>
                                                <w:top w:val="none" w:sz="0" w:space="0" w:color="auto"/>
                                                <w:left w:val="none" w:sz="0" w:space="0" w:color="auto"/>
                                                <w:bottom w:val="none" w:sz="0" w:space="0" w:color="auto"/>
                                                <w:right w:val="none" w:sz="0" w:space="0" w:color="auto"/>
                                              </w:divBdr>
                                              <w:divsChild>
                                                <w:div w:id="56684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9537">
                                          <w:marLeft w:val="0"/>
                                          <w:marRight w:val="0"/>
                                          <w:marTop w:val="0"/>
                                          <w:marBottom w:val="0"/>
                                          <w:divBdr>
                                            <w:top w:val="none" w:sz="0" w:space="0" w:color="auto"/>
                                            <w:left w:val="none" w:sz="0" w:space="0" w:color="auto"/>
                                            <w:bottom w:val="none" w:sz="0" w:space="0" w:color="auto"/>
                                            <w:right w:val="none" w:sz="0" w:space="0" w:color="auto"/>
                                          </w:divBdr>
                                          <w:divsChild>
                                            <w:div w:id="1999504538">
                                              <w:marLeft w:val="0"/>
                                              <w:marRight w:val="0"/>
                                              <w:marTop w:val="0"/>
                                              <w:marBottom w:val="0"/>
                                              <w:divBdr>
                                                <w:top w:val="none" w:sz="0" w:space="0" w:color="auto"/>
                                                <w:left w:val="none" w:sz="0" w:space="0" w:color="auto"/>
                                                <w:bottom w:val="none" w:sz="0" w:space="0" w:color="auto"/>
                                                <w:right w:val="none" w:sz="0" w:space="0" w:color="auto"/>
                                              </w:divBdr>
                                              <w:divsChild>
                                                <w:div w:id="10843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6562">
                                          <w:marLeft w:val="0"/>
                                          <w:marRight w:val="0"/>
                                          <w:marTop w:val="0"/>
                                          <w:marBottom w:val="0"/>
                                          <w:divBdr>
                                            <w:top w:val="none" w:sz="0" w:space="0" w:color="auto"/>
                                            <w:left w:val="none" w:sz="0" w:space="0" w:color="auto"/>
                                            <w:bottom w:val="none" w:sz="0" w:space="0" w:color="auto"/>
                                            <w:right w:val="none" w:sz="0" w:space="0" w:color="auto"/>
                                          </w:divBdr>
                                          <w:divsChild>
                                            <w:div w:id="2030140801">
                                              <w:marLeft w:val="0"/>
                                              <w:marRight w:val="0"/>
                                              <w:marTop w:val="0"/>
                                              <w:marBottom w:val="0"/>
                                              <w:divBdr>
                                                <w:top w:val="none" w:sz="0" w:space="0" w:color="auto"/>
                                                <w:left w:val="none" w:sz="0" w:space="0" w:color="auto"/>
                                                <w:bottom w:val="none" w:sz="0" w:space="0" w:color="auto"/>
                                                <w:right w:val="none" w:sz="0" w:space="0" w:color="auto"/>
                                              </w:divBdr>
                                              <w:divsChild>
                                                <w:div w:id="124807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058">
                                          <w:marLeft w:val="0"/>
                                          <w:marRight w:val="0"/>
                                          <w:marTop w:val="0"/>
                                          <w:marBottom w:val="0"/>
                                          <w:divBdr>
                                            <w:top w:val="none" w:sz="0" w:space="0" w:color="auto"/>
                                            <w:left w:val="none" w:sz="0" w:space="0" w:color="auto"/>
                                            <w:bottom w:val="none" w:sz="0" w:space="0" w:color="auto"/>
                                            <w:right w:val="none" w:sz="0" w:space="0" w:color="auto"/>
                                          </w:divBdr>
                                          <w:divsChild>
                                            <w:div w:id="2028945383">
                                              <w:marLeft w:val="0"/>
                                              <w:marRight w:val="0"/>
                                              <w:marTop w:val="0"/>
                                              <w:marBottom w:val="0"/>
                                              <w:divBdr>
                                                <w:top w:val="none" w:sz="0" w:space="0" w:color="auto"/>
                                                <w:left w:val="none" w:sz="0" w:space="0" w:color="auto"/>
                                                <w:bottom w:val="none" w:sz="0" w:space="0" w:color="auto"/>
                                                <w:right w:val="none" w:sz="0" w:space="0" w:color="auto"/>
                                              </w:divBdr>
                                              <w:divsChild>
                                                <w:div w:id="1561287873">
                                                  <w:marLeft w:val="0"/>
                                                  <w:marRight w:val="0"/>
                                                  <w:marTop w:val="0"/>
                                                  <w:marBottom w:val="0"/>
                                                  <w:divBdr>
                                                    <w:top w:val="none" w:sz="0" w:space="0" w:color="auto"/>
                                                    <w:left w:val="none" w:sz="0" w:space="0" w:color="auto"/>
                                                    <w:bottom w:val="none" w:sz="0" w:space="0" w:color="auto"/>
                                                    <w:right w:val="none" w:sz="0" w:space="0" w:color="auto"/>
                                                  </w:divBdr>
                                                </w:div>
                                              </w:divsChild>
                                            </w:div>
                                            <w:div w:id="1645355933">
                                              <w:marLeft w:val="0"/>
                                              <w:marRight w:val="0"/>
                                              <w:marTop w:val="75"/>
                                              <w:marBottom w:val="0"/>
                                              <w:divBdr>
                                                <w:top w:val="none" w:sz="0" w:space="0" w:color="auto"/>
                                                <w:left w:val="none" w:sz="0" w:space="0" w:color="auto"/>
                                                <w:bottom w:val="none" w:sz="0" w:space="0" w:color="auto"/>
                                                <w:right w:val="none" w:sz="0" w:space="0" w:color="auto"/>
                                              </w:divBdr>
                                              <w:divsChild>
                                                <w:div w:id="3837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8002">
                                          <w:marLeft w:val="0"/>
                                          <w:marRight w:val="0"/>
                                          <w:marTop w:val="0"/>
                                          <w:marBottom w:val="0"/>
                                          <w:divBdr>
                                            <w:top w:val="none" w:sz="0" w:space="0" w:color="auto"/>
                                            <w:left w:val="none" w:sz="0" w:space="0" w:color="auto"/>
                                            <w:bottom w:val="none" w:sz="0" w:space="0" w:color="auto"/>
                                            <w:right w:val="none" w:sz="0" w:space="0" w:color="auto"/>
                                          </w:divBdr>
                                          <w:divsChild>
                                            <w:div w:id="1652782381">
                                              <w:marLeft w:val="0"/>
                                              <w:marRight w:val="0"/>
                                              <w:marTop w:val="0"/>
                                              <w:marBottom w:val="0"/>
                                              <w:divBdr>
                                                <w:top w:val="none" w:sz="0" w:space="0" w:color="auto"/>
                                                <w:left w:val="none" w:sz="0" w:space="0" w:color="auto"/>
                                                <w:bottom w:val="none" w:sz="0" w:space="0" w:color="auto"/>
                                                <w:right w:val="none" w:sz="0" w:space="0" w:color="auto"/>
                                              </w:divBdr>
                                              <w:divsChild>
                                                <w:div w:id="1007752546">
                                                  <w:marLeft w:val="0"/>
                                                  <w:marRight w:val="0"/>
                                                  <w:marTop w:val="0"/>
                                                  <w:marBottom w:val="0"/>
                                                  <w:divBdr>
                                                    <w:top w:val="none" w:sz="0" w:space="0" w:color="auto"/>
                                                    <w:left w:val="none" w:sz="0" w:space="0" w:color="auto"/>
                                                    <w:bottom w:val="none" w:sz="0" w:space="0" w:color="auto"/>
                                                    <w:right w:val="none" w:sz="0" w:space="0" w:color="auto"/>
                                                  </w:divBdr>
                                                </w:div>
                                              </w:divsChild>
                                            </w:div>
                                            <w:div w:id="351806971">
                                              <w:marLeft w:val="0"/>
                                              <w:marRight w:val="0"/>
                                              <w:marTop w:val="75"/>
                                              <w:marBottom w:val="0"/>
                                              <w:divBdr>
                                                <w:top w:val="none" w:sz="0" w:space="0" w:color="auto"/>
                                                <w:left w:val="none" w:sz="0" w:space="0" w:color="auto"/>
                                                <w:bottom w:val="none" w:sz="0" w:space="0" w:color="auto"/>
                                                <w:right w:val="none" w:sz="0" w:space="0" w:color="auto"/>
                                              </w:divBdr>
                                              <w:divsChild>
                                                <w:div w:id="156043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0401">
                                          <w:marLeft w:val="0"/>
                                          <w:marRight w:val="0"/>
                                          <w:marTop w:val="0"/>
                                          <w:marBottom w:val="0"/>
                                          <w:divBdr>
                                            <w:top w:val="none" w:sz="0" w:space="0" w:color="auto"/>
                                            <w:left w:val="none" w:sz="0" w:space="0" w:color="auto"/>
                                            <w:bottom w:val="none" w:sz="0" w:space="0" w:color="auto"/>
                                            <w:right w:val="none" w:sz="0" w:space="0" w:color="auto"/>
                                          </w:divBdr>
                                          <w:divsChild>
                                            <w:div w:id="53624939">
                                              <w:marLeft w:val="0"/>
                                              <w:marRight w:val="0"/>
                                              <w:marTop w:val="0"/>
                                              <w:marBottom w:val="0"/>
                                              <w:divBdr>
                                                <w:top w:val="none" w:sz="0" w:space="0" w:color="auto"/>
                                                <w:left w:val="none" w:sz="0" w:space="0" w:color="auto"/>
                                                <w:bottom w:val="none" w:sz="0" w:space="0" w:color="auto"/>
                                                <w:right w:val="none" w:sz="0" w:space="0" w:color="auto"/>
                                              </w:divBdr>
                                              <w:divsChild>
                                                <w:div w:id="13056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72161">
                                          <w:marLeft w:val="0"/>
                                          <w:marRight w:val="0"/>
                                          <w:marTop w:val="0"/>
                                          <w:marBottom w:val="0"/>
                                          <w:divBdr>
                                            <w:top w:val="none" w:sz="0" w:space="0" w:color="auto"/>
                                            <w:left w:val="none" w:sz="0" w:space="0" w:color="auto"/>
                                            <w:bottom w:val="none" w:sz="0" w:space="0" w:color="auto"/>
                                            <w:right w:val="none" w:sz="0" w:space="0" w:color="auto"/>
                                          </w:divBdr>
                                          <w:divsChild>
                                            <w:div w:id="325204195">
                                              <w:marLeft w:val="0"/>
                                              <w:marRight w:val="0"/>
                                              <w:marTop w:val="0"/>
                                              <w:marBottom w:val="0"/>
                                              <w:divBdr>
                                                <w:top w:val="none" w:sz="0" w:space="0" w:color="auto"/>
                                                <w:left w:val="none" w:sz="0" w:space="0" w:color="auto"/>
                                                <w:bottom w:val="none" w:sz="0" w:space="0" w:color="auto"/>
                                                <w:right w:val="none" w:sz="0" w:space="0" w:color="auto"/>
                                              </w:divBdr>
                                              <w:divsChild>
                                                <w:div w:id="194707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47845">
                                          <w:marLeft w:val="0"/>
                                          <w:marRight w:val="0"/>
                                          <w:marTop w:val="0"/>
                                          <w:marBottom w:val="0"/>
                                          <w:divBdr>
                                            <w:top w:val="none" w:sz="0" w:space="0" w:color="auto"/>
                                            <w:left w:val="none" w:sz="0" w:space="0" w:color="auto"/>
                                            <w:bottom w:val="none" w:sz="0" w:space="0" w:color="auto"/>
                                            <w:right w:val="none" w:sz="0" w:space="0" w:color="auto"/>
                                          </w:divBdr>
                                          <w:divsChild>
                                            <w:div w:id="2057699656">
                                              <w:marLeft w:val="0"/>
                                              <w:marRight w:val="0"/>
                                              <w:marTop w:val="0"/>
                                              <w:marBottom w:val="0"/>
                                              <w:divBdr>
                                                <w:top w:val="none" w:sz="0" w:space="0" w:color="auto"/>
                                                <w:left w:val="none" w:sz="0" w:space="0" w:color="auto"/>
                                                <w:bottom w:val="none" w:sz="0" w:space="0" w:color="auto"/>
                                                <w:right w:val="none" w:sz="0" w:space="0" w:color="auto"/>
                                              </w:divBdr>
                                              <w:divsChild>
                                                <w:div w:id="9117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6996">
                                          <w:marLeft w:val="0"/>
                                          <w:marRight w:val="0"/>
                                          <w:marTop w:val="0"/>
                                          <w:marBottom w:val="0"/>
                                          <w:divBdr>
                                            <w:top w:val="none" w:sz="0" w:space="0" w:color="auto"/>
                                            <w:left w:val="none" w:sz="0" w:space="0" w:color="auto"/>
                                            <w:bottom w:val="none" w:sz="0" w:space="0" w:color="auto"/>
                                            <w:right w:val="none" w:sz="0" w:space="0" w:color="auto"/>
                                          </w:divBdr>
                                          <w:divsChild>
                                            <w:div w:id="2128698541">
                                              <w:marLeft w:val="0"/>
                                              <w:marRight w:val="0"/>
                                              <w:marTop w:val="0"/>
                                              <w:marBottom w:val="0"/>
                                              <w:divBdr>
                                                <w:top w:val="none" w:sz="0" w:space="0" w:color="auto"/>
                                                <w:left w:val="none" w:sz="0" w:space="0" w:color="auto"/>
                                                <w:bottom w:val="none" w:sz="0" w:space="0" w:color="auto"/>
                                                <w:right w:val="none" w:sz="0" w:space="0" w:color="auto"/>
                                              </w:divBdr>
                                              <w:divsChild>
                                                <w:div w:id="71273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9557">
                                          <w:marLeft w:val="0"/>
                                          <w:marRight w:val="0"/>
                                          <w:marTop w:val="0"/>
                                          <w:marBottom w:val="0"/>
                                          <w:divBdr>
                                            <w:top w:val="none" w:sz="0" w:space="0" w:color="auto"/>
                                            <w:left w:val="none" w:sz="0" w:space="0" w:color="auto"/>
                                            <w:bottom w:val="none" w:sz="0" w:space="0" w:color="auto"/>
                                            <w:right w:val="none" w:sz="0" w:space="0" w:color="auto"/>
                                          </w:divBdr>
                                          <w:divsChild>
                                            <w:div w:id="27611045">
                                              <w:marLeft w:val="0"/>
                                              <w:marRight w:val="0"/>
                                              <w:marTop w:val="0"/>
                                              <w:marBottom w:val="0"/>
                                              <w:divBdr>
                                                <w:top w:val="none" w:sz="0" w:space="0" w:color="auto"/>
                                                <w:left w:val="none" w:sz="0" w:space="0" w:color="auto"/>
                                                <w:bottom w:val="none" w:sz="0" w:space="0" w:color="auto"/>
                                                <w:right w:val="none" w:sz="0" w:space="0" w:color="auto"/>
                                              </w:divBdr>
                                              <w:divsChild>
                                                <w:div w:id="39486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55249">
                                          <w:marLeft w:val="0"/>
                                          <w:marRight w:val="0"/>
                                          <w:marTop w:val="0"/>
                                          <w:marBottom w:val="0"/>
                                          <w:divBdr>
                                            <w:top w:val="none" w:sz="0" w:space="0" w:color="auto"/>
                                            <w:left w:val="none" w:sz="0" w:space="0" w:color="auto"/>
                                            <w:bottom w:val="none" w:sz="0" w:space="0" w:color="auto"/>
                                            <w:right w:val="none" w:sz="0" w:space="0" w:color="auto"/>
                                          </w:divBdr>
                                          <w:divsChild>
                                            <w:div w:id="150367704">
                                              <w:marLeft w:val="0"/>
                                              <w:marRight w:val="0"/>
                                              <w:marTop w:val="0"/>
                                              <w:marBottom w:val="0"/>
                                              <w:divBdr>
                                                <w:top w:val="none" w:sz="0" w:space="0" w:color="auto"/>
                                                <w:left w:val="none" w:sz="0" w:space="0" w:color="auto"/>
                                                <w:bottom w:val="none" w:sz="0" w:space="0" w:color="auto"/>
                                                <w:right w:val="none" w:sz="0" w:space="0" w:color="auto"/>
                                              </w:divBdr>
                                              <w:divsChild>
                                                <w:div w:id="2644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47805">
                                          <w:marLeft w:val="0"/>
                                          <w:marRight w:val="0"/>
                                          <w:marTop w:val="0"/>
                                          <w:marBottom w:val="0"/>
                                          <w:divBdr>
                                            <w:top w:val="none" w:sz="0" w:space="0" w:color="auto"/>
                                            <w:left w:val="none" w:sz="0" w:space="0" w:color="auto"/>
                                            <w:bottom w:val="none" w:sz="0" w:space="0" w:color="auto"/>
                                            <w:right w:val="none" w:sz="0" w:space="0" w:color="auto"/>
                                          </w:divBdr>
                                          <w:divsChild>
                                            <w:div w:id="683288601">
                                              <w:marLeft w:val="0"/>
                                              <w:marRight w:val="0"/>
                                              <w:marTop w:val="0"/>
                                              <w:marBottom w:val="0"/>
                                              <w:divBdr>
                                                <w:top w:val="none" w:sz="0" w:space="0" w:color="auto"/>
                                                <w:left w:val="none" w:sz="0" w:space="0" w:color="auto"/>
                                                <w:bottom w:val="none" w:sz="0" w:space="0" w:color="auto"/>
                                                <w:right w:val="none" w:sz="0" w:space="0" w:color="auto"/>
                                              </w:divBdr>
                                              <w:divsChild>
                                                <w:div w:id="206729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89084">
                                          <w:marLeft w:val="0"/>
                                          <w:marRight w:val="0"/>
                                          <w:marTop w:val="0"/>
                                          <w:marBottom w:val="0"/>
                                          <w:divBdr>
                                            <w:top w:val="none" w:sz="0" w:space="0" w:color="auto"/>
                                            <w:left w:val="none" w:sz="0" w:space="0" w:color="auto"/>
                                            <w:bottom w:val="none" w:sz="0" w:space="0" w:color="auto"/>
                                            <w:right w:val="none" w:sz="0" w:space="0" w:color="auto"/>
                                          </w:divBdr>
                                          <w:divsChild>
                                            <w:div w:id="489256197">
                                              <w:marLeft w:val="0"/>
                                              <w:marRight w:val="0"/>
                                              <w:marTop w:val="0"/>
                                              <w:marBottom w:val="0"/>
                                              <w:divBdr>
                                                <w:top w:val="none" w:sz="0" w:space="0" w:color="auto"/>
                                                <w:left w:val="none" w:sz="0" w:space="0" w:color="auto"/>
                                                <w:bottom w:val="none" w:sz="0" w:space="0" w:color="auto"/>
                                                <w:right w:val="none" w:sz="0" w:space="0" w:color="auto"/>
                                              </w:divBdr>
                                              <w:divsChild>
                                                <w:div w:id="57620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71223">
                                          <w:marLeft w:val="0"/>
                                          <w:marRight w:val="0"/>
                                          <w:marTop w:val="0"/>
                                          <w:marBottom w:val="0"/>
                                          <w:divBdr>
                                            <w:top w:val="none" w:sz="0" w:space="0" w:color="auto"/>
                                            <w:left w:val="none" w:sz="0" w:space="0" w:color="auto"/>
                                            <w:bottom w:val="none" w:sz="0" w:space="0" w:color="auto"/>
                                            <w:right w:val="none" w:sz="0" w:space="0" w:color="auto"/>
                                          </w:divBdr>
                                          <w:divsChild>
                                            <w:div w:id="1934623725">
                                              <w:marLeft w:val="0"/>
                                              <w:marRight w:val="0"/>
                                              <w:marTop w:val="0"/>
                                              <w:marBottom w:val="0"/>
                                              <w:divBdr>
                                                <w:top w:val="none" w:sz="0" w:space="0" w:color="auto"/>
                                                <w:left w:val="none" w:sz="0" w:space="0" w:color="auto"/>
                                                <w:bottom w:val="none" w:sz="0" w:space="0" w:color="auto"/>
                                                <w:right w:val="none" w:sz="0" w:space="0" w:color="auto"/>
                                              </w:divBdr>
                                              <w:divsChild>
                                                <w:div w:id="8471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91490">
                                          <w:marLeft w:val="0"/>
                                          <w:marRight w:val="0"/>
                                          <w:marTop w:val="0"/>
                                          <w:marBottom w:val="0"/>
                                          <w:divBdr>
                                            <w:top w:val="none" w:sz="0" w:space="0" w:color="auto"/>
                                            <w:left w:val="none" w:sz="0" w:space="0" w:color="auto"/>
                                            <w:bottom w:val="none" w:sz="0" w:space="0" w:color="auto"/>
                                            <w:right w:val="none" w:sz="0" w:space="0" w:color="auto"/>
                                          </w:divBdr>
                                          <w:divsChild>
                                            <w:div w:id="14518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418189">
      <w:bodyDiv w:val="1"/>
      <w:marLeft w:val="0"/>
      <w:marRight w:val="0"/>
      <w:marTop w:val="0"/>
      <w:marBottom w:val="0"/>
      <w:divBdr>
        <w:top w:val="none" w:sz="0" w:space="0" w:color="auto"/>
        <w:left w:val="none" w:sz="0" w:space="0" w:color="auto"/>
        <w:bottom w:val="none" w:sz="0" w:space="0" w:color="auto"/>
        <w:right w:val="none" w:sz="0" w:space="0" w:color="auto"/>
      </w:divBdr>
      <w:divsChild>
        <w:div w:id="377048443">
          <w:marLeft w:val="0"/>
          <w:marRight w:val="0"/>
          <w:marTop w:val="0"/>
          <w:marBottom w:val="150"/>
          <w:divBdr>
            <w:top w:val="none" w:sz="0" w:space="0" w:color="auto"/>
            <w:left w:val="none" w:sz="0" w:space="0" w:color="auto"/>
            <w:bottom w:val="none" w:sz="0" w:space="0" w:color="auto"/>
            <w:right w:val="none" w:sz="0" w:space="0" w:color="auto"/>
          </w:divBdr>
        </w:div>
        <w:div w:id="76483907">
          <w:marLeft w:val="0"/>
          <w:marRight w:val="0"/>
          <w:marTop w:val="0"/>
          <w:marBottom w:val="105"/>
          <w:divBdr>
            <w:top w:val="none" w:sz="0" w:space="0" w:color="auto"/>
            <w:left w:val="none" w:sz="0" w:space="0" w:color="auto"/>
            <w:bottom w:val="none" w:sz="0" w:space="0" w:color="auto"/>
            <w:right w:val="none" w:sz="0" w:space="0" w:color="auto"/>
          </w:divBdr>
        </w:div>
      </w:divsChild>
    </w:div>
    <w:div w:id="1658799519">
      <w:bodyDiv w:val="1"/>
      <w:marLeft w:val="0"/>
      <w:marRight w:val="0"/>
      <w:marTop w:val="0"/>
      <w:marBottom w:val="0"/>
      <w:divBdr>
        <w:top w:val="none" w:sz="0" w:space="0" w:color="auto"/>
        <w:left w:val="none" w:sz="0" w:space="0" w:color="auto"/>
        <w:bottom w:val="none" w:sz="0" w:space="0" w:color="auto"/>
        <w:right w:val="none" w:sz="0" w:space="0" w:color="auto"/>
      </w:divBdr>
      <w:divsChild>
        <w:div w:id="2031032153">
          <w:marLeft w:val="0"/>
          <w:marRight w:val="0"/>
          <w:marTop w:val="0"/>
          <w:marBottom w:val="150"/>
          <w:divBdr>
            <w:top w:val="none" w:sz="0" w:space="0" w:color="auto"/>
            <w:left w:val="none" w:sz="0" w:space="0" w:color="auto"/>
            <w:bottom w:val="none" w:sz="0" w:space="0" w:color="auto"/>
            <w:right w:val="none" w:sz="0" w:space="0" w:color="auto"/>
          </w:divBdr>
        </w:div>
        <w:div w:id="823201906">
          <w:marLeft w:val="0"/>
          <w:marRight w:val="0"/>
          <w:marTop w:val="0"/>
          <w:marBottom w:val="105"/>
          <w:divBdr>
            <w:top w:val="none" w:sz="0" w:space="0" w:color="auto"/>
            <w:left w:val="none" w:sz="0" w:space="0" w:color="auto"/>
            <w:bottom w:val="none" w:sz="0" w:space="0" w:color="auto"/>
            <w:right w:val="none" w:sz="0" w:space="0" w:color="auto"/>
          </w:divBdr>
        </w:div>
      </w:divsChild>
    </w:div>
    <w:div w:id="1922635026">
      <w:bodyDiv w:val="1"/>
      <w:marLeft w:val="0"/>
      <w:marRight w:val="0"/>
      <w:marTop w:val="0"/>
      <w:marBottom w:val="0"/>
      <w:divBdr>
        <w:top w:val="none" w:sz="0" w:space="0" w:color="auto"/>
        <w:left w:val="none" w:sz="0" w:space="0" w:color="auto"/>
        <w:bottom w:val="none" w:sz="0" w:space="0" w:color="auto"/>
        <w:right w:val="none" w:sz="0" w:space="0" w:color="auto"/>
      </w:divBdr>
      <w:divsChild>
        <w:div w:id="1811244181">
          <w:marLeft w:val="0"/>
          <w:marRight w:val="0"/>
          <w:marTop w:val="0"/>
          <w:marBottom w:val="150"/>
          <w:divBdr>
            <w:top w:val="none" w:sz="0" w:space="0" w:color="auto"/>
            <w:left w:val="none" w:sz="0" w:space="0" w:color="auto"/>
            <w:bottom w:val="none" w:sz="0" w:space="0" w:color="auto"/>
            <w:right w:val="none" w:sz="0" w:space="0" w:color="auto"/>
          </w:divBdr>
        </w:div>
        <w:div w:id="1265383871">
          <w:marLeft w:val="0"/>
          <w:marRight w:val="0"/>
          <w:marTop w:val="0"/>
          <w:marBottom w:val="105"/>
          <w:divBdr>
            <w:top w:val="none" w:sz="0" w:space="0" w:color="auto"/>
            <w:left w:val="none" w:sz="0" w:space="0" w:color="auto"/>
            <w:bottom w:val="none" w:sz="0" w:space="0" w:color="auto"/>
            <w:right w:val="none" w:sz="0" w:space="0" w:color="auto"/>
          </w:divBdr>
        </w:div>
      </w:divsChild>
    </w:div>
    <w:div w:id="2095394391">
      <w:bodyDiv w:val="1"/>
      <w:marLeft w:val="0"/>
      <w:marRight w:val="0"/>
      <w:marTop w:val="0"/>
      <w:marBottom w:val="0"/>
      <w:divBdr>
        <w:top w:val="none" w:sz="0" w:space="0" w:color="auto"/>
        <w:left w:val="none" w:sz="0" w:space="0" w:color="auto"/>
        <w:bottom w:val="none" w:sz="0" w:space="0" w:color="auto"/>
        <w:right w:val="none" w:sz="0" w:space="0" w:color="auto"/>
      </w:divBdr>
      <w:divsChild>
        <w:div w:id="1558273826">
          <w:marLeft w:val="0"/>
          <w:marRight w:val="0"/>
          <w:marTop w:val="0"/>
          <w:marBottom w:val="150"/>
          <w:divBdr>
            <w:top w:val="none" w:sz="0" w:space="0" w:color="auto"/>
            <w:left w:val="none" w:sz="0" w:space="0" w:color="auto"/>
            <w:bottom w:val="none" w:sz="0" w:space="0" w:color="auto"/>
            <w:right w:val="none" w:sz="0" w:space="0" w:color="auto"/>
          </w:divBdr>
        </w:div>
        <w:div w:id="948271706">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gif"/><Relationship Id="rId21" Type="http://schemas.openxmlformats.org/officeDocument/2006/relationships/hyperlink" Target="javascript:void(0);" TargetMode="External"/><Relationship Id="rId42" Type="http://schemas.openxmlformats.org/officeDocument/2006/relationships/hyperlink" Target="https://pubs.acs.org/doi/10.1021/jacs.8b07271" TargetMode="External"/><Relationship Id="rId63" Type="http://schemas.openxmlformats.org/officeDocument/2006/relationships/image" Target="media/image4.gif"/><Relationship Id="rId84" Type="http://schemas.openxmlformats.org/officeDocument/2006/relationships/hyperlink" Target="javascript:void(0);" TargetMode="External"/><Relationship Id="rId138" Type="http://schemas.openxmlformats.org/officeDocument/2006/relationships/hyperlink" Target="javascript:void(0);" TargetMode="External"/><Relationship Id="rId107" Type="http://schemas.openxmlformats.org/officeDocument/2006/relationships/hyperlink" Target="https://pubs.acs.org/doi/10.1021/jacs.8b07271" TargetMode="External"/><Relationship Id="rId11" Type="http://schemas.openxmlformats.org/officeDocument/2006/relationships/hyperlink" Target="javascript:void(0);" TargetMode="External"/><Relationship Id="rId32" Type="http://schemas.openxmlformats.org/officeDocument/2006/relationships/hyperlink" Target="https://pubs.acs.org/doi/suppl/10.1021/jacs.8b07271/suppl_file/ja8b07271_si_001.pdf" TargetMode="External"/><Relationship Id="rId53" Type="http://schemas.openxmlformats.org/officeDocument/2006/relationships/hyperlink" Target="javascript:void(0);" TargetMode="External"/><Relationship Id="rId74" Type="http://schemas.openxmlformats.org/officeDocument/2006/relationships/hyperlink" Target="https://pubs.acs.org/doi/10.1021/jacs.8b07271" TargetMode="External"/><Relationship Id="rId128" Type="http://schemas.openxmlformats.org/officeDocument/2006/relationships/hyperlink" Target="javascript:void(0);" TargetMode="External"/><Relationship Id="rId149" Type="http://schemas.openxmlformats.org/officeDocument/2006/relationships/hyperlink" Target="https://pubs.acs.org/doi/suppl/10.1021/jacs.8b07271" TargetMode="External"/><Relationship Id="rId5" Type="http://schemas.openxmlformats.org/officeDocument/2006/relationships/styles" Target="styles.xml"/><Relationship Id="rId95" Type="http://schemas.openxmlformats.org/officeDocument/2006/relationships/hyperlink" Target="https://pubs.acs.org/doi/suppl/10.1021/jacs.8b07271/suppl_file/ja8b07271_si_001.pdf"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43" Type="http://schemas.openxmlformats.org/officeDocument/2006/relationships/hyperlink" Target="https://pubs.acs.org/doi/10.1021/jacs.8b07271" TargetMode="External"/><Relationship Id="rId48" Type="http://schemas.openxmlformats.org/officeDocument/2006/relationships/hyperlink" Target="javascript:void(0);" TargetMode="External"/><Relationship Id="rId64" Type="http://schemas.openxmlformats.org/officeDocument/2006/relationships/hyperlink" Target="https://pubs.acs.org/doi/10.1021/jacs.8b07271" TargetMode="External"/><Relationship Id="rId69" Type="http://schemas.openxmlformats.org/officeDocument/2006/relationships/hyperlink" Target="https://pubs.acs.org/doi/suppl/10.1021/jacs.8b07271/suppl_file/ja8b07271_si_001.pdf" TargetMode="External"/><Relationship Id="rId113" Type="http://schemas.openxmlformats.org/officeDocument/2006/relationships/hyperlink" Target="https://pubs.acs.org/doi/suppl/10.1021/jacs.8b07271/suppl_file/ja8b07271_si_001.pdf" TargetMode="External"/><Relationship Id="rId118" Type="http://schemas.openxmlformats.org/officeDocument/2006/relationships/hyperlink" Target="https://www.nscc.sg/" TargetMode="External"/><Relationship Id="rId134" Type="http://schemas.openxmlformats.org/officeDocument/2006/relationships/hyperlink" Target="javascript:void(0);" TargetMode="External"/><Relationship Id="rId139" Type="http://schemas.openxmlformats.org/officeDocument/2006/relationships/hyperlink" Target="javascript:void(0);" TargetMode="External"/><Relationship Id="rId80" Type="http://schemas.openxmlformats.org/officeDocument/2006/relationships/hyperlink" Target="https://pubs.acs.org/doi/suppl/10.1021/jacs.8b07271/suppl_file/ja8b07271_si_001.pdf" TargetMode="External"/><Relationship Id="rId85" Type="http://schemas.openxmlformats.org/officeDocument/2006/relationships/hyperlink" Target="https://pubs.acs.org/doi/10.1021/jacs.8b07271" TargetMode="External"/><Relationship Id="rId150" Type="http://schemas.openxmlformats.org/officeDocument/2006/relationships/hyperlink" Target="https://pubs.acs.org/" TargetMode="External"/><Relationship Id="rId155" Type="http://schemas.openxmlformats.org/officeDocument/2006/relationships/theme" Target="theme/theme1.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33" Type="http://schemas.openxmlformats.org/officeDocument/2006/relationships/hyperlink" Target="https://pubs.acs.org/doi/suppl/10.1021/jacs.8b07271/suppl_file/ja8b07271_si_001.pdf" TargetMode="External"/><Relationship Id="rId38" Type="http://schemas.openxmlformats.org/officeDocument/2006/relationships/hyperlink" Target="https://pubs.acs.org/doi/10.1021/jacs.8b07271" TargetMode="External"/><Relationship Id="rId59" Type="http://schemas.openxmlformats.org/officeDocument/2006/relationships/hyperlink" Target="https://pubs.acs.org/doi/10.1021/jacs.8b07271" TargetMode="External"/><Relationship Id="rId103" Type="http://schemas.openxmlformats.org/officeDocument/2006/relationships/hyperlink" Target="https://pubs.acs.org/doi/suppl/10.1021/jacs.8b07271/suppl_file/ja8b07271_si_001.pdf" TargetMode="External"/><Relationship Id="rId108" Type="http://schemas.openxmlformats.org/officeDocument/2006/relationships/hyperlink" Target="https://pubs.acs.org/doi/suppl/10.1021/jacs.8b07271/suppl_file/ja8b07271_si_001.pdf" TargetMode="External"/><Relationship Id="rId124" Type="http://schemas.openxmlformats.org/officeDocument/2006/relationships/hyperlink" Target="javascript:void(0);" TargetMode="External"/><Relationship Id="rId129" Type="http://schemas.openxmlformats.org/officeDocument/2006/relationships/hyperlink" Target="javascript:void(0);" TargetMode="External"/><Relationship Id="rId54" Type="http://schemas.openxmlformats.org/officeDocument/2006/relationships/hyperlink" Target="https://pubs.acs.org/doi/10.1021/jacs.8b07271" TargetMode="External"/><Relationship Id="rId70" Type="http://schemas.openxmlformats.org/officeDocument/2006/relationships/hyperlink" Target="https://pubs.acs.org/doi/suppl/10.1021/jacs.8b07271/suppl_file/ja8b07271_si_001.pdf" TargetMode="External"/><Relationship Id="rId75" Type="http://schemas.openxmlformats.org/officeDocument/2006/relationships/image" Target="media/image6.gif"/><Relationship Id="rId91" Type="http://schemas.openxmlformats.org/officeDocument/2006/relationships/hyperlink" Target="javascript:void(0);" TargetMode="External"/><Relationship Id="rId96" Type="http://schemas.openxmlformats.org/officeDocument/2006/relationships/hyperlink" Target="javascript:void(0);" TargetMode="External"/><Relationship Id="rId140" Type="http://schemas.openxmlformats.org/officeDocument/2006/relationships/hyperlink" Target="javascript:void(0);" TargetMode="External"/><Relationship Id="rId145"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49" Type="http://schemas.openxmlformats.org/officeDocument/2006/relationships/hyperlink" Target="https://pubs.acs.org/doi/10.1021/jacs.8b07271" TargetMode="External"/><Relationship Id="rId114" Type="http://schemas.openxmlformats.org/officeDocument/2006/relationships/hyperlink" Target="https://pubs.acs.org/doi/10.1021/jacs.8b07271" TargetMode="External"/><Relationship Id="rId119" Type="http://schemas.openxmlformats.org/officeDocument/2006/relationships/hyperlink" Target="javascript:void(0);" TargetMode="External"/><Relationship Id="rId44" Type="http://schemas.openxmlformats.org/officeDocument/2006/relationships/hyperlink" Target="https://pubs.acs.org/doi/10.1021/jacs.8b07271" TargetMode="External"/><Relationship Id="rId60" Type="http://schemas.openxmlformats.org/officeDocument/2006/relationships/hyperlink" Target="https://pubs.acs.org/doi/10.1021/jacs.8b07271" TargetMode="External"/><Relationship Id="rId65" Type="http://schemas.openxmlformats.org/officeDocument/2006/relationships/hyperlink" Target="https://pubs.acs.org/doi/10.1021/jacs.8b07271" TargetMode="External"/><Relationship Id="rId81" Type="http://schemas.openxmlformats.org/officeDocument/2006/relationships/hyperlink" Target="https://pubs.acs.org/doi/10.1021/jacs.8b07271" TargetMode="External"/><Relationship Id="rId86" Type="http://schemas.openxmlformats.org/officeDocument/2006/relationships/hyperlink" Target="https://pubs.acs.org/doi/10.1021/jacs.8b07271" TargetMode="External"/><Relationship Id="rId130" Type="http://schemas.openxmlformats.org/officeDocument/2006/relationships/hyperlink" Target="javascript:void(0);" TargetMode="External"/><Relationship Id="rId135" Type="http://schemas.openxmlformats.org/officeDocument/2006/relationships/hyperlink" Target="javascript:void(0);" TargetMode="External"/><Relationship Id="rId151" Type="http://schemas.openxmlformats.org/officeDocument/2006/relationships/hyperlink" Target="https://pubs.acs.org/doi/abs/10.1021/jacs.8b07271"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javascript:void(0);" TargetMode="External"/><Relationship Id="rId109" Type="http://schemas.openxmlformats.org/officeDocument/2006/relationships/hyperlink" Target="https://pubs.acs.org/doi/10.1021/jacs.8b07271" TargetMode="External"/><Relationship Id="rId34" Type="http://schemas.openxmlformats.org/officeDocument/2006/relationships/hyperlink" Target="javascript:void(0);" TargetMode="External"/><Relationship Id="rId50" Type="http://schemas.openxmlformats.org/officeDocument/2006/relationships/hyperlink" Target="https://pubs.acs.org/doi/10.1021/jacs.8b07271" TargetMode="External"/><Relationship Id="rId55" Type="http://schemas.openxmlformats.org/officeDocument/2006/relationships/hyperlink" Target="https://pubs.acs.org/doi/10.1021/jacs.8b07271" TargetMode="External"/><Relationship Id="rId76" Type="http://schemas.openxmlformats.org/officeDocument/2006/relationships/hyperlink" Target="https://pubs.acs.org/doi/suppl/10.1021/jacs.8b07271/suppl_file/ja8b07271_si_001.pdf"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javascript:void(0);" TargetMode="External"/><Relationship Id="rId125" Type="http://schemas.openxmlformats.org/officeDocument/2006/relationships/hyperlink" Target="javascript:void(0);" TargetMode="External"/><Relationship Id="rId141" Type="http://schemas.openxmlformats.org/officeDocument/2006/relationships/hyperlink" Target="javascript:void(0);" TargetMode="External"/><Relationship Id="rId146" Type="http://schemas.openxmlformats.org/officeDocument/2006/relationships/hyperlink" Target="javascript:void(0);" TargetMode="External"/><Relationship Id="rId7" Type="http://schemas.openxmlformats.org/officeDocument/2006/relationships/webSettings" Target="webSettings.xml"/><Relationship Id="rId71" Type="http://schemas.openxmlformats.org/officeDocument/2006/relationships/hyperlink" Target="https://pubs.acs.org/doi/10.1021/jacs.8b07271" TargetMode="External"/><Relationship Id="rId92" Type="http://schemas.openxmlformats.org/officeDocument/2006/relationships/hyperlink" Target="https://pubs.acs.org/doi/suppl/10.1021/jacs.8b07271/suppl_file/ja8b07271_si_001.pdf"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4" Type="http://schemas.openxmlformats.org/officeDocument/2006/relationships/hyperlink" Target="javascript:void(0);" TargetMode="External"/><Relationship Id="rId40" Type="http://schemas.openxmlformats.org/officeDocument/2006/relationships/image" Target="media/image3.gif"/><Relationship Id="rId45" Type="http://schemas.openxmlformats.org/officeDocument/2006/relationships/hyperlink" Target="https://pubs.acs.org/doi/suppl/10.1021/jacs.8b07271/suppl_file/ja8b07271_si_001.pdf" TargetMode="External"/><Relationship Id="rId66" Type="http://schemas.openxmlformats.org/officeDocument/2006/relationships/hyperlink" Target="https://pubs.acs.org/doi/suppl/10.1021/jacs.8b07271/suppl_file/ja8b07271_si_001.pdf" TargetMode="External"/><Relationship Id="rId87" Type="http://schemas.openxmlformats.org/officeDocument/2006/relationships/hyperlink" Target="https://pubs.acs.org/doi/suppl/10.1021/jacs.8b07271/suppl_file/ja8b07271_si_001.pdf" TargetMode="External"/><Relationship Id="rId110" Type="http://schemas.openxmlformats.org/officeDocument/2006/relationships/hyperlink" Target="javascript:void(0);" TargetMode="External"/><Relationship Id="rId115" Type="http://schemas.openxmlformats.org/officeDocument/2006/relationships/hyperlink" Target="https://pubs.acs.org/doi/10.1021/jacs.8b07271" TargetMode="External"/><Relationship Id="rId131" Type="http://schemas.openxmlformats.org/officeDocument/2006/relationships/hyperlink" Target="javascript:void(0);" TargetMode="External"/><Relationship Id="rId136" Type="http://schemas.openxmlformats.org/officeDocument/2006/relationships/hyperlink" Target="javascript:void(0);" TargetMode="External"/><Relationship Id="rId61" Type="http://schemas.openxmlformats.org/officeDocument/2006/relationships/hyperlink" Target="https://pubs.acs.org/doi/10.1021/jacs.8b07271" TargetMode="External"/><Relationship Id="rId82" Type="http://schemas.openxmlformats.org/officeDocument/2006/relationships/hyperlink" Target="https://pubs.acs.org/doi/10.1021/jacs.8b07271" TargetMode="External"/><Relationship Id="rId152" Type="http://schemas.openxmlformats.org/officeDocument/2006/relationships/hyperlink" Target="https://pubs.acs.org/doi/suppl/10.1021/jacs.8b07271/suppl_file/ja8b07271_si_001.pdf"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s://pubs.acs.org/doi/10.1021/jacs.8b07271" TargetMode="External"/><Relationship Id="rId35" Type="http://schemas.openxmlformats.org/officeDocument/2006/relationships/hyperlink" Target="https://pubs.acs.org/doi/suppl/10.1021/jacs.8b07271/suppl_file/ja8b07271_si_001.pdf" TargetMode="External"/><Relationship Id="rId56" Type="http://schemas.openxmlformats.org/officeDocument/2006/relationships/hyperlink" Target="https://pubs.acs.org/doi/10.1021/jacs.8b07271" TargetMode="External"/><Relationship Id="rId77" Type="http://schemas.openxmlformats.org/officeDocument/2006/relationships/hyperlink" Target="https://pubs.acs.org/doi/10.1021/jacs.8b07271" TargetMode="External"/><Relationship Id="rId100" Type="http://schemas.openxmlformats.org/officeDocument/2006/relationships/hyperlink" Target="https://pubs.acs.org/doi/suppl/10.1021/jacs.8b07271/suppl_file/ja8b07271_si_001.pdf" TargetMode="External"/><Relationship Id="rId105" Type="http://schemas.openxmlformats.org/officeDocument/2006/relationships/image" Target="media/image8.gif"/><Relationship Id="rId126" Type="http://schemas.openxmlformats.org/officeDocument/2006/relationships/hyperlink" Target="javascript:void(0);" TargetMode="External"/><Relationship Id="rId147" Type="http://schemas.openxmlformats.org/officeDocument/2006/relationships/hyperlink" Target="javascript:void(0);" TargetMode="External"/><Relationship Id="rId8" Type="http://schemas.openxmlformats.org/officeDocument/2006/relationships/hyperlink" Target="https://doi.org/10.1021/jacs.8b07271" TargetMode="External"/><Relationship Id="rId51" Type="http://schemas.openxmlformats.org/officeDocument/2006/relationships/hyperlink" Target="https://pubs.acs.org/doi/suppl/10.1021/jacs.8b07271/suppl_file/ja8b07271_si_001.pdf" TargetMode="External"/><Relationship Id="rId72" Type="http://schemas.openxmlformats.org/officeDocument/2006/relationships/hyperlink" Target="https://pubs.acs.org/doi/10.1021/jacs.8b07271" TargetMode="External"/><Relationship Id="rId93" Type="http://schemas.openxmlformats.org/officeDocument/2006/relationships/hyperlink" Target="javascript:void(0);" TargetMode="External"/><Relationship Id="rId98" Type="http://schemas.openxmlformats.org/officeDocument/2006/relationships/hyperlink" Target="https://pubs.acs.org/doi/10.1021/jacs.8b07271" TargetMode="External"/><Relationship Id="rId121" Type="http://schemas.openxmlformats.org/officeDocument/2006/relationships/hyperlink" Target="javascript:void(0);" TargetMode="External"/><Relationship Id="rId142"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javascript:void(0);" TargetMode="External"/><Relationship Id="rId46" Type="http://schemas.openxmlformats.org/officeDocument/2006/relationships/hyperlink" Target="https://pubs.acs.org/doi/suppl/10.1021/jacs.8b07271/suppl_file/ja8b07271_si_001.pdf" TargetMode="External"/><Relationship Id="rId67" Type="http://schemas.openxmlformats.org/officeDocument/2006/relationships/hyperlink" Target="https://pubs.acs.org/doi/suppl/10.1021/jacs.8b07271/suppl_file/ja8b07271_si_001.pdf" TargetMode="External"/><Relationship Id="rId116" Type="http://schemas.openxmlformats.org/officeDocument/2006/relationships/hyperlink" Target="javascript:void(0);" TargetMode="External"/><Relationship Id="rId137"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https://pubs.acs.org/doi/10.1021/jacs.8b07271" TargetMode="External"/><Relationship Id="rId62"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image" Target="media/image7.gif"/><Relationship Id="rId111" Type="http://schemas.openxmlformats.org/officeDocument/2006/relationships/hyperlink" Target="https://pubs.acs.org/doi/suppl/10.1021/jacs.8b07271/suppl_file/ja8b07271_si_001.pdf" TargetMode="External"/><Relationship Id="rId132" Type="http://schemas.openxmlformats.org/officeDocument/2006/relationships/hyperlink" Target="javascript:void(0);" TargetMode="External"/><Relationship Id="rId153" Type="http://schemas.openxmlformats.org/officeDocument/2006/relationships/hyperlink" Target="https://pubs.acs.org/doi/suppl/10.1021/jacs.8b07271/suppl_file/ja8b07271_si_001.pdf" TargetMode="External"/><Relationship Id="rId15" Type="http://schemas.openxmlformats.org/officeDocument/2006/relationships/hyperlink" Target="javascript:void(0);" TargetMode="External"/><Relationship Id="rId36" Type="http://schemas.openxmlformats.org/officeDocument/2006/relationships/image" Target="media/image2.gif"/><Relationship Id="rId57" Type="http://schemas.openxmlformats.org/officeDocument/2006/relationships/hyperlink" Target="https://pubs.acs.org/doi/10.1021/jacs.8b07271" TargetMode="External"/><Relationship Id="rId106" Type="http://schemas.openxmlformats.org/officeDocument/2006/relationships/hyperlink" Target="javascript:void(0);" TargetMode="External"/><Relationship Id="rId127"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hyperlink" Target="https://pubs.acs.org/doi/suppl/10.1021/jacs.8b07271/suppl_file/ja8b07271_si_001.pdf" TargetMode="External"/><Relationship Id="rId52" Type="http://schemas.openxmlformats.org/officeDocument/2006/relationships/hyperlink" Target="javascript:void(0);" TargetMode="External"/><Relationship Id="rId73" Type="http://schemas.openxmlformats.org/officeDocument/2006/relationships/hyperlink" Target="https://pubs.acs.org/doi/10.1021/jacs.8b07271" TargetMode="External"/><Relationship Id="rId78" Type="http://schemas.openxmlformats.org/officeDocument/2006/relationships/hyperlink" Target="https://pubs.acs.org/doi/10.1021/jacs.8b07271" TargetMode="External"/><Relationship Id="rId94" Type="http://schemas.openxmlformats.org/officeDocument/2006/relationships/hyperlink" Target="javascript:void(0);" TargetMode="External"/><Relationship Id="rId99" Type="http://schemas.openxmlformats.org/officeDocument/2006/relationships/hyperlink" Target="https://pubs.acs.org/doi/10.1021/jacs.8b07271" TargetMode="External"/><Relationship Id="rId101" Type="http://schemas.openxmlformats.org/officeDocument/2006/relationships/hyperlink" Target="https://pubs.acs.org/doi/suppl/10.1021/jacs.8b07271/suppl_file/ja8b07271_si_001.pdf" TargetMode="External"/><Relationship Id="rId122" Type="http://schemas.openxmlformats.org/officeDocument/2006/relationships/hyperlink" Target="javascript:void(0);" TargetMode="External"/><Relationship Id="rId143" Type="http://schemas.openxmlformats.org/officeDocument/2006/relationships/hyperlink" Target="javascript:void(0);" TargetMode="External"/><Relationship Id="rId148"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javascript:void(0);" TargetMode="External"/><Relationship Id="rId47" Type="http://schemas.openxmlformats.org/officeDocument/2006/relationships/hyperlink" Target="javascript:void(0);" TargetMode="External"/><Relationship Id="rId68" Type="http://schemas.openxmlformats.org/officeDocument/2006/relationships/image" Target="media/image5.gif"/><Relationship Id="rId89" Type="http://schemas.openxmlformats.org/officeDocument/2006/relationships/hyperlink" Target="javascript:void(0);" TargetMode="External"/><Relationship Id="rId112" Type="http://schemas.openxmlformats.org/officeDocument/2006/relationships/hyperlink" Target="https://pubs.acs.org/doi/suppl/10.1021/jacs.8b07271/suppl_file/ja8b07271_si_001.pdf" TargetMode="External"/><Relationship Id="rId133" Type="http://schemas.openxmlformats.org/officeDocument/2006/relationships/hyperlink" Target="javascript:void(0);" TargetMode="External"/><Relationship Id="rId154" Type="http://schemas.openxmlformats.org/officeDocument/2006/relationships/fontTable" Target="fontTable.xml"/><Relationship Id="rId16" Type="http://schemas.openxmlformats.org/officeDocument/2006/relationships/hyperlink" Target="javascript:void(0);" TargetMode="External"/><Relationship Id="rId37" Type="http://schemas.openxmlformats.org/officeDocument/2006/relationships/hyperlink" Target="https://pubs.acs.org/doi/10.1021/jacs.8b07271" TargetMode="External"/><Relationship Id="rId58" Type="http://schemas.openxmlformats.org/officeDocument/2006/relationships/hyperlink" Target="https://pubs.acs.org/doi/10.1021/jacs.8b07271" TargetMode="External"/><Relationship Id="rId79" Type="http://schemas.openxmlformats.org/officeDocument/2006/relationships/hyperlink" Target="javascript:void(0);" TargetMode="External"/><Relationship Id="rId102" Type="http://schemas.openxmlformats.org/officeDocument/2006/relationships/hyperlink" Target="https://pubs.acs.org/doi/suppl/10.1021/jacs.8b07271/suppl_file/ja8b07271_si_001.pdf" TargetMode="External"/><Relationship Id="rId123" Type="http://schemas.openxmlformats.org/officeDocument/2006/relationships/hyperlink" Target="javascript:void(0);" TargetMode="External"/><Relationship Id="rId144" Type="http://schemas.openxmlformats.org/officeDocument/2006/relationships/hyperlink" Target="javascript:void(0);" TargetMode="External"/><Relationship Id="rId90" Type="http://schemas.openxmlformats.org/officeDocument/2006/relationships/hyperlink" Target="https://pubs.acs.org/doi/suppl/10.1021/jacs.8b07271/suppl_file/ja8b07271_si_0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0D6A19-3D31-4267-B988-53C75AF65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5BF57-B988-49D2-905C-F47353B43D67}">
  <ds:schemaRefs>
    <ds:schemaRef ds:uri="http://schemas.microsoft.com/sharepoint/v3/contenttype/forms"/>
  </ds:schemaRefs>
</ds:datastoreItem>
</file>

<file path=customXml/itemProps3.xml><?xml version="1.0" encoding="utf-8"?>
<ds:datastoreItem xmlns:ds="http://schemas.openxmlformats.org/officeDocument/2006/customXml" ds:itemID="{DA59D604-2933-41C8-8B27-B0D6D27158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6427</Words>
  <Characters>34964</Characters>
  <Application>Microsoft Office Word</Application>
  <DocSecurity>8</DocSecurity>
  <Lines>635</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62</cp:revision>
  <dcterms:created xsi:type="dcterms:W3CDTF">2019-09-24T15:11:00Z</dcterms:created>
  <dcterms:modified xsi:type="dcterms:W3CDTF">2019-10-02T18:37:00Z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