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D7A0F" w:rsidRDefault="000A7622" w:rsidP="000A7622">
      <w:pPr>
        <w:pStyle w:val="Default"/>
        <w:rPr>
          <w:rFonts w:asciiTheme="minorHAnsi" w:hAnsiTheme="minorHAnsi" w:cstheme="minorHAnsi"/>
          <w:sz w:val="22"/>
          <w:szCs w:val="22"/>
        </w:rPr>
      </w:pPr>
    </w:p>
    <w:p w14:paraId="2538F7F5" w14:textId="77777777" w:rsidR="000A7622" w:rsidRPr="00AD7A0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D7A0F">
        <w:rPr>
          <w:rFonts w:cstheme="minorHAnsi"/>
          <w:b/>
          <w:bCs/>
          <w:color w:val="316192"/>
          <w:sz w:val="28"/>
          <w:szCs w:val="26"/>
        </w:rPr>
        <w:t>Marquette University</w:t>
      </w:r>
    </w:p>
    <w:p w14:paraId="158D4B9F" w14:textId="77777777" w:rsidR="000A7622" w:rsidRPr="00AD7A0F" w:rsidRDefault="000A7622" w:rsidP="00D14423">
      <w:pPr>
        <w:autoSpaceDE w:val="0"/>
        <w:autoSpaceDN w:val="0"/>
        <w:adjustRightInd w:val="0"/>
        <w:rPr>
          <w:rFonts w:cstheme="minorHAnsi"/>
          <w:b/>
          <w:bCs/>
          <w:color w:val="316192"/>
          <w:sz w:val="40"/>
          <w:szCs w:val="36"/>
        </w:rPr>
      </w:pPr>
      <w:proofErr w:type="spellStart"/>
      <w:r w:rsidRPr="00AD7A0F">
        <w:rPr>
          <w:rFonts w:cstheme="minorHAnsi"/>
          <w:b/>
          <w:bCs/>
          <w:color w:val="316192"/>
          <w:sz w:val="40"/>
          <w:szCs w:val="36"/>
        </w:rPr>
        <w:t>e-Publications@Marquette</w:t>
      </w:r>
      <w:proofErr w:type="spellEnd"/>
    </w:p>
    <w:p w14:paraId="689ACF87" w14:textId="77777777" w:rsidR="000A7622" w:rsidRPr="00AD7A0F" w:rsidRDefault="000A7622" w:rsidP="00D14423">
      <w:pPr>
        <w:autoSpaceDE w:val="0"/>
        <w:autoSpaceDN w:val="0"/>
        <w:adjustRightInd w:val="0"/>
        <w:rPr>
          <w:rFonts w:cstheme="minorHAnsi"/>
          <w:b/>
          <w:bCs/>
          <w:i/>
          <w:iCs/>
        </w:rPr>
      </w:pPr>
    </w:p>
    <w:p w14:paraId="161853CC" w14:textId="53E04D7E" w:rsidR="000A7622" w:rsidRPr="00AD7A0F" w:rsidRDefault="003F4907" w:rsidP="00D14423">
      <w:pPr>
        <w:autoSpaceDE w:val="0"/>
        <w:autoSpaceDN w:val="0"/>
        <w:adjustRightInd w:val="0"/>
        <w:rPr>
          <w:rFonts w:cstheme="minorHAnsi"/>
          <w:b/>
          <w:bCs/>
          <w:i/>
          <w:iCs/>
          <w:sz w:val="32"/>
          <w:szCs w:val="32"/>
        </w:rPr>
      </w:pPr>
      <w:r w:rsidRPr="00AD7A0F">
        <w:rPr>
          <w:rFonts w:cstheme="minorHAnsi"/>
          <w:b/>
          <w:bCs/>
          <w:i/>
          <w:iCs/>
          <w:sz w:val="32"/>
          <w:szCs w:val="32"/>
        </w:rPr>
        <w:t xml:space="preserve">Chemistry </w:t>
      </w:r>
      <w:r w:rsidR="000A7622" w:rsidRPr="00AD7A0F">
        <w:rPr>
          <w:rFonts w:cstheme="minorHAnsi"/>
          <w:b/>
          <w:bCs/>
          <w:i/>
          <w:iCs/>
          <w:sz w:val="32"/>
          <w:szCs w:val="32"/>
        </w:rPr>
        <w:t>Faculty Research and Publications/</w:t>
      </w:r>
      <w:r w:rsidR="009732A9" w:rsidRPr="00AD7A0F">
        <w:rPr>
          <w:rFonts w:cstheme="minorHAnsi"/>
          <w:b/>
          <w:bCs/>
          <w:i/>
          <w:iCs/>
          <w:sz w:val="32"/>
          <w:szCs w:val="32"/>
        </w:rPr>
        <w:t xml:space="preserve">College of </w:t>
      </w:r>
      <w:r w:rsidRPr="00AD7A0F">
        <w:rPr>
          <w:rFonts w:cstheme="minorHAnsi"/>
          <w:b/>
          <w:bCs/>
          <w:i/>
          <w:iCs/>
          <w:sz w:val="32"/>
          <w:szCs w:val="32"/>
        </w:rPr>
        <w:t>Arts and Sciences</w:t>
      </w:r>
    </w:p>
    <w:bookmarkEnd w:id="0"/>
    <w:p w14:paraId="3E538636" w14:textId="77777777" w:rsidR="000A7622" w:rsidRPr="00AD7A0F" w:rsidRDefault="000A7622" w:rsidP="00D14423">
      <w:pPr>
        <w:jc w:val="center"/>
        <w:rPr>
          <w:rFonts w:cstheme="minorHAnsi"/>
          <w:b/>
          <w:bCs/>
          <w:i/>
          <w:iCs/>
        </w:rPr>
      </w:pPr>
    </w:p>
    <w:p w14:paraId="25509BF0" w14:textId="3FC0B04E" w:rsidR="000A7622" w:rsidRPr="00AD7A0F" w:rsidRDefault="000A7622" w:rsidP="00D14423">
      <w:pPr>
        <w:jc w:val="center"/>
        <w:rPr>
          <w:rFonts w:cstheme="minorHAnsi"/>
          <w:sz w:val="24"/>
          <w:szCs w:val="24"/>
        </w:rPr>
      </w:pPr>
      <w:r w:rsidRPr="00AD7A0F">
        <w:rPr>
          <w:rFonts w:cstheme="minorHAnsi"/>
          <w:b/>
          <w:bCs/>
          <w:i/>
          <w:iCs/>
          <w:sz w:val="24"/>
          <w:szCs w:val="24"/>
        </w:rPr>
        <w:t xml:space="preserve">This paper is NOT THE PUBLISHED VERSION; </w:t>
      </w:r>
      <w:r w:rsidRPr="00AD7A0F">
        <w:rPr>
          <w:rFonts w:cstheme="minorHAnsi"/>
          <w:b/>
          <w:bCs/>
          <w:sz w:val="24"/>
          <w:szCs w:val="24"/>
        </w:rPr>
        <w:t xml:space="preserve">but the author’s final, peer-reviewed manuscript. </w:t>
      </w:r>
      <w:r w:rsidRPr="00AD7A0F">
        <w:rPr>
          <w:rFonts w:cstheme="minorHAnsi"/>
          <w:sz w:val="24"/>
          <w:szCs w:val="24"/>
        </w:rPr>
        <w:t xml:space="preserve">The published version may be accessed by following the link in </w:t>
      </w:r>
      <w:proofErr w:type="spellStart"/>
      <w:r w:rsidRPr="00AD7A0F">
        <w:rPr>
          <w:rFonts w:cstheme="minorHAnsi"/>
          <w:sz w:val="24"/>
          <w:szCs w:val="24"/>
        </w:rPr>
        <w:t>th</w:t>
      </w:r>
      <w:proofErr w:type="spellEnd"/>
      <w:r w:rsidRPr="00AD7A0F">
        <w:rPr>
          <w:rFonts w:cstheme="minorHAnsi"/>
          <w:sz w:val="24"/>
          <w:szCs w:val="24"/>
        </w:rPr>
        <w:t xml:space="preserve"> citation below.</w:t>
      </w:r>
    </w:p>
    <w:p w14:paraId="207B0342" w14:textId="77777777" w:rsidR="000A7622" w:rsidRPr="00AD7A0F" w:rsidRDefault="000A7622" w:rsidP="00D14423">
      <w:pPr>
        <w:jc w:val="center"/>
        <w:rPr>
          <w:rFonts w:cstheme="minorHAnsi"/>
          <w:sz w:val="24"/>
          <w:szCs w:val="24"/>
        </w:rPr>
      </w:pPr>
    </w:p>
    <w:p w14:paraId="2A38AFE1" w14:textId="01A01243" w:rsidR="000A7622" w:rsidRPr="00AD7A0F" w:rsidRDefault="000A7622" w:rsidP="00D14423">
      <w:pPr>
        <w:rPr>
          <w:rFonts w:cstheme="minorHAnsi"/>
          <w:sz w:val="24"/>
          <w:szCs w:val="24"/>
        </w:rPr>
      </w:pPr>
      <w:r w:rsidRPr="00AD7A0F">
        <w:rPr>
          <w:rFonts w:cstheme="minorHAnsi"/>
          <w:i/>
          <w:sz w:val="24"/>
          <w:szCs w:val="24"/>
          <w:lang w:val="fr-FR"/>
        </w:rPr>
        <w:t>Journal</w:t>
      </w:r>
      <w:r w:rsidR="005C54E5" w:rsidRPr="00AD7A0F">
        <w:rPr>
          <w:rFonts w:cstheme="minorHAnsi"/>
          <w:i/>
          <w:sz w:val="24"/>
          <w:szCs w:val="24"/>
          <w:lang w:val="fr-FR"/>
        </w:rPr>
        <w:t xml:space="preserve"> of Physical Chemistry C</w:t>
      </w:r>
      <w:r w:rsidRPr="00AD7A0F">
        <w:rPr>
          <w:rFonts w:cstheme="minorHAnsi"/>
          <w:sz w:val="24"/>
          <w:szCs w:val="24"/>
          <w:lang w:val="fr-FR"/>
        </w:rPr>
        <w:t xml:space="preserve">, Vol. </w:t>
      </w:r>
      <w:r w:rsidR="005C54E5" w:rsidRPr="00AD7A0F">
        <w:rPr>
          <w:rFonts w:cstheme="minorHAnsi"/>
          <w:sz w:val="24"/>
          <w:szCs w:val="24"/>
          <w:lang w:val="fr-FR"/>
        </w:rPr>
        <w:t>122</w:t>
      </w:r>
      <w:r w:rsidRPr="00AD7A0F">
        <w:rPr>
          <w:rFonts w:cstheme="minorHAnsi"/>
          <w:sz w:val="24"/>
          <w:szCs w:val="24"/>
          <w:lang w:val="fr-FR"/>
        </w:rPr>
        <w:t xml:space="preserve">, No. </w:t>
      </w:r>
      <w:r w:rsidR="00F0326B" w:rsidRPr="00AD7A0F">
        <w:rPr>
          <w:rFonts w:cstheme="minorHAnsi"/>
          <w:sz w:val="24"/>
          <w:szCs w:val="24"/>
          <w:lang w:val="fr-FR"/>
        </w:rPr>
        <w:t>31</w:t>
      </w:r>
      <w:r w:rsidRPr="00AD7A0F">
        <w:rPr>
          <w:rFonts w:cstheme="minorHAnsi"/>
          <w:sz w:val="24"/>
          <w:szCs w:val="24"/>
          <w:lang w:val="fr-FR"/>
        </w:rPr>
        <w:t xml:space="preserve"> (</w:t>
      </w:r>
      <w:r w:rsidR="00F0326B" w:rsidRPr="00AD7A0F">
        <w:rPr>
          <w:rFonts w:cstheme="minorHAnsi"/>
          <w:sz w:val="24"/>
          <w:szCs w:val="24"/>
          <w:lang w:val="fr-FR"/>
        </w:rPr>
        <w:t>July 28, 2018</w:t>
      </w:r>
      <w:proofErr w:type="gramStart"/>
      <w:r w:rsidRPr="00AD7A0F">
        <w:rPr>
          <w:rFonts w:cstheme="minorHAnsi"/>
          <w:sz w:val="24"/>
          <w:szCs w:val="24"/>
          <w:lang w:val="fr-FR"/>
        </w:rPr>
        <w:t>):</w:t>
      </w:r>
      <w:proofErr w:type="gramEnd"/>
      <w:r w:rsidRPr="00AD7A0F">
        <w:rPr>
          <w:rFonts w:cstheme="minorHAnsi"/>
          <w:sz w:val="24"/>
          <w:szCs w:val="24"/>
          <w:lang w:val="fr-FR"/>
        </w:rPr>
        <w:t xml:space="preserve"> </w:t>
      </w:r>
      <w:r w:rsidR="00F0326B" w:rsidRPr="00AD7A0F">
        <w:rPr>
          <w:rFonts w:cstheme="minorHAnsi"/>
          <w:sz w:val="24"/>
          <w:szCs w:val="24"/>
          <w:lang w:val="fr-FR"/>
        </w:rPr>
        <w:t>17668-17678</w:t>
      </w:r>
      <w:r w:rsidRPr="00AD7A0F">
        <w:rPr>
          <w:rFonts w:cstheme="minorHAnsi"/>
          <w:sz w:val="24"/>
          <w:szCs w:val="24"/>
          <w:lang w:val="fr-FR"/>
        </w:rPr>
        <w:t xml:space="preserve">. </w:t>
      </w:r>
      <w:hyperlink r:id="rId8" w:history="1">
        <w:r w:rsidRPr="00AD7A0F">
          <w:rPr>
            <w:rFonts w:cstheme="minorHAnsi"/>
            <w:color w:val="0563C1" w:themeColor="hyperlink"/>
            <w:sz w:val="24"/>
            <w:szCs w:val="24"/>
            <w:u w:val="single"/>
            <w:lang w:val="fr-FR"/>
          </w:rPr>
          <w:t>DOI</w:t>
        </w:r>
      </w:hyperlink>
      <w:r w:rsidRPr="00AD7A0F">
        <w:rPr>
          <w:rFonts w:cstheme="minorHAnsi"/>
          <w:sz w:val="24"/>
          <w:szCs w:val="24"/>
          <w:lang w:val="fr-FR"/>
        </w:rPr>
        <w:t xml:space="preserve">. </w:t>
      </w:r>
      <w:r w:rsidRPr="00AD7A0F">
        <w:rPr>
          <w:rFonts w:cstheme="minorHAnsi"/>
          <w:sz w:val="24"/>
          <w:szCs w:val="24"/>
        </w:rPr>
        <w:t xml:space="preserve">This article is © </w:t>
      </w:r>
      <w:r w:rsidR="00AD7A0F" w:rsidRPr="00AD7A0F">
        <w:rPr>
          <w:rFonts w:cstheme="minorHAnsi"/>
          <w:sz w:val="24"/>
          <w:szCs w:val="24"/>
        </w:rPr>
        <w:t>American Chemical Society</w:t>
      </w:r>
      <w:r w:rsidRPr="00AD7A0F">
        <w:rPr>
          <w:rFonts w:cstheme="minorHAnsi"/>
          <w:sz w:val="24"/>
          <w:szCs w:val="24"/>
        </w:rPr>
        <w:t xml:space="preserve"> and permission has been granted for this version to appear in </w:t>
      </w:r>
      <w:hyperlink r:id="rId9" w:history="1">
        <w:proofErr w:type="spellStart"/>
        <w:r w:rsidRPr="00AD7A0F">
          <w:rPr>
            <w:rFonts w:cstheme="minorHAnsi"/>
            <w:color w:val="0563C1" w:themeColor="hyperlink"/>
            <w:sz w:val="24"/>
            <w:szCs w:val="24"/>
            <w:u w:val="single"/>
          </w:rPr>
          <w:t>e-Publications@Marquette</w:t>
        </w:r>
        <w:proofErr w:type="spellEnd"/>
      </w:hyperlink>
      <w:r w:rsidRPr="00AD7A0F">
        <w:rPr>
          <w:rFonts w:cstheme="minorHAnsi"/>
          <w:sz w:val="24"/>
          <w:szCs w:val="24"/>
        </w:rPr>
        <w:t xml:space="preserve">. </w:t>
      </w:r>
      <w:r w:rsidR="00AD7A0F" w:rsidRPr="00AD7A0F">
        <w:rPr>
          <w:rFonts w:cstheme="minorHAnsi"/>
          <w:sz w:val="24"/>
          <w:szCs w:val="24"/>
        </w:rPr>
        <w:t>American Chemical Society</w:t>
      </w:r>
      <w:r w:rsidRPr="00AD7A0F">
        <w:rPr>
          <w:rFonts w:cstheme="minorHAnsi"/>
          <w:sz w:val="24"/>
          <w:szCs w:val="24"/>
        </w:rPr>
        <w:t xml:space="preserve"> does not grant permission for this article to be further copied/distributed or hosted elsewhere without the express permission from </w:t>
      </w:r>
      <w:r w:rsidR="00AD7A0F" w:rsidRPr="00AD7A0F">
        <w:rPr>
          <w:rFonts w:cstheme="minorHAnsi"/>
          <w:sz w:val="24"/>
          <w:szCs w:val="24"/>
        </w:rPr>
        <w:t>American Chemical Society</w:t>
      </w:r>
      <w:r w:rsidRPr="00AD7A0F">
        <w:rPr>
          <w:rFonts w:cstheme="minorHAnsi"/>
          <w:sz w:val="24"/>
          <w:szCs w:val="24"/>
        </w:rPr>
        <w:t xml:space="preserve">. </w:t>
      </w:r>
    </w:p>
    <w:p w14:paraId="11BEE415" w14:textId="3D3FBEA5" w:rsidR="003F4907" w:rsidRPr="00AD7A0F" w:rsidRDefault="003F4907" w:rsidP="00D14423">
      <w:pPr>
        <w:rPr>
          <w:rFonts w:cstheme="minorHAnsi"/>
          <w:sz w:val="24"/>
          <w:szCs w:val="24"/>
        </w:rPr>
      </w:pPr>
    </w:p>
    <w:p w14:paraId="0B1415BD" w14:textId="63EA3C21" w:rsidR="00F165F5" w:rsidRPr="00AD7A0F" w:rsidRDefault="00394ABD" w:rsidP="00394ABD">
      <w:pPr>
        <w:pStyle w:val="Title"/>
        <w:rPr>
          <w:rFonts w:asciiTheme="minorHAnsi" w:hAnsiTheme="minorHAnsi" w:cstheme="minorHAnsi"/>
        </w:rPr>
      </w:pPr>
      <w:r w:rsidRPr="00AD7A0F">
        <w:rPr>
          <w:rStyle w:val="hlfld-title"/>
          <w:rFonts w:asciiTheme="minorHAnsi" w:hAnsiTheme="minorHAnsi" w:cstheme="minorHAnsi"/>
          <w:color w:val="000000"/>
        </w:rPr>
        <w:t>S</w:t>
      </w:r>
      <w:r w:rsidR="00F165F5" w:rsidRPr="00AD7A0F">
        <w:rPr>
          <w:rStyle w:val="hlfld-title"/>
          <w:rFonts w:asciiTheme="minorHAnsi" w:hAnsiTheme="minorHAnsi" w:cstheme="minorHAnsi"/>
          <w:color w:val="000000"/>
        </w:rPr>
        <w:t>preading Electron Density Thin: Increasing the Chromophore Size in Polyaromatic Wires Decreases Interchromophoric Electronic Coupling</w:t>
      </w:r>
    </w:p>
    <w:p w14:paraId="51818CE4" w14:textId="1C92A87D" w:rsidR="00F165F5" w:rsidRPr="00AD7A0F" w:rsidRDefault="00F165F5" w:rsidP="00D14423">
      <w:pPr>
        <w:rPr>
          <w:rFonts w:cstheme="minorHAnsi"/>
          <w:sz w:val="24"/>
          <w:szCs w:val="24"/>
        </w:rPr>
      </w:pPr>
    </w:p>
    <w:p w14:paraId="228FD01A" w14:textId="77777777" w:rsidR="00F165F5" w:rsidRPr="00F165F5" w:rsidRDefault="00F165F5" w:rsidP="00394ABD">
      <w:pPr>
        <w:spacing w:after="0" w:line="240" w:lineRule="auto"/>
        <w:rPr>
          <w:rFonts w:eastAsia="Times New Roman" w:cstheme="minorHAnsi"/>
          <w:b/>
          <w:bCs/>
          <w:color w:val="000000"/>
          <w:sz w:val="28"/>
          <w:szCs w:val="28"/>
        </w:rPr>
      </w:pPr>
      <w:r w:rsidRPr="00F165F5">
        <w:rPr>
          <w:rFonts w:eastAsia="Times New Roman" w:cstheme="minorHAnsi"/>
          <w:b/>
          <w:bCs/>
          <w:color w:val="000000"/>
          <w:sz w:val="28"/>
          <w:szCs w:val="28"/>
        </w:rPr>
        <w:t>Mohammad M. Hossain</w:t>
      </w:r>
    </w:p>
    <w:p w14:paraId="022F2CBF" w14:textId="427D1EFF" w:rsidR="00F165F5" w:rsidRPr="00F165F5" w:rsidRDefault="00F165F5" w:rsidP="00394ABD">
      <w:pPr>
        <w:spacing w:after="0" w:line="240" w:lineRule="auto"/>
        <w:rPr>
          <w:rFonts w:eastAsia="Times New Roman" w:cstheme="minorHAnsi"/>
          <w:color w:val="000000"/>
          <w:sz w:val="20"/>
          <w:szCs w:val="20"/>
        </w:rPr>
      </w:pPr>
      <w:r w:rsidRPr="00F165F5">
        <w:rPr>
          <w:rFonts w:eastAsia="Times New Roman" w:cstheme="minorHAnsi"/>
          <w:color w:val="000000"/>
          <w:sz w:val="20"/>
          <w:szCs w:val="20"/>
        </w:rPr>
        <w:t xml:space="preserve">Department of Chemistry, Marquette University, Milwaukee, Wisconsin </w:t>
      </w:r>
    </w:p>
    <w:p w14:paraId="3EF99F7A" w14:textId="77777777" w:rsidR="00F165F5" w:rsidRPr="00F165F5" w:rsidRDefault="00F165F5" w:rsidP="00394ABD">
      <w:pPr>
        <w:spacing w:after="0" w:line="240" w:lineRule="auto"/>
        <w:rPr>
          <w:rFonts w:eastAsia="Times New Roman" w:cstheme="minorHAnsi"/>
          <w:b/>
          <w:bCs/>
          <w:color w:val="000000"/>
          <w:sz w:val="28"/>
          <w:szCs w:val="28"/>
        </w:rPr>
      </w:pPr>
      <w:r w:rsidRPr="00F165F5">
        <w:rPr>
          <w:rFonts w:eastAsia="Times New Roman" w:cstheme="minorHAnsi"/>
          <w:b/>
          <w:bCs/>
          <w:color w:val="000000"/>
          <w:sz w:val="28"/>
          <w:szCs w:val="28"/>
        </w:rPr>
        <w:t>Maxim V. Ivanov</w:t>
      </w:r>
    </w:p>
    <w:p w14:paraId="0967D833" w14:textId="7779F65A" w:rsidR="00F165F5" w:rsidRPr="00F165F5" w:rsidRDefault="00F165F5" w:rsidP="00394ABD">
      <w:pPr>
        <w:spacing w:after="0" w:line="240" w:lineRule="auto"/>
        <w:rPr>
          <w:rFonts w:eastAsia="Times New Roman" w:cstheme="minorHAnsi"/>
          <w:color w:val="000000"/>
          <w:sz w:val="20"/>
          <w:szCs w:val="20"/>
        </w:rPr>
      </w:pPr>
      <w:r w:rsidRPr="00F165F5">
        <w:rPr>
          <w:rFonts w:eastAsia="Times New Roman" w:cstheme="minorHAnsi"/>
          <w:color w:val="000000"/>
          <w:sz w:val="20"/>
          <w:szCs w:val="20"/>
        </w:rPr>
        <w:t xml:space="preserve">Department of Chemistry, Marquette University, Milwaukee, Wisconsin </w:t>
      </w:r>
    </w:p>
    <w:p w14:paraId="70DCE4D7" w14:textId="77777777" w:rsidR="00394ABD" w:rsidRPr="00394ABD" w:rsidRDefault="00394ABD" w:rsidP="00394ABD">
      <w:pPr>
        <w:spacing w:after="0" w:line="240" w:lineRule="auto"/>
        <w:rPr>
          <w:rFonts w:eastAsia="Times New Roman" w:cstheme="minorHAnsi"/>
          <w:b/>
          <w:bCs/>
          <w:color w:val="000000"/>
          <w:sz w:val="28"/>
          <w:szCs w:val="28"/>
        </w:rPr>
      </w:pPr>
      <w:proofErr w:type="spellStart"/>
      <w:r w:rsidRPr="00394ABD">
        <w:rPr>
          <w:rFonts w:eastAsia="Times New Roman" w:cstheme="minorHAnsi"/>
          <w:b/>
          <w:bCs/>
          <w:color w:val="000000"/>
          <w:sz w:val="28"/>
          <w:szCs w:val="28"/>
        </w:rPr>
        <w:t>Denan</w:t>
      </w:r>
      <w:proofErr w:type="spellEnd"/>
      <w:r w:rsidRPr="00394ABD">
        <w:rPr>
          <w:rFonts w:eastAsia="Times New Roman" w:cstheme="minorHAnsi"/>
          <w:b/>
          <w:bCs/>
          <w:color w:val="000000"/>
          <w:sz w:val="28"/>
          <w:szCs w:val="28"/>
        </w:rPr>
        <w:t xml:space="preserve"> Wang</w:t>
      </w:r>
    </w:p>
    <w:p w14:paraId="65440616" w14:textId="754EE3DA" w:rsidR="00394ABD" w:rsidRPr="00394ABD" w:rsidRDefault="00394ABD" w:rsidP="00394ABD">
      <w:pPr>
        <w:spacing w:after="0" w:line="240" w:lineRule="auto"/>
        <w:rPr>
          <w:rFonts w:eastAsia="Times New Roman" w:cstheme="minorHAnsi"/>
          <w:color w:val="000000"/>
          <w:sz w:val="20"/>
          <w:szCs w:val="20"/>
        </w:rPr>
      </w:pPr>
      <w:r w:rsidRPr="00394ABD">
        <w:rPr>
          <w:rFonts w:eastAsia="Times New Roman" w:cstheme="minorHAnsi"/>
          <w:color w:val="000000"/>
          <w:sz w:val="20"/>
          <w:szCs w:val="20"/>
        </w:rPr>
        <w:t xml:space="preserve">Department of Chemistry, Marquette University, Milwaukee, Wisconsin </w:t>
      </w:r>
    </w:p>
    <w:p w14:paraId="0C473609" w14:textId="77777777" w:rsidR="00394ABD" w:rsidRPr="00394ABD" w:rsidRDefault="00394ABD" w:rsidP="00394ABD">
      <w:pPr>
        <w:spacing w:after="0" w:line="240" w:lineRule="auto"/>
        <w:rPr>
          <w:rFonts w:eastAsia="Times New Roman" w:cstheme="minorHAnsi"/>
          <w:b/>
          <w:bCs/>
          <w:color w:val="000000"/>
          <w:sz w:val="28"/>
          <w:szCs w:val="28"/>
        </w:rPr>
      </w:pPr>
      <w:r w:rsidRPr="00394ABD">
        <w:rPr>
          <w:rFonts w:eastAsia="Times New Roman" w:cstheme="minorHAnsi"/>
          <w:b/>
          <w:bCs/>
          <w:color w:val="000000"/>
          <w:sz w:val="28"/>
          <w:szCs w:val="28"/>
        </w:rPr>
        <w:t>Scott A. Reid</w:t>
      </w:r>
    </w:p>
    <w:p w14:paraId="22F0A893" w14:textId="3B1C85AF" w:rsidR="00394ABD" w:rsidRPr="00394ABD" w:rsidRDefault="00394ABD" w:rsidP="00394ABD">
      <w:pPr>
        <w:spacing w:after="0" w:line="240" w:lineRule="auto"/>
        <w:rPr>
          <w:rFonts w:eastAsia="Times New Roman" w:cstheme="minorHAnsi"/>
          <w:color w:val="000000"/>
          <w:sz w:val="20"/>
          <w:szCs w:val="20"/>
        </w:rPr>
      </w:pPr>
      <w:r w:rsidRPr="00394ABD">
        <w:rPr>
          <w:rFonts w:eastAsia="Times New Roman" w:cstheme="minorHAnsi"/>
          <w:color w:val="000000"/>
          <w:sz w:val="20"/>
          <w:szCs w:val="20"/>
        </w:rPr>
        <w:t xml:space="preserve">Department of Chemistry, Marquette University, Milwaukee, Wisconsin </w:t>
      </w:r>
    </w:p>
    <w:p w14:paraId="08851BB1" w14:textId="77777777" w:rsidR="00394ABD" w:rsidRPr="00394ABD" w:rsidRDefault="00394ABD" w:rsidP="00394ABD">
      <w:pPr>
        <w:spacing w:after="0" w:line="240" w:lineRule="auto"/>
        <w:rPr>
          <w:rFonts w:eastAsia="Times New Roman" w:cstheme="minorHAnsi"/>
          <w:b/>
          <w:bCs/>
          <w:color w:val="000000"/>
          <w:sz w:val="28"/>
          <w:szCs w:val="28"/>
        </w:rPr>
      </w:pPr>
      <w:r w:rsidRPr="00394ABD">
        <w:rPr>
          <w:rFonts w:eastAsia="Times New Roman" w:cstheme="minorHAnsi"/>
          <w:b/>
          <w:bCs/>
          <w:color w:val="000000"/>
          <w:sz w:val="28"/>
          <w:szCs w:val="28"/>
        </w:rPr>
        <w:t>Rajendra Rathore</w:t>
      </w:r>
    </w:p>
    <w:p w14:paraId="7583FF68" w14:textId="4777D397" w:rsidR="00394ABD" w:rsidRPr="00394ABD" w:rsidRDefault="00394ABD" w:rsidP="00394ABD">
      <w:pPr>
        <w:spacing w:after="0" w:line="240" w:lineRule="auto"/>
        <w:rPr>
          <w:rFonts w:eastAsia="Times New Roman" w:cstheme="minorHAnsi"/>
          <w:color w:val="000000"/>
          <w:sz w:val="20"/>
          <w:szCs w:val="20"/>
        </w:rPr>
      </w:pPr>
      <w:r w:rsidRPr="00394ABD">
        <w:rPr>
          <w:rFonts w:eastAsia="Times New Roman" w:cstheme="minorHAnsi"/>
          <w:color w:val="000000"/>
          <w:sz w:val="20"/>
          <w:szCs w:val="20"/>
        </w:rPr>
        <w:t xml:space="preserve">Department of Chemistry, Marquette University, Milwaukee, Wisconsin </w:t>
      </w:r>
    </w:p>
    <w:p w14:paraId="4156790F" w14:textId="77777777" w:rsidR="00F165F5" w:rsidRPr="00AD7A0F" w:rsidRDefault="00F165F5" w:rsidP="00D14423">
      <w:pPr>
        <w:rPr>
          <w:rFonts w:cstheme="minorHAnsi"/>
          <w:sz w:val="24"/>
          <w:szCs w:val="24"/>
        </w:rPr>
      </w:pPr>
    </w:p>
    <w:p w14:paraId="617AF0AB" w14:textId="77777777" w:rsidR="003F4907" w:rsidRPr="00AD7A0F" w:rsidRDefault="003F4907" w:rsidP="00D14423">
      <w:pPr>
        <w:rPr>
          <w:rFonts w:cstheme="minorHAnsi"/>
          <w:sz w:val="24"/>
          <w:szCs w:val="24"/>
        </w:rPr>
      </w:pPr>
    </w:p>
    <w:bookmarkEnd w:id="1"/>
    <w:p w14:paraId="5BC0075B" w14:textId="5451AE7C" w:rsidR="000A7622" w:rsidRPr="00AD7A0F" w:rsidRDefault="000A7622" w:rsidP="000A7622">
      <w:pPr>
        <w:rPr>
          <w:rFonts w:cstheme="minorHAnsi"/>
        </w:rPr>
      </w:pPr>
    </w:p>
    <w:p w14:paraId="7625401E" w14:textId="77777777" w:rsidR="001D45AD" w:rsidRPr="00AD7A0F" w:rsidRDefault="001D45AD" w:rsidP="00394ABD">
      <w:pPr>
        <w:pStyle w:val="Heading1"/>
        <w:rPr>
          <w:rFonts w:asciiTheme="minorHAnsi" w:hAnsiTheme="minorHAnsi" w:cstheme="minorHAnsi"/>
        </w:rPr>
      </w:pPr>
      <w:r w:rsidRPr="00AD7A0F">
        <w:rPr>
          <w:rFonts w:asciiTheme="minorHAnsi" w:hAnsiTheme="minorHAnsi" w:cstheme="minorHAnsi"/>
        </w:rPr>
        <w:t>Abstract</w:t>
      </w:r>
    </w:p>
    <w:p w14:paraId="0E19BA9C" w14:textId="0B3B51A9" w:rsidR="001D45AD" w:rsidRPr="00AD7A0F" w:rsidRDefault="001D45AD" w:rsidP="00394ABD">
      <w:pPr>
        <w:pStyle w:val="NoSpacing"/>
        <w:rPr>
          <w:rFonts w:cstheme="minorHAnsi"/>
          <w:color w:val="000000"/>
        </w:rPr>
      </w:pPr>
      <w:r w:rsidRPr="00AD7A0F">
        <w:rPr>
          <w:rFonts w:cstheme="minorHAnsi"/>
          <w:noProof/>
          <w:color w:val="000000"/>
        </w:rPr>
        <w:drawing>
          <wp:inline distT="0" distB="0" distL="0" distR="0" wp14:anchorId="7DE6BAB1" wp14:editId="3C183920">
            <wp:extent cx="2743200" cy="1490472"/>
            <wp:effectExtent l="0" t="0" r="0" b="0"/>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0C18A1F5" w14:textId="77777777" w:rsidR="001D45AD" w:rsidRPr="00AD7A0F" w:rsidRDefault="001D45AD" w:rsidP="00394ABD">
      <w:pPr>
        <w:rPr>
          <w:rFonts w:cstheme="minorHAnsi"/>
        </w:rPr>
      </w:pPr>
      <w:r w:rsidRPr="00AD7A0F">
        <w:rPr>
          <w:rFonts w:cstheme="minorHAnsi"/>
        </w:rPr>
        <w:t xml:space="preserve">The development of novel </w:t>
      </w:r>
      <w:proofErr w:type="spellStart"/>
      <w:r w:rsidRPr="00AD7A0F">
        <w:rPr>
          <w:rFonts w:cstheme="minorHAnsi"/>
        </w:rPr>
        <w:t>polychromophoric</w:t>
      </w:r>
      <w:proofErr w:type="spellEnd"/>
      <w:r w:rsidRPr="00AD7A0F">
        <w:rPr>
          <w:rFonts w:cstheme="minorHAnsi"/>
        </w:rPr>
        <w:t xml:space="preserve"> materials using extended polycyclic aromatic hydrocarbons as a single large chromophore holds promise for long-range charge-transfer applications in photovoltaic devices and molecular electronics. However, it is not well-understood how the interchromophoric electronic coupling varies with the chromophore size in linearly connected molecular wires. Here, we show with the aid of electrochemistry, electronic spectroscopy, density functional theory calculations, and theoretical modeling that as the number of aromatic moieties in a single chromophore increases, the interchromophoric electronic coupling decreases and may reach</w:t>
      </w:r>
      <w:bookmarkStart w:id="2" w:name="_GoBack"/>
      <w:bookmarkEnd w:id="2"/>
      <w:r w:rsidRPr="00AD7A0F">
        <w:rPr>
          <w:rFonts w:cstheme="minorHAnsi"/>
        </w:rPr>
        <w:t xml:space="preserve"> negligible values if the chromophore is sufficiently large. The origin of this initially surprising result becomes clear when one considers this problem with the aid of </w:t>
      </w:r>
      <w:proofErr w:type="spellStart"/>
      <w:r w:rsidRPr="00AD7A0F">
        <w:rPr>
          <w:rFonts w:cstheme="minorHAnsi"/>
        </w:rPr>
        <w:t>Hückel</w:t>
      </w:r>
      <w:proofErr w:type="spellEnd"/>
      <w:r w:rsidRPr="00AD7A0F">
        <w:rPr>
          <w:rFonts w:cstheme="minorHAnsi"/>
        </w:rPr>
        <w:t xml:space="preserve"> molecular orbital theory, as at the polymeric limit energies of the molecular orbitals cluster to form bands and thus the energy spacing between orbitals, and thereby the electronic coupling must decrease with the chromophore expansion.</w:t>
      </w:r>
    </w:p>
    <w:p w14:paraId="2809D8B8" w14:textId="77777777" w:rsidR="001D45AD" w:rsidRPr="00AD7A0F" w:rsidRDefault="001D45AD" w:rsidP="00394ABD">
      <w:pPr>
        <w:pStyle w:val="Heading1"/>
        <w:rPr>
          <w:rFonts w:asciiTheme="minorHAnsi" w:hAnsiTheme="minorHAnsi" w:cstheme="minorHAnsi"/>
        </w:rPr>
      </w:pPr>
      <w:r w:rsidRPr="00AD7A0F">
        <w:rPr>
          <w:rFonts w:asciiTheme="minorHAnsi" w:hAnsiTheme="minorHAnsi" w:cstheme="minorHAnsi"/>
        </w:rPr>
        <w:t>Introduction</w:t>
      </w:r>
    </w:p>
    <w:p w14:paraId="67A70B6C" w14:textId="77777777" w:rsidR="001D45AD" w:rsidRPr="00AD7A0F" w:rsidRDefault="001D45AD" w:rsidP="00394ABD">
      <w:pPr>
        <w:rPr>
          <w:rFonts w:cstheme="minorHAnsi"/>
        </w:rPr>
      </w:pPr>
      <w:r w:rsidRPr="00AD7A0F">
        <w:rPr>
          <w:rFonts w:cstheme="minorHAnsi"/>
        </w:rPr>
        <w:t>Poly-</w:t>
      </w:r>
      <w:r w:rsidRPr="00AD7A0F">
        <w:rPr>
          <w:rFonts w:cstheme="minorHAnsi"/>
          <w:i/>
          <w:iCs/>
        </w:rPr>
        <w:t>p</w:t>
      </w:r>
      <w:r w:rsidRPr="00AD7A0F">
        <w:rPr>
          <w:rFonts w:cstheme="minorHAnsi"/>
        </w:rPr>
        <w:t>-phenylene-based wires are prototypical systems for charge-transfer studies with potential applications in photovoltaic and molecular electronics devices.</w:t>
      </w:r>
      <w:hyperlink r:id="rId11" w:history="1">
        <w:r w:rsidRPr="00AD7A0F">
          <w:rPr>
            <w:rStyle w:val="Hyperlink"/>
            <w:rFonts w:cstheme="minorHAnsi"/>
            <w:color w:val="1A0DAB"/>
          </w:rPr>
          <w:t>(1−5)</w:t>
        </w:r>
      </w:hyperlink>
      <w:r w:rsidRPr="00AD7A0F">
        <w:rPr>
          <w:rFonts w:cstheme="minorHAnsi"/>
        </w:rPr>
        <w:t> Electronic coupling between a pair of phenylenes in a poly-</w:t>
      </w:r>
      <w:r w:rsidRPr="00AD7A0F">
        <w:rPr>
          <w:rFonts w:cstheme="minorHAnsi"/>
          <w:i/>
          <w:iCs/>
        </w:rPr>
        <w:t>p</w:t>
      </w:r>
      <w:r w:rsidRPr="00AD7A0F">
        <w:rPr>
          <w:rFonts w:cstheme="minorHAnsi"/>
        </w:rPr>
        <w:t>-phenylene-based wire is a crucial parameter that controls its redox and optical properties, as well as the rates of electron transfer in the corresponding donor–wire–acceptor systems.</w:t>
      </w:r>
      <w:hyperlink r:id="rId12" w:history="1">
        <w:r w:rsidRPr="00AD7A0F">
          <w:rPr>
            <w:rStyle w:val="Hyperlink"/>
            <w:rFonts w:cstheme="minorHAnsi"/>
            <w:color w:val="1A0DAB"/>
          </w:rPr>
          <w:t>(6−9)</w:t>
        </w:r>
      </w:hyperlink>
      <w:r w:rsidRPr="00AD7A0F">
        <w:rPr>
          <w:rFonts w:cstheme="minorHAnsi"/>
        </w:rPr>
        <w:t> For example, unsubstituted poly-</w:t>
      </w:r>
      <w:r w:rsidRPr="00AD7A0F">
        <w:rPr>
          <w:rFonts w:cstheme="minorHAnsi"/>
          <w:i/>
          <w:iCs/>
        </w:rPr>
        <w:t>p</w:t>
      </w:r>
      <w:r w:rsidRPr="00AD7A0F">
        <w:rPr>
          <w:rFonts w:cstheme="minorHAnsi"/>
        </w:rPr>
        <w:t>-phenylene wires are characterized by strong interchromophoric electronic coupling because of the favorable nodal arrangement of the highest occupied molecular orbital (HOMO) lobes and relatively small interplanar dihedral angles, which promote effective orbital overlap between adjacent phenylenes.</w:t>
      </w:r>
      <w:hyperlink r:id="rId13" w:history="1">
        <w:r w:rsidRPr="00AD7A0F">
          <w:rPr>
            <w:rStyle w:val="Hyperlink"/>
            <w:rFonts w:cstheme="minorHAnsi"/>
            <w:color w:val="1A0DAB"/>
          </w:rPr>
          <w:t>(10,11)</w:t>
        </w:r>
      </w:hyperlink>
      <w:r w:rsidRPr="00AD7A0F">
        <w:rPr>
          <w:rFonts w:cstheme="minorHAnsi"/>
        </w:rPr>
        <w:t> This strong electronic coupling is reflected in the sensitivity of redox/optical properties to the wire length, as can be judged by large slopes in their 1/</w:t>
      </w:r>
      <w:r w:rsidRPr="00AD7A0F">
        <w:rPr>
          <w:rFonts w:cstheme="minorHAnsi"/>
          <w:i/>
          <w:iCs/>
        </w:rPr>
        <w:t>n</w:t>
      </w:r>
      <w:r w:rsidRPr="00AD7A0F">
        <w:rPr>
          <w:rFonts w:cstheme="minorHAnsi"/>
        </w:rPr>
        <w:t> or cos[π/(</w:t>
      </w:r>
      <w:r w:rsidRPr="00AD7A0F">
        <w:rPr>
          <w:rFonts w:cstheme="minorHAnsi"/>
          <w:i/>
          <w:iCs/>
        </w:rPr>
        <w:t>n</w:t>
      </w:r>
      <w:r w:rsidRPr="00AD7A0F">
        <w:rPr>
          <w:rFonts w:cstheme="minorHAnsi"/>
        </w:rPr>
        <w:t> + 1)] dependences,</w:t>
      </w:r>
      <w:hyperlink r:id="rId14" w:history="1">
        <w:r w:rsidRPr="00AD7A0F">
          <w:rPr>
            <w:rStyle w:val="Hyperlink"/>
            <w:rFonts w:cstheme="minorHAnsi"/>
            <w:color w:val="1A0DAB"/>
          </w:rPr>
          <w:t>(10,12)</w:t>
        </w:r>
      </w:hyperlink>
      <w:r w:rsidRPr="00AD7A0F">
        <w:rPr>
          <w:rFonts w:cstheme="minorHAnsi"/>
        </w:rPr>
        <w:t> where </w:t>
      </w:r>
      <w:r w:rsidRPr="00AD7A0F">
        <w:rPr>
          <w:rFonts w:cstheme="minorHAnsi"/>
          <w:i/>
          <w:iCs/>
        </w:rPr>
        <w:t>n</w:t>
      </w:r>
      <w:r w:rsidRPr="00AD7A0F">
        <w:rPr>
          <w:rFonts w:cstheme="minorHAnsi"/>
        </w:rPr>
        <w:t xml:space="preserve"> is number of </w:t>
      </w:r>
      <w:proofErr w:type="spellStart"/>
      <w:r w:rsidRPr="00AD7A0F">
        <w:rPr>
          <w:rFonts w:cstheme="minorHAnsi"/>
        </w:rPr>
        <w:t>chromophoric</w:t>
      </w:r>
      <w:proofErr w:type="spellEnd"/>
      <w:r w:rsidRPr="00AD7A0F">
        <w:rPr>
          <w:rFonts w:cstheme="minorHAnsi"/>
        </w:rPr>
        <w:t xml:space="preserve"> units in a wire.</w:t>
      </w:r>
    </w:p>
    <w:p w14:paraId="0E6E194F" w14:textId="77777777" w:rsidR="001D45AD" w:rsidRPr="00AD7A0F" w:rsidRDefault="001D45AD" w:rsidP="00394ABD">
      <w:pPr>
        <w:rPr>
          <w:rFonts w:cstheme="minorHAnsi"/>
        </w:rPr>
      </w:pPr>
      <w:r w:rsidRPr="00AD7A0F">
        <w:rPr>
          <w:rFonts w:cstheme="minorHAnsi"/>
        </w:rPr>
        <w:t>In this context, an interesting question concerns how many phenylenes should be included in a single chromophore. For example, a poly-</w:t>
      </w:r>
      <w:r w:rsidRPr="00AD7A0F">
        <w:rPr>
          <w:rFonts w:cstheme="minorHAnsi"/>
          <w:i/>
          <w:iCs/>
        </w:rPr>
        <w:t>p</w:t>
      </w:r>
      <w:r w:rsidRPr="00AD7A0F">
        <w:rPr>
          <w:rFonts w:cstheme="minorHAnsi"/>
        </w:rPr>
        <w:t>-phenylene-based wire shown in </w:t>
      </w:r>
      <w:hyperlink r:id="rId15" w:anchor="fig1" w:history="1">
        <w:r w:rsidRPr="00AD7A0F">
          <w:rPr>
            <w:rStyle w:val="Hyperlink"/>
            <w:rFonts w:cstheme="minorHAnsi"/>
            <w:color w:val="1A0DAB"/>
          </w:rPr>
          <w:t>Figure </w:t>
        </w:r>
      </w:hyperlink>
      <w:hyperlink r:id="rId16" w:anchor="fig1" w:history="1">
        <w:r w:rsidRPr="00AD7A0F">
          <w:rPr>
            <w:rStyle w:val="Hyperlink"/>
            <w:rFonts w:cstheme="minorHAnsi"/>
            <w:color w:val="1A0DAB"/>
          </w:rPr>
          <w:t>1</w:t>
        </w:r>
      </w:hyperlink>
      <w:r w:rsidRPr="00AD7A0F">
        <w:rPr>
          <w:rFonts w:cstheme="minorHAnsi"/>
        </w:rPr>
        <w:t> can be either considered as a poly-fluorene (i.e., </w:t>
      </w:r>
      <w:proofErr w:type="spellStart"/>
      <w:r w:rsidRPr="00AD7A0F">
        <w:rPr>
          <w:rFonts w:cstheme="minorHAnsi"/>
          <w:b/>
          <w:bCs/>
        </w:rPr>
        <w:t>PF</w:t>
      </w:r>
      <w:r w:rsidRPr="00AD7A0F">
        <w:rPr>
          <w:rFonts w:cstheme="minorHAnsi"/>
          <w:i/>
          <w:iCs/>
          <w:vertAlign w:val="subscript"/>
        </w:rPr>
        <w:t>n</w:t>
      </w:r>
      <w:proofErr w:type="spellEnd"/>
      <w:r w:rsidRPr="00AD7A0F">
        <w:rPr>
          <w:rFonts w:cstheme="minorHAnsi"/>
        </w:rPr>
        <w:t>) or poly-</w:t>
      </w:r>
      <w:r w:rsidRPr="00AD7A0F">
        <w:rPr>
          <w:rFonts w:cstheme="minorHAnsi"/>
          <w:i/>
          <w:iCs/>
        </w:rPr>
        <w:t>p</w:t>
      </w:r>
      <w:r w:rsidRPr="00AD7A0F">
        <w:rPr>
          <w:rFonts w:cstheme="minorHAnsi"/>
        </w:rPr>
        <w:t>-phenylene (i.e., </w:t>
      </w:r>
      <w:proofErr w:type="spellStart"/>
      <w:r w:rsidRPr="00AD7A0F">
        <w:rPr>
          <w:rFonts w:cstheme="minorHAnsi"/>
          <w:b/>
          <w:bCs/>
        </w:rPr>
        <w:t>PP</w:t>
      </w:r>
      <w:r w:rsidRPr="00AD7A0F">
        <w:rPr>
          <w:rFonts w:cstheme="minorHAnsi"/>
          <w:i/>
          <w:iCs/>
          <w:vertAlign w:val="subscript"/>
        </w:rPr>
        <w:t>n</w:t>
      </w:r>
      <w:proofErr w:type="spellEnd"/>
      <w:r w:rsidRPr="00AD7A0F">
        <w:rPr>
          <w:rFonts w:cstheme="minorHAnsi"/>
        </w:rPr>
        <w:t>). Irrespective of how the chromophore is defined, the absorption band of </w:t>
      </w:r>
      <w:proofErr w:type="spellStart"/>
      <w:r w:rsidRPr="00AD7A0F">
        <w:rPr>
          <w:rFonts w:cstheme="minorHAnsi"/>
          <w:b/>
          <w:bCs/>
        </w:rPr>
        <w:t>PF</w:t>
      </w:r>
      <w:r w:rsidRPr="00AD7A0F">
        <w:rPr>
          <w:rFonts w:cstheme="minorHAnsi"/>
          <w:i/>
          <w:iCs/>
          <w:vertAlign w:val="subscript"/>
        </w:rPr>
        <w:t>n</w:t>
      </w:r>
      <w:proofErr w:type="spellEnd"/>
      <w:r w:rsidRPr="00AD7A0F">
        <w:rPr>
          <w:rFonts w:cstheme="minorHAnsi"/>
        </w:rPr>
        <w:t> or </w:t>
      </w:r>
      <w:proofErr w:type="spellStart"/>
      <w:r w:rsidRPr="00AD7A0F">
        <w:rPr>
          <w:rFonts w:cstheme="minorHAnsi"/>
          <w:b/>
          <w:bCs/>
        </w:rPr>
        <w:t>PP</w:t>
      </w:r>
      <w:r w:rsidRPr="00AD7A0F">
        <w:rPr>
          <w:rFonts w:cstheme="minorHAnsi"/>
          <w:i/>
          <w:iCs/>
          <w:vertAlign w:val="subscript"/>
        </w:rPr>
        <w:t>n</w:t>
      </w:r>
      <w:proofErr w:type="spellEnd"/>
      <w:r w:rsidRPr="00AD7A0F">
        <w:rPr>
          <w:rFonts w:cstheme="minorHAnsi"/>
        </w:rPr>
        <w:t> shifts red with the increasing wire length, indicating that interchromophoric electronic coupling is significant (</w:t>
      </w:r>
      <w:hyperlink r:id="rId17" w:anchor="fig1" w:history="1">
        <w:r w:rsidRPr="00AD7A0F">
          <w:rPr>
            <w:rStyle w:val="Hyperlink"/>
            <w:rFonts w:cstheme="minorHAnsi"/>
            <w:color w:val="1A0DAB"/>
          </w:rPr>
          <w:t>Figure </w:t>
        </w:r>
      </w:hyperlink>
      <w:hyperlink r:id="rId18" w:anchor="fig1" w:history="1">
        <w:r w:rsidRPr="00AD7A0F">
          <w:rPr>
            <w:rStyle w:val="Hyperlink"/>
            <w:rFonts w:cstheme="minorHAnsi"/>
            <w:color w:val="1A0DAB"/>
          </w:rPr>
          <w:t>1</w:t>
        </w:r>
      </w:hyperlink>
      <w:r w:rsidRPr="00AD7A0F">
        <w:rPr>
          <w:rFonts w:cstheme="minorHAnsi"/>
        </w:rPr>
        <w:t>).</w:t>
      </w:r>
      <w:hyperlink r:id="rId19" w:history="1">
        <w:r w:rsidRPr="00AD7A0F">
          <w:rPr>
            <w:rStyle w:val="Hyperlink"/>
            <w:rFonts w:cstheme="minorHAnsi"/>
            <w:color w:val="1A0DAB"/>
          </w:rPr>
          <w:t>(10)</w:t>
        </w:r>
      </w:hyperlink>
      <w:r w:rsidRPr="00AD7A0F">
        <w:rPr>
          <w:rFonts w:cstheme="minorHAnsi"/>
        </w:rPr>
        <w:t> However, can the value of the electronic coupling depend on how one defines the chromophore?</w:t>
      </w:r>
    </w:p>
    <w:p w14:paraId="5E9F0DA5" w14:textId="47BF7D8A" w:rsidR="001D45AD" w:rsidRPr="00AD7A0F" w:rsidRDefault="001D45AD" w:rsidP="00394ABD">
      <w:pPr>
        <w:spacing w:after="0"/>
        <w:textAlignment w:val="top"/>
        <w:rPr>
          <w:rFonts w:cstheme="minorHAnsi"/>
          <w:color w:val="000000"/>
        </w:rPr>
      </w:pPr>
      <w:r w:rsidRPr="00AD7A0F">
        <w:rPr>
          <w:rFonts w:cstheme="minorHAnsi"/>
          <w:noProof/>
          <w:color w:val="000000"/>
        </w:rPr>
        <w:lastRenderedPageBreak/>
        <w:drawing>
          <wp:inline distT="0" distB="0" distL="0" distR="0" wp14:anchorId="4E5858EB" wp14:editId="02779830">
            <wp:extent cx="2743200" cy="1746504"/>
            <wp:effectExtent l="0" t="0" r="0" b="6350"/>
            <wp:docPr id="39" name="Picture 39" descr="Figure 1. Depending on the choice of the monomeric unit, a molecular wire on the top can be either considered as poly-fluorene (PFn) or poly-phenylene (PPn). Left: Absorption spectra of PFn (or PPn). Right: Energies of maximum absorption plotted against cos[π/(n + 1)], where n is number of phenylenes (blue) or fluorenes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16DB4A9C" w14:textId="0422605A" w:rsidR="001D45AD" w:rsidRPr="00AD7A0F" w:rsidRDefault="001D45AD" w:rsidP="00394ABD">
      <w:pPr>
        <w:pStyle w:val="NoSpacing"/>
        <w:rPr>
          <w:rFonts w:cstheme="minorHAnsi"/>
        </w:rPr>
      </w:pPr>
      <w:r w:rsidRPr="00AD7A0F">
        <w:rPr>
          <w:rFonts w:cstheme="minorHAnsi"/>
        </w:rPr>
        <w:t>Figure 1. Depending on the choice of the monomeric unit, a molecular wire on the top can be either considered as poly-fluorene (</w:t>
      </w:r>
      <w:proofErr w:type="spellStart"/>
      <w:r w:rsidRPr="00AD7A0F">
        <w:rPr>
          <w:rFonts w:cstheme="minorHAnsi"/>
          <w:b/>
          <w:bCs/>
        </w:rPr>
        <w:t>PF</w:t>
      </w:r>
      <w:r w:rsidRPr="00AD7A0F">
        <w:rPr>
          <w:rFonts w:cstheme="minorHAnsi"/>
          <w:i/>
          <w:iCs/>
          <w:sz w:val="19"/>
          <w:szCs w:val="19"/>
          <w:vertAlign w:val="subscript"/>
        </w:rPr>
        <w:t>n</w:t>
      </w:r>
      <w:proofErr w:type="spellEnd"/>
      <w:r w:rsidRPr="00AD7A0F">
        <w:rPr>
          <w:rFonts w:cstheme="minorHAnsi"/>
        </w:rPr>
        <w:t>) or poly-phenylene (</w:t>
      </w:r>
      <w:proofErr w:type="spellStart"/>
      <w:r w:rsidRPr="00AD7A0F">
        <w:rPr>
          <w:rFonts w:cstheme="minorHAnsi"/>
          <w:b/>
          <w:bCs/>
        </w:rPr>
        <w:t>PP</w:t>
      </w:r>
      <w:r w:rsidRPr="00AD7A0F">
        <w:rPr>
          <w:rFonts w:cstheme="minorHAnsi"/>
          <w:i/>
          <w:iCs/>
          <w:sz w:val="19"/>
          <w:szCs w:val="19"/>
          <w:vertAlign w:val="subscript"/>
        </w:rPr>
        <w:t>n</w:t>
      </w:r>
      <w:proofErr w:type="spellEnd"/>
      <w:r w:rsidRPr="00AD7A0F">
        <w:rPr>
          <w:rFonts w:cstheme="minorHAnsi"/>
        </w:rPr>
        <w:t>). Left: Absorption spectra of </w:t>
      </w:r>
      <w:proofErr w:type="spellStart"/>
      <w:r w:rsidRPr="00AD7A0F">
        <w:rPr>
          <w:rFonts w:cstheme="minorHAnsi"/>
          <w:b/>
          <w:bCs/>
        </w:rPr>
        <w:t>PF</w:t>
      </w:r>
      <w:r w:rsidRPr="00AD7A0F">
        <w:rPr>
          <w:rFonts w:cstheme="minorHAnsi"/>
          <w:i/>
          <w:iCs/>
          <w:sz w:val="19"/>
          <w:szCs w:val="19"/>
          <w:vertAlign w:val="subscript"/>
        </w:rPr>
        <w:t>n</w:t>
      </w:r>
      <w:proofErr w:type="spellEnd"/>
      <w:r w:rsidRPr="00AD7A0F">
        <w:rPr>
          <w:rFonts w:cstheme="minorHAnsi"/>
        </w:rPr>
        <w:t> (or </w:t>
      </w:r>
      <w:proofErr w:type="spellStart"/>
      <w:r w:rsidRPr="00AD7A0F">
        <w:rPr>
          <w:rFonts w:cstheme="minorHAnsi"/>
          <w:b/>
          <w:bCs/>
        </w:rPr>
        <w:t>PP</w:t>
      </w:r>
      <w:r w:rsidRPr="00AD7A0F">
        <w:rPr>
          <w:rFonts w:cstheme="minorHAnsi"/>
          <w:i/>
          <w:iCs/>
          <w:sz w:val="19"/>
          <w:szCs w:val="19"/>
          <w:vertAlign w:val="subscript"/>
        </w:rPr>
        <w:t>n</w:t>
      </w:r>
      <w:proofErr w:type="spellEnd"/>
      <w:r w:rsidRPr="00AD7A0F">
        <w:rPr>
          <w:rFonts w:cstheme="minorHAnsi"/>
        </w:rPr>
        <w:t xml:space="preserve">). Right: Energies of maximum absorption plotted against </w:t>
      </w:r>
      <w:proofErr w:type="gramStart"/>
      <w:r w:rsidRPr="00AD7A0F">
        <w:rPr>
          <w:rFonts w:cstheme="minorHAnsi"/>
        </w:rPr>
        <w:t>cos[</w:t>
      </w:r>
      <w:proofErr w:type="gramEnd"/>
      <w:r w:rsidRPr="00AD7A0F">
        <w:rPr>
          <w:rFonts w:cstheme="minorHAnsi"/>
        </w:rPr>
        <w:t>π/(</w:t>
      </w:r>
      <w:r w:rsidRPr="00AD7A0F">
        <w:rPr>
          <w:rFonts w:cstheme="minorHAnsi"/>
          <w:i/>
          <w:iCs/>
        </w:rPr>
        <w:t>n</w:t>
      </w:r>
      <w:r w:rsidRPr="00AD7A0F">
        <w:rPr>
          <w:rFonts w:cstheme="minorHAnsi"/>
        </w:rPr>
        <w:t> + 1)], where </w:t>
      </w:r>
      <w:r w:rsidRPr="00AD7A0F">
        <w:rPr>
          <w:rFonts w:cstheme="minorHAnsi"/>
          <w:i/>
          <w:iCs/>
        </w:rPr>
        <w:t>n</w:t>
      </w:r>
      <w:r w:rsidRPr="00AD7A0F">
        <w:rPr>
          <w:rFonts w:cstheme="minorHAnsi"/>
        </w:rPr>
        <w:t> is number of phenylenes (blue) or fluorenes (red).</w:t>
      </w:r>
    </w:p>
    <w:p w14:paraId="35D708AE" w14:textId="77777777" w:rsidR="00394ABD" w:rsidRPr="00AD7A0F" w:rsidRDefault="00394ABD" w:rsidP="001D45AD">
      <w:pPr>
        <w:pStyle w:val="first"/>
        <w:spacing w:before="240" w:beforeAutospacing="0" w:after="240" w:afterAutospacing="0"/>
        <w:textAlignment w:val="top"/>
        <w:rPr>
          <w:rFonts w:asciiTheme="minorHAnsi" w:hAnsiTheme="minorHAnsi" w:cstheme="minorHAnsi"/>
          <w:color w:val="000000"/>
        </w:rPr>
      </w:pPr>
    </w:p>
    <w:p w14:paraId="75CA0A13" w14:textId="77777777" w:rsidR="001D45AD" w:rsidRPr="00AD7A0F" w:rsidRDefault="001D45AD" w:rsidP="00394ABD">
      <w:pPr>
        <w:rPr>
          <w:rFonts w:cstheme="minorHAnsi"/>
        </w:rPr>
      </w:pPr>
      <w:r w:rsidRPr="00AD7A0F">
        <w:rPr>
          <w:rFonts w:cstheme="minorHAnsi"/>
        </w:rPr>
        <w:t xml:space="preserve">According to the </w:t>
      </w:r>
      <w:proofErr w:type="spellStart"/>
      <w:r w:rsidRPr="00AD7A0F">
        <w:rPr>
          <w:rFonts w:cstheme="minorHAnsi"/>
        </w:rPr>
        <w:t>Hückel</w:t>
      </w:r>
      <w:proofErr w:type="spellEnd"/>
      <w:r w:rsidRPr="00AD7A0F">
        <w:rPr>
          <w:rFonts w:cstheme="minorHAnsi"/>
        </w:rPr>
        <w:t xml:space="preserve"> molecular orbital (MO) theory, the energy of the HOMO to LUMO transition scales linearly with cos[π/(</w:t>
      </w:r>
      <w:r w:rsidRPr="00AD7A0F">
        <w:rPr>
          <w:rFonts w:cstheme="minorHAnsi"/>
          <w:i/>
          <w:iCs/>
        </w:rPr>
        <w:t>n</w:t>
      </w:r>
      <w:r w:rsidRPr="00AD7A0F">
        <w:rPr>
          <w:rFonts w:cstheme="minorHAnsi"/>
        </w:rPr>
        <w:t> + 1)], and the scaling factor depends on electronic coupling.</w:t>
      </w:r>
      <w:hyperlink r:id="rId21" w:history="1">
        <w:r w:rsidRPr="00AD7A0F">
          <w:rPr>
            <w:rStyle w:val="Hyperlink"/>
            <w:rFonts w:cstheme="minorHAnsi"/>
            <w:color w:val="1A0DAB"/>
          </w:rPr>
          <w:t>(10,13)</w:t>
        </w:r>
      </w:hyperlink>
      <w:r w:rsidRPr="00AD7A0F">
        <w:rPr>
          <w:rFonts w:cstheme="minorHAnsi"/>
        </w:rPr>
        <w:t> Remarkably, the slope of the linear ν-vs-cos[π/(</w:t>
      </w:r>
      <w:r w:rsidRPr="00AD7A0F">
        <w:rPr>
          <w:rFonts w:cstheme="minorHAnsi"/>
          <w:i/>
          <w:iCs/>
        </w:rPr>
        <w:t>n</w:t>
      </w:r>
      <w:r w:rsidRPr="00AD7A0F">
        <w:rPr>
          <w:rFonts w:cstheme="minorHAnsi"/>
        </w:rPr>
        <w:t> + 1)] plot is smaller by nearly a factor of two when </w:t>
      </w:r>
      <w:r w:rsidRPr="00AD7A0F">
        <w:rPr>
          <w:rFonts w:cstheme="minorHAnsi"/>
          <w:i/>
          <w:iCs/>
        </w:rPr>
        <w:t>n</w:t>
      </w:r>
      <w:r w:rsidRPr="00AD7A0F">
        <w:rPr>
          <w:rFonts w:cstheme="minorHAnsi"/>
        </w:rPr>
        <w:t> is number of fluorenes as compared to the plot where </w:t>
      </w:r>
      <w:r w:rsidRPr="00AD7A0F">
        <w:rPr>
          <w:rFonts w:cstheme="minorHAnsi"/>
          <w:i/>
          <w:iCs/>
        </w:rPr>
        <w:t>n</w:t>
      </w:r>
      <w:r w:rsidRPr="00AD7A0F">
        <w:rPr>
          <w:rFonts w:cstheme="minorHAnsi"/>
        </w:rPr>
        <w:t> is the number of phenylenes (</w:t>
      </w:r>
      <w:hyperlink r:id="rId22" w:anchor="fig1" w:history="1">
        <w:r w:rsidRPr="00AD7A0F">
          <w:rPr>
            <w:rStyle w:val="Hyperlink"/>
            <w:rFonts w:cstheme="minorHAnsi"/>
            <w:color w:val="1A0DAB"/>
          </w:rPr>
          <w:t>Figure </w:t>
        </w:r>
      </w:hyperlink>
      <w:hyperlink r:id="rId23" w:anchor="fig1" w:history="1">
        <w:r w:rsidRPr="00AD7A0F">
          <w:rPr>
            <w:rStyle w:val="Hyperlink"/>
            <w:rFonts w:cstheme="minorHAnsi"/>
            <w:color w:val="1A0DAB"/>
          </w:rPr>
          <w:t>1</w:t>
        </w:r>
      </w:hyperlink>
      <w:r w:rsidRPr="00AD7A0F">
        <w:rPr>
          <w:rFonts w:cstheme="minorHAnsi"/>
        </w:rPr>
        <w:t>), suggesting that the electronic coupling between fluorenes is by a factor of two smaller than that between a pair of phenylenes for the same wire.</w:t>
      </w:r>
    </w:p>
    <w:p w14:paraId="62F17F13" w14:textId="77777777" w:rsidR="001D45AD" w:rsidRPr="00AD7A0F" w:rsidRDefault="001D45AD" w:rsidP="00394ABD">
      <w:pPr>
        <w:rPr>
          <w:rFonts w:cstheme="minorHAnsi"/>
        </w:rPr>
      </w:pPr>
      <w:r w:rsidRPr="00AD7A0F">
        <w:rPr>
          <w:rFonts w:cstheme="minorHAnsi"/>
        </w:rPr>
        <w:t xml:space="preserve">As the magnitude of the electronic coupling directly impacts the redox/optical properties of the wire and the extent of hole (i.e., polaron) delocalization in the corresponding cation radicals, a choice of the chromophore size seems to be an important additional parameter. Indeed, a recent study showed on the example of </w:t>
      </w:r>
      <w:proofErr w:type="spellStart"/>
      <w:r w:rsidRPr="00AD7A0F">
        <w:rPr>
          <w:rFonts w:cstheme="minorHAnsi"/>
        </w:rPr>
        <w:t>biaryls</w:t>
      </w:r>
      <w:proofErr w:type="spellEnd"/>
      <w:r w:rsidRPr="00AD7A0F">
        <w:rPr>
          <w:rFonts w:cstheme="minorHAnsi"/>
        </w:rPr>
        <w:t xml:space="preserve"> with varied chromophore size that as the chromophore size increases, the mechanism of hole delocalization changes from static delocalization to dynamic hopping.</w:t>
      </w:r>
      <w:hyperlink r:id="rId24" w:history="1">
        <w:r w:rsidRPr="00AD7A0F">
          <w:rPr>
            <w:rStyle w:val="Hyperlink"/>
            <w:rFonts w:cstheme="minorHAnsi"/>
            <w:color w:val="1A0DAB"/>
          </w:rPr>
          <w:t>(14)</w:t>
        </w:r>
      </w:hyperlink>
      <w:r w:rsidRPr="00AD7A0F">
        <w:rPr>
          <w:rFonts w:cstheme="minorHAnsi"/>
        </w:rPr>
        <w:t> In order to systematically probe the curious dependence of the chromophore size on the electronic coupling, herein, we designed a set of poly-</w:t>
      </w:r>
      <w:r w:rsidRPr="00AD7A0F">
        <w:rPr>
          <w:rFonts w:cstheme="minorHAnsi"/>
          <w:i/>
          <w:iCs/>
        </w:rPr>
        <w:t>p</w:t>
      </w:r>
      <w:r w:rsidRPr="00AD7A0F">
        <w:rPr>
          <w:rFonts w:cstheme="minorHAnsi"/>
        </w:rPr>
        <w:t xml:space="preserve">-phenylene-based mono- and </w:t>
      </w:r>
      <w:proofErr w:type="spellStart"/>
      <w:r w:rsidRPr="00AD7A0F">
        <w:rPr>
          <w:rFonts w:cstheme="minorHAnsi"/>
        </w:rPr>
        <w:t>bichromophores</w:t>
      </w:r>
      <w:proofErr w:type="spellEnd"/>
      <w:r w:rsidRPr="00AD7A0F">
        <w:rPr>
          <w:rFonts w:cstheme="minorHAnsi"/>
        </w:rPr>
        <w:t xml:space="preserve"> (i.e., </w:t>
      </w:r>
      <w:proofErr w:type="spellStart"/>
      <w:r w:rsidRPr="00AD7A0F">
        <w:rPr>
          <w:rFonts w:cstheme="minorHAnsi"/>
          <w:i/>
          <w:iCs/>
        </w:rPr>
        <w:t>n</w:t>
      </w:r>
      <w:r w:rsidRPr="00AD7A0F">
        <w:rPr>
          <w:rFonts w:cstheme="minorHAnsi"/>
          <w:b/>
          <w:bCs/>
        </w:rPr>
        <w:t>PP</w:t>
      </w:r>
      <w:proofErr w:type="spellEnd"/>
      <w:r w:rsidRPr="00AD7A0F">
        <w:rPr>
          <w:rFonts w:cstheme="minorHAnsi"/>
        </w:rPr>
        <w:t> and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w:t>
      </w:r>
      <w:hyperlink r:id="rId25" w:anchor="cht1" w:history="1">
        <w:r w:rsidRPr="00AD7A0F">
          <w:rPr>
            <w:rStyle w:val="Hyperlink"/>
            <w:rFonts w:cstheme="minorHAnsi"/>
            <w:color w:val="1A0DAB"/>
          </w:rPr>
          <w:t>Chart 1</w:t>
        </w:r>
      </w:hyperlink>
      <w:r w:rsidRPr="00AD7A0F">
        <w:rPr>
          <w:rFonts w:cstheme="minorHAnsi"/>
        </w:rPr>
        <w:t>) where the size of the chromophore is varied from </w:t>
      </w:r>
      <w:r w:rsidRPr="00AD7A0F">
        <w:rPr>
          <w:rFonts w:cstheme="minorHAnsi"/>
          <w:i/>
          <w:iCs/>
        </w:rPr>
        <w:t>n</w:t>
      </w:r>
      <w:r w:rsidRPr="00AD7A0F">
        <w:rPr>
          <w:rFonts w:cstheme="minorHAnsi"/>
        </w:rPr>
        <w:t> = 2 to 4 phenylenes. Aided by the electrochemical properties of </w:t>
      </w:r>
      <w:proofErr w:type="spellStart"/>
      <w:r w:rsidRPr="00AD7A0F">
        <w:rPr>
          <w:rFonts w:cstheme="minorHAnsi"/>
          <w:i/>
          <w:iCs/>
        </w:rPr>
        <w:t>n</w:t>
      </w:r>
      <w:r w:rsidRPr="00AD7A0F">
        <w:rPr>
          <w:rFonts w:cstheme="minorHAnsi"/>
          <w:b/>
          <w:bCs/>
        </w:rPr>
        <w:t>PP</w:t>
      </w:r>
      <w:proofErr w:type="spellEnd"/>
      <w:r w:rsidRPr="00AD7A0F">
        <w:rPr>
          <w:rFonts w:cstheme="minorHAnsi"/>
        </w:rPr>
        <w:t>/</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xml:space="preserve"> and spectroscopic signatures of their cation radicals with the support from density functional theory (DFT) calculations, we conclude that as the size of the chromophore increases, the interchromophoric electronic coupling gradually decreases and may reach nearly nonexistent values at the polymeric limit. We show that the origin of this initially surprising result becomes clear when one considers this problem with the aid of </w:t>
      </w:r>
      <w:proofErr w:type="spellStart"/>
      <w:r w:rsidRPr="00AD7A0F">
        <w:rPr>
          <w:rFonts w:cstheme="minorHAnsi"/>
        </w:rPr>
        <w:t>Hückel</w:t>
      </w:r>
      <w:proofErr w:type="spellEnd"/>
      <w:r w:rsidRPr="00AD7A0F">
        <w:rPr>
          <w:rFonts w:cstheme="minorHAnsi"/>
        </w:rPr>
        <w:t xml:space="preserve"> MO theory, which predicts that at the polymeric limit, the energies of the MOs become nearly degenerate and the energy bands are formed, leading to the inevitability of the decrease of interchromophoric electronic coupling as the chromophore expands.</w:t>
      </w:r>
    </w:p>
    <w:p w14:paraId="020A1048" w14:textId="6244FB04" w:rsidR="001D45AD" w:rsidRPr="00AD7A0F" w:rsidRDefault="001D45AD" w:rsidP="00394ABD">
      <w:pPr>
        <w:spacing w:after="0"/>
        <w:textAlignment w:val="top"/>
        <w:rPr>
          <w:rFonts w:cstheme="minorHAnsi"/>
          <w:color w:val="000000"/>
        </w:rPr>
      </w:pPr>
      <w:r w:rsidRPr="00AD7A0F">
        <w:rPr>
          <w:rFonts w:cstheme="minorHAnsi"/>
          <w:noProof/>
          <w:color w:val="000000"/>
        </w:rPr>
        <w:drawing>
          <wp:inline distT="0" distB="0" distL="0" distR="0" wp14:anchorId="2E581A38" wp14:editId="7BFDD9E9">
            <wp:extent cx="2743200" cy="1271016"/>
            <wp:effectExtent l="0" t="0" r="0" b="5715"/>
            <wp:docPr id="38" name="Picture 38" descr="Chart 1. Structures of Monochromophoric nPP and Bichromophoric nPP2 (n = 2–4, R = Hexy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271016"/>
                    </a:xfrm>
                    <a:prstGeom prst="rect">
                      <a:avLst/>
                    </a:prstGeom>
                    <a:noFill/>
                    <a:ln>
                      <a:noFill/>
                    </a:ln>
                  </pic:spPr>
                </pic:pic>
              </a:graphicData>
            </a:graphic>
          </wp:inline>
        </w:drawing>
      </w:r>
    </w:p>
    <w:p w14:paraId="571F55DF" w14:textId="77777777" w:rsidR="001D45AD" w:rsidRPr="00AD7A0F" w:rsidRDefault="001D45AD" w:rsidP="00394ABD">
      <w:pPr>
        <w:pStyle w:val="NoSpacing"/>
        <w:rPr>
          <w:rFonts w:cstheme="minorHAnsi"/>
        </w:rPr>
      </w:pPr>
      <w:r w:rsidRPr="00AD7A0F">
        <w:rPr>
          <w:rFonts w:cstheme="minorHAnsi"/>
        </w:rPr>
        <w:t xml:space="preserve">Chart 1. Structures of </w:t>
      </w:r>
      <w:proofErr w:type="spellStart"/>
      <w:r w:rsidRPr="00AD7A0F">
        <w:rPr>
          <w:rFonts w:cstheme="minorHAnsi"/>
        </w:rPr>
        <w:t>Monochromophoric</w:t>
      </w:r>
      <w:proofErr w:type="spellEnd"/>
      <w:r w:rsidRPr="00AD7A0F">
        <w:rPr>
          <w:rFonts w:cstheme="minorHAnsi"/>
        </w:rPr>
        <w:t> </w:t>
      </w:r>
      <w:proofErr w:type="spellStart"/>
      <w:r w:rsidRPr="00AD7A0F">
        <w:rPr>
          <w:rFonts w:cstheme="minorHAnsi"/>
          <w:i/>
          <w:iCs/>
        </w:rPr>
        <w:t>n</w:t>
      </w:r>
      <w:r w:rsidRPr="00AD7A0F">
        <w:rPr>
          <w:rFonts w:cstheme="minorHAnsi"/>
          <w:b/>
          <w:bCs/>
        </w:rPr>
        <w:t>PP</w:t>
      </w:r>
      <w:proofErr w:type="spellEnd"/>
      <w:r w:rsidRPr="00AD7A0F">
        <w:rPr>
          <w:rFonts w:cstheme="minorHAnsi"/>
        </w:rPr>
        <w:t> and Bichromophoric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rPr>
        <w:t> (</w:t>
      </w:r>
      <w:r w:rsidRPr="00AD7A0F">
        <w:rPr>
          <w:rFonts w:cstheme="minorHAnsi"/>
          <w:i/>
          <w:iCs/>
        </w:rPr>
        <w:t>n</w:t>
      </w:r>
      <w:r w:rsidRPr="00AD7A0F">
        <w:rPr>
          <w:rFonts w:cstheme="minorHAnsi"/>
        </w:rPr>
        <w:t> = 2–4, </w:t>
      </w:r>
      <w:r w:rsidRPr="00AD7A0F">
        <w:rPr>
          <w:rFonts w:cstheme="minorHAnsi"/>
          <w:i/>
          <w:iCs/>
        </w:rPr>
        <w:t>R</w:t>
      </w:r>
      <w:r w:rsidRPr="00AD7A0F">
        <w:rPr>
          <w:rFonts w:cstheme="minorHAnsi"/>
        </w:rPr>
        <w:t> = Hexyl)</w:t>
      </w:r>
    </w:p>
    <w:p w14:paraId="682E434C" w14:textId="77777777" w:rsidR="001D45AD" w:rsidRPr="00AD7A0F" w:rsidRDefault="001D45AD" w:rsidP="00394ABD">
      <w:pPr>
        <w:pStyle w:val="Heading1"/>
        <w:rPr>
          <w:rFonts w:asciiTheme="minorHAnsi" w:hAnsiTheme="minorHAnsi" w:cstheme="minorHAnsi"/>
        </w:rPr>
      </w:pPr>
      <w:r w:rsidRPr="00AD7A0F">
        <w:rPr>
          <w:rFonts w:asciiTheme="minorHAnsi" w:hAnsiTheme="minorHAnsi" w:cstheme="minorHAnsi"/>
        </w:rPr>
        <w:lastRenderedPageBreak/>
        <w:t>Results and Discussion</w:t>
      </w:r>
    </w:p>
    <w:p w14:paraId="78EAB9F0" w14:textId="77777777" w:rsidR="001D45AD" w:rsidRPr="00AD7A0F" w:rsidRDefault="001D45AD" w:rsidP="00394ABD">
      <w:pPr>
        <w:pStyle w:val="Heading2"/>
        <w:rPr>
          <w:rFonts w:asciiTheme="minorHAnsi" w:hAnsiTheme="minorHAnsi" w:cstheme="minorHAnsi"/>
        </w:rPr>
      </w:pPr>
      <w:r w:rsidRPr="00AD7A0F">
        <w:rPr>
          <w:rFonts w:asciiTheme="minorHAnsi" w:hAnsiTheme="minorHAnsi" w:cstheme="minorHAnsi"/>
        </w:rPr>
        <w:t>Synthesis</w:t>
      </w:r>
    </w:p>
    <w:p w14:paraId="5FEC1FD6" w14:textId="77777777" w:rsidR="001D45AD" w:rsidRPr="00AD7A0F" w:rsidRDefault="001D45AD" w:rsidP="00394ABD">
      <w:pPr>
        <w:rPr>
          <w:rFonts w:cstheme="minorHAnsi"/>
        </w:rPr>
      </w:pPr>
      <w:r w:rsidRPr="00AD7A0F">
        <w:rPr>
          <w:rFonts w:cstheme="minorHAnsi"/>
        </w:rPr>
        <w:t xml:space="preserve">The preparation of </w:t>
      </w:r>
      <w:proofErr w:type="spellStart"/>
      <w:r w:rsidRPr="00AD7A0F">
        <w:rPr>
          <w:rFonts w:cstheme="minorHAnsi"/>
        </w:rPr>
        <w:t>monochromophores</w:t>
      </w:r>
      <w:proofErr w:type="spellEnd"/>
      <w:r w:rsidRPr="00AD7A0F">
        <w:rPr>
          <w:rFonts w:cstheme="minorHAnsi"/>
        </w:rPr>
        <w:t> </w:t>
      </w:r>
      <w:proofErr w:type="spellStart"/>
      <w:r w:rsidRPr="00AD7A0F">
        <w:rPr>
          <w:rFonts w:cstheme="minorHAnsi"/>
          <w:i/>
          <w:iCs/>
        </w:rPr>
        <w:t>n</w:t>
      </w:r>
      <w:r w:rsidRPr="00AD7A0F">
        <w:rPr>
          <w:rFonts w:cstheme="minorHAnsi"/>
          <w:b/>
          <w:bCs/>
        </w:rPr>
        <w:t>PP</w:t>
      </w:r>
      <w:proofErr w:type="spellEnd"/>
      <w:r w:rsidRPr="00AD7A0F">
        <w:rPr>
          <w:rFonts w:cstheme="minorHAnsi"/>
        </w:rPr>
        <w:t xml:space="preserve"> and </w:t>
      </w:r>
      <w:proofErr w:type="spellStart"/>
      <w:r w:rsidRPr="00AD7A0F">
        <w:rPr>
          <w:rFonts w:cstheme="minorHAnsi"/>
        </w:rPr>
        <w:t>bichromophores</w:t>
      </w:r>
      <w:proofErr w:type="spellEnd"/>
      <w:r w:rsidRPr="00AD7A0F">
        <w:rPr>
          <w:rFonts w:cstheme="minorHAnsi"/>
        </w:rPr>
        <w:t>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w:t>
      </w:r>
      <w:r w:rsidRPr="00AD7A0F">
        <w:rPr>
          <w:rFonts w:cstheme="minorHAnsi"/>
          <w:i/>
          <w:iCs/>
        </w:rPr>
        <w:t>n</w:t>
      </w:r>
      <w:r w:rsidRPr="00AD7A0F">
        <w:rPr>
          <w:rFonts w:cstheme="minorHAnsi"/>
        </w:rPr>
        <w:t> = 3, 4) was accomplished by adaptation of literature procedures</w:t>
      </w:r>
      <w:hyperlink r:id="rId27" w:history="1">
        <w:r w:rsidRPr="00AD7A0F">
          <w:rPr>
            <w:rStyle w:val="Hyperlink"/>
            <w:rFonts w:cstheme="minorHAnsi"/>
            <w:color w:val="1A0DAB"/>
          </w:rPr>
          <w:t>(15−23)</w:t>
        </w:r>
      </w:hyperlink>
      <w:r w:rsidRPr="00AD7A0F">
        <w:rPr>
          <w:rFonts w:cstheme="minorHAnsi"/>
        </w:rPr>
        <w:t> and involved alkylation of 9,9 position of fluorene unit, palladium-catalyzed Suzuki coupling, alkylation of the carbonyl group of the ester to form the tertiary alcohol, and acid-catalyzed Friedel–Crafts intramolecular cyclization. The synthetic procedures are summarized in Scheme S1 in the </w:t>
      </w:r>
      <w:hyperlink r:id="rId28" w:history="1">
        <w:r w:rsidRPr="00AD7A0F">
          <w:rPr>
            <w:rStyle w:val="Hyperlink"/>
            <w:rFonts w:cstheme="minorHAnsi"/>
            <w:color w:val="1A0DAB"/>
          </w:rPr>
          <w:t>Supporting Information</w:t>
        </w:r>
      </w:hyperlink>
      <w:r w:rsidRPr="00AD7A0F">
        <w:rPr>
          <w:rFonts w:cstheme="minorHAnsi"/>
        </w:rPr>
        <w:t> along with the full experimental details. All compounds were characterized by </w:t>
      </w:r>
      <w:r w:rsidRPr="00AD7A0F">
        <w:rPr>
          <w:rFonts w:cstheme="minorHAnsi"/>
          <w:vertAlign w:val="superscript"/>
        </w:rPr>
        <w:t>1</w:t>
      </w:r>
      <w:r w:rsidRPr="00AD7A0F">
        <w:rPr>
          <w:rFonts w:cstheme="minorHAnsi"/>
        </w:rPr>
        <w:t>H/</w:t>
      </w:r>
      <w:r w:rsidRPr="00AD7A0F">
        <w:rPr>
          <w:rFonts w:cstheme="minorHAnsi"/>
          <w:vertAlign w:val="superscript"/>
        </w:rPr>
        <w:t>13</w:t>
      </w:r>
      <w:r w:rsidRPr="00AD7A0F">
        <w:rPr>
          <w:rFonts w:cstheme="minorHAnsi"/>
        </w:rPr>
        <w:t>C NMR spectroscopy and matrix-assisted laser desorption ionization (MALDI) mass spectrometry.</w:t>
      </w:r>
    </w:p>
    <w:p w14:paraId="008E4FB4" w14:textId="77777777" w:rsidR="001D45AD" w:rsidRPr="00AD7A0F" w:rsidRDefault="001D45AD" w:rsidP="00394ABD">
      <w:pPr>
        <w:pStyle w:val="Heading2"/>
        <w:rPr>
          <w:rFonts w:asciiTheme="minorHAnsi" w:hAnsiTheme="minorHAnsi" w:cstheme="minorHAnsi"/>
        </w:rPr>
      </w:pPr>
      <w:r w:rsidRPr="00AD7A0F">
        <w:rPr>
          <w:rFonts w:asciiTheme="minorHAnsi" w:hAnsiTheme="minorHAnsi" w:cstheme="minorHAnsi"/>
        </w:rPr>
        <w:t>Electrochemistry</w:t>
      </w:r>
    </w:p>
    <w:p w14:paraId="6E9462A3" w14:textId="77777777" w:rsidR="001D45AD" w:rsidRPr="00AD7A0F" w:rsidRDefault="001D45AD" w:rsidP="00394ABD">
      <w:pPr>
        <w:rPr>
          <w:rFonts w:cstheme="minorHAnsi"/>
        </w:rPr>
      </w:pPr>
      <w:r w:rsidRPr="00AD7A0F">
        <w:rPr>
          <w:rFonts w:cstheme="minorHAnsi"/>
        </w:rPr>
        <w:t>The electron donor strengths of </w:t>
      </w:r>
      <w:proofErr w:type="spellStart"/>
      <w:r w:rsidRPr="00AD7A0F">
        <w:rPr>
          <w:rFonts w:cstheme="minorHAnsi"/>
          <w:i/>
          <w:iCs/>
        </w:rPr>
        <w:t>n</w:t>
      </w:r>
      <w:r w:rsidRPr="00AD7A0F">
        <w:rPr>
          <w:rFonts w:cstheme="minorHAnsi"/>
          <w:b/>
          <w:bCs/>
        </w:rPr>
        <w:t>PP</w:t>
      </w:r>
      <w:proofErr w:type="spellEnd"/>
      <w:r w:rsidRPr="00AD7A0F">
        <w:rPr>
          <w:rFonts w:cstheme="minorHAnsi"/>
        </w:rPr>
        <w:t> and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w:t>
      </w:r>
      <w:r w:rsidRPr="00AD7A0F">
        <w:rPr>
          <w:rFonts w:cstheme="minorHAnsi"/>
          <w:i/>
          <w:iCs/>
        </w:rPr>
        <w:t>n</w:t>
      </w:r>
      <w:r w:rsidRPr="00AD7A0F">
        <w:rPr>
          <w:rFonts w:cstheme="minorHAnsi"/>
        </w:rPr>
        <w:t> = 2–4) were evaluated by electrochemical oxidation at a platinum electrode as a 2 mM solution in CH</w:t>
      </w:r>
      <w:r w:rsidRPr="00AD7A0F">
        <w:rPr>
          <w:rFonts w:cstheme="minorHAnsi"/>
          <w:vertAlign w:val="subscript"/>
        </w:rPr>
        <w:t>2</w:t>
      </w:r>
      <w:r w:rsidRPr="00AD7A0F">
        <w:rPr>
          <w:rFonts w:cstheme="minorHAnsi"/>
        </w:rPr>
        <w:t>Cl</w:t>
      </w:r>
      <w:r w:rsidRPr="00AD7A0F">
        <w:rPr>
          <w:rFonts w:cstheme="minorHAnsi"/>
          <w:vertAlign w:val="subscript"/>
        </w:rPr>
        <w:t>2</w:t>
      </w:r>
      <w:r w:rsidRPr="00AD7A0F">
        <w:rPr>
          <w:rFonts w:cstheme="minorHAnsi"/>
        </w:rPr>
        <w:t> containing 0.1 M </w:t>
      </w:r>
      <w:r w:rsidRPr="00AD7A0F">
        <w:rPr>
          <w:rFonts w:cstheme="minorHAnsi"/>
          <w:i/>
          <w:iCs/>
        </w:rPr>
        <w:t>n</w:t>
      </w:r>
      <w:r w:rsidRPr="00AD7A0F">
        <w:rPr>
          <w:rFonts w:cstheme="minorHAnsi"/>
        </w:rPr>
        <w:t>-Bu</w:t>
      </w:r>
      <w:r w:rsidRPr="00AD7A0F">
        <w:rPr>
          <w:rFonts w:cstheme="minorHAnsi"/>
          <w:vertAlign w:val="subscript"/>
        </w:rPr>
        <w:t>4</w:t>
      </w:r>
      <w:r w:rsidRPr="00AD7A0F">
        <w:rPr>
          <w:rFonts w:cstheme="minorHAnsi"/>
        </w:rPr>
        <w:t>NPF</w:t>
      </w:r>
      <w:r w:rsidRPr="00AD7A0F">
        <w:rPr>
          <w:rFonts w:cstheme="minorHAnsi"/>
          <w:vertAlign w:val="subscript"/>
        </w:rPr>
        <w:t>6</w:t>
      </w:r>
      <w:r w:rsidRPr="00AD7A0F">
        <w:rPr>
          <w:rFonts w:cstheme="minorHAnsi"/>
        </w:rPr>
        <w:t> as the supporting electrolyte. The cyclic voltammograms (CVs) of </w:t>
      </w:r>
      <w:proofErr w:type="spellStart"/>
      <w:r w:rsidRPr="00AD7A0F">
        <w:rPr>
          <w:rFonts w:cstheme="minorHAnsi"/>
          <w:i/>
          <w:iCs/>
        </w:rPr>
        <w:t>n</w:t>
      </w:r>
      <w:r w:rsidRPr="00AD7A0F">
        <w:rPr>
          <w:rFonts w:cstheme="minorHAnsi"/>
          <w:b/>
          <w:bCs/>
        </w:rPr>
        <w:t>PP</w:t>
      </w:r>
      <w:proofErr w:type="spellEnd"/>
      <w:r w:rsidRPr="00AD7A0F">
        <w:rPr>
          <w:rFonts w:cstheme="minorHAnsi"/>
        </w:rPr>
        <w:t> showed that upon increasing the number of phenylenes, the first oxidation potential decreases from </w:t>
      </w:r>
      <w:proofErr w:type="spellStart"/>
      <w:r w:rsidRPr="00AD7A0F">
        <w:rPr>
          <w:rFonts w:cstheme="minorHAnsi"/>
          <w:i/>
          <w:iCs/>
        </w:rPr>
        <w:t>E</w:t>
      </w:r>
      <w:r w:rsidRPr="00AD7A0F">
        <w:rPr>
          <w:rFonts w:cstheme="minorHAnsi"/>
          <w:vertAlign w:val="subscript"/>
        </w:rPr>
        <w:t>ox</w:t>
      </w:r>
      <w:proofErr w:type="spellEnd"/>
      <w:r w:rsidRPr="00AD7A0F">
        <w:rPr>
          <w:rFonts w:cstheme="minorHAnsi"/>
        </w:rPr>
        <w:t> = 1.27 V vs Fc/Fc</w:t>
      </w:r>
      <w:r w:rsidRPr="00AD7A0F">
        <w:rPr>
          <w:rFonts w:cstheme="minorHAnsi"/>
          <w:vertAlign w:val="superscript"/>
        </w:rPr>
        <w:t>+</w:t>
      </w:r>
      <w:r w:rsidRPr="00AD7A0F">
        <w:rPr>
          <w:rFonts w:cstheme="minorHAnsi"/>
        </w:rPr>
        <w:t> in 2</w:t>
      </w:r>
      <w:r w:rsidRPr="00AD7A0F">
        <w:rPr>
          <w:rFonts w:cstheme="minorHAnsi"/>
          <w:b/>
          <w:bCs/>
        </w:rPr>
        <w:t>PP</w:t>
      </w:r>
      <w:r w:rsidRPr="00AD7A0F">
        <w:rPr>
          <w:rFonts w:cstheme="minorHAnsi"/>
        </w:rPr>
        <w:t> to 0.89 V in 3</w:t>
      </w:r>
      <w:r w:rsidRPr="00AD7A0F">
        <w:rPr>
          <w:rFonts w:cstheme="minorHAnsi"/>
          <w:b/>
          <w:bCs/>
        </w:rPr>
        <w:t>PP</w:t>
      </w:r>
      <w:r w:rsidRPr="00AD7A0F">
        <w:rPr>
          <w:rFonts w:cstheme="minorHAnsi"/>
        </w:rPr>
        <w:t> and to 0.68 V in 4</w:t>
      </w:r>
      <w:r w:rsidRPr="00AD7A0F">
        <w:rPr>
          <w:rFonts w:cstheme="minorHAnsi"/>
          <w:b/>
          <w:bCs/>
        </w:rPr>
        <w:t>PP</w:t>
      </w:r>
      <w:r w:rsidRPr="00AD7A0F">
        <w:rPr>
          <w:rFonts w:cstheme="minorHAnsi"/>
        </w:rPr>
        <w:t> (</w:t>
      </w:r>
      <w:hyperlink r:id="rId29" w:anchor="fig2" w:history="1">
        <w:r w:rsidRPr="00AD7A0F">
          <w:rPr>
            <w:rStyle w:val="Hyperlink"/>
            <w:rFonts w:cstheme="minorHAnsi"/>
            <w:color w:val="1A0DAB"/>
          </w:rPr>
          <w:t>Figure </w:t>
        </w:r>
      </w:hyperlink>
      <w:hyperlink r:id="rId30" w:anchor="fig2" w:history="1">
        <w:r w:rsidRPr="00AD7A0F">
          <w:rPr>
            <w:rStyle w:val="Hyperlink"/>
            <w:rFonts w:cstheme="minorHAnsi"/>
            <w:color w:val="1A0DAB"/>
          </w:rPr>
          <w:t>2</w:t>
        </w:r>
      </w:hyperlink>
      <w:r w:rsidRPr="00AD7A0F">
        <w:rPr>
          <w:rFonts w:cstheme="minorHAnsi"/>
        </w:rPr>
        <w:t>). Noteworthy, although 2</w:t>
      </w:r>
      <w:r w:rsidRPr="00AD7A0F">
        <w:rPr>
          <w:rFonts w:cstheme="minorHAnsi"/>
          <w:b/>
          <w:bCs/>
        </w:rPr>
        <w:t>PP</w:t>
      </w:r>
      <w:r w:rsidRPr="00AD7A0F">
        <w:rPr>
          <w:rFonts w:cstheme="minorHAnsi"/>
        </w:rPr>
        <w:t> (expectedly) displays an irreversible CV because of the presence of the substitution-labile carbons that render the cation radicals susceptible to dimerization, the CVs of 3</w:t>
      </w:r>
      <w:r w:rsidRPr="00AD7A0F">
        <w:rPr>
          <w:rFonts w:cstheme="minorHAnsi"/>
          <w:b/>
          <w:bCs/>
        </w:rPr>
        <w:t>PP</w:t>
      </w:r>
      <w:r w:rsidRPr="00AD7A0F">
        <w:rPr>
          <w:rFonts w:cstheme="minorHAnsi"/>
        </w:rPr>
        <w:t> and 4</w:t>
      </w:r>
      <w:r w:rsidRPr="00AD7A0F">
        <w:rPr>
          <w:rFonts w:cstheme="minorHAnsi"/>
          <w:b/>
          <w:bCs/>
        </w:rPr>
        <w:t>PP</w:t>
      </w:r>
      <w:r w:rsidRPr="00AD7A0F">
        <w:rPr>
          <w:rFonts w:cstheme="minorHAnsi"/>
        </w:rPr>
        <w:t> were found to be completely reversible.</w:t>
      </w:r>
    </w:p>
    <w:p w14:paraId="7FEA11BE" w14:textId="4C9657C7" w:rsidR="001D45AD" w:rsidRPr="00AD7A0F" w:rsidRDefault="001D45AD" w:rsidP="00394ABD">
      <w:pPr>
        <w:spacing w:after="0"/>
        <w:textAlignment w:val="top"/>
        <w:rPr>
          <w:rFonts w:cstheme="minorHAnsi"/>
          <w:color w:val="000000"/>
        </w:rPr>
      </w:pPr>
      <w:r w:rsidRPr="00AD7A0F">
        <w:rPr>
          <w:rFonts w:cstheme="minorHAnsi"/>
          <w:noProof/>
          <w:color w:val="000000"/>
        </w:rPr>
        <w:drawing>
          <wp:inline distT="0" distB="0" distL="0" distR="0" wp14:anchorId="6D7A8B73" wp14:editId="563DDE94">
            <wp:extent cx="2743200" cy="1847088"/>
            <wp:effectExtent l="0" t="0" r="0" b="1270"/>
            <wp:docPr id="37" name="Picture 37" descr="Figure 2. Cyclic (solid lines) and square-wave (dashed lines) voltammograms of 2 mM nPP (blue) and nPP2 (red) in CH2Cl2 (0.1 M n-Bu4NPF6) at 200 mV s–1 and 22 °C. CVs and SWs of 2PP and 2PP2 are available from the liter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51B7AE64" w14:textId="691C9657" w:rsidR="001D45AD" w:rsidRPr="00AD7A0F" w:rsidRDefault="001D45AD" w:rsidP="00312E7A">
      <w:pPr>
        <w:pStyle w:val="NoSpacing"/>
        <w:rPr>
          <w:rStyle w:val="Hyperlink"/>
          <w:rFonts w:eastAsiaTheme="majorEastAsia" w:cstheme="minorHAnsi"/>
          <w:color w:val="1A0DAB"/>
        </w:rPr>
      </w:pPr>
      <w:r w:rsidRPr="00AD7A0F">
        <w:rPr>
          <w:rFonts w:cstheme="minorHAnsi"/>
        </w:rPr>
        <w:t>Figure 2. Cyclic (solid lines) and square-wave (dashed lines) voltammograms of 2 mM </w:t>
      </w:r>
      <w:proofErr w:type="spellStart"/>
      <w:r w:rsidRPr="00AD7A0F">
        <w:rPr>
          <w:rFonts w:cstheme="minorHAnsi"/>
          <w:i/>
          <w:iCs/>
        </w:rPr>
        <w:t>n</w:t>
      </w:r>
      <w:r w:rsidRPr="00AD7A0F">
        <w:rPr>
          <w:rFonts w:cstheme="minorHAnsi"/>
          <w:b/>
          <w:bCs/>
        </w:rPr>
        <w:t>PP</w:t>
      </w:r>
      <w:proofErr w:type="spellEnd"/>
      <w:r w:rsidRPr="00AD7A0F">
        <w:rPr>
          <w:rFonts w:cstheme="minorHAnsi"/>
        </w:rPr>
        <w:t> (blue) and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(red) in CH</w:t>
      </w:r>
      <w:r w:rsidRPr="00AD7A0F">
        <w:rPr>
          <w:rFonts w:cstheme="minorHAnsi"/>
          <w:vertAlign w:val="subscript"/>
        </w:rPr>
        <w:t>2</w:t>
      </w:r>
      <w:r w:rsidRPr="00AD7A0F">
        <w:rPr>
          <w:rFonts w:cstheme="minorHAnsi"/>
        </w:rPr>
        <w:t>Cl</w:t>
      </w:r>
      <w:r w:rsidRPr="00AD7A0F">
        <w:rPr>
          <w:rFonts w:cstheme="minorHAnsi"/>
          <w:vertAlign w:val="subscript"/>
        </w:rPr>
        <w:t>2</w:t>
      </w:r>
      <w:r w:rsidRPr="00AD7A0F">
        <w:rPr>
          <w:rFonts w:cstheme="minorHAnsi"/>
        </w:rPr>
        <w:t> (0.1 M </w:t>
      </w:r>
      <w:r w:rsidRPr="00AD7A0F">
        <w:rPr>
          <w:rFonts w:cstheme="minorHAnsi"/>
          <w:i/>
          <w:iCs/>
        </w:rPr>
        <w:t>n</w:t>
      </w:r>
      <w:r w:rsidRPr="00AD7A0F">
        <w:rPr>
          <w:rFonts w:cstheme="minorHAnsi"/>
        </w:rPr>
        <w:t>-Bu</w:t>
      </w:r>
      <w:r w:rsidRPr="00AD7A0F">
        <w:rPr>
          <w:rFonts w:cstheme="minorHAnsi"/>
          <w:vertAlign w:val="subscript"/>
        </w:rPr>
        <w:t>4</w:t>
      </w:r>
      <w:r w:rsidRPr="00AD7A0F">
        <w:rPr>
          <w:rFonts w:cstheme="minorHAnsi"/>
        </w:rPr>
        <w:t>NPF</w:t>
      </w:r>
      <w:r w:rsidRPr="00AD7A0F">
        <w:rPr>
          <w:rFonts w:cstheme="minorHAnsi"/>
          <w:vertAlign w:val="subscript"/>
        </w:rPr>
        <w:t>6</w:t>
      </w:r>
      <w:r w:rsidRPr="00AD7A0F">
        <w:rPr>
          <w:rFonts w:cstheme="minorHAnsi"/>
        </w:rPr>
        <w:t>) at 200 mV s</w:t>
      </w:r>
      <w:r w:rsidRPr="00AD7A0F">
        <w:rPr>
          <w:rFonts w:cstheme="minorHAnsi"/>
          <w:vertAlign w:val="superscript"/>
        </w:rPr>
        <w:t>–1</w:t>
      </w:r>
      <w:r w:rsidRPr="00AD7A0F">
        <w:rPr>
          <w:rFonts w:cstheme="minorHAnsi"/>
        </w:rPr>
        <w:t> and 22 °C. CVs and SWs of 2</w:t>
      </w:r>
      <w:r w:rsidRPr="00AD7A0F">
        <w:rPr>
          <w:rFonts w:cstheme="minorHAnsi"/>
          <w:b/>
          <w:bCs/>
        </w:rPr>
        <w:t>PP</w:t>
      </w:r>
      <w:r w:rsidRPr="00AD7A0F">
        <w:rPr>
          <w:rFonts w:cstheme="minorHAnsi"/>
        </w:rPr>
        <w:t> and 2</w:t>
      </w:r>
      <w:r w:rsidRPr="00AD7A0F">
        <w:rPr>
          <w:rFonts w:cstheme="minorHAnsi"/>
          <w:b/>
          <w:bCs/>
        </w:rPr>
        <w:t>PP</w:t>
      </w:r>
      <w:r w:rsidRPr="00AD7A0F">
        <w:rPr>
          <w:rFonts w:cstheme="minorHAnsi"/>
          <w:vertAlign w:val="subscript"/>
        </w:rPr>
        <w:t>2</w:t>
      </w:r>
      <w:r w:rsidRPr="00AD7A0F">
        <w:rPr>
          <w:rFonts w:cstheme="minorHAnsi"/>
        </w:rPr>
        <w:t> are available from the literature.</w:t>
      </w:r>
      <w:hyperlink r:id="rId32" w:history="1">
        <w:r w:rsidRPr="00AD7A0F">
          <w:rPr>
            <w:rStyle w:val="Hyperlink"/>
            <w:rFonts w:eastAsiaTheme="majorEastAsia" w:cstheme="minorHAnsi"/>
            <w:color w:val="1A0DAB"/>
          </w:rPr>
          <w:t>(10)</w:t>
        </w:r>
      </w:hyperlink>
    </w:p>
    <w:p w14:paraId="08C07E25" w14:textId="77777777" w:rsidR="00394ABD" w:rsidRPr="00AD7A0F" w:rsidRDefault="00394ABD" w:rsidP="001D45AD">
      <w:pPr>
        <w:pStyle w:val="first"/>
        <w:spacing w:before="240" w:beforeAutospacing="0" w:after="240" w:afterAutospacing="0"/>
        <w:textAlignment w:val="top"/>
        <w:rPr>
          <w:rFonts w:asciiTheme="minorHAnsi" w:hAnsiTheme="minorHAnsi" w:cstheme="minorHAnsi"/>
          <w:color w:val="000000"/>
        </w:rPr>
      </w:pPr>
    </w:p>
    <w:p w14:paraId="0EAA22A6" w14:textId="77777777" w:rsidR="001D45AD" w:rsidRPr="00AD7A0F" w:rsidRDefault="001D45AD" w:rsidP="00312E7A">
      <w:pPr>
        <w:rPr>
          <w:rFonts w:cstheme="minorHAnsi"/>
        </w:rPr>
      </w:pPr>
      <w:r w:rsidRPr="00AD7A0F">
        <w:rPr>
          <w:rFonts w:cstheme="minorHAnsi"/>
        </w:rPr>
        <w:t>The reversible CVs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w:t>
      </w:r>
      <w:r w:rsidRPr="00AD7A0F">
        <w:rPr>
          <w:rFonts w:cstheme="minorHAnsi"/>
          <w:i/>
          <w:iCs/>
        </w:rPr>
        <w:t>n</w:t>
      </w:r>
      <w:r w:rsidRPr="00AD7A0F">
        <w:rPr>
          <w:rFonts w:cstheme="minorHAnsi"/>
        </w:rPr>
        <w:t xml:space="preserve"> = 2–4) showed two well-separated oxidation waves that correspond to the formation of the cation radical and </w:t>
      </w:r>
      <w:proofErr w:type="spellStart"/>
      <w:r w:rsidRPr="00AD7A0F">
        <w:rPr>
          <w:rFonts w:cstheme="minorHAnsi"/>
        </w:rPr>
        <w:t>dication</w:t>
      </w:r>
      <w:proofErr w:type="spellEnd"/>
      <w:r w:rsidRPr="00AD7A0F">
        <w:rPr>
          <w:rFonts w:cstheme="minorHAnsi"/>
        </w:rPr>
        <w:t xml:space="preserve"> (</w:t>
      </w:r>
      <w:hyperlink r:id="rId33" w:anchor="fig2" w:history="1">
        <w:r w:rsidRPr="00AD7A0F">
          <w:rPr>
            <w:rStyle w:val="Hyperlink"/>
            <w:rFonts w:cstheme="minorHAnsi"/>
            <w:color w:val="1A0DAB"/>
          </w:rPr>
          <w:t>Figure </w:t>
        </w:r>
      </w:hyperlink>
      <w:hyperlink r:id="rId34" w:anchor="fig2" w:history="1">
        <w:r w:rsidRPr="00AD7A0F">
          <w:rPr>
            <w:rStyle w:val="Hyperlink"/>
            <w:rFonts w:cstheme="minorHAnsi"/>
            <w:color w:val="1A0DAB"/>
          </w:rPr>
          <w:t>2</w:t>
        </w:r>
      </w:hyperlink>
      <w:r w:rsidRPr="00AD7A0F">
        <w:rPr>
          <w:rFonts w:cstheme="minorHAnsi"/>
        </w:rPr>
        <w:t>). As the number of phenylenes in each chromophore increases, the first oxidation potential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decreases from </w:t>
      </w:r>
      <w:proofErr w:type="spellStart"/>
      <w:r w:rsidRPr="00AD7A0F">
        <w:rPr>
          <w:rFonts w:cstheme="minorHAnsi"/>
          <w:i/>
          <w:iCs/>
        </w:rPr>
        <w:t>E</w:t>
      </w:r>
      <w:r w:rsidRPr="00AD7A0F">
        <w:rPr>
          <w:rFonts w:cstheme="minorHAnsi"/>
          <w:vertAlign w:val="subscript"/>
        </w:rPr>
        <w:t>ox</w:t>
      </w:r>
      <w:proofErr w:type="spellEnd"/>
      <w:r w:rsidRPr="00AD7A0F">
        <w:rPr>
          <w:rFonts w:cstheme="minorHAnsi"/>
        </w:rPr>
        <w:t> = 0.90 V vs Fc/Fc</w:t>
      </w:r>
      <w:r w:rsidRPr="00AD7A0F">
        <w:rPr>
          <w:rFonts w:cstheme="minorHAnsi"/>
          <w:vertAlign w:val="superscript"/>
        </w:rPr>
        <w:t>+</w:t>
      </w:r>
      <w:r w:rsidRPr="00AD7A0F">
        <w:rPr>
          <w:rFonts w:cstheme="minorHAnsi"/>
        </w:rPr>
        <w:t> in 2</w:t>
      </w:r>
      <w:r w:rsidRPr="00AD7A0F">
        <w:rPr>
          <w:rFonts w:cstheme="minorHAnsi"/>
          <w:b/>
          <w:bCs/>
        </w:rPr>
        <w:t>PP</w:t>
      </w:r>
      <w:r w:rsidRPr="00AD7A0F">
        <w:rPr>
          <w:rFonts w:cstheme="minorHAnsi"/>
          <w:vertAlign w:val="subscript"/>
        </w:rPr>
        <w:t>2</w:t>
      </w:r>
      <w:r w:rsidRPr="00AD7A0F">
        <w:rPr>
          <w:rFonts w:cstheme="minorHAnsi"/>
        </w:rPr>
        <w:t> to 0.67 V in 3</w:t>
      </w:r>
      <w:r w:rsidRPr="00AD7A0F">
        <w:rPr>
          <w:rFonts w:cstheme="minorHAnsi"/>
          <w:b/>
          <w:bCs/>
        </w:rPr>
        <w:t>PP</w:t>
      </w:r>
      <w:r w:rsidRPr="00AD7A0F">
        <w:rPr>
          <w:rFonts w:cstheme="minorHAnsi"/>
          <w:vertAlign w:val="subscript"/>
        </w:rPr>
        <w:t>2</w:t>
      </w:r>
      <w:r w:rsidRPr="00AD7A0F">
        <w:rPr>
          <w:rFonts w:cstheme="minorHAnsi"/>
        </w:rPr>
        <w:t> and to 0.58 V in 4</w:t>
      </w:r>
      <w:r w:rsidRPr="00AD7A0F">
        <w:rPr>
          <w:rFonts w:cstheme="minorHAnsi"/>
          <w:b/>
          <w:bCs/>
        </w:rPr>
        <w:t>PP</w:t>
      </w:r>
      <w:r w:rsidRPr="00AD7A0F">
        <w:rPr>
          <w:rFonts w:cstheme="minorHAnsi"/>
          <w:vertAlign w:val="subscript"/>
        </w:rPr>
        <w:t>2</w:t>
      </w:r>
      <w:r w:rsidRPr="00AD7A0F">
        <w:rPr>
          <w:rFonts w:cstheme="minorHAnsi"/>
        </w:rPr>
        <w:t>. Because the </w:t>
      </w:r>
      <w:proofErr w:type="spellStart"/>
      <w:r w:rsidRPr="00AD7A0F">
        <w:rPr>
          <w:rFonts w:cstheme="minorHAnsi"/>
          <w:i/>
          <w:iCs/>
        </w:rPr>
        <w:t>E</w:t>
      </w:r>
      <w:r w:rsidRPr="00AD7A0F">
        <w:rPr>
          <w:rFonts w:cstheme="minorHAnsi"/>
          <w:vertAlign w:val="subscript"/>
        </w:rPr>
        <w:t>ox</w:t>
      </w:r>
      <w:proofErr w:type="spellEnd"/>
      <w:r w:rsidRPr="00AD7A0F">
        <w:rPr>
          <w:rFonts w:cstheme="minorHAnsi"/>
        </w:rPr>
        <w:t xml:space="preserve"> of </w:t>
      </w:r>
      <w:proofErr w:type="spellStart"/>
      <w:r w:rsidRPr="00AD7A0F">
        <w:rPr>
          <w:rFonts w:cstheme="minorHAnsi"/>
        </w:rPr>
        <w:t>monochromophoric</w:t>
      </w:r>
      <w:proofErr w:type="spellEnd"/>
      <w:r w:rsidRPr="00AD7A0F">
        <w:rPr>
          <w:rFonts w:cstheme="minorHAnsi"/>
        </w:rPr>
        <w:t> </w:t>
      </w:r>
      <w:proofErr w:type="spellStart"/>
      <w:r w:rsidRPr="00AD7A0F">
        <w:rPr>
          <w:rFonts w:cstheme="minorHAnsi"/>
          <w:i/>
          <w:iCs/>
        </w:rPr>
        <w:t>n</w:t>
      </w:r>
      <w:r w:rsidRPr="00AD7A0F">
        <w:rPr>
          <w:rFonts w:cstheme="minorHAnsi"/>
          <w:b/>
          <w:bCs/>
        </w:rPr>
        <w:t>PP</w:t>
      </w:r>
      <w:proofErr w:type="spellEnd"/>
      <w:r w:rsidRPr="00AD7A0F">
        <w:rPr>
          <w:rFonts w:cstheme="minorHAnsi"/>
        </w:rPr>
        <w:t> decreases </w:t>
      </w:r>
      <w:r w:rsidRPr="00AD7A0F">
        <w:rPr>
          <w:rFonts w:cstheme="minorHAnsi"/>
          <w:i/>
          <w:iCs/>
        </w:rPr>
        <w:t>faster</w:t>
      </w:r>
      <w:r w:rsidRPr="00AD7A0F">
        <w:rPr>
          <w:rFonts w:cstheme="minorHAnsi"/>
        </w:rPr>
        <w:t> with increasing </w:t>
      </w:r>
      <w:r w:rsidRPr="00AD7A0F">
        <w:rPr>
          <w:rFonts w:cstheme="minorHAnsi"/>
          <w:i/>
          <w:iCs/>
        </w:rPr>
        <w:t>n</w:t>
      </w:r>
      <w:r w:rsidRPr="00AD7A0F">
        <w:rPr>
          <w:rFonts w:cstheme="minorHAnsi"/>
        </w:rPr>
        <w:t> than </w:t>
      </w:r>
      <w:proofErr w:type="spellStart"/>
      <w:r w:rsidRPr="00AD7A0F">
        <w:rPr>
          <w:rFonts w:cstheme="minorHAnsi"/>
          <w:i/>
          <w:iCs/>
        </w:rPr>
        <w:t>E</w:t>
      </w:r>
      <w:r w:rsidRPr="00AD7A0F">
        <w:rPr>
          <w:rFonts w:cstheme="minorHAnsi"/>
          <w:vertAlign w:val="subscript"/>
        </w:rPr>
        <w:t>ox</w:t>
      </w:r>
      <w:proofErr w:type="spellEnd"/>
      <w:r w:rsidRPr="00AD7A0F">
        <w:rPr>
          <w:rFonts w:cstheme="minorHAnsi"/>
        </w:rPr>
        <w:t> of bichromophoric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xml:space="preserve">, the amount of hole stabilization, measured as the difference </w:t>
      </w:r>
      <w:proofErr w:type="spellStart"/>
      <w:r w:rsidRPr="00AD7A0F">
        <w:rPr>
          <w:rFonts w:cstheme="minorHAnsi"/>
        </w:rPr>
        <w:t>Δ</w:t>
      </w:r>
      <w:r w:rsidRPr="00AD7A0F">
        <w:rPr>
          <w:rFonts w:cstheme="minorHAnsi"/>
          <w:i/>
          <w:iCs/>
        </w:rPr>
        <w:t>E</w:t>
      </w:r>
      <w:r w:rsidRPr="00AD7A0F">
        <w:rPr>
          <w:rFonts w:cstheme="minorHAnsi"/>
          <w:vertAlign w:val="subscript"/>
        </w:rPr>
        <w:t>ox</w:t>
      </w:r>
      <w:proofErr w:type="spellEnd"/>
      <w:r w:rsidRPr="00AD7A0F">
        <w:rPr>
          <w:rFonts w:cstheme="minorHAnsi"/>
        </w:rPr>
        <w:t> = </w:t>
      </w:r>
      <w:proofErr w:type="spellStart"/>
      <w:r w:rsidRPr="00AD7A0F">
        <w:rPr>
          <w:rFonts w:cstheme="minorHAnsi"/>
          <w:i/>
          <w:iCs/>
        </w:rPr>
        <w:t>E</w:t>
      </w:r>
      <w:r w:rsidRPr="00AD7A0F">
        <w:rPr>
          <w:rFonts w:cstheme="minorHAnsi"/>
          <w:vertAlign w:val="subscript"/>
        </w:rPr>
        <w:t>ox</w:t>
      </w:r>
      <w:proofErr w:type="spellEnd"/>
      <w:r w:rsidRPr="00AD7A0F">
        <w:rPr>
          <w:rFonts w:cstheme="minorHAnsi"/>
        </w:rPr>
        <w:t>[</w:t>
      </w:r>
      <w:proofErr w:type="spellStart"/>
      <w:r w:rsidRPr="00AD7A0F">
        <w:rPr>
          <w:rFonts w:cstheme="minorHAnsi"/>
          <w:i/>
          <w:iCs/>
        </w:rPr>
        <w:t>n</w:t>
      </w:r>
      <w:r w:rsidRPr="00AD7A0F">
        <w:rPr>
          <w:rFonts w:cstheme="minorHAnsi"/>
          <w:b/>
          <w:bCs/>
        </w:rPr>
        <w:t>PP</w:t>
      </w:r>
      <w:proofErr w:type="spellEnd"/>
      <w:r w:rsidRPr="00AD7A0F">
        <w:rPr>
          <w:rFonts w:cstheme="minorHAnsi"/>
        </w:rPr>
        <w:t>] – </w:t>
      </w:r>
      <w:proofErr w:type="spellStart"/>
      <w:r w:rsidRPr="00AD7A0F">
        <w:rPr>
          <w:rFonts w:cstheme="minorHAnsi"/>
          <w:i/>
          <w:iCs/>
        </w:rPr>
        <w:t>E</w:t>
      </w:r>
      <w:r w:rsidRPr="00AD7A0F">
        <w:rPr>
          <w:rFonts w:cstheme="minorHAnsi"/>
          <w:vertAlign w:val="subscript"/>
        </w:rPr>
        <w:t>ox</w:t>
      </w:r>
      <w:proofErr w:type="spellEnd"/>
      <w:r w:rsidRPr="00AD7A0F">
        <w:rPr>
          <w:rFonts w:cstheme="minorHAnsi"/>
        </w:rPr>
        <w:t>[</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decreases from 0.37 to 0.22 to 0.10 V, indicating that the interchromophoric electronic coupling decreases with increasing </w:t>
      </w:r>
      <w:r w:rsidRPr="00AD7A0F">
        <w:rPr>
          <w:rFonts w:cstheme="minorHAnsi"/>
          <w:i/>
          <w:iCs/>
        </w:rPr>
        <w:t>n</w:t>
      </w:r>
      <w:r w:rsidRPr="00AD7A0F">
        <w:rPr>
          <w:rFonts w:cstheme="minorHAnsi"/>
        </w:rPr>
        <w:t> (</w:t>
      </w:r>
      <w:hyperlink r:id="rId35" w:anchor="tbl1" w:history="1">
        <w:r w:rsidRPr="00AD7A0F">
          <w:rPr>
            <w:rStyle w:val="Hyperlink"/>
            <w:rFonts w:cstheme="minorHAnsi"/>
            <w:color w:val="1A0DAB"/>
          </w:rPr>
          <w:t>Table</w:t>
        </w:r>
      </w:hyperlink>
      <w:hyperlink r:id="rId36" w:anchor="tbl1" w:history="1">
        <w:r w:rsidRPr="00AD7A0F">
          <w:rPr>
            <w:rStyle w:val="Hyperlink"/>
            <w:rFonts w:cstheme="minorHAnsi"/>
            <w:color w:val="1A0DAB"/>
          </w:rPr>
          <w:t>1</w:t>
        </w:r>
      </w:hyperlink>
      <w:r w:rsidRPr="00AD7A0F">
        <w:rPr>
          <w:rFonts w:cstheme="minorHAnsi"/>
        </w:rPr>
        <w:t>). Consistent with this conclusion, we also note that the separation between two oxidation waves in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decreases with increasing chromophore size, signifying that the repulsive interactions between the positive charge densities in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2+</w:t>
      </w:r>
      <w:r w:rsidRPr="00AD7A0F">
        <w:rPr>
          <w:rFonts w:cstheme="minorHAnsi"/>
        </w:rPr>
        <w:t> also decrease with increasing chromophore size.</w:t>
      </w:r>
      <w:hyperlink r:id="rId37" w:history="1">
        <w:r w:rsidRPr="00AD7A0F">
          <w:rPr>
            <w:rStyle w:val="Hyperlink"/>
            <w:rFonts w:cstheme="minorHAnsi"/>
            <w:color w:val="1A0DAB"/>
          </w:rPr>
          <w:t>(24−27)</w:t>
        </w:r>
      </w:hyperlink>
    </w:p>
    <w:p w14:paraId="2FFFF87F" w14:textId="77777777" w:rsidR="001D45AD" w:rsidRPr="00AD7A0F" w:rsidRDefault="001D45AD" w:rsidP="001D45AD">
      <w:pPr>
        <w:textAlignment w:val="top"/>
        <w:rPr>
          <w:rFonts w:cstheme="minorHAnsi"/>
          <w:b/>
          <w:bCs/>
          <w:color w:val="000000"/>
        </w:rPr>
      </w:pPr>
      <w:r w:rsidRPr="00AD7A0F">
        <w:rPr>
          <w:rFonts w:cstheme="minorHAnsi"/>
          <w:b/>
          <w:bCs/>
          <w:color w:val="000000"/>
        </w:rPr>
        <w:t>Table 1. Oxidation Potentials (</w:t>
      </w:r>
      <w:proofErr w:type="spellStart"/>
      <w:r w:rsidRPr="00AD7A0F">
        <w:rPr>
          <w:rFonts w:cstheme="minorHAnsi"/>
          <w:b/>
          <w:bCs/>
          <w:i/>
          <w:iCs/>
          <w:color w:val="000000"/>
        </w:rPr>
        <w:t>E</w:t>
      </w:r>
      <w:r w:rsidRPr="00AD7A0F">
        <w:rPr>
          <w:rFonts w:cstheme="minorHAnsi"/>
          <w:b/>
          <w:bCs/>
          <w:color w:val="000000"/>
          <w:sz w:val="19"/>
          <w:szCs w:val="19"/>
          <w:vertAlign w:val="subscript"/>
        </w:rPr>
        <w:t>ox</w:t>
      </w:r>
      <w:proofErr w:type="spellEnd"/>
      <w:r w:rsidRPr="00AD7A0F">
        <w:rPr>
          <w:rFonts w:cstheme="minorHAnsi"/>
          <w:b/>
          <w:bCs/>
          <w:color w:val="000000"/>
        </w:rPr>
        <w:t>, V vs Fc/Fc</w:t>
      </w:r>
      <w:r w:rsidRPr="00AD7A0F">
        <w:rPr>
          <w:rFonts w:cstheme="minorHAnsi"/>
          <w:b/>
          <w:bCs/>
          <w:color w:val="000000"/>
          <w:sz w:val="19"/>
          <w:szCs w:val="19"/>
          <w:vertAlign w:val="superscript"/>
        </w:rPr>
        <w:t>+</w:t>
      </w:r>
      <w:r w:rsidRPr="00AD7A0F">
        <w:rPr>
          <w:rFonts w:cstheme="minorHAnsi"/>
          <w:b/>
          <w:bCs/>
          <w:color w:val="000000"/>
        </w:rPr>
        <w:t>) of </w:t>
      </w:r>
      <w:proofErr w:type="spellStart"/>
      <w:r w:rsidRPr="00AD7A0F">
        <w:rPr>
          <w:rFonts w:cstheme="minorHAnsi"/>
          <w:b/>
          <w:bCs/>
          <w:i/>
          <w:iCs/>
          <w:color w:val="000000"/>
        </w:rPr>
        <w:t>n</w:t>
      </w:r>
      <w:r w:rsidRPr="00AD7A0F">
        <w:rPr>
          <w:rFonts w:cstheme="minorHAnsi"/>
          <w:b/>
          <w:bCs/>
          <w:color w:val="000000"/>
        </w:rPr>
        <w:t>PP</w:t>
      </w:r>
      <w:proofErr w:type="spellEnd"/>
      <w:r w:rsidRPr="00AD7A0F">
        <w:rPr>
          <w:rFonts w:cstheme="minorHAnsi"/>
          <w:b/>
          <w:bCs/>
          <w:color w:val="000000"/>
        </w:rPr>
        <w:t> and </w:t>
      </w:r>
      <w:r w:rsidRPr="00AD7A0F">
        <w:rPr>
          <w:rFonts w:cstheme="minorHAnsi"/>
          <w:b/>
          <w:bCs/>
          <w:i/>
          <w:iCs/>
          <w:color w:val="000000"/>
        </w:rPr>
        <w:t>n</w:t>
      </w:r>
      <w:r w:rsidRPr="00AD7A0F">
        <w:rPr>
          <w:rFonts w:cstheme="minorHAnsi"/>
          <w:b/>
          <w:bCs/>
          <w:color w:val="000000"/>
        </w:rPr>
        <w:t>PP</w:t>
      </w:r>
      <w:r w:rsidRPr="00AD7A0F">
        <w:rPr>
          <w:rFonts w:cstheme="minorHAnsi"/>
          <w:b/>
          <w:bCs/>
          <w:color w:val="000000"/>
          <w:sz w:val="19"/>
          <w:szCs w:val="19"/>
          <w:vertAlign w:val="subscript"/>
        </w:rPr>
        <w:t>2</w:t>
      </w:r>
      <w:r w:rsidRPr="00AD7A0F">
        <w:rPr>
          <w:rFonts w:cstheme="minorHAnsi"/>
          <w:b/>
          <w:bCs/>
          <w:color w:val="000000"/>
        </w:rPr>
        <w:t>; Experimental (</w:t>
      </w:r>
      <w:proofErr w:type="spellStart"/>
      <w:r w:rsidRPr="00AD7A0F">
        <w:rPr>
          <w:rFonts w:cstheme="minorHAnsi"/>
          <w:b/>
          <w:bCs/>
          <w:color w:val="000000"/>
        </w:rPr>
        <w:t>Δ</w:t>
      </w:r>
      <w:r w:rsidRPr="00AD7A0F">
        <w:rPr>
          <w:rFonts w:cstheme="minorHAnsi"/>
          <w:b/>
          <w:bCs/>
          <w:i/>
          <w:iCs/>
          <w:color w:val="000000"/>
        </w:rPr>
        <w:t>E</w:t>
      </w:r>
      <w:r w:rsidRPr="00AD7A0F">
        <w:rPr>
          <w:rFonts w:cstheme="minorHAnsi"/>
          <w:b/>
          <w:bCs/>
          <w:color w:val="000000"/>
          <w:sz w:val="19"/>
          <w:szCs w:val="19"/>
          <w:vertAlign w:val="subscript"/>
        </w:rPr>
        <w:t>ox</w:t>
      </w:r>
      <w:proofErr w:type="spellEnd"/>
      <w:r w:rsidRPr="00AD7A0F">
        <w:rPr>
          <w:rFonts w:cstheme="minorHAnsi"/>
          <w:b/>
          <w:bCs/>
          <w:color w:val="000000"/>
        </w:rPr>
        <w:t>, V) and Computed (</w:t>
      </w:r>
      <w:proofErr w:type="spellStart"/>
      <w:r w:rsidRPr="00AD7A0F">
        <w:rPr>
          <w:rFonts w:cstheme="minorHAnsi"/>
          <w:b/>
          <w:bCs/>
          <w:color w:val="000000"/>
        </w:rPr>
        <w:t>Δ</w:t>
      </w:r>
      <w:r w:rsidRPr="00AD7A0F">
        <w:rPr>
          <w:rFonts w:cstheme="minorHAnsi"/>
          <w:b/>
          <w:bCs/>
          <w:i/>
          <w:iCs/>
          <w:color w:val="000000"/>
        </w:rPr>
        <w:t>G</w:t>
      </w:r>
      <w:r w:rsidRPr="00AD7A0F">
        <w:rPr>
          <w:rFonts w:cstheme="minorHAnsi"/>
          <w:b/>
          <w:bCs/>
          <w:color w:val="000000"/>
          <w:sz w:val="19"/>
          <w:szCs w:val="19"/>
          <w:vertAlign w:val="subscript"/>
        </w:rPr>
        <w:t>ox</w:t>
      </w:r>
      <w:proofErr w:type="spellEnd"/>
      <w:r w:rsidRPr="00AD7A0F">
        <w:rPr>
          <w:rFonts w:cstheme="minorHAnsi"/>
          <w:b/>
          <w:bCs/>
          <w:color w:val="000000"/>
        </w:rPr>
        <w:t>, eV) Using B1LYP40/6-31G(d) + PCM(CH</w:t>
      </w:r>
      <w:r w:rsidRPr="00AD7A0F">
        <w:rPr>
          <w:rFonts w:cstheme="minorHAnsi"/>
          <w:b/>
          <w:bCs/>
          <w:color w:val="000000"/>
          <w:sz w:val="19"/>
          <w:szCs w:val="19"/>
          <w:vertAlign w:val="subscript"/>
        </w:rPr>
        <w:t>2</w:t>
      </w:r>
      <w:r w:rsidRPr="00AD7A0F">
        <w:rPr>
          <w:rFonts w:cstheme="minorHAnsi"/>
          <w:b/>
          <w:bCs/>
          <w:color w:val="000000"/>
        </w:rPr>
        <w:t>Cl</w:t>
      </w:r>
      <w:r w:rsidRPr="00AD7A0F">
        <w:rPr>
          <w:rFonts w:cstheme="minorHAnsi"/>
          <w:b/>
          <w:bCs/>
          <w:color w:val="000000"/>
          <w:sz w:val="19"/>
          <w:szCs w:val="19"/>
          <w:vertAlign w:val="subscript"/>
        </w:rPr>
        <w:t>2</w:t>
      </w:r>
      <w:r w:rsidRPr="00AD7A0F">
        <w:rPr>
          <w:rFonts w:cstheme="minorHAnsi"/>
          <w:b/>
          <w:bCs/>
          <w:color w:val="000000"/>
        </w:rPr>
        <w:t>) Hole Stabilizations; Experimental Wavelengths (λ, nm) of Maximum Absorption of </w:t>
      </w:r>
      <w:proofErr w:type="spellStart"/>
      <w:r w:rsidRPr="00AD7A0F">
        <w:rPr>
          <w:rFonts w:cstheme="minorHAnsi"/>
          <w:b/>
          <w:bCs/>
          <w:i/>
          <w:iCs/>
          <w:color w:val="000000"/>
        </w:rPr>
        <w:t>n</w:t>
      </w:r>
      <w:r w:rsidRPr="00AD7A0F">
        <w:rPr>
          <w:rFonts w:cstheme="minorHAnsi"/>
          <w:b/>
          <w:bCs/>
          <w:color w:val="000000"/>
        </w:rPr>
        <w:t>PP</w:t>
      </w:r>
      <w:proofErr w:type="spellEnd"/>
      <w:r w:rsidRPr="00AD7A0F">
        <w:rPr>
          <w:rFonts w:cstheme="minorHAnsi"/>
          <w:b/>
          <w:bCs/>
          <w:color w:val="000000"/>
          <w:sz w:val="19"/>
          <w:szCs w:val="19"/>
          <w:vertAlign w:val="superscript"/>
        </w:rPr>
        <w:t>•+</w:t>
      </w:r>
      <w:r w:rsidRPr="00AD7A0F">
        <w:rPr>
          <w:rFonts w:cstheme="minorHAnsi"/>
          <w:b/>
          <w:bCs/>
          <w:color w:val="000000"/>
        </w:rPr>
        <w:t> and </w:t>
      </w:r>
      <w:r w:rsidRPr="00AD7A0F">
        <w:rPr>
          <w:rFonts w:cstheme="minorHAnsi"/>
          <w:b/>
          <w:bCs/>
          <w:i/>
          <w:iCs/>
          <w:color w:val="000000"/>
        </w:rPr>
        <w:t>n</w:t>
      </w:r>
      <w:r w:rsidRPr="00AD7A0F">
        <w:rPr>
          <w:rFonts w:cstheme="minorHAnsi"/>
          <w:b/>
          <w:bCs/>
          <w:color w:val="000000"/>
        </w:rPr>
        <w:t>PP</w:t>
      </w:r>
      <w:r w:rsidRPr="00AD7A0F">
        <w:rPr>
          <w:rFonts w:cstheme="minorHAnsi"/>
          <w:b/>
          <w:bCs/>
          <w:color w:val="000000"/>
          <w:sz w:val="19"/>
          <w:szCs w:val="19"/>
          <w:vertAlign w:val="subscript"/>
        </w:rPr>
        <w:t>2</w:t>
      </w:r>
      <w:r w:rsidRPr="00AD7A0F">
        <w:rPr>
          <w:rFonts w:cstheme="minorHAnsi"/>
          <w:b/>
          <w:bCs/>
          <w:color w:val="000000"/>
          <w:sz w:val="19"/>
          <w:szCs w:val="19"/>
          <w:vertAlign w:val="superscript"/>
        </w:rPr>
        <w:t>•+</w:t>
      </w:r>
      <w:hyperlink r:id="rId38" w:anchor="t1fn1" w:history="1">
        <w:r w:rsidRPr="00AD7A0F">
          <w:rPr>
            <w:rStyle w:val="Hyperlink"/>
            <w:rFonts w:cstheme="minorHAnsi"/>
            <w:b/>
            <w:bCs/>
            <w:color w:val="1A0DAB"/>
          </w:rPr>
          <w:t>a</w:t>
        </w:r>
      </w:hyperlink>
    </w:p>
    <w:tbl>
      <w:tblPr>
        <w:tblStyle w:val="TableGrid"/>
        <w:tblW w:w="0" w:type="auto"/>
        <w:tblLook w:val="04A0" w:firstRow="1" w:lastRow="0" w:firstColumn="1" w:lastColumn="0" w:noHBand="0" w:noVBand="1"/>
      </w:tblPr>
      <w:tblGrid>
        <w:gridCol w:w="332"/>
        <w:gridCol w:w="924"/>
        <w:gridCol w:w="985"/>
        <w:gridCol w:w="610"/>
        <w:gridCol w:w="610"/>
        <w:gridCol w:w="923"/>
        <w:gridCol w:w="983"/>
      </w:tblGrid>
      <w:tr w:rsidR="001D45AD" w:rsidRPr="00AD7A0F" w14:paraId="13A50CC7" w14:textId="77777777" w:rsidTr="00312E7A">
        <w:tc>
          <w:tcPr>
            <w:tcW w:w="0" w:type="auto"/>
            <w:noWrap/>
            <w:hideMark/>
          </w:tcPr>
          <w:p w14:paraId="09ECF0D7" w14:textId="77777777" w:rsidR="001D45AD" w:rsidRPr="00AD7A0F" w:rsidRDefault="001D45AD" w:rsidP="00312E7A">
            <w:pPr>
              <w:pStyle w:val="NoSpacing"/>
              <w:rPr>
                <w:rFonts w:cstheme="minorHAnsi"/>
              </w:rPr>
            </w:pPr>
            <w:r w:rsidRPr="00AD7A0F">
              <w:rPr>
                <w:rFonts w:cstheme="minorHAnsi"/>
              </w:rPr>
              <w:lastRenderedPageBreak/>
              <w:t>n</w:t>
            </w:r>
          </w:p>
        </w:tc>
        <w:tc>
          <w:tcPr>
            <w:tcW w:w="0" w:type="auto"/>
            <w:noWrap/>
            <w:hideMark/>
          </w:tcPr>
          <w:p w14:paraId="61E00D45" w14:textId="77777777" w:rsidR="001D45AD" w:rsidRPr="00AD7A0F" w:rsidRDefault="001D45AD" w:rsidP="00312E7A">
            <w:pPr>
              <w:pStyle w:val="NoSpacing"/>
              <w:rPr>
                <w:rFonts w:cstheme="minorHAnsi"/>
              </w:rPr>
            </w:pPr>
            <w:proofErr w:type="spellStart"/>
            <w:r w:rsidRPr="00AD7A0F">
              <w:rPr>
                <w:rFonts w:cstheme="minorHAnsi"/>
              </w:rPr>
              <w:t>E</w:t>
            </w:r>
            <w:r w:rsidRPr="00AD7A0F">
              <w:rPr>
                <w:rFonts w:cstheme="minorHAnsi"/>
                <w:sz w:val="19"/>
                <w:szCs w:val="19"/>
                <w:vertAlign w:val="subscript"/>
              </w:rPr>
              <w:t>ox</w:t>
            </w:r>
            <w:proofErr w:type="spellEnd"/>
            <w:r w:rsidRPr="00AD7A0F">
              <w:rPr>
                <w:rFonts w:cstheme="minorHAnsi"/>
              </w:rPr>
              <w:t>[</w:t>
            </w:r>
            <w:proofErr w:type="spellStart"/>
            <w:r w:rsidRPr="00AD7A0F">
              <w:rPr>
                <w:rFonts w:cstheme="minorHAnsi"/>
              </w:rPr>
              <w:t>n</w:t>
            </w:r>
            <w:r w:rsidRPr="00AD7A0F">
              <w:rPr>
                <w:rFonts w:cstheme="minorHAnsi"/>
                <w:b/>
                <w:bCs/>
              </w:rPr>
              <w:t>PP</w:t>
            </w:r>
            <w:proofErr w:type="spellEnd"/>
            <w:r w:rsidRPr="00AD7A0F">
              <w:rPr>
                <w:rFonts w:cstheme="minorHAnsi"/>
              </w:rPr>
              <w:t>]</w:t>
            </w:r>
          </w:p>
        </w:tc>
        <w:tc>
          <w:tcPr>
            <w:tcW w:w="0" w:type="auto"/>
            <w:noWrap/>
            <w:hideMark/>
          </w:tcPr>
          <w:p w14:paraId="6B69ED80" w14:textId="77777777" w:rsidR="001D45AD" w:rsidRPr="00AD7A0F" w:rsidRDefault="001D45AD" w:rsidP="00312E7A">
            <w:pPr>
              <w:pStyle w:val="NoSpacing"/>
              <w:rPr>
                <w:rFonts w:cstheme="minorHAnsi"/>
              </w:rPr>
            </w:pPr>
            <w:proofErr w:type="spellStart"/>
            <w:r w:rsidRPr="00AD7A0F">
              <w:rPr>
                <w:rFonts w:cstheme="minorHAnsi"/>
              </w:rPr>
              <w:t>E</w:t>
            </w:r>
            <w:r w:rsidRPr="00AD7A0F">
              <w:rPr>
                <w:rFonts w:cstheme="minorHAnsi"/>
                <w:sz w:val="19"/>
                <w:szCs w:val="19"/>
                <w:vertAlign w:val="subscript"/>
              </w:rPr>
              <w:t>ox</w:t>
            </w:r>
            <w:proofErr w:type="spellEnd"/>
            <w:r w:rsidRPr="00AD7A0F">
              <w:rPr>
                <w:rFonts w:cstheme="minorHAnsi"/>
              </w:rPr>
              <w:t>[n</w:t>
            </w:r>
            <w:r w:rsidRPr="00AD7A0F">
              <w:rPr>
                <w:rFonts w:cstheme="minorHAnsi"/>
                <w:b/>
                <w:bCs/>
              </w:rPr>
              <w:t>PP</w:t>
            </w:r>
            <w:r w:rsidRPr="00AD7A0F">
              <w:rPr>
                <w:rFonts w:cstheme="minorHAnsi"/>
                <w:sz w:val="19"/>
                <w:szCs w:val="19"/>
                <w:vertAlign w:val="subscript"/>
              </w:rPr>
              <w:t>2</w:t>
            </w:r>
            <w:r w:rsidRPr="00AD7A0F">
              <w:rPr>
                <w:rFonts w:cstheme="minorHAnsi"/>
              </w:rPr>
              <w:t>]</w:t>
            </w:r>
          </w:p>
        </w:tc>
        <w:tc>
          <w:tcPr>
            <w:tcW w:w="0" w:type="auto"/>
            <w:noWrap/>
            <w:hideMark/>
          </w:tcPr>
          <w:p w14:paraId="59C934BF" w14:textId="77777777" w:rsidR="001D45AD" w:rsidRPr="00AD7A0F" w:rsidRDefault="001D45AD" w:rsidP="00312E7A">
            <w:pPr>
              <w:pStyle w:val="NoSpacing"/>
              <w:rPr>
                <w:rFonts w:cstheme="minorHAnsi"/>
              </w:rPr>
            </w:pPr>
            <w:proofErr w:type="spellStart"/>
            <w:r w:rsidRPr="00AD7A0F">
              <w:rPr>
                <w:rFonts w:cstheme="minorHAnsi"/>
              </w:rPr>
              <w:t>ΔE</w:t>
            </w:r>
            <w:r w:rsidRPr="00AD7A0F">
              <w:rPr>
                <w:rFonts w:cstheme="minorHAnsi"/>
                <w:sz w:val="19"/>
                <w:szCs w:val="19"/>
                <w:vertAlign w:val="subscript"/>
              </w:rPr>
              <w:t>ox</w:t>
            </w:r>
            <w:proofErr w:type="spellEnd"/>
          </w:p>
        </w:tc>
        <w:tc>
          <w:tcPr>
            <w:tcW w:w="0" w:type="auto"/>
            <w:noWrap/>
            <w:hideMark/>
          </w:tcPr>
          <w:p w14:paraId="16F956EF" w14:textId="77777777" w:rsidR="001D45AD" w:rsidRPr="00AD7A0F" w:rsidRDefault="001D45AD" w:rsidP="00312E7A">
            <w:pPr>
              <w:pStyle w:val="NoSpacing"/>
              <w:rPr>
                <w:rFonts w:cstheme="minorHAnsi"/>
              </w:rPr>
            </w:pPr>
            <w:proofErr w:type="spellStart"/>
            <w:r w:rsidRPr="00AD7A0F">
              <w:rPr>
                <w:rFonts w:cstheme="minorHAnsi"/>
              </w:rPr>
              <w:t>ΔG</w:t>
            </w:r>
            <w:r w:rsidRPr="00AD7A0F">
              <w:rPr>
                <w:rFonts w:cstheme="minorHAnsi"/>
                <w:sz w:val="19"/>
                <w:szCs w:val="19"/>
                <w:vertAlign w:val="subscript"/>
              </w:rPr>
              <w:t>ox</w:t>
            </w:r>
            <w:proofErr w:type="spellEnd"/>
          </w:p>
        </w:tc>
        <w:tc>
          <w:tcPr>
            <w:tcW w:w="0" w:type="auto"/>
            <w:noWrap/>
            <w:hideMark/>
          </w:tcPr>
          <w:p w14:paraId="7688D69A" w14:textId="77777777" w:rsidR="001D45AD" w:rsidRPr="00AD7A0F" w:rsidRDefault="001D45AD" w:rsidP="00312E7A">
            <w:pPr>
              <w:pStyle w:val="NoSpacing"/>
              <w:rPr>
                <w:rFonts w:cstheme="minorHAnsi"/>
              </w:rPr>
            </w:pPr>
            <w:r w:rsidRPr="00AD7A0F">
              <w:rPr>
                <w:rFonts w:cstheme="minorHAnsi"/>
              </w:rPr>
              <w:t>λ[</w:t>
            </w:r>
            <w:proofErr w:type="spellStart"/>
            <w:r w:rsidRPr="00AD7A0F">
              <w:rPr>
                <w:rFonts w:cstheme="minorHAnsi"/>
              </w:rPr>
              <w:t>n</w:t>
            </w:r>
            <w:r w:rsidRPr="00AD7A0F">
              <w:rPr>
                <w:rFonts w:cstheme="minorHAnsi"/>
                <w:b/>
                <w:bCs/>
              </w:rPr>
              <w:t>PP</w:t>
            </w:r>
            <w:proofErr w:type="spellEnd"/>
            <w:r w:rsidRPr="00AD7A0F">
              <w:rPr>
                <w:rFonts w:cstheme="minorHAnsi"/>
                <w:sz w:val="19"/>
                <w:szCs w:val="19"/>
                <w:vertAlign w:val="superscript"/>
              </w:rPr>
              <w:t>•+</w:t>
            </w:r>
            <w:r w:rsidRPr="00AD7A0F">
              <w:rPr>
                <w:rFonts w:cstheme="minorHAnsi"/>
              </w:rPr>
              <w:t>]</w:t>
            </w:r>
          </w:p>
        </w:tc>
        <w:tc>
          <w:tcPr>
            <w:tcW w:w="0" w:type="auto"/>
            <w:noWrap/>
            <w:hideMark/>
          </w:tcPr>
          <w:p w14:paraId="7A9DD298" w14:textId="77777777" w:rsidR="001D45AD" w:rsidRPr="00AD7A0F" w:rsidRDefault="001D45AD" w:rsidP="00312E7A">
            <w:pPr>
              <w:pStyle w:val="NoSpacing"/>
              <w:rPr>
                <w:rFonts w:cstheme="minorHAnsi"/>
              </w:rPr>
            </w:pPr>
            <w:r w:rsidRPr="00AD7A0F">
              <w:rPr>
                <w:rFonts w:cstheme="minorHAnsi"/>
              </w:rPr>
              <w:t>λ[n</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w:t>
            </w:r>
          </w:p>
        </w:tc>
      </w:tr>
      <w:tr w:rsidR="001D45AD" w:rsidRPr="00AD7A0F" w14:paraId="04F048B3" w14:textId="77777777" w:rsidTr="00312E7A">
        <w:tc>
          <w:tcPr>
            <w:tcW w:w="0" w:type="auto"/>
            <w:noWrap/>
            <w:hideMark/>
          </w:tcPr>
          <w:p w14:paraId="3DE7F600" w14:textId="77777777" w:rsidR="001D45AD" w:rsidRPr="00AD7A0F" w:rsidRDefault="001D45AD" w:rsidP="00312E7A">
            <w:pPr>
              <w:pStyle w:val="NoSpacing"/>
              <w:rPr>
                <w:rFonts w:cstheme="minorHAnsi"/>
                <w:b/>
                <w:bCs/>
              </w:rPr>
            </w:pPr>
            <w:r w:rsidRPr="00AD7A0F">
              <w:rPr>
                <w:rFonts w:cstheme="minorHAnsi"/>
                <w:b/>
                <w:bCs/>
              </w:rPr>
              <w:t>2</w:t>
            </w:r>
          </w:p>
        </w:tc>
        <w:tc>
          <w:tcPr>
            <w:tcW w:w="0" w:type="auto"/>
            <w:noWrap/>
            <w:hideMark/>
          </w:tcPr>
          <w:p w14:paraId="06D53153" w14:textId="77777777" w:rsidR="001D45AD" w:rsidRPr="00AD7A0F" w:rsidRDefault="001D45AD" w:rsidP="00312E7A">
            <w:pPr>
              <w:pStyle w:val="NoSpacing"/>
              <w:rPr>
                <w:rFonts w:cstheme="minorHAnsi"/>
                <w:b/>
                <w:bCs/>
              </w:rPr>
            </w:pPr>
            <w:r w:rsidRPr="00AD7A0F">
              <w:rPr>
                <w:rFonts w:cstheme="minorHAnsi"/>
                <w:b/>
                <w:bCs/>
              </w:rPr>
              <w:t>1.27</w:t>
            </w:r>
          </w:p>
        </w:tc>
        <w:tc>
          <w:tcPr>
            <w:tcW w:w="0" w:type="auto"/>
            <w:noWrap/>
            <w:hideMark/>
          </w:tcPr>
          <w:p w14:paraId="3BD1F007" w14:textId="77777777" w:rsidR="001D45AD" w:rsidRPr="00AD7A0F" w:rsidRDefault="001D45AD" w:rsidP="00312E7A">
            <w:pPr>
              <w:pStyle w:val="NoSpacing"/>
              <w:rPr>
                <w:rFonts w:cstheme="minorHAnsi"/>
                <w:b/>
                <w:bCs/>
              </w:rPr>
            </w:pPr>
            <w:r w:rsidRPr="00AD7A0F">
              <w:rPr>
                <w:rFonts w:cstheme="minorHAnsi"/>
                <w:b/>
                <w:bCs/>
              </w:rPr>
              <w:t>0.9</w:t>
            </w:r>
          </w:p>
        </w:tc>
        <w:tc>
          <w:tcPr>
            <w:tcW w:w="0" w:type="auto"/>
            <w:noWrap/>
            <w:hideMark/>
          </w:tcPr>
          <w:p w14:paraId="7FF22331" w14:textId="77777777" w:rsidR="001D45AD" w:rsidRPr="00AD7A0F" w:rsidRDefault="001D45AD" w:rsidP="00312E7A">
            <w:pPr>
              <w:pStyle w:val="NoSpacing"/>
              <w:rPr>
                <w:rFonts w:cstheme="minorHAnsi"/>
                <w:b/>
                <w:bCs/>
              </w:rPr>
            </w:pPr>
            <w:r w:rsidRPr="00AD7A0F">
              <w:rPr>
                <w:rFonts w:cstheme="minorHAnsi"/>
                <w:b/>
                <w:bCs/>
              </w:rPr>
              <w:t>0.37</w:t>
            </w:r>
          </w:p>
        </w:tc>
        <w:tc>
          <w:tcPr>
            <w:tcW w:w="0" w:type="auto"/>
            <w:noWrap/>
            <w:hideMark/>
          </w:tcPr>
          <w:p w14:paraId="073D092A" w14:textId="77777777" w:rsidR="001D45AD" w:rsidRPr="00AD7A0F" w:rsidRDefault="001D45AD" w:rsidP="00312E7A">
            <w:pPr>
              <w:pStyle w:val="NoSpacing"/>
              <w:rPr>
                <w:rFonts w:cstheme="minorHAnsi"/>
                <w:b/>
                <w:bCs/>
              </w:rPr>
            </w:pPr>
            <w:r w:rsidRPr="00AD7A0F">
              <w:rPr>
                <w:rFonts w:cstheme="minorHAnsi"/>
                <w:b/>
                <w:bCs/>
              </w:rPr>
              <w:t>0.37</w:t>
            </w:r>
          </w:p>
        </w:tc>
        <w:tc>
          <w:tcPr>
            <w:tcW w:w="0" w:type="auto"/>
            <w:noWrap/>
            <w:hideMark/>
          </w:tcPr>
          <w:p w14:paraId="4B953532" w14:textId="77777777" w:rsidR="001D45AD" w:rsidRPr="00AD7A0F" w:rsidRDefault="001D45AD" w:rsidP="00312E7A">
            <w:pPr>
              <w:pStyle w:val="NoSpacing"/>
              <w:rPr>
                <w:rFonts w:cstheme="minorHAnsi"/>
                <w:b/>
                <w:bCs/>
              </w:rPr>
            </w:pPr>
            <w:r w:rsidRPr="00AD7A0F">
              <w:rPr>
                <w:rFonts w:cstheme="minorHAnsi"/>
                <w:b/>
                <w:bCs/>
              </w:rPr>
              <w:t>690</w:t>
            </w:r>
          </w:p>
        </w:tc>
        <w:tc>
          <w:tcPr>
            <w:tcW w:w="0" w:type="auto"/>
            <w:noWrap/>
            <w:hideMark/>
          </w:tcPr>
          <w:p w14:paraId="3626AE0F" w14:textId="77777777" w:rsidR="001D45AD" w:rsidRPr="00AD7A0F" w:rsidRDefault="001D45AD" w:rsidP="00312E7A">
            <w:pPr>
              <w:pStyle w:val="NoSpacing"/>
              <w:rPr>
                <w:rFonts w:cstheme="minorHAnsi"/>
                <w:b/>
                <w:bCs/>
              </w:rPr>
            </w:pPr>
            <w:r w:rsidRPr="00AD7A0F">
              <w:rPr>
                <w:rFonts w:cstheme="minorHAnsi"/>
                <w:b/>
                <w:bCs/>
              </w:rPr>
              <w:t>1240</w:t>
            </w:r>
          </w:p>
        </w:tc>
      </w:tr>
      <w:tr w:rsidR="001D45AD" w:rsidRPr="00AD7A0F" w14:paraId="72DE13C0" w14:textId="77777777" w:rsidTr="00312E7A">
        <w:tc>
          <w:tcPr>
            <w:tcW w:w="0" w:type="auto"/>
            <w:noWrap/>
            <w:hideMark/>
          </w:tcPr>
          <w:p w14:paraId="1121A6F0" w14:textId="77777777" w:rsidR="001D45AD" w:rsidRPr="00AD7A0F" w:rsidRDefault="001D45AD" w:rsidP="00312E7A">
            <w:pPr>
              <w:pStyle w:val="NoSpacing"/>
              <w:rPr>
                <w:rFonts w:cstheme="minorHAnsi"/>
                <w:b/>
                <w:bCs/>
              </w:rPr>
            </w:pPr>
            <w:r w:rsidRPr="00AD7A0F">
              <w:rPr>
                <w:rFonts w:cstheme="minorHAnsi"/>
                <w:b/>
                <w:bCs/>
              </w:rPr>
              <w:t>3</w:t>
            </w:r>
          </w:p>
        </w:tc>
        <w:tc>
          <w:tcPr>
            <w:tcW w:w="0" w:type="auto"/>
            <w:noWrap/>
            <w:hideMark/>
          </w:tcPr>
          <w:p w14:paraId="530E0999" w14:textId="77777777" w:rsidR="001D45AD" w:rsidRPr="00AD7A0F" w:rsidRDefault="001D45AD" w:rsidP="00312E7A">
            <w:pPr>
              <w:pStyle w:val="NoSpacing"/>
              <w:rPr>
                <w:rFonts w:cstheme="minorHAnsi"/>
                <w:b/>
                <w:bCs/>
              </w:rPr>
            </w:pPr>
            <w:r w:rsidRPr="00AD7A0F">
              <w:rPr>
                <w:rFonts w:cstheme="minorHAnsi"/>
                <w:b/>
                <w:bCs/>
              </w:rPr>
              <w:t>0.89</w:t>
            </w:r>
          </w:p>
        </w:tc>
        <w:tc>
          <w:tcPr>
            <w:tcW w:w="0" w:type="auto"/>
            <w:noWrap/>
            <w:hideMark/>
          </w:tcPr>
          <w:p w14:paraId="5C930633" w14:textId="77777777" w:rsidR="001D45AD" w:rsidRPr="00AD7A0F" w:rsidRDefault="001D45AD" w:rsidP="00312E7A">
            <w:pPr>
              <w:pStyle w:val="NoSpacing"/>
              <w:rPr>
                <w:rFonts w:cstheme="minorHAnsi"/>
                <w:b/>
                <w:bCs/>
              </w:rPr>
            </w:pPr>
            <w:r w:rsidRPr="00AD7A0F">
              <w:rPr>
                <w:rFonts w:cstheme="minorHAnsi"/>
                <w:b/>
                <w:bCs/>
              </w:rPr>
              <w:t>0.67</w:t>
            </w:r>
          </w:p>
        </w:tc>
        <w:tc>
          <w:tcPr>
            <w:tcW w:w="0" w:type="auto"/>
            <w:noWrap/>
            <w:hideMark/>
          </w:tcPr>
          <w:p w14:paraId="0F61C7A5" w14:textId="77777777" w:rsidR="001D45AD" w:rsidRPr="00AD7A0F" w:rsidRDefault="001D45AD" w:rsidP="00312E7A">
            <w:pPr>
              <w:pStyle w:val="NoSpacing"/>
              <w:rPr>
                <w:rFonts w:cstheme="minorHAnsi"/>
                <w:b/>
                <w:bCs/>
              </w:rPr>
            </w:pPr>
            <w:r w:rsidRPr="00AD7A0F">
              <w:rPr>
                <w:rFonts w:cstheme="minorHAnsi"/>
                <w:b/>
                <w:bCs/>
              </w:rPr>
              <w:t>0.22</w:t>
            </w:r>
          </w:p>
        </w:tc>
        <w:tc>
          <w:tcPr>
            <w:tcW w:w="0" w:type="auto"/>
            <w:noWrap/>
            <w:hideMark/>
          </w:tcPr>
          <w:p w14:paraId="3534B4BF" w14:textId="77777777" w:rsidR="001D45AD" w:rsidRPr="00AD7A0F" w:rsidRDefault="001D45AD" w:rsidP="00312E7A">
            <w:pPr>
              <w:pStyle w:val="NoSpacing"/>
              <w:rPr>
                <w:rFonts w:cstheme="minorHAnsi"/>
                <w:b/>
                <w:bCs/>
              </w:rPr>
            </w:pPr>
            <w:r w:rsidRPr="00AD7A0F">
              <w:rPr>
                <w:rFonts w:cstheme="minorHAnsi"/>
                <w:b/>
                <w:bCs/>
              </w:rPr>
              <w:t>0.19</w:t>
            </w:r>
          </w:p>
        </w:tc>
        <w:tc>
          <w:tcPr>
            <w:tcW w:w="0" w:type="auto"/>
            <w:noWrap/>
            <w:hideMark/>
          </w:tcPr>
          <w:p w14:paraId="4206D8E1" w14:textId="77777777" w:rsidR="001D45AD" w:rsidRPr="00AD7A0F" w:rsidRDefault="001D45AD" w:rsidP="00312E7A">
            <w:pPr>
              <w:pStyle w:val="NoSpacing"/>
              <w:rPr>
                <w:rFonts w:cstheme="minorHAnsi"/>
                <w:b/>
                <w:bCs/>
              </w:rPr>
            </w:pPr>
            <w:r w:rsidRPr="00AD7A0F">
              <w:rPr>
                <w:rFonts w:cstheme="minorHAnsi"/>
                <w:b/>
                <w:bCs/>
              </w:rPr>
              <w:t>872</w:t>
            </w:r>
          </w:p>
        </w:tc>
        <w:tc>
          <w:tcPr>
            <w:tcW w:w="0" w:type="auto"/>
            <w:noWrap/>
            <w:hideMark/>
          </w:tcPr>
          <w:p w14:paraId="1BBB133F" w14:textId="77777777" w:rsidR="001D45AD" w:rsidRPr="00AD7A0F" w:rsidRDefault="001D45AD" w:rsidP="00312E7A">
            <w:pPr>
              <w:pStyle w:val="NoSpacing"/>
              <w:rPr>
                <w:rFonts w:cstheme="minorHAnsi"/>
                <w:b/>
                <w:bCs/>
              </w:rPr>
            </w:pPr>
            <w:r w:rsidRPr="00AD7A0F">
              <w:rPr>
                <w:rFonts w:cstheme="minorHAnsi"/>
                <w:b/>
                <w:bCs/>
              </w:rPr>
              <w:t>1784</w:t>
            </w:r>
          </w:p>
        </w:tc>
      </w:tr>
      <w:tr w:rsidR="001D45AD" w:rsidRPr="00AD7A0F" w14:paraId="67AB1A50" w14:textId="77777777" w:rsidTr="00312E7A">
        <w:tc>
          <w:tcPr>
            <w:tcW w:w="0" w:type="auto"/>
            <w:noWrap/>
            <w:hideMark/>
          </w:tcPr>
          <w:p w14:paraId="4CA8B1F9" w14:textId="77777777" w:rsidR="001D45AD" w:rsidRPr="00AD7A0F" w:rsidRDefault="001D45AD" w:rsidP="00312E7A">
            <w:pPr>
              <w:pStyle w:val="NoSpacing"/>
              <w:rPr>
                <w:rFonts w:cstheme="minorHAnsi"/>
                <w:b/>
                <w:bCs/>
              </w:rPr>
            </w:pPr>
            <w:r w:rsidRPr="00AD7A0F">
              <w:rPr>
                <w:rFonts w:cstheme="minorHAnsi"/>
                <w:b/>
                <w:bCs/>
              </w:rPr>
              <w:t>4</w:t>
            </w:r>
          </w:p>
        </w:tc>
        <w:tc>
          <w:tcPr>
            <w:tcW w:w="0" w:type="auto"/>
            <w:noWrap/>
            <w:hideMark/>
          </w:tcPr>
          <w:p w14:paraId="7EC075CB" w14:textId="77777777" w:rsidR="001D45AD" w:rsidRPr="00AD7A0F" w:rsidRDefault="001D45AD" w:rsidP="00312E7A">
            <w:pPr>
              <w:pStyle w:val="NoSpacing"/>
              <w:rPr>
                <w:rFonts w:cstheme="minorHAnsi"/>
                <w:b/>
                <w:bCs/>
              </w:rPr>
            </w:pPr>
            <w:r w:rsidRPr="00AD7A0F">
              <w:rPr>
                <w:rFonts w:cstheme="minorHAnsi"/>
                <w:b/>
                <w:bCs/>
              </w:rPr>
              <w:t>0.68</w:t>
            </w:r>
          </w:p>
        </w:tc>
        <w:tc>
          <w:tcPr>
            <w:tcW w:w="0" w:type="auto"/>
            <w:noWrap/>
            <w:hideMark/>
          </w:tcPr>
          <w:p w14:paraId="3873F2DE" w14:textId="77777777" w:rsidR="001D45AD" w:rsidRPr="00AD7A0F" w:rsidRDefault="001D45AD" w:rsidP="00312E7A">
            <w:pPr>
              <w:pStyle w:val="NoSpacing"/>
              <w:rPr>
                <w:rFonts w:cstheme="minorHAnsi"/>
                <w:b/>
                <w:bCs/>
              </w:rPr>
            </w:pPr>
            <w:r w:rsidRPr="00AD7A0F">
              <w:rPr>
                <w:rFonts w:cstheme="minorHAnsi"/>
                <w:b/>
                <w:bCs/>
              </w:rPr>
              <w:t>0.58</w:t>
            </w:r>
          </w:p>
        </w:tc>
        <w:tc>
          <w:tcPr>
            <w:tcW w:w="0" w:type="auto"/>
            <w:noWrap/>
            <w:hideMark/>
          </w:tcPr>
          <w:p w14:paraId="53390DE2" w14:textId="77777777" w:rsidR="001D45AD" w:rsidRPr="00AD7A0F" w:rsidRDefault="001D45AD" w:rsidP="00312E7A">
            <w:pPr>
              <w:pStyle w:val="NoSpacing"/>
              <w:rPr>
                <w:rFonts w:cstheme="minorHAnsi"/>
                <w:b/>
                <w:bCs/>
              </w:rPr>
            </w:pPr>
            <w:r w:rsidRPr="00AD7A0F">
              <w:rPr>
                <w:rFonts w:cstheme="minorHAnsi"/>
                <w:b/>
                <w:bCs/>
              </w:rPr>
              <w:t>0.10</w:t>
            </w:r>
          </w:p>
        </w:tc>
        <w:tc>
          <w:tcPr>
            <w:tcW w:w="0" w:type="auto"/>
            <w:noWrap/>
            <w:hideMark/>
          </w:tcPr>
          <w:p w14:paraId="4ED66BC5" w14:textId="77777777" w:rsidR="001D45AD" w:rsidRPr="00AD7A0F" w:rsidRDefault="001D45AD" w:rsidP="00312E7A">
            <w:pPr>
              <w:pStyle w:val="NoSpacing"/>
              <w:rPr>
                <w:rFonts w:cstheme="minorHAnsi"/>
                <w:b/>
                <w:bCs/>
              </w:rPr>
            </w:pPr>
            <w:r w:rsidRPr="00AD7A0F">
              <w:rPr>
                <w:rFonts w:cstheme="minorHAnsi"/>
                <w:b/>
                <w:bCs/>
              </w:rPr>
              <w:t>0.08</w:t>
            </w:r>
          </w:p>
        </w:tc>
        <w:tc>
          <w:tcPr>
            <w:tcW w:w="0" w:type="auto"/>
            <w:noWrap/>
            <w:hideMark/>
          </w:tcPr>
          <w:p w14:paraId="12F14826" w14:textId="77777777" w:rsidR="001D45AD" w:rsidRPr="00AD7A0F" w:rsidRDefault="001D45AD" w:rsidP="00312E7A">
            <w:pPr>
              <w:pStyle w:val="NoSpacing"/>
              <w:rPr>
                <w:rFonts w:cstheme="minorHAnsi"/>
                <w:b/>
                <w:bCs/>
              </w:rPr>
            </w:pPr>
            <w:r w:rsidRPr="00AD7A0F">
              <w:rPr>
                <w:rFonts w:cstheme="minorHAnsi"/>
                <w:b/>
                <w:bCs/>
              </w:rPr>
              <w:t>1100</w:t>
            </w:r>
          </w:p>
        </w:tc>
        <w:tc>
          <w:tcPr>
            <w:tcW w:w="0" w:type="auto"/>
            <w:noWrap/>
            <w:hideMark/>
          </w:tcPr>
          <w:p w14:paraId="4D699CA4" w14:textId="77777777" w:rsidR="001D45AD" w:rsidRPr="00AD7A0F" w:rsidRDefault="001D45AD" w:rsidP="00312E7A">
            <w:pPr>
              <w:pStyle w:val="NoSpacing"/>
              <w:rPr>
                <w:rFonts w:cstheme="minorHAnsi"/>
                <w:b/>
                <w:bCs/>
              </w:rPr>
            </w:pPr>
            <w:r w:rsidRPr="00AD7A0F">
              <w:rPr>
                <w:rFonts w:cstheme="minorHAnsi"/>
                <w:b/>
                <w:bCs/>
              </w:rPr>
              <w:t>2330</w:t>
            </w:r>
          </w:p>
        </w:tc>
      </w:tr>
    </w:tbl>
    <w:p w14:paraId="46117793" w14:textId="326B7B3A" w:rsidR="001D45AD" w:rsidRPr="00AD7A0F" w:rsidRDefault="001D45AD" w:rsidP="007A2B5E">
      <w:pPr>
        <w:textAlignment w:val="top"/>
        <w:rPr>
          <w:rFonts w:cstheme="minorHAnsi"/>
        </w:rPr>
      </w:pPr>
      <w:proofErr w:type="spellStart"/>
      <w:r w:rsidRPr="00AD7A0F">
        <w:rPr>
          <w:rFonts w:cstheme="minorHAnsi"/>
          <w:color w:val="000000"/>
          <w:sz w:val="14"/>
          <w:szCs w:val="14"/>
          <w:vertAlign w:val="superscript"/>
        </w:rPr>
        <w:t>a</w:t>
      </w:r>
      <w:r w:rsidRPr="00AD7A0F">
        <w:rPr>
          <w:rFonts w:cstheme="minorHAnsi"/>
        </w:rPr>
        <w:t>Values</w:t>
      </w:r>
      <w:proofErr w:type="spellEnd"/>
      <w:r w:rsidRPr="00AD7A0F">
        <w:rPr>
          <w:rFonts w:cstheme="minorHAnsi"/>
        </w:rPr>
        <w:t xml:space="preserve"> of λ[2</w:t>
      </w:r>
      <w:r w:rsidRPr="00AD7A0F">
        <w:rPr>
          <w:rFonts w:cstheme="minorHAnsi"/>
          <w:b/>
          <w:bCs/>
        </w:rPr>
        <w:t>PP</w:t>
      </w:r>
      <w:r w:rsidRPr="00AD7A0F">
        <w:rPr>
          <w:rFonts w:cstheme="minorHAnsi"/>
          <w:sz w:val="19"/>
          <w:szCs w:val="19"/>
          <w:vertAlign w:val="superscript"/>
        </w:rPr>
        <w:t>•+</w:t>
      </w:r>
      <w:r w:rsidRPr="00AD7A0F">
        <w:rPr>
          <w:rFonts w:cstheme="minorHAnsi"/>
        </w:rPr>
        <w:t>] and λ[2</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 are available from literature.</w:t>
      </w:r>
      <w:hyperlink r:id="rId39" w:history="1">
        <w:r w:rsidRPr="00AD7A0F">
          <w:rPr>
            <w:rStyle w:val="Hyperlink"/>
            <w:rFonts w:eastAsiaTheme="majorEastAsia" w:cstheme="minorHAnsi"/>
            <w:color w:val="1A0DAB"/>
          </w:rPr>
          <w:t>(10)</w:t>
        </w:r>
      </w:hyperlink>
    </w:p>
    <w:p w14:paraId="27251520" w14:textId="77777777" w:rsidR="001D45AD" w:rsidRPr="00AD7A0F" w:rsidRDefault="001D45AD" w:rsidP="007A2B5E">
      <w:pPr>
        <w:pStyle w:val="Heading1"/>
        <w:rPr>
          <w:rFonts w:asciiTheme="minorHAnsi" w:hAnsiTheme="minorHAnsi" w:cstheme="minorHAnsi"/>
        </w:rPr>
      </w:pPr>
      <w:r w:rsidRPr="00AD7A0F">
        <w:rPr>
          <w:rFonts w:asciiTheme="minorHAnsi" w:hAnsiTheme="minorHAnsi" w:cstheme="minorHAnsi"/>
        </w:rPr>
        <w:t>Generation of Cation Radicals of </w:t>
      </w:r>
      <w:proofErr w:type="spellStart"/>
      <w:r w:rsidRPr="00AD7A0F">
        <w:rPr>
          <w:rFonts w:asciiTheme="minorHAnsi" w:hAnsiTheme="minorHAnsi" w:cstheme="minorHAnsi"/>
          <w:i/>
          <w:iCs/>
        </w:rPr>
        <w:t>n</w:t>
      </w:r>
      <w:r w:rsidRPr="00AD7A0F">
        <w:rPr>
          <w:rFonts w:asciiTheme="minorHAnsi" w:hAnsiTheme="minorHAnsi" w:cstheme="minorHAnsi"/>
        </w:rPr>
        <w:t>PP</w:t>
      </w:r>
      <w:proofErr w:type="spellEnd"/>
      <w:r w:rsidRPr="00AD7A0F">
        <w:rPr>
          <w:rFonts w:asciiTheme="minorHAnsi" w:hAnsiTheme="minorHAnsi" w:cstheme="minorHAnsi"/>
        </w:rPr>
        <w:t> and </w:t>
      </w:r>
      <w:r w:rsidRPr="00AD7A0F">
        <w:rPr>
          <w:rFonts w:asciiTheme="minorHAnsi" w:hAnsiTheme="minorHAnsi" w:cstheme="minorHAnsi"/>
          <w:i/>
          <w:iCs/>
        </w:rPr>
        <w:t>n</w:t>
      </w:r>
      <w:r w:rsidRPr="00AD7A0F">
        <w:rPr>
          <w:rFonts w:asciiTheme="minorHAnsi" w:hAnsiTheme="minorHAnsi" w:cstheme="minorHAnsi"/>
        </w:rPr>
        <w:t>PP</w:t>
      </w:r>
      <w:r w:rsidRPr="00AD7A0F">
        <w:rPr>
          <w:rFonts w:asciiTheme="minorHAnsi" w:hAnsiTheme="minorHAnsi" w:cstheme="minorHAnsi"/>
          <w:sz w:val="28"/>
          <w:szCs w:val="28"/>
          <w:vertAlign w:val="subscript"/>
        </w:rPr>
        <w:t>2</w:t>
      </w:r>
    </w:p>
    <w:p w14:paraId="236BF252" w14:textId="77777777" w:rsidR="007A2B5E" w:rsidRPr="00AD7A0F" w:rsidRDefault="001D45AD" w:rsidP="007A2B5E">
      <w:pPr>
        <w:rPr>
          <w:rFonts w:cstheme="minorHAnsi"/>
        </w:rPr>
      </w:pPr>
      <w:r w:rsidRPr="00AD7A0F">
        <w:rPr>
          <w:rFonts w:cstheme="minorHAnsi"/>
        </w:rPr>
        <w:t>To further probe the electronic structure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we resorted to electronic spectroscopy of their cation radicals. The cation radicals are expected to display an intervalence transition in the near-IR region, the position and intensity of which are sensitive to the degree of electronic coupling.</w:t>
      </w:r>
      <w:hyperlink r:id="rId40" w:history="1">
        <w:r w:rsidRPr="00AD7A0F">
          <w:rPr>
            <w:rStyle w:val="Hyperlink"/>
            <w:rFonts w:cstheme="minorHAnsi"/>
            <w:color w:val="1A0DAB"/>
          </w:rPr>
          <w:t>(28−30)</w:t>
        </w:r>
      </w:hyperlink>
      <w:r w:rsidRPr="00AD7A0F">
        <w:rPr>
          <w:rFonts w:cstheme="minorHAnsi"/>
        </w:rPr>
        <w:t> Cation radicals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and </w:t>
      </w:r>
      <w:proofErr w:type="spellStart"/>
      <w:r w:rsidRPr="00AD7A0F">
        <w:rPr>
          <w:rFonts w:cstheme="minorHAnsi"/>
          <w:i/>
          <w:iCs/>
        </w:rPr>
        <w:t>n</w:t>
      </w:r>
      <w:r w:rsidRPr="00AD7A0F">
        <w:rPr>
          <w:rFonts w:cstheme="minorHAnsi"/>
          <w:b/>
          <w:bCs/>
        </w:rPr>
        <w:t>PP</w:t>
      </w:r>
      <w:proofErr w:type="spellEnd"/>
      <w:r w:rsidRPr="00AD7A0F">
        <w:rPr>
          <w:rFonts w:cstheme="minorHAnsi"/>
        </w:rPr>
        <w:t> (</w:t>
      </w:r>
      <w:r w:rsidRPr="00AD7A0F">
        <w:rPr>
          <w:rFonts w:cstheme="minorHAnsi"/>
          <w:i/>
          <w:iCs/>
        </w:rPr>
        <w:t>n</w:t>
      </w:r>
      <w:r w:rsidRPr="00AD7A0F">
        <w:rPr>
          <w:rFonts w:cstheme="minorHAnsi"/>
        </w:rPr>
        <w:t> = 3 and 4) were generated via quantitative</w:t>
      </w:r>
      <w:hyperlink r:id="rId41" w:history="1">
        <w:r w:rsidRPr="00AD7A0F">
          <w:rPr>
            <w:rStyle w:val="Hyperlink"/>
            <w:rFonts w:cstheme="minorHAnsi"/>
            <w:color w:val="1A0DAB"/>
          </w:rPr>
          <w:t>(31,32)</w:t>
        </w:r>
      </w:hyperlink>
      <w:r w:rsidRPr="00AD7A0F">
        <w:rPr>
          <w:rFonts w:cstheme="minorHAnsi"/>
        </w:rPr>
        <w:t> redox titrations using two aromatic oxidants: [</w:t>
      </w:r>
      <w:r w:rsidRPr="00AD7A0F">
        <w:rPr>
          <w:rFonts w:cstheme="minorHAnsi"/>
          <w:b/>
          <w:bCs/>
        </w:rPr>
        <w:t>THEO</w:t>
      </w:r>
      <w:r w:rsidRPr="00AD7A0F">
        <w:rPr>
          <w:rFonts w:cstheme="minorHAnsi"/>
          <w:vertAlign w:val="superscript"/>
        </w:rPr>
        <w:t>•+</w:t>
      </w:r>
      <w:r w:rsidRPr="00AD7A0F">
        <w:rPr>
          <w:rFonts w:cstheme="minorHAnsi"/>
        </w:rPr>
        <w:t>SbCl</w:t>
      </w:r>
      <w:r w:rsidRPr="00AD7A0F">
        <w:rPr>
          <w:rFonts w:cstheme="minorHAnsi"/>
          <w:vertAlign w:val="subscript"/>
        </w:rPr>
        <w:t>6</w:t>
      </w:r>
      <w:r w:rsidRPr="00AD7A0F">
        <w:rPr>
          <w:rFonts w:cstheme="minorHAnsi"/>
          <w:vertAlign w:val="superscript"/>
        </w:rPr>
        <w:t>–</w:t>
      </w:r>
      <w:r w:rsidRPr="00AD7A0F">
        <w:rPr>
          <w:rFonts w:cstheme="minorHAnsi"/>
        </w:rPr>
        <w:t>] (</w:t>
      </w:r>
      <w:r w:rsidRPr="00AD7A0F">
        <w:rPr>
          <w:rFonts w:cstheme="minorHAnsi"/>
          <w:b/>
          <w:bCs/>
        </w:rPr>
        <w:t>THEO</w:t>
      </w:r>
      <w:r w:rsidRPr="00AD7A0F">
        <w:rPr>
          <w:rFonts w:cstheme="minorHAnsi"/>
        </w:rPr>
        <w:t> = tetrasubstituted </w:t>
      </w:r>
      <w:r w:rsidRPr="00AD7A0F">
        <w:rPr>
          <w:rFonts w:cstheme="minorHAnsi"/>
          <w:i/>
          <w:iCs/>
        </w:rPr>
        <w:t>p</w:t>
      </w:r>
      <w:r w:rsidRPr="00AD7A0F">
        <w:rPr>
          <w:rFonts w:cstheme="minorHAnsi"/>
        </w:rPr>
        <w:t>-hydroquinone ether, </w:t>
      </w:r>
      <w:r w:rsidRPr="00AD7A0F">
        <w:rPr>
          <w:rFonts w:cstheme="minorHAnsi"/>
          <w:i/>
          <w:iCs/>
        </w:rPr>
        <w:t>E</w:t>
      </w:r>
      <w:r w:rsidRPr="00AD7A0F">
        <w:rPr>
          <w:rFonts w:cstheme="minorHAnsi"/>
          <w:vertAlign w:val="subscript"/>
        </w:rPr>
        <w:t>red1</w:t>
      </w:r>
      <w:r w:rsidRPr="00AD7A0F">
        <w:rPr>
          <w:rFonts w:cstheme="minorHAnsi"/>
        </w:rPr>
        <w:t> = 0.67 V vs Fc/Fc</w:t>
      </w:r>
      <w:r w:rsidRPr="00AD7A0F">
        <w:rPr>
          <w:rFonts w:cstheme="minorHAnsi"/>
          <w:vertAlign w:val="superscript"/>
        </w:rPr>
        <w:t>+</w:t>
      </w:r>
      <w:r w:rsidRPr="00AD7A0F">
        <w:rPr>
          <w:rFonts w:cstheme="minorHAnsi"/>
        </w:rPr>
        <w:t xml:space="preserve">, </w:t>
      </w:r>
      <w:proofErr w:type="spellStart"/>
      <w:r w:rsidRPr="00AD7A0F">
        <w:rPr>
          <w:rFonts w:cstheme="minorHAnsi"/>
        </w:rPr>
        <w:t>λ</w:t>
      </w:r>
      <w:r w:rsidRPr="00AD7A0F">
        <w:rPr>
          <w:rFonts w:cstheme="minorHAnsi"/>
          <w:vertAlign w:val="subscript"/>
        </w:rPr>
        <w:t>max</w:t>
      </w:r>
      <w:proofErr w:type="spellEnd"/>
      <w:r w:rsidRPr="00AD7A0F">
        <w:rPr>
          <w:rFonts w:cstheme="minorHAnsi"/>
        </w:rPr>
        <w:t xml:space="preserve"> = 518 nm, and </w:t>
      </w:r>
      <w:proofErr w:type="spellStart"/>
      <w:r w:rsidRPr="00AD7A0F">
        <w:rPr>
          <w:rFonts w:cstheme="minorHAnsi"/>
        </w:rPr>
        <w:t>ε</w:t>
      </w:r>
      <w:r w:rsidRPr="00AD7A0F">
        <w:rPr>
          <w:rFonts w:cstheme="minorHAnsi"/>
          <w:vertAlign w:val="subscript"/>
        </w:rPr>
        <w:t>max</w:t>
      </w:r>
      <w:proofErr w:type="spellEnd"/>
      <w:r w:rsidRPr="00AD7A0F">
        <w:rPr>
          <w:rFonts w:cstheme="minorHAnsi"/>
        </w:rPr>
        <w:t> = 7300 cm</w:t>
      </w:r>
      <w:r w:rsidRPr="00AD7A0F">
        <w:rPr>
          <w:rFonts w:cstheme="minorHAnsi"/>
          <w:vertAlign w:val="superscript"/>
        </w:rPr>
        <w:t>–1</w:t>
      </w:r>
      <w:r w:rsidRPr="00AD7A0F">
        <w:rPr>
          <w:rFonts w:cstheme="minorHAnsi"/>
        </w:rPr>
        <w:t> M</w:t>
      </w:r>
      <w:r w:rsidRPr="00AD7A0F">
        <w:rPr>
          <w:rFonts w:cstheme="minorHAnsi"/>
          <w:vertAlign w:val="superscript"/>
        </w:rPr>
        <w:t>–1</w:t>
      </w:r>
      <w:r w:rsidRPr="00AD7A0F">
        <w:rPr>
          <w:rFonts w:cstheme="minorHAnsi"/>
        </w:rPr>
        <w:t>)</w:t>
      </w:r>
      <w:hyperlink r:id="rId42" w:history="1">
        <w:r w:rsidRPr="00AD7A0F">
          <w:rPr>
            <w:rStyle w:val="Hyperlink"/>
            <w:rFonts w:cstheme="minorHAnsi"/>
            <w:color w:val="1A0DAB"/>
          </w:rPr>
          <w:t>(33)</w:t>
        </w:r>
      </w:hyperlink>
      <w:r w:rsidRPr="00AD7A0F">
        <w:rPr>
          <w:rFonts w:cstheme="minorHAnsi"/>
        </w:rPr>
        <w:t> and [</w:t>
      </w:r>
      <w:r w:rsidRPr="00AD7A0F">
        <w:rPr>
          <w:rFonts w:cstheme="minorHAnsi"/>
          <w:b/>
          <w:bCs/>
        </w:rPr>
        <w:t>NAP</w:t>
      </w:r>
      <w:r w:rsidRPr="00AD7A0F">
        <w:rPr>
          <w:rFonts w:cstheme="minorHAnsi"/>
          <w:vertAlign w:val="superscript"/>
        </w:rPr>
        <w:t>•+</w:t>
      </w:r>
      <w:r w:rsidRPr="00AD7A0F">
        <w:rPr>
          <w:rFonts w:cstheme="minorHAnsi"/>
        </w:rPr>
        <w:t>SbCl</w:t>
      </w:r>
      <w:r w:rsidRPr="00AD7A0F">
        <w:rPr>
          <w:rFonts w:cstheme="minorHAnsi"/>
          <w:vertAlign w:val="subscript"/>
        </w:rPr>
        <w:t>6</w:t>
      </w:r>
      <w:r w:rsidRPr="00AD7A0F">
        <w:rPr>
          <w:rFonts w:cstheme="minorHAnsi"/>
          <w:vertAlign w:val="superscript"/>
        </w:rPr>
        <w:t>–</w:t>
      </w:r>
      <w:r w:rsidRPr="00AD7A0F">
        <w:rPr>
          <w:rFonts w:cstheme="minorHAnsi"/>
        </w:rPr>
        <w:t>] (</w:t>
      </w:r>
      <w:r w:rsidRPr="00AD7A0F">
        <w:rPr>
          <w:rFonts w:cstheme="minorHAnsi"/>
          <w:b/>
          <w:bCs/>
        </w:rPr>
        <w:t>NAP</w:t>
      </w:r>
      <w:r w:rsidRPr="00AD7A0F">
        <w:rPr>
          <w:rFonts w:cstheme="minorHAnsi"/>
        </w:rPr>
        <w:t xml:space="preserve"> = </w:t>
      </w:r>
      <w:proofErr w:type="spellStart"/>
      <w:r w:rsidRPr="00AD7A0F">
        <w:rPr>
          <w:rFonts w:cstheme="minorHAnsi"/>
        </w:rPr>
        <w:t>cycloannulated</w:t>
      </w:r>
      <w:proofErr w:type="spellEnd"/>
      <w:r w:rsidRPr="00AD7A0F">
        <w:rPr>
          <w:rFonts w:cstheme="minorHAnsi"/>
        </w:rPr>
        <w:t xml:space="preserve"> naphthalene derivative, </w:t>
      </w:r>
      <w:r w:rsidRPr="00AD7A0F">
        <w:rPr>
          <w:rFonts w:cstheme="minorHAnsi"/>
          <w:i/>
          <w:iCs/>
        </w:rPr>
        <w:t>E</w:t>
      </w:r>
      <w:r w:rsidRPr="00AD7A0F">
        <w:rPr>
          <w:rFonts w:cstheme="minorHAnsi"/>
          <w:vertAlign w:val="subscript"/>
        </w:rPr>
        <w:t>red1</w:t>
      </w:r>
      <w:r w:rsidRPr="00AD7A0F">
        <w:rPr>
          <w:rFonts w:cstheme="minorHAnsi"/>
        </w:rPr>
        <w:t> = 0.94 V vs Fc/Fc</w:t>
      </w:r>
      <w:r w:rsidRPr="00AD7A0F">
        <w:rPr>
          <w:rFonts w:cstheme="minorHAnsi"/>
          <w:vertAlign w:val="superscript"/>
        </w:rPr>
        <w:t>+</w:t>
      </w:r>
      <w:r w:rsidRPr="00AD7A0F">
        <w:rPr>
          <w:rFonts w:cstheme="minorHAnsi"/>
        </w:rPr>
        <w:t xml:space="preserve">, </w:t>
      </w:r>
      <w:proofErr w:type="spellStart"/>
      <w:r w:rsidRPr="00AD7A0F">
        <w:rPr>
          <w:rFonts w:cstheme="minorHAnsi"/>
        </w:rPr>
        <w:t>λ</w:t>
      </w:r>
      <w:r w:rsidRPr="00AD7A0F">
        <w:rPr>
          <w:rFonts w:cstheme="minorHAnsi"/>
          <w:vertAlign w:val="subscript"/>
        </w:rPr>
        <w:t>max</w:t>
      </w:r>
      <w:proofErr w:type="spellEnd"/>
      <w:r w:rsidRPr="00AD7A0F">
        <w:rPr>
          <w:rFonts w:cstheme="minorHAnsi"/>
        </w:rPr>
        <w:t xml:space="preserve"> = 672 nm, and </w:t>
      </w:r>
      <w:proofErr w:type="spellStart"/>
      <w:r w:rsidRPr="00AD7A0F">
        <w:rPr>
          <w:rFonts w:cstheme="minorHAnsi"/>
        </w:rPr>
        <w:t>ε</w:t>
      </w:r>
      <w:r w:rsidRPr="00AD7A0F">
        <w:rPr>
          <w:rFonts w:cstheme="minorHAnsi"/>
          <w:vertAlign w:val="subscript"/>
        </w:rPr>
        <w:t>max</w:t>
      </w:r>
      <w:proofErr w:type="spellEnd"/>
      <w:r w:rsidRPr="00AD7A0F">
        <w:rPr>
          <w:rFonts w:cstheme="minorHAnsi"/>
        </w:rPr>
        <w:t> = 9300 cm</w:t>
      </w:r>
      <w:r w:rsidRPr="00AD7A0F">
        <w:rPr>
          <w:rFonts w:cstheme="minorHAnsi"/>
          <w:vertAlign w:val="superscript"/>
        </w:rPr>
        <w:t>–1</w:t>
      </w:r>
      <w:r w:rsidRPr="00AD7A0F">
        <w:rPr>
          <w:rFonts w:cstheme="minorHAnsi"/>
        </w:rPr>
        <w:t> M</w:t>
      </w:r>
      <w:r w:rsidRPr="00AD7A0F">
        <w:rPr>
          <w:rFonts w:cstheme="minorHAnsi"/>
          <w:vertAlign w:val="superscript"/>
        </w:rPr>
        <w:t>–1</w:t>
      </w:r>
      <w:r w:rsidRPr="00AD7A0F">
        <w:rPr>
          <w:rFonts w:cstheme="minorHAnsi"/>
        </w:rPr>
        <w:t>).</w:t>
      </w:r>
      <w:hyperlink r:id="rId43" w:history="1">
        <w:r w:rsidRPr="00AD7A0F">
          <w:rPr>
            <w:rStyle w:val="Hyperlink"/>
            <w:rFonts w:cstheme="minorHAnsi"/>
            <w:color w:val="1A0DAB"/>
          </w:rPr>
          <w:t>(34,35)</w:t>
        </w:r>
      </w:hyperlink>
      <w:r w:rsidRPr="00AD7A0F">
        <w:rPr>
          <w:rFonts w:cstheme="minorHAnsi"/>
        </w:rPr>
        <w:t xml:space="preserve"> Each redox titration experiment was carried out by an incremental addition of </w:t>
      </w:r>
      <w:proofErr w:type="spellStart"/>
      <w:r w:rsidRPr="00AD7A0F">
        <w:rPr>
          <w:rFonts w:cstheme="minorHAnsi"/>
        </w:rPr>
        <w:t>substoichiometric</w:t>
      </w:r>
      <w:proofErr w:type="spellEnd"/>
      <w:r w:rsidRPr="00AD7A0F">
        <w:rPr>
          <w:rFonts w:cstheme="minorHAnsi"/>
        </w:rPr>
        <w:t xml:space="preserve"> amounts of the electron donor (</w:t>
      </w:r>
      <w:r w:rsidRPr="00AD7A0F">
        <w:rPr>
          <w:rFonts w:cstheme="minorHAnsi"/>
          <w:b/>
          <w:bCs/>
        </w:rPr>
        <w:t>D</w:t>
      </w:r>
      <w:r w:rsidRPr="00AD7A0F">
        <w:rPr>
          <w:rFonts w:cstheme="minorHAnsi"/>
        </w:rPr>
        <w:t>, i.e.,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or </w:t>
      </w:r>
      <w:proofErr w:type="spellStart"/>
      <w:r w:rsidRPr="00AD7A0F">
        <w:rPr>
          <w:rFonts w:cstheme="minorHAnsi"/>
          <w:i/>
          <w:iCs/>
        </w:rPr>
        <w:t>n</w:t>
      </w:r>
      <w:r w:rsidRPr="00AD7A0F">
        <w:rPr>
          <w:rFonts w:cstheme="minorHAnsi"/>
          <w:b/>
          <w:bCs/>
        </w:rPr>
        <w:t>PP</w:t>
      </w:r>
      <w:proofErr w:type="spellEnd"/>
      <w:r w:rsidRPr="00AD7A0F">
        <w:rPr>
          <w:rFonts w:cstheme="minorHAnsi"/>
        </w:rPr>
        <w:t>) to the solution of an oxidant cation radical (</w:t>
      </w:r>
      <w:r w:rsidRPr="00AD7A0F">
        <w:rPr>
          <w:rFonts w:cstheme="minorHAnsi"/>
          <w:b/>
          <w:bCs/>
        </w:rPr>
        <w:t>Ox</w:t>
      </w:r>
      <w:r w:rsidRPr="00AD7A0F">
        <w:rPr>
          <w:rFonts w:cstheme="minorHAnsi"/>
          <w:vertAlign w:val="superscript"/>
        </w:rPr>
        <w:t>•+</w:t>
      </w:r>
      <w:r w:rsidRPr="00AD7A0F">
        <w:rPr>
          <w:rFonts w:cstheme="minorHAnsi"/>
        </w:rPr>
        <w:t>, i.e., </w:t>
      </w:r>
      <w:r w:rsidRPr="00AD7A0F">
        <w:rPr>
          <w:rFonts w:cstheme="minorHAnsi"/>
          <w:b/>
          <w:bCs/>
        </w:rPr>
        <w:t>THEO</w:t>
      </w:r>
      <w:r w:rsidRPr="00AD7A0F">
        <w:rPr>
          <w:rFonts w:cstheme="minorHAnsi"/>
          <w:vertAlign w:val="superscript"/>
        </w:rPr>
        <w:t>•+</w:t>
      </w:r>
      <w:r w:rsidRPr="00AD7A0F">
        <w:rPr>
          <w:rFonts w:cstheme="minorHAnsi"/>
        </w:rPr>
        <w:t> or </w:t>
      </w:r>
      <w:r w:rsidRPr="00AD7A0F">
        <w:rPr>
          <w:rFonts w:cstheme="minorHAnsi"/>
          <w:b/>
          <w:bCs/>
        </w:rPr>
        <w:t>NAP</w:t>
      </w:r>
      <w:r w:rsidRPr="00AD7A0F">
        <w:rPr>
          <w:rFonts w:cstheme="minorHAnsi"/>
          <w:vertAlign w:val="superscript"/>
        </w:rPr>
        <w:t>•+</w:t>
      </w:r>
      <w:r w:rsidRPr="00AD7A0F">
        <w:rPr>
          <w:rFonts w:cstheme="minorHAnsi"/>
        </w:rPr>
        <w:t>). The one-electron oxidation of </w:t>
      </w:r>
      <w:r w:rsidRPr="00AD7A0F">
        <w:rPr>
          <w:rFonts w:cstheme="minorHAnsi"/>
          <w:b/>
          <w:bCs/>
        </w:rPr>
        <w:t>D</w:t>
      </w:r>
      <w:r w:rsidRPr="00AD7A0F">
        <w:rPr>
          <w:rFonts w:cstheme="minorHAnsi"/>
        </w:rPr>
        <w:t> to </w:t>
      </w:r>
      <w:r w:rsidRPr="00AD7A0F">
        <w:rPr>
          <w:rFonts w:cstheme="minorHAnsi"/>
          <w:b/>
          <w:bCs/>
        </w:rPr>
        <w:t>D</w:t>
      </w:r>
      <w:r w:rsidRPr="00AD7A0F">
        <w:rPr>
          <w:rFonts w:cstheme="minorHAnsi"/>
          <w:vertAlign w:val="superscript"/>
        </w:rPr>
        <w:t>•+</w:t>
      </w:r>
      <w:r w:rsidRPr="00AD7A0F">
        <w:rPr>
          <w:rFonts w:cstheme="minorHAnsi"/>
        </w:rPr>
        <w:t> and reduction of </w:t>
      </w:r>
      <w:r w:rsidRPr="00AD7A0F">
        <w:rPr>
          <w:rFonts w:cstheme="minorHAnsi"/>
          <w:b/>
          <w:bCs/>
        </w:rPr>
        <w:t>Ox</w:t>
      </w:r>
      <w:r w:rsidRPr="00AD7A0F">
        <w:rPr>
          <w:rFonts w:cstheme="minorHAnsi"/>
          <w:vertAlign w:val="superscript"/>
        </w:rPr>
        <w:t>•+</w:t>
      </w:r>
      <w:r w:rsidRPr="00AD7A0F">
        <w:rPr>
          <w:rFonts w:cstheme="minorHAnsi"/>
        </w:rPr>
        <w:t> to </w:t>
      </w:r>
      <w:r w:rsidRPr="00AD7A0F">
        <w:rPr>
          <w:rFonts w:cstheme="minorHAnsi"/>
          <w:b/>
          <w:bCs/>
        </w:rPr>
        <w:t>Ox</w:t>
      </w:r>
      <w:r w:rsidRPr="00AD7A0F">
        <w:rPr>
          <w:rFonts w:cstheme="minorHAnsi"/>
        </w:rPr>
        <w:t> can be described by an equilibrium shown in </w:t>
      </w:r>
      <w:hyperlink r:id="rId44" w:anchor="eq1" w:history="1">
        <w:r w:rsidRPr="00AD7A0F">
          <w:rPr>
            <w:rStyle w:val="Hyperlink"/>
            <w:rFonts w:cstheme="minorHAnsi"/>
            <w:color w:val="1A0DAB"/>
          </w:rPr>
          <w:t>eq 1</w:t>
        </w:r>
      </w:hyperlink>
      <w:r w:rsidRPr="00AD7A0F">
        <w:rPr>
          <w:rFonts w:cstheme="minorHAnsi"/>
        </w:rPr>
        <w:t>.</w:t>
      </w:r>
    </w:p>
    <w:p w14:paraId="54A8347B" w14:textId="0C0632F8" w:rsidR="001D45AD" w:rsidRPr="00AD7A0F" w:rsidRDefault="001D45AD" w:rsidP="007A2B5E">
      <w:pPr>
        <w:rPr>
          <w:rStyle w:val="labelspan"/>
          <w:rFonts w:cstheme="minorHAnsi"/>
          <w:color w:val="000000"/>
        </w:rPr>
      </w:pPr>
      <w:r w:rsidRPr="00AD7A0F">
        <w:rPr>
          <w:rFonts w:cstheme="minorHAnsi"/>
          <w:noProof/>
        </w:rPr>
        <w:drawing>
          <wp:inline distT="0" distB="0" distL="0" distR="0" wp14:anchorId="1144B7B0" wp14:editId="6F049612">
            <wp:extent cx="1190625" cy="123825"/>
            <wp:effectExtent l="0" t="0" r="9525" b="9525"/>
            <wp:docPr id="36" name="Picture 36"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90625" cy="123825"/>
                    </a:xfrm>
                    <a:prstGeom prst="rect">
                      <a:avLst/>
                    </a:prstGeom>
                    <a:noFill/>
                    <a:ln>
                      <a:noFill/>
                    </a:ln>
                  </pic:spPr>
                </pic:pic>
              </a:graphicData>
            </a:graphic>
          </wp:inline>
        </w:drawing>
      </w:r>
      <w:r w:rsidRPr="00AD7A0F">
        <w:rPr>
          <w:rStyle w:val="labelspan"/>
          <w:rFonts w:cstheme="minorHAnsi"/>
          <w:color w:val="000000"/>
        </w:rPr>
        <w:t>(1)</w:t>
      </w:r>
    </w:p>
    <w:p w14:paraId="1BA4223E" w14:textId="7C8B0BD6" w:rsidR="001B737A" w:rsidRPr="00AD7A0F" w:rsidRDefault="001B737A" w:rsidP="001B737A">
      <w:pPr>
        <w:rPr>
          <w:rFonts w:cstheme="minorHAnsi"/>
          <w:iCs/>
          <w:sz w:val="32"/>
          <w:szCs w:val="32"/>
        </w:rPr>
      </w:pPr>
      <m:oMathPara>
        <m:oMath>
          <m:sSup>
            <m:sSupPr>
              <m:ctrlPr>
                <w:rPr>
                  <w:rFonts w:ascii="Cambria Math" w:hAnsi="Cambria Math" w:cstheme="minorHAnsi"/>
                  <w:iCs/>
                  <w:sz w:val="32"/>
                  <w:szCs w:val="32"/>
                </w:rPr>
              </m:ctrlPr>
            </m:sSupPr>
            <m:e>
              <m:r>
                <m:rPr>
                  <m:sty m:val="p"/>
                </m:rPr>
                <w:rPr>
                  <w:rFonts w:ascii="Cambria Math" w:hAnsi="Cambria Math" w:cstheme="minorHAnsi"/>
                  <w:sz w:val="32"/>
                  <w:szCs w:val="32"/>
                </w:rPr>
                <m:t>Ox</m:t>
              </m:r>
            </m:e>
            <m:sup>
              <m:r>
                <m:rPr>
                  <m:sty m:val="p"/>
                </m:rPr>
                <w:rPr>
                  <w:rFonts w:ascii="Cambria Math" w:hAnsi="Cambria Math" w:cstheme="minorHAnsi"/>
                  <w:sz w:val="32"/>
                  <w:szCs w:val="32"/>
                </w:rPr>
                <m:t>•+</m:t>
              </m:r>
            </m:sup>
          </m:sSup>
          <m:r>
            <m:rPr>
              <m:sty m:val="p"/>
            </m:rPr>
            <w:rPr>
              <w:rFonts w:ascii="Cambria Math" w:hAnsi="Cambria Math" w:cstheme="minorHAnsi"/>
              <w:sz w:val="32"/>
              <w:szCs w:val="32"/>
            </w:rPr>
            <m:t xml:space="preserve"> + D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Ox + </m:t>
          </m:r>
          <m:sSup>
            <m:sSupPr>
              <m:ctrlPr>
                <w:rPr>
                  <w:rFonts w:ascii="Cambria Math" w:hAnsi="Cambria Math" w:cstheme="minorHAnsi"/>
                  <w:iCs/>
                  <w:sz w:val="32"/>
                  <w:szCs w:val="32"/>
                </w:rPr>
              </m:ctrlPr>
            </m:sSupPr>
            <m:e>
              <m:r>
                <m:rPr>
                  <m:sty m:val="p"/>
                </m:rPr>
                <w:rPr>
                  <w:rFonts w:ascii="Cambria Math" w:hAnsi="Cambria Math" w:cstheme="minorHAnsi"/>
                  <w:sz w:val="32"/>
                  <w:szCs w:val="32"/>
                </w:rPr>
                <m:t>D</m:t>
              </m:r>
            </m:e>
            <m:sup>
              <m:r>
                <m:rPr>
                  <m:sty m:val="p"/>
                </m:rPr>
                <w:rPr>
                  <w:rFonts w:ascii="Cambria Math" w:hAnsi="Cambria Math" w:cstheme="minorHAnsi"/>
                  <w:sz w:val="32"/>
                  <w:szCs w:val="32"/>
                </w:rPr>
                <m:t>•+</m:t>
              </m:r>
            </m:sup>
          </m:sSup>
        </m:oMath>
      </m:oMathPara>
    </w:p>
    <w:p w14:paraId="64DE09AA" w14:textId="77777777" w:rsidR="00146724" w:rsidRPr="00AD7A0F" w:rsidRDefault="00146724" w:rsidP="007A2B5E">
      <w:pPr>
        <w:rPr>
          <w:rFonts w:cstheme="minorHAnsi"/>
        </w:rPr>
      </w:pPr>
    </w:p>
    <w:p w14:paraId="53F233F1" w14:textId="77777777" w:rsidR="001D45AD" w:rsidRPr="00AD7A0F" w:rsidRDefault="001D45AD" w:rsidP="007A2B5E">
      <w:pPr>
        <w:rPr>
          <w:rFonts w:cstheme="minorHAnsi"/>
        </w:rPr>
      </w:pPr>
      <w:r w:rsidRPr="00AD7A0F">
        <w:rPr>
          <w:rFonts w:cstheme="minorHAnsi"/>
        </w:rPr>
        <w:t>The reproducible spectra of </w:t>
      </w:r>
      <w:proofErr w:type="spellStart"/>
      <w:r w:rsidRPr="00AD7A0F">
        <w:rPr>
          <w:rFonts w:cstheme="minorHAnsi"/>
          <w:i/>
          <w:iCs/>
        </w:rPr>
        <w:t>n</w:t>
      </w:r>
      <w:r w:rsidRPr="00AD7A0F">
        <w:rPr>
          <w:rFonts w:cstheme="minorHAnsi"/>
          <w:b/>
          <w:bCs/>
        </w:rPr>
        <w:t>PP</w:t>
      </w:r>
      <w:proofErr w:type="spellEnd"/>
      <w:r w:rsidRPr="00AD7A0F">
        <w:rPr>
          <w:rFonts w:cstheme="minorHAnsi"/>
          <w:vertAlign w:val="superscript"/>
        </w:rPr>
        <w:t>•+</w:t>
      </w:r>
      <w:r w:rsidRPr="00AD7A0F">
        <w:rPr>
          <w:rFonts w:cstheme="minorHAnsi"/>
        </w:rPr>
        <w:t>/</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were obtained by a numerical deconvolution procedure</w:t>
      </w:r>
      <w:hyperlink r:id="rId46" w:history="1">
        <w:r w:rsidRPr="00AD7A0F">
          <w:rPr>
            <w:rStyle w:val="Hyperlink"/>
            <w:rFonts w:cstheme="minorHAnsi"/>
            <w:color w:val="1A0DAB"/>
          </w:rPr>
          <w:t>(31,32)</w:t>
        </w:r>
      </w:hyperlink>
      <w:r w:rsidRPr="00AD7A0F">
        <w:rPr>
          <w:rFonts w:cstheme="minorHAnsi"/>
        </w:rPr>
        <w:t> at each titration point that produced the mole fraction plots of each species involved in the redox reaction. The plots show that, in the case of 3</w:t>
      </w:r>
      <w:r w:rsidRPr="00AD7A0F">
        <w:rPr>
          <w:rFonts w:cstheme="minorHAnsi"/>
          <w:b/>
          <w:bCs/>
        </w:rPr>
        <w:t>PP</w:t>
      </w:r>
      <w:r w:rsidRPr="00AD7A0F">
        <w:rPr>
          <w:rFonts w:cstheme="minorHAnsi"/>
        </w:rPr>
        <w:t>, 4</w:t>
      </w:r>
      <w:r w:rsidRPr="00AD7A0F">
        <w:rPr>
          <w:rFonts w:cstheme="minorHAnsi"/>
          <w:b/>
          <w:bCs/>
        </w:rPr>
        <w:t>PP</w:t>
      </w:r>
      <w:r w:rsidRPr="00AD7A0F">
        <w:rPr>
          <w:rFonts w:cstheme="minorHAnsi"/>
        </w:rPr>
        <w:t>, and 3</w:t>
      </w:r>
      <w:r w:rsidRPr="00AD7A0F">
        <w:rPr>
          <w:rFonts w:cstheme="minorHAnsi"/>
          <w:b/>
          <w:bCs/>
        </w:rPr>
        <w:t>PP</w:t>
      </w:r>
      <w:r w:rsidRPr="00AD7A0F">
        <w:rPr>
          <w:rFonts w:cstheme="minorHAnsi"/>
          <w:vertAlign w:val="subscript"/>
        </w:rPr>
        <w:t>2</w:t>
      </w:r>
      <w:r w:rsidRPr="00AD7A0F">
        <w:rPr>
          <w:rFonts w:cstheme="minorHAnsi"/>
        </w:rPr>
        <w:t>, the addition of a neutral donor leads to exclusive formation of the corresponding cation radical and complete consumption of the oxidant (</w:t>
      </w:r>
      <w:hyperlink r:id="rId47" w:anchor="fig3" w:history="1">
        <w:r w:rsidRPr="00AD7A0F">
          <w:rPr>
            <w:rStyle w:val="Hyperlink"/>
            <w:rFonts w:cstheme="minorHAnsi"/>
            <w:color w:val="1A0DAB"/>
          </w:rPr>
          <w:t>Figure </w:t>
        </w:r>
      </w:hyperlink>
      <w:hyperlink r:id="rId48" w:anchor="fig3" w:history="1">
        <w:r w:rsidRPr="00AD7A0F">
          <w:rPr>
            <w:rStyle w:val="Hyperlink"/>
            <w:rFonts w:cstheme="minorHAnsi"/>
            <w:color w:val="1A0DAB"/>
          </w:rPr>
          <w:t>3</w:t>
        </w:r>
      </w:hyperlink>
      <w:r w:rsidRPr="00AD7A0F">
        <w:rPr>
          <w:rFonts w:cstheme="minorHAnsi"/>
        </w:rPr>
        <w:t>A–F). In the case of 4</w:t>
      </w:r>
      <w:r w:rsidRPr="00AD7A0F">
        <w:rPr>
          <w:rFonts w:cstheme="minorHAnsi"/>
          <w:b/>
          <w:bCs/>
        </w:rPr>
        <w:t>PP</w:t>
      </w:r>
      <w:r w:rsidRPr="00AD7A0F">
        <w:rPr>
          <w:rFonts w:cstheme="minorHAnsi"/>
          <w:vertAlign w:val="subscript"/>
        </w:rPr>
        <w:t>2</w:t>
      </w:r>
      <w:r w:rsidRPr="00AD7A0F">
        <w:rPr>
          <w:rFonts w:cstheme="minorHAnsi"/>
        </w:rPr>
        <w:t>, the redox titrations involved two successive one-electron oxidations with multiple equilibria (</w:t>
      </w:r>
      <w:hyperlink r:id="rId49" w:anchor="fig3" w:history="1">
        <w:r w:rsidRPr="00AD7A0F">
          <w:rPr>
            <w:rStyle w:val="Hyperlink"/>
            <w:rFonts w:cstheme="minorHAnsi"/>
            <w:color w:val="1A0DAB"/>
          </w:rPr>
          <w:t>Figure </w:t>
        </w:r>
      </w:hyperlink>
      <w:hyperlink r:id="rId50" w:anchor="fig3" w:history="1">
        <w:r w:rsidRPr="00AD7A0F">
          <w:rPr>
            <w:rStyle w:val="Hyperlink"/>
            <w:rFonts w:cstheme="minorHAnsi"/>
            <w:color w:val="1A0DAB"/>
          </w:rPr>
          <w:t>3</w:t>
        </w:r>
      </w:hyperlink>
      <w:r w:rsidRPr="00AD7A0F">
        <w:rPr>
          <w:rFonts w:cstheme="minorHAnsi"/>
        </w:rPr>
        <w:t xml:space="preserve">G,H). Upon addition of 0.5 </w:t>
      </w:r>
      <w:proofErr w:type="spellStart"/>
      <w:r w:rsidRPr="00AD7A0F">
        <w:rPr>
          <w:rFonts w:cstheme="minorHAnsi"/>
        </w:rPr>
        <w:t>equiv</w:t>
      </w:r>
      <w:proofErr w:type="spellEnd"/>
      <w:r w:rsidRPr="00AD7A0F">
        <w:rPr>
          <w:rFonts w:cstheme="minorHAnsi"/>
        </w:rPr>
        <w:t xml:space="preserve"> of 4</w:t>
      </w:r>
      <w:r w:rsidRPr="00AD7A0F">
        <w:rPr>
          <w:rFonts w:cstheme="minorHAnsi"/>
          <w:b/>
          <w:bCs/>
        </w:rPr>
        <w:t>PP</w:t>
      </w:r>
      <w:r w:rsidRPr="00AD7A0F">
        <w:rPr>
          <w:rFonts w:cstheme="minorHAnsi"/>
          <w:vertAlign w:val="subscript"/>
        </w:rPr>
        <w:t>2</w:t>
      </w:r>
      <w:r w:rsidRPr="00AD7A0F">
        <w:rPr>
          <w:rFonts w:cstheme="minorHAnsi"/>
        </w:rPr>
        <w:t xml:space="preserve">, the oxidant is consumed completely and only the </w:t>
      </w:r>
      <w:proofErr w:type="spellStart"/>
      <w:r w:rsidRPr="00AD7A0F">
        <w:rPr>
          <w:rFonts w:cstheme="minorHAnsi"/>
        </w:rPr>
        <w:t>dication</w:t>
      </w:r>
      <w:proofErr w:type="spellEnd"/>
      <w:r w:rsidRPr="00AD7A0F">
        <w:rPr>
          <w:rFonts w:cstheme="minorHAnsi"/>
        </w:rPr>
        <w:t xml:space="preserve"> 4</w:t>
      </w:r>
      <w:r w:rsidRPr="00AD7A0F">
        <w:rPr>
          <w:rFonts w:cstheme="minorHAnsi"/>
          <w:b/>
          <w:bCs/>
        </w:rPr>
        <w:t>PP</w:t>
      </w:r>
      <w:r w:rsidRPr="00AD7A0F">
        <w:rPr>
          <w:rFonts w:cstheme="minorHAnsi"/>
          <w:vertAlign w:val="subscript"/>
        </w:rPr>
        <w:t>2</w:t>
      </w:r>
      <w:r w:rsidRPr="00AD7A0F">
        <w:rPr>
          <w:rFonts w:cstheme="minorHAnsi"/>
          <w:vertAlign w:val="superscript"/>
        </w:rPr>
        <w:t>2+</w:t>
      </w:r>
      <w:r w:rsidRPr="00AD7A0F">
        <w:rPr>
          <w:rFonts w:cstheme="minorHAnsi"/>
        </w:rPr>
        <w:t> is formed because of similar values of its first and second oxidation energies (</w:t>
      </w:r>
      <w:hyperlink r:id="rId51" w:anchor="tbl1" w:history="1">
        <w:r w:rsidRPr="00AD7A0F">
          <w:rPr>
            <w:rStyle w:val="Hyperlink"/>
            <w:rFonts w:cstheme="minorHAnsi"/>
            <w:color w:val="1A0DAB"/>
          </w:rPr>
          <w:t>Table</w:t>
        </w:r>
      </w:hyperlink>
      <w:hyperlink r:id="rId52" w:anchor="tbl1" w:history="1">
        <w:r w:rsidRPr="00AD7A0F">
          <w:rPr>
            <w:rStyle w:val="Hyperlink"/>
            <w:rFonts w:cstheme="minorHAnsi"/>
            <w:color w:val="1A0DAB"/>
          </w:rPr>
          <w:t>1</w:t>
        </w:r>
      </w:hyperlink>
      <w:r w:rsidRPr="00AD7A0F">
        <w:rPr>
          <w:rFonts w:cstheme="minorHAnsi"/>
        </w:rPr>
        <w:t>). Upon further addition of 0.5 equivalents of neutral 4</w:t>
      </w:r>
      <w:r w:rsidRPr="00AD7A0F">
        <w:rPr>
          <w:rFonts w:cstheme="minorHAnsi"/>
          <w:b/>
          <w:bCs/>
        </w:rPr>
        <w:t>PP</w:t>
      </w:r>
      <w:r w:rsidRPr="00AD7A0F">
        <w:rPr>
          <w:rFonts w:cstheme="minorHAnsi"/>
          <w:vertAlign w:val="subscript"/>
        </w:rPr>
        <w:t>2</w:t>
      </w:r>
      <w:r w:rsidRPr="00AD7A0F">
        <w:rPr>
          <w:rFonts w:cstheme="minorHAnsi"/>
        </w:rPr>
        <w:t>, 4</w:t>
      </w:r>
      <w:r w:rsidRPr="00AD7A0F">
        <w:rPr>
          <w:rFonts w:cstheme="minorHAnsi"/>
          <w:b/>
          <w:bCs/>
        </w:rPr>
        <w:t>PP</w:t>
      </w:r>
      <w:r w:rsidRPr="00AD7A0F">
        <w:rPr>
          <w:rFonts w:cstheme="minorHAnsi"/>
          <w:vertAlign w:val="subscript"/>
        </w:rPr>
        <w:t>2</w:t>
      </w:r>
      <w:r w:rsidRPr="00AD7A0F">
        <w:rPr>
          <w:rFonts w:cstheme="minorHAnsi"/>
          <w:vertAlign w:val="superscript"/>
        </w:rPr>
        <w:t>2+</w:t>
      </w:r>
      <w:r w:rsidRPr="00AD7A0F">
        <w:rPr>
          <w:rFonts w:cstheme="minorHAnsi"/>
        </w:rPr>
        <w:t> is completely converted into the 4</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via a disproportionation reaction.</w:t>
      </w:r>
      <w:hyperlink r:id="rId53" w:history="1">
        <w:r w:rsidRPr="00AD7A0F">
          <w:rPr>
            <w:rStyle w:val="Hyperlink"/>
            <w:rFonts w:cstheme="minorHAnsi"/>
            <w:color w:val="1A0DAB"/>
          </w:rPr>
          <w:t>(31)</w:t>
        </w:r>
      </w:hyperlink>
    </w:p>
    <w:p w14:paraId="050D6344" w14:textId="4E040D13" w:rsidR="001D45AD" w:rsidRPr="00AD7A0F" w:rsidRDefault="001D45AD" w:rsidP="007A2B5E">
      <w:pPr>
        <w:spacing w:after="0"/>
        <w:textAlignment w:val="top"/>
        <w:rPr>
          <w:rFonts w:cstheme="minorHAnsi"/>
          <w:color w:val="000000"/>
        </w:rPr>
      </w:pPr>
      <w:r w:rsidRPr="00AD7A0F">
        <w:rPr>
          <w:rFonts w:cstheme="minorHAnsi"/>
          <w:noProof/>
          <w:color w:val="000000"/>
        </w:rPr>
        <w:drawing>
          <wp:inline distT="0" distB="0" distL="0" distR="0" wp14:anchorId="144786A0" wp14:editId="294DF94B">
            <wp:extent cx="2743200" cy="1508760"/>
            <wp:effectExtent l="0" t="0" r="0" b="0"/>
            <wp:docPr id="35" name="Picture 35" descr="Figure 3. (A) Spectral changes observed upon the reduction of 0.036 mM NAP•+ in CH2Cl2 by incremental addition of 2.2 mM solution of 3PP in CH2Cl2. (B) Mole fraction plot of NAP•+ (black) and 3PP•+ (blue) against the added equivalents of 3PP. Symbols represent experimental points, whereas the solid lines show best-fit to the experimental points using ΔG1 = −0.08 V.(31) (C) Spectral changes observed upon the reduction of 0.021 mM NAP•+ in CH2Cl2 by incremental addition of 2.1 mM solution of 4PP in CH2Cl2. (D) Mole fraction plot of NAP•+ (black) and 4PP•+ (blue) against the added equivalents of 4PP. Symbols represent experimental points, whereas the solid lines show best-fit to the experimental points using ΔG1 = −1.16 V. (E) Spectral changes observed upon the reduction of 0.027 mM THEO•+ in CH2Cl2 by incremental addition of 0.77 mM solution of 3PP2 in CH2Cl2. (F) Mole fraction plot of THEO•+ (black) and 3PP2•+ (red) against the added equivalents of 3PP2. Symbols represent experimental points, whereas the solid lines show best-fit to the experimental points using ΔG1 = −0.06 V. (G) Spectral changes observed upon the reduction of 0.018 mM NAP•+ in CH2Cl2 by incremental addition of 0.45 mM solution of 4PP2 in CH2Cl2. (H) Mole fraction plot of NAP•+ (black), 4PP22+ (gray), and 4PP2•+ (red) against the added equivalents of 4PP2. Symbols represent experimental points, whereas the solid lines show best-fit to the experimental points using ΔG1 = −0.39 V and ΔG12 = 0.22 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6DA5CE4A" w14:textId="57414C52" w:rsidR="001D45AD" w:rsidRPr="00AD7A0F" w:rsidRDefault="001D45AD" w:rsidP="004B66F9">
      <w:pPr>
        <w:pStyle w:val="NoSpacing"/>
        <w:rPr>
          <w:rFonts w:cstheme="minorHAnsi"/>
        </w:rPr>
      </w:pPr>
      <w:r w:rsidRPr="00AD7A0F">
        <w:rPr>
          <w:rFonts w:cstheme="minorHAnsi"/>
        </w:rPr>
        <w:t>Figure 3. (A) Spectral changes observed upon the reduction of 0.036 mM </w:t>
      </w:r>
      <w:r w:rsidRPr="00AD7A0F">
        <w:rPr>
          <w:rFonts w:cstheme="minorHAnsi"/>
          <w:b/>
          <w:bCs/>
        </w:rPr>
        <w:t>NAP</w:t>
      </w:r>
      <w:r w:rsidRPr="00AD7A0F">
        <w:rPr>
          <w:rFonts w:cstheme="minorHAnsi"/>
          <w:sz w:val="19"/>
          <w:szCs w:val="19"/>
          <w:vertAlign w:val="superscript"/>
        </w:rPr>
        <w:t>•+</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by incremental addition of 2.2 mM solution of 3</w:t>
      </w:r>
      <w:r w:rsidRPr="00AD7A0F">
        <w:rPr>
          <w:rFonts w:cstheme="minorHAnsi"/>
          <w:b/>
          <w:bCs/>
        </w:rPr>
        <w:t>PP</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(B) Mole fraction plot of </w:t>
      </w:r>
      <w:r w:rsidRPr="00AD7A0F">
        <w:rPr>
          <w:rFonts w:cstheme="minorHAnsi"/>
          <w:b/>
          <w:bCs/>
        </w:rPr>
        <w:t>NAP</w:t>
      </w:r>
      <w:r w:rsidRPr="00AD7A0F">
        <w:rPr>
          <w:rFonts w:cstheme="minorHAnsi"/>
          <w:sz w:val="19"/>
          <w:szCs w:val="19"/>
          <w:vertAlign w:val="superscript"/>
        </w:rPr>
        <w:t>•+</w:t>
      </w:r>
      <w:r w:rsidRPr="00AD7A0F">
        <w:rPr>
          <w:rFonts w:cstheme="minorHAnsi"/>
        </w:rPr>
        <w:t> (black) and 3</w:t>
      </w:r>
      <w:r w:rsidRPr="00AD7A0F">
        <w:rPr>
          <w:rFonts w:cstheme="minorHAnsi"/>
          <w:b/>
          <w:bCs/>
        </w:rPr>
        <w:t>PP</w:t>
      </w:r>
      <w:r w:rsidRPr="00AD7A0F">
        <w:rPr>
          <w:rFonts w:cstheme="minorHAnsi"/>
          <w:sz w:val="19"/>
          <w:szCs w:val="19"/>
          <w:vertAlign w:val="superscript"/>
        </w:rPr>
        <w:t>•+</w:t>
      </w:r>
      <w:r w:rsidRPr="00AD7A0F">
        <w:rPr>
          <w:rFonts w:cstheme="minorHAnsi"/>
        </w:rPr>
        <w:t> (blue) against the added equivalents of 3</w:t>
      </w:r>
      <w:r w:rsidRPr="00AD7A0F">
        <w:rPr>
          <w:rFonts w:cstheme="minorHAnsi"/>
          <w:b/>
          <w:bCs/>
        </w:rPr>
        <w:t>PP</w:t>
      </w:r>
      <w:r w:rsidRPr="00AD7A0F">
        <w:rPr>
          <w:rFonts w:cstheme="minorHAnsi"/>
        </w:rPr>
        <w:t>. Symbols represent experimental points, whereas the solid lines show best-fit to the experimental points using Δ</w:t>
      </w:r>
      <w:r w:rsidRPr="00AD7A0F">
        <w:rPr>
          <w:rFonts w:cstheme="minorHAnsi"/>
          <w:i/>
          <w:iCs/>
        </w:rPr>
        <w:t>G</w:t>
      </w:r>
      <w:r w:rsidRPr="00AD7A0F">
        <w:rPr>
          <w:rFonts w:cstheme="minorHAnsi"/>
          <w:sz w:val="19"/>
          <w:szCs w:val="19"/>
          <w:vertAlign w:val="subscript"/>
        </w:rPr>
        <w:t>1</w:t>
      </w:r>
      <w:r w:rsidRPr="00AD7A0F">
        <w:rPr>
          <w:rFonts w:cstheme="minorHAnsi"/>
        </w:rPr>
        <w:t> = −0.08 V.</w:t>
      </w:r>
      <w:hyperlink r:id="rId55" w:history="1">
        <w:r w:rsidRPr="00AD7A0F">
          <w:rPr>
            <w:rStyle w:val="Hyperlink"/>
            <w:rFonts w:eastAsiaTheme="majorEastAsia" w:cstheme="minorHAnsi"/>
            <w:color w:val="1A0DAB"/>
          </w:rPr>
          <w:t>(31)</w:t>
        </w:r>
      </w:hyperlink>
      <w:r w:rsidRPr="00AD7A0F">
        <w:rPr>
          <w:rFonts w:cstheme="minorHAnsi"/>
        </w:rPr>
        <w:t> (C) Spectral changes observed upon the reduction of 0.021 mM </w:t>
      </w:r>
      <w:r w:rsidRPr="00AD7A0F">
        <w:rPr>
          <w:rFonts w:cstheme="minorHAnsi"/>
          <w:b/>
          <w:bCs/>
        </w:rPr>
        <w:t>NAP</w:t>
      </w:r>
      <w:r w:rsidRPr="00AD7A0F">
        <w:rPr>
          <w:rFonts w:cstheme="minorHAnsi"/>
          <w:sz w:val="19"/>
          <w:szCs w:val="19"/>
          <w:vertAlign w:val="superscript"/>
        </w:rPr>
        <w:t>•+</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by incremental addition of 2.1 mM solution of 4</w:t>
      </w:r>
      <w:r w:rsidRPr="00AD7A0F">
        <w:rPr>
          <w:rFonts w:cstheme="minorHAnsi"/>
          <w:b/>
          <w:bCs/>
        </w:rPr>
        <w:t>PP</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(D) Mole fraction plot of </w:t>
      </w:r>
      <w:r w:rsidRPr="00AD7A0F">
        <w:rPr>
          <w:rFonts w:cstheme="minorHAnsi"/>
          <w:b/>
          <w:bCs/>
        </w:rPr>
        <w:t>NAP</w:t>
      </w:r>
      <w:r w:rsidRPr="00AD7A0F">
        <w:rPr>
          <w:rFonts w:cstheme="minorHAnsi"/>
          <w:sz w:val="19"/>
          <w:szCs w:val="19"/>
          <w:vertAlign w:val="superscript"/>
        </w:rPr>
        <w:t>•+</w:t>
      </w:r>
      <w:r w:rsidRPr="00AD7A0F">
        <w:rPr>
          <w:rFonts w:cstheme="minorHAnsi"/>
        </w:rPr>
        <w:t> (black) and 4</w:t>
      </w:r>
      <w:r w:rsidRPr="00AD7A0F">
        <w:rPr>
          <w:rFonts w:cstheme="minorHAnsi"/>
          <w:b/>
          <w:bCs/>
        </w:rPr>
        <w:t>PP</w:t>
      </w:r>
      <w:r w:rsidRPr="00AD7A0F">
        <w:rPr>
          <w:rFonts w:cstheme="minorHAnsi"/>
          <w:sz w:val="19"/>
          <w:szCs w:val="19"/>
          <w:vertAlign w:val="superscript"/>
        </w:rPr>
        <w:t>•+</w:t>
      </w:r>
      <w:r w:rsidRPr="00AD7A0F">
        <w:rPr>
          <w:rFonts w:cstheme="minorHAnsi"/>
        </w:rPr>
        <w:t> (blue) against the added equivalents of 4</w:t>
      </w:r>
      <w:r w:rsidRPr="00AD7A0F">
        <w:rPr>
          <w:rFonts w:cstheme="minorHAnsi"/>
          <w:b/>
          <w:bCs/>
        </w:rPr>
        <w:t>PP</w:t>
      </w:r>
      <w:r w:rsidRPr="00AD7A0F">
        <w:rPr>
          <w:rFonts w:cstheme="minorHAnsi"/>
        </w:rPr>
        <w:t>. Symbols represent experimental points, whereas the solid lines show best-fit to the experimental points using Δ</w:t>
      </w:r>
      <w:r w:rsidRPr="00AD7A0F">
        <w:rPr>
          <w:rFonts w:cstheme="minorHAnsi"/>
          <w:i/>
          <w:iCs/>
        </w:rPr>
        <w:t>G</w:t>
      </w:r>
      <w:r w:rsidRPr="00AD7A0F">
        <w:rPr>
          <w:rFonts w:cstheme="minorHAnsi"/>
          <w:sz w:val="19"/>
          <w:szCs w:val="19"/>
          <w:vertAlign w:val="subscript"/>
        </w:rPr>
        <w:t>1</w:t>
      </w:r>
      <w:r w:rsidRPr="00AD7A0F">
        <w:rPr>
          <w:rFonts w:cstheme="minorHAnsi"/>
        </w:rPr>
        <w:t> = −1.16 V. (E) Spectral changes observed upon the reduction of 0.027 mM </w:t>
      </w:r>
      <w:r w:rsidRPr="00AD7A0F">
        <w:rPr>
          <w:rFonts w:cstheme="minorHAnsi"/>
          <w:b/>
          <w:bCs/>
        </w:rPr>
        <w:t>THEO</w:t>
      </w:r>
      <w:r w:rsidRPr="00AD7A0F">
        <w:rPr>
          <w:rFonts w:cstheme="minorHAnsi"/>
          <w:sz w:val="19"/>
          <w:szCs w:val="19"/>
          <w:vertAlign w:val="superscript"/>
        </w:rPr>
        <w:t>•+</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xml:space="preserve"> by incremental addition of 0.77 mM solution of </w:t>
      </w:r>
      <w:r w:rsidRPr="00AD7A0F">
        <w:rPr>
          <w:rFonts w:cstheme="minorHAnsi"/>
        </w:rPr>
        <w:lastRenderedPageBreak/>
        <w:t>3</w:t>
      </w:r>
      <w:r w:rsidRPr="00AD7A0F">
        <w:rPr>
          <w:rFonts w:cstheme="minorHAnsi"/>
          <w:b/>
          <w:bCs/>
        </w:rPr>
        <w:t>PP</w:t>
      </w:r>
      <w:r w:rsidRPr="00AD7A0F">
        <w:rPr>
          <w:rFonts w:cstheme="minorHAnsi"/>
          <w:sz w:val="19"/>
          <w:szCs w:val="19"/>
          <w:vertAlign w:val="subscript"/>
        </w:rPr>
        <w:t>2</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(F) Mole fraction plot of </w:t>
      </w:r>
      <w:r w:rsidRPr="00AD7A0F">
        <w:rPr>
          <w:rFonts w:cstheme="minorHAnsi"/>
          <w:b/>
          <w:bCs/>
        </w:rPr>
        <w:t>THEO</w:t>
      </w:r>
      <w:r w:rsidRPr="00AD7A0F">
        <w:rPr>
          <w:rFonts w:cstheme="minorHAnsi"/>
          <w:sz w:val="19"/>
          <w:szCs w:val="19"/>
          <w:vertAlign w:val="superscript"/>
        </w:rPr>
        <w:t>•+</w:t>
      </w:r>
      <w:r w:rsidRPr="00AD7A0F">
        <w:rPr>
          <w:rFonts w:cstheme="minorHAnsi"/>
        </w:rPr>
        <w:t> (black) and 3</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 (red) against the added equivalents of 3</w:t>
      </w:r>
      <w:r w:rsidRPr="00AD7A0F">
        <w:rPr>
          <w:rFonts w:cstheme="minorHAnsi"/>
          <w:b/>
          <w:bCs/>
        </w:rPr>
        <w:t>PP</w:t>
      </w:r>
      <w:r w:rsidRPr="00AD7A0F">
        <w:rPr>
          <w:rFonts w:cstheme="minorHAnsi"/>
          <w:sz w:val="19"/>
          <w:szCs w:val="19"/>
          <w:vertAlign w:val="subscript"/>
        </w:rPr>
        <w:t>2</w:t>
      </w:r>
      <w:r w:rsidRPr="00AD7A0F">
        <w:rPr>
          <w:rFonts w:cstheme="minorHAnsi"/>
        </w:rPr>
        <w:t>. Symbols represent experimental points, whereas the solid lines show best-fit to the experimental points using Δ</w:t>
      </w:r>
      <w:r w:rsidRPr="00AD7A0F">
        <w:rPr>
          <w:rFonts w:cstheme="minorHAnsi"/>
          <w:i/>
          <w:iCs/>
        </w:rPr>
        <w:t>G</w:t>
      </w:r>
      <w:r w:rsidRPr="00AD7A0F">
        <w:rPr>
          <w:rFonts w:cstheme="minorHAnsi"/>
          <w:sz w:val="19"/>
          <w:szCs w:val="19"/>
          <w:vertAlign w:val="subscript"/>
        </w:rPr>
        <w:t>1</w:t>
      </w:r>
      <w:r w:rsidRPr="00AD7A0F">
        <w:rPr>
          <w:rFonts w:cstheme="minorHAnsi"/>
        </w:rPr>
        <w:t> = −0.06 V. (G) Spectral changes observed upon the reduction of 0.018 mM </w:t>
      </w:r>
      <w:r w:rsidRPr="00AD7A0F">
        <w:rPr>
          <w:rFonts w:cstheme="minorHAnsi"/>
          <w:b/>
          <w:bCs/>
        </w:rPr>
        <w:t>NAP</w:t>
      </w:r>
      <w:r w:rsidRPr="00AD7A0F">
        <w:rPr>
          <w:rFonts w:cstheme="minorHAnsi"/>
          <w:sz w:val="19"/>
          <w:szCs w:val="19"/>
          <w:vertAlign w:val="superscript"/>
        </w:rPr>
        <w:t>•+</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by incremental addition of 0.45 mM solution of 4</w:t>
      </w:r>
      <w:r w:rsidRPr="00AD7A0F">
        <w:rPr>
          <w:rFonts w:cstheme="minorHAnsi"/>
          <w:b/>
          <w:bCs/>
        </w:rPr>
        <w:t>PP</w:t>
      </w:r>
      <w:r w:rsidRPr="00AD7A0F">
        <w:rPr>
          <w:rFonts w:cstheme="minorHAnsi"/>
          <w:sz w:val="19"/>
          <w:szCs w:val="19"/>
          <w:vertAlign w:val="subscript"/>
        </w:rPr>
        <w:t>2</w:t>
      </w:r>
      <w:r w:rsidRPr="00AD7A0F">
        <w:rPr>
          <w:rFonts w:cstheme="minorHAnsi"/>
        </w:rPr>
        <w:t> in 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(H) Mole fraction plot of </w:t>
      </w:r>
      <w:r w:rsidRPr="00AD7A0F">
        <w:rPr>
          <w:rFonts w:cstheme="minorHAnsi"/>
          <w:b/>
          <w:bCs/>
        </w:rPr>
        <w:t>NAP</w:t>
      </w:r>
      <w:r w:rsidRPr="00AD7A0F">
        <w:rPr>
          <w:rFonts w:cstheme="minorHAnsi"/>
          <w:sz w:val="19"/>
          <w:szCs w:val="19"/>
          <w:vertAlign w:val="superscript"/>
        </w:rPr>
        <w:t>•+</w:t>
      </w:r>
      <w:r w:rsidRPr="00AD7A0F">
        <w:rPr>
          <w:rFonts w:cstheme="minorHAnsi"/>
        </w:rPr>
        <w:t> (black), 4</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2+</w:t>
      </w:r>
      <w:r w:rsidRPr="00AD7A0F">
        <w:rPr>
          <w:rFonts w:cstheme="minorHAnsi"/>
        </w:rPr>
        <w:t> (gray), and 4</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 (red) against the added equivalents of 4</w:t>
      </w:r>
      <w:r w:rsidRPr="00AD7A0F">
        <w:rPr>
          <w:rFonts w:cstheme="minorHAnsi"/>
          <w:b/>
          <w:bCs/>
        </w:rPr>
        <w:t>PP</w:t>
      </w:r>
      <w:r w:rsidRPr="00AD7A0F">
        <w:rPr>
          <w:rFonts w:cstheme="minorHAnsi"/>
          <w:sz w:val="19"/>
          <w:szCs w:val="19"/>
          <w:vertAlign w:val="subscript"/>
        </w:rPr>
        <w:t>2</w:t>
      </w:r>
      <w:r w:rsidRPr="00AD7A0F">
        <w:rPr>
          <w:rFonts w:cstheme="minorHAnsi"/>
        </w:rPr>
        <w:t>. Symbols represent experimental points, whereas the solid lines show best-fit to the experimental points using Δ</w:t>
      </w:r>
      <w:r w:rsidRPr="00AD7A0F">
        <w:rPr>
          <w:rFonts w:cstheme="minorHAnsi"/>
          <w:i/>
          <w:iCs/>
        </w:rPr>
        <w:t>G</w:t>
      </w:r>
      <w:r w:rsidRPr="00AD7A0F">
        <w:rPr>
          <w:rFonts w:cstheme="minorHAnsi"/>
          <w:sz w:val="19"/>
          <w:szCs w:val="19"/>
          <w:vertAlign w:val="subscript"/>
        </w:rPr>
        <w:t>1</w:t>
      </w:r>
      <w:r w:rsidRPr="00AD7A0F">
        <w:rPr>
          <w:rFonts w:cstheme="minorHAnsi"/>
        </w:rPr>
        <w:t> = −0.39 V and Δ</w:t>
      </w:r>
      <w:r w:rsidRPr="00AD7A0F">
        <w:rPr>
          <w:rFonts w:cstheme="minorHAnsi"/>
          <w:i/>
          <w:iCs/>
        </w:rPr>
        <w:t>G</w:t>
      </w:r>
      <w:r w:rsidRPr="00AD7A0F">
        <w:rPr>
          <w:rFonts w:cstheme="minorHAnsi"/>
          <w:sz w:val="19"/>
          <w:szCs w:val="19"/>
          <w:vertAlign w:val="subscript"/>
        </w:rPr>
        <w:t>12</w:t>
      </w:r>
      <w:r w:rsidRPr="00AD7A0F">
        <w:rPr>
          <w:rFonts w:cstheme="minorHAnsi"/>
        </w:rPr>
        <w:t> = 0.22 mV.</w:t>
      </w:r>
    </w:p>
    <w:p w14:paraId="7F19C758" w14:textId="77777777" w:rsidR="007A2B5E" w:rsidRPr="00AD7A0F" w:rsidRDefault="007A2B5E" w:rsidP="001D45AD">
      <w:pPr>
        <w:pStyle w:val="first"/>
        <w:spacing w:before="240" w:beforeAutospacing="0" w:after="240" w:afterAutospacing="0"/>
        <w:textAlignment w:val="top"/>
        <w:rPr>
          <w:rFonts w:asciiTheme="minorHAnsi" w:hAnsiTheme="minorHAnsi" w:cstheme="minorHAnsi"/>
          <w:color w:val="000000"/>
        </w:rPr>
      </w:pPr>
    </w:p>
    <w:p w14:paraId="0CE7DBA1" w14:textId="77777777" w:rsidR="001D45AD" w:rsidRPr="00AD7A0F" w:rsidRDefault="001D45AD" w:rsidP="004B66F9">
      <w:pPr>
        <w:rPr>
          <w:rFonts w:cstheme="minorHAnsi"/>
        </w:rPr>
      </w:pPr>
      <w:r w:rsidRPr="00AD7A0F">
        <w:rPr>
          <w:rFonts w:cstheme="minorHAnsi"/>
        </w:rPr>
        <w:t>Electronic absorption spectra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w:t>
      </w:r>
      <w:r w:rsidRPr="00AD7A0F">
        <w:rPr>
          <w:rFonts w:cstheme="minorHAnsi"/>
          <w:i/>
          <w:iCs/>
        </w:rPr>
        <w:t>n</w:t>
      </w:r>
      <w:r w:rsidRPr="00AD7A0F">
        <w:rPr>
          <w:rFonts w:cstheme="minorHAnsi"/>
        </w:rPr>
        <w:t xml:space="preserve"> = 3–4), obtained from the deconvolution, show the presence of a characteristic broad band that is red-shifted (i.e., shifted to longer wavelength) as compared to the corresponding </w:t>
      </w:r>
      <w:proofErr w:type="spellStart"/>
      <w:r w:rsidRPr="00AD7A0F">
        <w:rPr>
          <w:rFonts w:cstheme="minorHAnsi"/>
        </w:rPr>
        <w:t>monochromophoric</w:t>
      </w:r>
      <w:proofErr w:type="spellEnd"/>
      <w:r w:rsidRPr="00AD7A0F">
        <w:rPr>
          <w:rFonts w:cstheme="minorHAnsi"/>
        </w:rPr>
        <w:t> </w:t>
      </w:r>
      <w:proofErr w:type="spellStart"/>
      <w:r w:rsidRPr="00AD7A0F">
        <w:rPr>
          <w:rFonts w:cstheme="minorHAnsi"/>
          <w:i/>
          <w:iCs/>
        </w:rPr>
        <w:t>n</w:t>
      </w:r>
      <w:r w:rsidRPr="00AD7A0F">
        <w:rPr>
          <w:rFonts w:cstheme="minorHAnsi"/>
          <w:b/>
          <w:bCs/>
        </w:rPr>
        <w:t>PP</w:t>
      </w:r>
      <w:proofErr w:type="spellEnd"/>
      <w:r w:rsidRPr="00AD7A0F">
        <w:rPr>
          <w:rFonts w:cstheme="minorHAnsi"/>
          <w:vertAlign w:val="superscript"/>
        </w:rPr>
        <w:t>•+</w:t>
      </w:r>
      <w:r w:rsidRPr="00AD7A0F">
        <w:rPr>
          <w:rFonts w:cstheme="minorHAnsi"/>
        </w:rPr>
        <w:t> (</w:t>
      </w:r>
      <w:hyperlink r:id="rId56" w:anchor="fig3" w:history="1">
        <w:r w:rsidRPr="00AD7A0F">
          <w:rPr>
            <w:rStyle w:val="Hyperlink"/>
            <w:rFonts w:cstheme="minorHAnsi"/>
            <w:color w:val="1A0DAB"/>
          </w:rPr>
          <w:t>Figure </w:t>
        </w:r>
      </w:hyperlink>
      <w:hyperlink r:id="rId57" w:anchor="fig3" w:history="1">
        <w:r w:rsidRPr="00AD7A0F">
          <w:rPr>
            <w:rStyle w:val="Hyperlink"/>
            <w:rFonts w:cstheme="minorHAnsi"/>
            <w:color w:val="1A0DAB"/>
          </w:rPr>
          <w:t>3</w:t>
        </w:r>
      </w:hyperlink>
      <w:r w:rsidRPr="00AD7A0F">
        <w:rPr>
          <w:rFonts w:cstheme="minorHAnsi"/>
        </w:rPr>
        <w:t>), signifying extensive hole delocalization in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At the same time, as the number of phenylenes in the chromophore increases, the position of the near-IR band shifts to longer wavelengths, indicating that the electronic coupling is decreasing. To further probe the evolution of electronic coupling with the chromophore size, we resorted to DFT calculations.</w:t>
      </w:r>
    </w:p>
    <w:p w14:paraId="35E174F3" w14:textId="77777777" w:rsidR="001D45AD" w:rsidRPr="00AD7A0F" w:rsidRDefault="001D45AD" w:rsidP="004B66F9">
      <w:pPr>
        <w:pStyle w:val="Heading1"/>
        <w:rPr>
          <w:rFonts w:asciiTheme="minorHAnsi" w:hAnsiTheme="minorHAnsi" w:cstheme="minorHAnsi"/>
        </w:rPr>
      </w:pPr>
      <w:r w:rsidRPr="00AD7A0F">
        <w:rPr>
          <w:rFonts w:asciiTheme="minorHAnsi" w:hAnsiTheme="minorHAnsi" w:cstheme="minorHAnsi"/>
        </w:rPr>
        <w:t>Electronic Structure Calculations</w:t>
      </w:r>
    </w:p>
    <w:p w14:paraId="2550505E" w14:textId="77777777" w:rsidR="001D45AD" w:rsidRPr="00AD7A0F" w:rsidRDefault="001D45AD" w:rsidP="004B66F9">
      <w:pPr>
        <w:rPr>
          <w:rFonts w:cstheme="minorHAnsi"/>
        </w:rPr>
      </w:pPr>
      <w:r w:rsidRPr="00AD7A0F">
        <w:rPr>
          <w:rFonts w:cstheme="minorHAnsi"/>
        </w:rPr>
        <w:t>Accurate description of the electronic structure of π-conjugated cation radicals is challenging for DFT because of the self-interaction error (SIE), which may lead in unfavorable cases to artificial hole delocalization, artificially low oxidation energies and an incorrect description of the excited states.</w:t>
      </w:r>
      <w:hyperlink r:id="rId58" w:history="1">
        <w:r w:rsidRPr="00AD7A0F">
          <w:rPr>
            <w:rStyle w:val="Hyperlink"/>
            <w:rFonts w:cstheme="minorHAnsi"/>
            <w:color w:val="1A0DAB"/>
          </w:rPr>
          <w:t>(36−39)</w:t>
        </w:r>
      </w:hyperlink>
      <w:r w:rsidRPr="00AD7A0F">
        <w:rPr>
          <w:rFonts w:cstheme="minorHAnsi"/>
        </w:rPr>
        <w:t xml:space="preserve"> The SIE can be partially corrected by inclusion of a calibrated amount of the exact </w:t>
      </w:r>
      <w:proofErr w:type="spellStart"/>
      <w:r w:rsidRPr="00AD7A0F">
        <w:rPr>
          <w:rFonts w:cstheme="minorHAnsi"/>
        </w:rPr>
        <w:t>Hartree</w:t>
      </w:r>
      <w:proofErr w:type="spellEnd"/>
      <w:r w:rsidRPr="00AD7A0F">
        <w:rPr>
          <w:rFonts w:cstheme="minorHAnsi"/>
        </w:rPr>
        <w:t>–</w:t>
      </w:r>
      <w:proofErr w:type="spellStart"/>
      <w:r w:rsidRPr="00AD7A0F">
        <w:rPr>
          <w:rFonts w:cstheme="minorHAnsi"/>
        </w:rPr>
        <w:t>Fock</w:t>
      </w:r>
      <w:proofErr w:type="spellEnd"/>
      <w:r w:rsidRPr="00AD7A0F">
        <w:rPr>
          <w:rFonts w:cstheme="minorHAnsi"/>
        </w:rPr>
        <w:t xml:space="preserve"> (HF) exchange term into the hybrid density functional.</w:t>
      </w:r>
      <w:hyperlink r:id="rId59" w:history="1">
        <w:r w:rsidRPr="00AD7A0F">
          <w:rPr>
            <w:rStyle w:val="Hyperlink"/>
            <w:rFonts w:cstheme="minorHAnsi"/>
            <w:color w:val="1A0DAB"/>
          </w:rPr>
          <w:t>(28,40)</w:t>
        </w:r>
      </w:hyperlink>
      <w:r w:rsidRPr="00AD7A0F">
        <w:rPr>
          <w:rFonts w:cstheme="minorHAnsi"/>
        </w:rPr>
        <w:t> In our past studies, B1LYP</w:t>
      </w:r>
      <w:hyperlink r:id="rId60" w:history="1">
        <w:r w:rsidRPr="00AD7A0F">
          <w:rPr>
            <w:rStyle w:val="Hyperlink"/>
            <w:rFonts w:cstheme="minorHAnsi"/>
            <w:color w:val="1A0DAB"/>
          </w:rPr>
          <w:t>(41)</w:t>
        </w:r>
      </w:hyperlink>
      <w:r w:rsidRPr="00AD7A0F">
        <w:rPr>
          <w:rFonts w:cstheme="minorHAnsi"/>
        </w:rPr>
        <w:t> functional with 40% of HF exchange term (i.e., B1LYP-40)</w:t>
      </w:r>
      <w:hyperlink r:id="rId61" w:history="1">
        <w:r w:rsidRPr="00AD7A0F">
          <w:rPr>
            <w:rStyle w:val="Hyperlink"/>
            <w:rFonts w:cstheme="minorHAnsi"/>
            <w:color w:val="1A0DAB"/>
          </w:rPr>
          <w:t>(42)</w:t>
        </w:r>
      </w:hyperlink>
      <w:r w:rsidRPr="00AD7A0F">
        <w:rPr>
          <w:rFonts w:cstheme="minorHAnsi"/>
        </w:rPr>
        <w:t> was introduced, where the amount of HF exchange term was fine-tuned to reproduce experimental oxidation potentials and cation radical excitation energies of poly-</w:t>
      </w:r>
      <w:r w:rsidRPr="00AD7A0F">
        <w:rPr>
          <w:rFonts w:cstheme="minorHAnsi"/>
          <w:i/>
          <w:iCs/>
        </w:rPr>
        <w:t>p</w:t>
      </w:r>
      <w:r w:rsidRPr="00AD7A0F">
        <w:rPr>
          <w:rFonts w:cstheme="minorHAnsi"/>
        </w:rPr>
        <w:t>-phenylenes with increasing number of </w:t>
      </w:r>
      <w:r w:rsidRPr="00AD7A0F">
        <w:rPr>
          <w:rFonts w:cstheme="minorHAnsi"/>
          <w:i/>
          <w:iCs/>
        </w:rPr>
        <w:t>p</w:t>
      </w:r>
      <w:r w:rsidRPr="00AD7A0F">
        <w:rPr>
          <w:rFonts w:cstheme="minorHAnsi"/>
        </w:rPr>
        <w:t>-phenylenes. Noteworthy, it was later shown that B1LYP-40/6-31G(d) performs exceptionally well in reproducing the experimental redox/optoelectronic properties of a variety of π-conjugated</w:t>
      </w:r>
      <w:hyperlink r:id="rId62" w:history="1">
        <w:r w:rsidRPr="00AD7A0F">
          <w:rPr>
            <w:rStyle w:val="Hyperlink"/>
            <w:rFonts w:cstheme="minorHAnsi"/>
            <w:color w:val="1A0DAB"/>
          </w:rPr>
          <w:t>(10−12)</w:t>
        </w:r>
      </w:hyperlink>
      <w:r w:rsidRPr="00AD7A0F">
        <w:rPr>
          <w:rFonts w:cstheme="minorHAnsi"/>
        </w:rPr>
        <w:t> and π-stacked assemblies</w:t>
      </w:r>
      <w:hyperlink r:id="rId63" w:history="1">
        <w:r w:rsidRPr="00AD7A0F">
          <w:rPr>
            <w:rStyle w:val="Hyperlink"/>
            <w:rFonts w:cstheme="minorHAnsi"/>
            <w:color w:val="1A0DAB"/>
          </w:rPr>
          <w:t>(42−44)</w:t>
        </w:r>
      </w:hyperlink>
      <w:r w:rsidRPr="00AD7A0F">
        <w:rPr>
          <w:rFonts w:cstheme="minorHAnsi"/>
        </w:rPr>
        <w:t> that were not included in the original training set. Therefore, in this manuscript, we performed DFT calculations of </w:t>
      </w:r>
      <w:proofErr w:type="spellStart"/>
      <w:r w:rsidRPr="00AD7A0F">
        <w:rPr>
          <w:rFonts w:cstheme="minorHAnsi"/>
          <w:i/>
          <w:iCs/>
        </w:rPr>
        <w:t>n</w:t>
      </w:r>
      <w:r w:rsidRPr="00AD7A0F">
        <w:rPr>
          <w:rFonts w:cstheme="minorHAnsi"/>
          <w:b/>
          <w:bCs/>
        </w:rPr>
        <w:t>PP</w:t>
      </w:r>
      <w:proofErr w:type="spellEnd"/>
      <w:r w:rsidRPr="00AD7A0F">
        <w:rPr>
          <w:rFonts w:cstheme="minorHAnsi"/>
        </w:rPr>
        <w:t>/</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and their cation radical using the B1LYP-40/6-31G(d) method and account for the solvent effects using the polarizable continuum model (PCM)</w:t>
      </w:r>
      <w:hyperlink r:id="rId64" w:history="1">
        <w:r w:rsidRPr="00AD7A0F">
          <w:rPr>
            <w:rStyle w:val="Hyperlink"/>
            <w:rFonts w:cstheme="minorHAnsi"/>
            <w:color w:val="1A0DAB"/>
          </w:rPr>
          <w:t>(45)</w:t>
        </w:r>
      </w:hyperlink>
      <w:r w:rsidRPr="00AD7A0F">
        <w:rPr>
          <w:rFonts w:cstheme="minorHAnsi"/>
        </w:rPr>
        <w:t> with CH</w:t>
      </w:r>
      <w:r w:rsidRPr="00AD7A0F">
        <w:rPr>
          <w:rFonts w:cstheme="minorHAnsi"/>
          <w:vertAlign w:val="subscript"/>
        </w:rPr>
        <w:t>2</w:t>
      </w:r>
      <w:r w:rsidRPr="00AD7A0F">
        <w:rPr>
          <w:rFonts w:cstheme="minorHAnsi"/>
        </w:rPr>
        <w:t>Cl</w:t>
      </w:r>
      <w:r w:rsidRPr="00AD7A0F">
        <w:rPr>
          <w:rFonts w:cstheme="minorHAnsi"/>
          <w:vertAlign w:val="subscript"/>
        </w:rPr>
        <w:t>2</w:t>
      </w:r>
      <w:r w:rsidRPr="00AD7A0F">
        <w:rPr>
          <w:rFonts w:cstheme="minorHAnsi"/>
        </w:rPr>
        <w:t> parameters.</w:t>
      </w:r>
    </w:p>
    <w:p w14:paraId="1527E192" w14:textId="77777777" w:rsidR="001D45AD" w:rsidRPr="00AD7A0F" w:rsidRDefault="001D45AD" w:rsidP="004B66F9">
      <w:pPr>
        <w:rPr>
          <w:rFonts w:cstheme="minorHAnsi"/>
        </w:rPr>
      </w:pPr>
      <w:r w:rsidRPr="00AD7A0F">
        <w:rPr>
          <w:rFonts w:cstheme="minorHAnsi"/>
        </w:rPr>
        <w:t>X-ray crystallography of numerous neutral aromatic hydrocarbons and their cation radicals has established that oxidation induces significant structural reorganization in the form of elongations and contractions of the C–C bonds, as well as in the decrease of dihedral angles between adjacent aromatic moieties.</w:t>
      </w:r>
      <w:hyperlink r:id="rId65" w:history="1">
        <w:r w:rsidRPr="00AD7A0F">
          <w:rPr>
            <w:rStyle w:val="Hyperlink"/>
            <w:rFonts w:cstheme="minorHAnsi"/>
            <w:color w:val="1A0DAB"/>
          </w:rPr>
          <w:t>(46,47)</w:t>
        </w:r>
      </w:hyperlink>
      <w:r w:rsidRPr="00AD7A0F">
        <w:rPr>
          <w:rFonts w:cstheme="minorHAnsi"/>
        </w:rPr>
        <w:t> Indeed, calculations showed that upon oxidation, the molecular structure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undergoes a quinoidal distortion, as exemplified for 2</w:t>
      </w:r>
      <w:r w:rsidRPr="00AD7A0F">
        <w:rPr>
          <w:rFonts w:cstheme="minorHAnsi"/>
          <w:b/>
          <w:bCs/>
        </w:rPr>
        <w:t>PP</w:t>
      </w:r>
      <w:r w:rsidRPr="00AD7A0F">
        <w:rPr>
          <w:rFonts w:cstheme="minorHAnsi"/>
          <w:vertAlign w:val="subscript"/>
        </w:rPr>
        <w:t>2</w:t>
      </w:r>
      <w:r w:rsidRPr="00AD7A0F">
        <w:rPr>
          <w:rFonts w:cstheme="minorHAnsi"/>
        </w:rPr>
        <w:t> in </w:t>
      </w:r>
      <w:hyperlink r:id="rId66" w:anchor="fig4" w:history="1">
        <w:r w:rsidRPr="00AD7A0F">
          <w:rPr>
            <w:rStyle w:val="Hyperlink"/>
            <w:rFonts w:cstheme="minorHAnsi"/>
            <w:color w:val="1A0DAB"/>
          </w:rPr>
          <w:t>Figure </w:t>
        </w:r>
      </w:hyperlink>
      <w:hyperlink r:id="rId67" w:anchor="fig4" w:history="1">
        <w:r w:rsidRPr="00AD7A0F">
          <w:rPr>
            <w:rStyle w:val="Hyperlink"/>
            <w:rFonts w:cstheme="minorHAnsi"/>
            <w:color w:val="1A0DAB"/>
          </w:rPr>
          <w:t>4</w:t>
        </w:r>
      </w:hyperlink>
      <w:r w:rsidRPr="00AD7A0F">
        <w:rPr>
          <w:rFonts w:cstheme="minorHAnsi"/>
        </w:rPr>
        <w:t>A below.</w:t>
      </w:r>
    </w:p>
    <w:p w14:paraId="055163EA" w14:textId="55631673" w:rsidR="001D45AD" w:rsidRPr="00AD7A0F" w:rsidRDefault="001D45AD" w:rsidP="004B66F9">
      <w:pPr>
        <w:spacing w:after="0"/>
        <w:textAlignment w:val="top"/>
        <w:rPr>
          <w:rFonts w:cstheme="minorHAnsi"/>
          <w:color w:val="000000"/>
        </w:rPr>
      </w:pPr>
      <w:r w:rsidRPr="00AD7A0F">
        <w:rPr>
          <w:rFonts w:cstheme="minorHAnsi"/>
          <w:noProof/>
          <w:color w:val="000000"/>
        </w:rPr>
        <w:drawing>
          <wp:inline distT="0" distB="0" distL="0" distR="0" wp14:anchorId="170457A2" wp14:editId="236E3519">
            <wp:extent cx="2743200" cy="1911096"/>
            <wp:effectExtent l="0" t="0" r="0" b="0"/>
            <wp:docPr id="34" name="Picture 34" descr="Figure 4. (A) Schematic representation of the quinoidal distortion in 2PP2 → 2PP2•+ transformation, HOMO of 2PP2, and spin density of 2PP2•+ calculated using B1LYP-40/6-31G(d) + PCM(CH2Cl2). (B) Per-phenylene bar-plot representation of the distributions of the bond length changes, NPA spin, and charge distributions in 2P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3200" cy="1911096"/>
                    </a:xfrm>
                    <a:prstGeom prst="rect">
                      <a:avLst/>
                    </a:prstGeom>
                    <a:noFill/>
                    <a:ln>
                      <a:noFill/>
                    </a:ln>
                  </pic:spPr>
                </pic:pic>
              </a:graphicData>
            </a:graphic>
          </wp:inline>
        </w:drawing>
      </w:r>
    </w:p>
    <w:p w14:paraId="1E72B139" w14:textId="77777777" w:rsidR="001D45AD" w:rsidRPr="00AD7A0F" w:rsidRDefault="001D45AD" w:rsidP="004B66F9">
      <w:pPr>
        <w:pStyle w:val="NoSpacing"/>
        <w:rPr>
          <w:rFonts w:cstheme="minorHAnsi"/>
        </w:rPr>
      </w:pPr>
      <w:r w:rsidRPr="00AD7A0F">
        <w:rPr>
          <w:rFonts w:cstheme="minorHAnsi"/>
        </w:rPr>
        <w:lastRenderedPageBreak/>
        <w:t>Figure 4. (A) Schematic representation of the quinoidal distortion in 2</w:t>
      </w:r>
      <w:r w:rsidRPr="00AD7A0F">
        <w:rPr>
          <w:rFonts w:cstheme="minorHAnsi"/>
          <w:b/>
          <w:bCs/>
        </w:rPr>
        <w:t>PP</w:t>
      </w:r>
      <w:r w:rsidRPr="00AD7A0F">
        <w:rPr>
          <w:rFonts w:cstheme="minorHAnsi"/>
          <w:sz w:val="19"/>
          <w:szCs w:val="19"/>
          <w:vertAlign w:val="subscript"/>
        </w:rPr>
        <w:t>2</w:t>
      </w:r>
      <w:r w:rsidRPr="00AD7A0F">
        <w:rPr>
          <w:rFonts w:cstheme="minorHAnsi"/>
        </w:rPr>
        <w:t> → 2</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 transformation, HOMO of 2</w:t>
      </w:r>
      <w:r w:rsidRPr="00AD7A0F">
        <w:rPr>
          <w:rFonts w:cstheme="minorHAnsi"/>
          <w:b/>
          <w:bCs/>
        </w:rPr>
        <w:t>PP</w:t>
      </w:r>
      <w:r w:rsidRPr="00AD7A0F">
        <w:rPr>
          <w:rFonts w:cstheme="minorHAnsi"/>
          <w:sz w:val="19"/>
          <w:szCs w:val="19"/>
          <w:vertAlign w:val="subscript"/>
        </w:rPr>
        <w:t>2</w:t>
      </w:r>
      <w:r w:rsidRPr="00AD7A0F">
        <w:rPr>
          <w:rFonts w:cstheme="minorHAnsi"/>
        </w:rPr>
        <w:t>, and spin density of 2</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 calculated using B1LYP-40/6-31G(d) + PCM(CH</w:t>
      </w:r>
      <w:r w:rsidRPr="00AD7A0F">
        <w:rPr>
          <w:rFonts w:cstheme="minorHAnsi"/>
          <w:sz w:val="19"/>
          <w:szCs w:val="19"/>
          <w:vertAlign w:val="subscript"/>
        </w:rPr>
        <w:t>2</w:t>
      </w:r>
      <w:r w:rsidRPr="00AD7A0F">
        <w:rPr>
          <w:rFonts w:cstheme="minorHAnsi"/>
        </w:rPr>
        <w:t>Cl</w:t>
      </w:r>
      <w:r w:rsidRPr="00AD7A0F">
        <w:rPr>
          <w:rFonts w:cstheme="minorHAnsi"/>
          <w:sz w:val="19"/>
          <w:szCs w:val="19"/>
          <w:vertAlign w:val="subscript"/>
        </w:rPr>
        <w:t>2</w:t>
      </w:r>
      <w:r w:rsidRPr="00AD7A0F">
        <w:rPr>
          <w:rFonts w:cstheme="minorHAnsi"/>
        </w:rPr>
        <w:t>). (B) Per-phenylene bar-plot representation of the distributions of the bond length changes, NPA spin, and charge distributions in 2</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w:t>
      </w:r>
    </w:p>
    <w:p w14:paraId="47995AFE" w14:textId="77777777" w:rsidR="004B66F9" w:rsidRPr="00AD7A0F" w:rsidRDefault="004B66F9" w:rsidP="001D45AD">
      <w:pPr>
        <w:textAlignment w:val="top"/>
        <w:rPr>
          <w:rFonts w:cstheme="minorHAnsi"/>
          <w:color w:val="000000"/>
        </w:rPr>
      </w:pPr>
    </w:p>
    <w:p w14:paraId="31058770" w14:textId="4798AFB4" w:rsidR="001D45AD" w:rsidRPr="00AD7A0F" w:rsidRDefault="001D45AD" w:rsidP="004B66F9">
      <w:pPr>
        <w:rPr>
          <w:rFonts w:cstheme="minorHAnsi"/>
        </w:rPr>
      </w:pPr>
      <w:r w:rsidRPr="00AD7A0F">
        <w:rPr>
          <w:rFonts w:cstheme="minorHAnsi"/>
        </w:rPr>
        <w:t>Importantly, oxidation-induced bond length changes track in accordance with the disposition of the lobes of HOMO, that is, bonds that correspond to the antibonding lobes undergo contraction and bonds that correspond to the bonding lobes undergo elongations, for example, the average of bonds </w:t>
      </w:r>
      <w:r w:rsidRPr="00AD7A0F">
        <w:rPr>
          <w:rFonts w:cstheme="minorHAnsi"/>
          <w:i/>
          <w:iCs/>
        </w:rPr>
        <w:t>a</w:t>
      </w:r>
      <w:r w:rsidRPr="00AD7A0F">
        <w:rPr>
          <w:rFonts w:cstheme="minorHAnsi"/>
        </w:rPr>
        <w:t> and </w:t>
      </w:r>
      <w:r w:rsidRPr="00AD7A0F">
        <w:rPr>
          <w:rFonts w:cstheme="minorHAnsi"/>
          <w:i/>
          <w:iCs/>
        </w:rPr>
        <w:t>a</w:t>
      </w:r>
      <w:r w:rsidRPr="00AD7A0F">
        <w:rPr>
          <w:rFonts w:cstheme="minorHAnsi"/>
        </w:rPr>
        <w:t>′ contracts by 0.5–1.7 pm, whereas the average of bonds </w:t>
      </w:r>
      <w:r w:rsidRPr="00AD7A0F">
        <w:rPr>
          <w:rFonts w:cstheme="minorHAnsi"/>
          <w:i/>
          <w:iCs/>
        </w:rPr>
        <w:t>b</w:t>
      </w:r>
      <w:r w:rsidRPr="00AD7A0F">
        <w:rPr>
          <w:rFonts w:cstheme="minorHAnsi"/>
        </w:rPr>
        <w:t> and </w:t>
      </w:r>
      <w:r w:rsidRPr="00AD7A0F">
        <w:rPr>
          <w:rFonts w:cstheme="minorHAnsi"/>
          <w:i/>
          <w:iCs/>
        </w:rPr>
        <w:t>b</w:t>
      </w:r>
      <w:r w:rsidRPr="00AD7A0F">
        <w:rPr>
          <w:rFonts w:cstheme="minorHAnsi"/>
        </w:rPr>
        <w:t>′ elongates by 0.4–1.8 pm (</w:t>
      </w:r>
      <w:hyperlink r:id="rId69" w:anchor="fig4" w:history="1">
        <w:r w:rsidRPr="00AD7A0F">
          <w:rPr>
            <w:rStyle w:val="Hyperlink"/>
            <w:rFonts w:cstheme="minorHAnsi"/>
            <w:color w:val="1A0DAB"/>
          </w:rPr>
          <w:t>Figure </w:t>
        </w:r>
      </w:hyperlink>
      <w:hyperlink r:id="rId70" w:anchor="fig4" w:history="1">
        <w:r w:rsidRPr="00AD7A0F">
          <w:rPr>
            <w:rStyle w:val="Hyperlink"/>
            <w:rFonts w:cstheme="minorHAnsi"/>
            <w:color w:val="1A0DAB"/>
          </w:rPr>
          <w:t>4</w:t>
        </w:r>
      </w:hyperlink>
      <w:r w:rsidRPr="00AD7A0F">
        <w:rPr>
          <w:rFonts w:cstheme="minorHAnsi"/>
        </w:rPr>
        <w:t>). The natural population analysis (NPA) of the electron density in 2</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further showed that the spin and charge distributions parallel the distribution of the bond-length changes, indicating polaron formation</w:t>
      </w:r>
      <w:hyperlink r:id="rId71" w:history="1">
        <w:r w:rsidRPr="00AD7A0F">
          <w:rPr>
            <w:rStyle w:val="Hyperlink"/>
            <w:rFonts w:cstheme="minorHAnsi"/>
            <w:color w:val="1A0DAB"/>
          </w:rPr>
          <w:t>(48−50)</w:t>
        </w:r>
      </w:hyperlink>
      <w:r w:rsidRPr="00AD7A0F">
        <w:rPr>
          <w:rFonts w:cstheme="minorHAnsi"/>
        </w:rPr>
        <w:t> (</w:t>
      </w:r>
      <w:hyperlink r:id="rId72" w:anchor="fig4" w:history="1">
        <w:r w:rsidRPr="00AD7A0F">
          <w:rPr>
            <w:rStyle w:val="Hyperlink"/>
            <w:rFonts w:cstheme="minorHAnsi"/>
            <w:color w:val="1A0DAB"/>
          </w:rPr>
          <w:t>Figure </w:t>
        </w:r>
      </w:hyperlink>
      <w:hyperlink r:id="rId73" w:anchor="fig4" w:history="1">
        <w:r w:rsidRPr="00AD7A0F">
          <w:rPr>
            <w:rStyle w:val="Hyperlink"/>
            <w:rFonts w:cstheme="minorHAnsi"/>
            <w:color w:val="1A0DAB"/>
          </w:rPr>
          <w:t>4</w:t>
        </w:r>
      </w:hyperlink>
      <w:r w:rsidRPr="00AD7A0F">
        <w:rPr>
          <w:rFonts w:cstheme="minorHAnsi"/>
        </w:rPr>
        <w:t>B).</w:t>
      </w:r>
    </w:p>
    <w:p w14:paraId="3C29A237" w14:textId="77777777" w:rsidR="001D45AD" w:rsidRPr="00AD7A0F" w:rsidRDefault="001D45AD" w:rsidP="004B66F9">
      <w:pPr>
        <w:rPr>
          <w:rFonts w:cstheme="minorHAnsi"/>
        </w:rPr>
      </w:pPr>
      <w:r w:rsidRPr="00AD7A0F">
        <w:rPr>
          <w:rFonts w:cstheme="minorHAnsi"/>
        </w:rPr>
        <w:t>A simple yet intuitive model to describe the polaron (i.e., hole) delocalization in various mixed-valence compounds is the two-state Marcus–Hush theory, which predicts that the extent of polaron delocalization depends on the interplay between electronic coupling (</w:t>
      </w:r>
      <w:proofErr w:type="spellStart"/>
      <w:r w:rsidRPr="00AD7A0F">
        <w:rPr>
          <w:rFonts w:cstheme="minorHAnsi"/>
          <w:i/>
          <w:iCs/>
        </w:rPr>
        <w:t>H</w:t>
      </w:r>
      <w:r w:rsidRPr="00AD7A0F">
        <w:rPr>
          <w:rFonts w:cstheme="minorHAnsi"/>
          <w:vertAlign w:val="subscript"/>
        </w:rPr>
        <w:t>ab</w:t>
      </w:r>
      <w:proofErr w:type="spellEnd"/>
      <w:r w:rsidRPr="00AD7A0F">
        <w:rPr>
          <w:rFonts w:cstheme="minorHAnsi"/>
        </w:rPr>
        <w:t>) and reorganization energy (λ).</w:t>
      </w:r>
      <w:hyperlink r:id="rId74" w:history="1">
        <w:r w:rsidRPr="00AD7A0F">
          <w:rPr>
            <w:rStyle w:val="Hyperlink"/>
            <w:rFonts w:cstheme="minorHAnsi"/>
            <w:color w:val="1A0DAB"/>
          </w:rPr>
          <w:t>(28,29,51,52)</w:t>
        </w:r>
      </w:hyperlink>
      <w:r w:rsidRPr="00AD7A0F">
        <w:rPr>
          <w:rFonts w:cstheme="minorHAnsi"/>
        </w:rPr>
        <w:t> In the large electronic coupling limit (2</w:t>
      </w:r>
      <w:r w:rsidRPr="00AD7A0F">
        <w:rPr>
          <w:rFonts w:cstheme="minorHAnsi"/>
          <w:i/>
          <w:iCs/>
        </w:rPr>
        <w:t>H</w:t>
      </w:r>
      <w:r w:rsidRPr="00AD7A0F">
        <w:rPr>
          <w:rFonts w:cstheme="minorHAnsi"/>
          <w:vertAlign w:val="subscript"/>
        </w:rPr>
        <w:t>ab</w:t>
      </w:r>
      <w:r w:rsidRPr="00AD7A0F">
        <w:rPr>
          <w:rFonts w:cstheme="minorHAnsi"/>
        </w:rPr>
        <w:t> ≥ λ), the polaron is evenly delocalized between two sites (i.e., class III or “static” delocalization), whereas in the limit of small electronic coupling (2</w:t>
      </w:r>
      <w:r w:rsidRPr="00AD7A0F">
        <w:rPr>
          <w:rFonts w:cstheme="minorHAnsi"/>
          <w:i/>
          <w:iCs/>
        </w:rPr>
        <w:t>H</w:t>
      </w:r>
      <w:r w:rsidRPr="00AD7A0F">
        <w:rPr>
          <w:rFonts w:cstheme="minorHAnsi"/>
          <w:vertAlign w:val="subscript"/>
        </w:rPr>
        <w:t>ab</w:t>
      </w:r>
      <w:r w:rsidRPr="00AD7A0F">
        <w:rPr>
          <w:rFonts w:cstheme="minorHAnsi"/>
        </w:rPr>
        <w:t> &lt; λ), the polaron is partially delocalized with the distribution maximum centered on one of the sites (i.e., class II or “dynamic” hopping). When electronic coupling is nonexistent (</w:t>
      </w:r>
      <w:proofErr w:type="spellStart"/>
      <w:r w:rsidRPr="00AD7A0F">
        <w:rPr>
          <w:rFonts w:cstheme="minorHAnsi"/>
          <w:i/>
          <w:iCs/>
        </w:rPr>
        <w:t>H</w:t>
      </w:r>
      <w:r w:rsidRPr="00AD7A0F">
        <w:rPr>
          <w:rFonts w:cstheme="minorHAnsi"/>
          <w:vertAlign w:val="subscript"/>
        </w:rPr>
        <w:t>ab</w:t>
      </w:r>
      <w:proofErr w:type="spellEnd"/>
      <w:r w:rsidRPr="00AD7A0F">
        <w:rPr>
          <w:rFonts w:cstheme="minorHAnsi"/>
        </w:rPr>
        <w:t> = 0, class I), the polaron is fully localized on one site.</w:t>
      </w:r>
    </w:p>
    <w:p w14:paraId="2440D93F" w14:textId="77777777" w:rsidR="001D45AD" w:rsidRPr="00AD7A0F" w:rsidRDefault="001D45AD" w:rsidP="004B66F9">
      <w:pPr>
        <w:rPr>
          <w:rFonts w:cstheme="minorHAnsi"/>
        </w:rPr>
      </w:pPr>
      <w:r w:rsidRPr="00AD7A0F">
        <w:rPr>
          <w:rFonts w:cstheme="minorHAnsi"/>
        </w:rPr>
        <w:t>Partitioning the spin, charge, and structural reorganization distributions in 2</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between a pair of fluorenes rather than four phenylenes suggests that the polaron is evenly delocalized between the fluorenes, and hence the mechanism of polaron delocalization is “static” delocalization according to the two-state representation (</w:t>
      </w:r>
      <w:hyperlink r:id="rId75" w:anchor="fig5" w:history="1">
        <w:r w:rsidRPr="00AD7A0F">
          <w:rPr>
            <w:rStyle w:val="Hyperlink"/>
            <w:rFonts w:cstheme="minorHAnsi"/>
            <w:color w:val="1A0DAB"/>
          </w:rPr>
          <w:t>Figure </w:t>
        </w:r>
      </w:hyperlink>
      <w:hyperlink r:id="rId76" w:anchor="fig5" w:history="1">
        <w:r w:rsidRPr="00AD7A0F">
          <w:rPr>
            <w:rStyle w:val="Hyperlink"/>
            <w:rFonts w:cstheme="minorHAnsi"/>
            <w:color w:val="1A0DAB"/>
          </w:rPr>
          <w:t>5</w:t>
        </w:r>
      </w:hyperlink>
      <w:r w:rsidRPr="00AD7A0F">
        <w:rPr>
          <w:rFonts w:cstheme="minorHAnsi"/>
        </w:rPr>
        <w:t>).</w:t>
      </w:r>
    </w:p>
    <w:p w14:paraId="7AD0C89E" w14:textId="75A0CDD4" w:rsidR="001D45AD" w:rsidRPr="00AD7A0F" w:rsidRDefault="001D45AD" w:rsidP="004B66F9">
      <w:pPr>
        <w:spacing w:after="0"/>
        <w:textAlignment w:val="top"/>
        <w:rPr>
          <w:rFonts w:cstheme="minorHAnsi"/>
          <w:color w:val="000000"/>
        </w:rPr>
      </w:pPr>
      <w:r w:rsidRPr="00AD7A0F">
        <w:rPr>
          <w:rFonts w:cstheme="minorHAnsi"/>
          <w:noProof/>
          <w:color w:val="000000"/>
        </w:rPr>
        <w:drawing>
          <wp:inline distT="0" distB="0" distL="0" distR="0" wp14:anchorId="1CA29B79" wp14:editId="19EB6942">
            <wp:extent cx="2743200" cy="2670048"/>
            <wp:effectExtent l="0" t="0" r="0" b="0"/>
            <wp:docPr id="33" name="Picture 33" descr="Figure 5. Left: Per-phenylene bar-plot representation of the distributions of the NPA spin (magenta) superimposed with the plot of C–C bond length (average of a and a′, Figure 4) in nPP2•+. Right: Two-state representation of polaron delocalization in nP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36AD4232" w14:textId="5AC28AB7" w:rsidR="001D45AD" w:rsidRPr="00AD7A0F" w:rsidRDefault="001D45AD" w:rsidP="004B66F9">
      <w:pPr>
        <w:pStyle w:val="NoSpacing"/>
        <w:rPr>
          <w:rFonts w:cstheme="minorHAnsi"/>
        </w:rPr>
      </w:pPr>
      <w:r w:rsidRPr="00AD7A0F">
        <w:rPr>
          <w:rFonts w:cstheme="minorHAnsi"/>
        </w:rPr>
        <w:t>Figure 5. Left: Per-phenylene bar-plot representation of the distributions of the NPA spin (magenta) superimposed with the plot of C–C bond length (average of </w:t>
      </w:r>
      <w:r w:rsidRPr="00AD7A0F">
        <w:rPr>
          <w:rFonts w:cstheme="minorHAnsi"/>
          <w:i/>
          <w:iCs/>
        </w:rPr>
        <w:t>a</w:t>
      </w:r>
      <w:r w:rsidRPr="00AD7A0F">
        <w:rPr>
          <w:rFonts w:cstheme="minorHAnsi"/>
        </w:rPr>
        <w:t> and </w:t>
      </w:r>
      <w:r w:rsidRPr="00AD7A0F">
        <w:rPr>
          <w:rFonts w:cstheme="minorHAnsi"/>
          <w:i/>
          <w:iCs/>
        </w:rPr>
        <w:t>a</w:t>
      </w:r>
      <w:r w:rsidRPr="00AD7A0F">
        <w:rPr>
          <w:rFonts w:cstheme="minorHAnsi"/>
        </w:rPr>
        <w:t>′, </w:t>
      </w:r>
      <w:hyperlink r:id="rId78" w:anchor="fig4" w:history="1">
        <w:r w:rsidRPr="00AD7A0F">
          <w:rPr>
            <w:rStyle w:val="Hyperlink"/>
            <w:rFonts w:eastAsiaTheme="majorEastAsia" w:cstheme="minorHAnsi"/>
            <w:color w:val="1A0DAB"/>
          </w:rPr>
          <w:t>Figure </w:t>
        </w:r>
      </w:hyperlink>
      <w:hyperlink r:id="rId79" w:anchor="fig4" w:history="1">
        <w:r w:rsidRPr="00AD7A0F">
          <w:rPr>
            <w:rStyle w:val="Hyperlink"/>
            <w:rFonts w:eastAsiaTheme="majorEastAsia" w:cstheme="minorHAnsi"/>
            <w:color w:val="1A0DAB"/>
          </w:rPr>
          <w:t>4</w:t>
        </w:r>
      </w:hyperlink>
      <w:r w:rsidRPr="00AD7A0F">
        <w:rPr>
          <w:rFonts w:cstheme="minorHAnsi"/>
        </w:rPr>
        <w:t>) in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 Right: Two-state representation of polaron delocalization in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sz w:val="19"/>
          <w:szCs w:val="19"/>
          <w:vertAlign w:val="superscript"/>
        </w:rPr>
        <w:t>•+</w:t>
      </w:r>
      <w:r w:rsidRPr="00AD7A0F">
        <w:rPr>
          <w:rFonts w:cstheme="minorHAnsi"/>
        </w:rPr>
        <w:t>.</w:t>
      </w:r>
    </w:p>
    <w:p w14:paraId="745069D1" w14:textId="77777777" w:rsidR="004B66F9" w:rsidRPr="00AD7A0F" w:rsidRDefault="004B66F9" w:rsidP="001D45AD">
      <w:pPr>
        <w:pStyle w:val="first"/>
        <w:spacing w:before="240" w:beforeAutospacing="0" w:after="240" w:afterAutospacing="0"/>
        <w:textAlignment w:val="top"/>
        <w:rPr>
          <w:rFonts w:asciiTheme="minorHAnsi" w:hAnsiTheme="minorHAnsi" w:cstheme="minorHAnsi"/>
          <w:color w:val="000000"/>
        </w:rPr>
      </w:pPr>
    </w:p>
    <w:p w14:paraId="2FD1481D" w14:textId="77777777" w:rsidR="001D45AD" w:rsidRPr="00AD7A0F" w:rsidRDefault="001D45AD" w:rsidP="004B66F9">
      <w:pPr>
        <w:rPr>
          <w:rFonts w:cstheme="minorHAnsi"/>
        </w:rPr>
      </w:pPr>
      <w:r w:rsidRPr="00AD7A0F">
        <w:rPr>
          <w:rFonts w:cstheme="minorHAnsi"/>
        </w:rPr>
        <w:t>Similarly, in 3</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xml:space="preserve">, the spin/charge/bond length changes are delocalized along the entire </w:t>
      </w:r>
      <w:proofErr w:type="spellStart"/>
      <w:r w:rsidRPr="00AD7A0F">
        <w:rPr>
          <w:rFonts w:cstheme="minorHAnsi"/>
        </w:rPr>
        <w:t>bichromophore</w:t>
      </w:r>
      <w:proofErr w:type="spellEnd"/>
      <w:r w:rsidRPr="00AD7A0F">
        <w:rPr>
          <w:rFonts w:cstheme="minorHAnsi"/>
        </w:rPr>
        <w:t>, and thus the mechanism of polaron delocalization is also static delocalization. However, further increase of the chromophore size shifts the polaron distribution toward one side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w:t>
      </w:r>
      <w:r w:rsidRPr="00AD7A0F">
        <w:rPr>
          <w:rFonts w:cstheme="minorHAnsi"/>
          <w:i/>
          <w:iCs/>
        </w:rPr>
        <w:t>n</w:t>
      </w:r>
      <w:r w:rsidRPr="00AD7A0F">
        <w:rPr>
          <w:rFonts w:cstheme="minorHAnsi"/>
        </w:rPr>
        <w:t> &gt; 3), indicating that the mechanism of polaron delocalization evolves into dynamic hopping, that is, class II (</w:t>
      </w:r>
      <w:hyperlink r:id="rId80" w:anchor="fig5" w:history="1">
        <w:r w:rsidRPr="00AD7A0F">
          <w:rPr>
            <w:rStyle w:val="Hyperlink"/>
            <w:rFonts w:cstheme="minorHAnsi"/>
            <w:color w:val="1A0DAB"/>
          </w:rPr>
          <w:t>Figure </w:t>
        </w:r>
      </w:hyperlink>
      <w:hyperlink r:id="rId81" w:anchor="fig5" w:history="1">
        <w:r w:rsidRPr="00AD7A0F">
          <w:rPr>
            <w:rStyle w:val="Hyperlink"/>
            <w:rFonts w:cstheme="minorHAnsi"/>
            <w:color w:val="1A0DAB"/>
          </w:rPr>
          <w:t>5</w:t>
        </w:r>
      </w:hyperlink>
      <w:r w:rsidRPr="00AD7A0F">
        <w:rPr>
          <w:rFonts w:cstheme="minorHAnsi"/>
        </w:rPr>
        <w:t xml:space="preserve">). In the case of even </w:t>
      </w:r>
      <w:r w:rsidRPr="00AD7A0F">
        <w:rPr>
          <w:rFonts w:cstheme="minorHAnsi"/>
        </w:rPr>
        <w:lastRenderedPageBreak/>
        <w:t>longer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w:t>
      </w:r>
      <w:r w:rsidRPr="00AD7A0F">
        <w:rPr>
          <w:rFonts w:cstheme="minorHAnsi"/>
          <w:i/>
          <w:iCs/>
        </w:rPr>
        <w:t>n</w:t>
      </w:r>
      <w:r w:rsidRPr="00AD7A0F">
        <w:rPr>
          <w:rFonts w:cstheme="minorHAnsi"/>
        </w:rPr>
        <w:t xml:space="preserve"> &gt; 5), the polaron is fully localized on a single chromophore, that is, this </w:t>
      </w:r>
      <w:proofErr w:type="spellStart"/>
      <w:r w:rsidRPr="00AD7A0F">
        <w:rPr>
          <w:rFonts w:cstheme="minorHAnsi"/>
        </w:rPr>
        <w:t>bichromophore</w:t>
      </w:r>
      <w:proofErr w:type="spellEnd"/>
      <w:r w:rsidRPr="00AD7A0F">
        <w:rPr>
          <w:rFonts w:cstheme="minorHAnsi"/>
        </w:rPr>
        <w:t xml:space="preserve"> belongs to class I. Thus, depending on the chromophore size, the mechanism of hole delocalization in a two-state representation may switch from static delocalization to dynamic hopping to a complete localization, akin to the switchover observed for </w:t>
      </w:r>
      <w:proofErr w:type="spellStart"/>
      <w:r w:rsidRPr="00AD7A0F">
        <w:rPr>
          <w:rFonts w:cstheme="minorHAnsi"/>
        </w:rPr>
        <w:t>biaryls</w:t>
      </w:r>
      <w:proofErr w:type="spellEnd"/>
      <w:r w:rsidRPr="00AD7A0F">
        <w:rPr>
          <w:rFonts w:cstheme="minorHAnsi"/>
        </w:rPr>
        <w:t xml:space="preserve"> with varied interplanar angle.</w:t>
      </w:r>
      <w:hyperlink r:id="rId82" w:history="1">
        <w:r w:rsidRPr="00AD7A0F">
          <w:rPr>
            <w:rStyle w:val="Hyperlink"/>
            <w:rFonts w:cstheme="minorHAnsi"/>
            <w:color w:val="1A0DAB"/>
          </w:rPr>
          <w:t>(52)</w:t>
        </w:r>
      </w:hyperlink>
      <w:r w:rsidRPr="00AD7A0F">
        <w:rPr>
          <w:rFonts w:cstheme="minorHAnsi"/>
        </w:rPr>
        <w:t xml:space="preserve"> For the latter, an increase in the interplanar angle led to the decrease in the overlap between p-orbitals of carbon atoms at the </w:t>
      </w:r>
      <w:proofErr w:type="spellStart"/>
      <w:r w:rsidRPr="00AD7A0F">
        <w:rPr>
          <w:rFonts w:cstheme="minorHAnsi"/>
        </w:rPr>
        <w:t>biaryl</w:t>
      </w:r>
      <w:proofErr w:type="spellEnd"/>
      <w:r w:rsidRPr="00AD7A0F">
        <w:rPr>
          <w:rFonts w:cstheme="minorHAnsi"/>
        </w:rPr>
        <w:t xml:space="preserve"> linkage, leading to the reduced electronic coupling. As the extent of hole delocalization depends on the interplay between electronic coupling (</w:t>
      </w:r>
      <w:proofErr w:type="spellStart"/>
      <w:r w:rsidRPr="00AD7A0F">
        <w:rPr>
          <w:rFonts w:cstheme="minorHAnsi"/>
          <w:i/>
          <w:iCs/>
        </w:rPr>
        <w:t>H</w:t>
      </w:r>
      <w:r w:rsidRPr="00AD7A0F">
        <w:rPr>
          <w:rFonts w:cstheme="minorHAnsi"/>
          <w:vertAlign w:val="subscript"/>
        </w:rPr>
        <w:t>ab</w:t>
      </w:r>
      <w:proofErr w:type="spellEnd"/>
      <w:r w:rsidRPr="00AD7A0F">
        <w:rPr>
          <w:rFonts w:cstheme="minorHAnsi"/>
        </w:rPr>
        <w:t>) and reorganization energy (λ), the switchover in the delocalization mechanism in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must arise because of the decreasing </w:t>
      </w:r>
      <w:proofErr w:type="spellStart"/>
      <w:r w:rsidRPr="00AD7A0F">
        <w:rPr>
          <w:rFonts w:cstheme="minorHAnsi"/>
          <w:i/>
          <w:iCs/>
        </w:rPr>
        <w:t>H</w:t>
      </w:r>
      <w:r w:rsidRPr="00AD7A0F">
        <w:rPr>
          <w:rFonts w:cstheme="minorHAnsi"/>
          <w:vertAlign w:val="subscript"/>
        </w:rPr>
        <w:t>ab</w:t>
      </w:r>
      <w:proofErr w:type="spellEnd"/>
      <w:r w:rsidRPr="00AD7A0F">
        <w:rPr>
          <w:rFonts w:cstheme="minorHAnsi"/>
        </w:rPr>
        <w:t> and/or increasing λ.</w:t>
      </w:r>
      <w:hyperlink r:id="rId83" w:history="1">
        <w:r w:rsidRPr="00AD7A0F">
          <w:rPr>
            <w:rStyle w:val="Hyperlink"/>
            <w:rFonts w:cstheme="minorHAnsi"/>
            <w:color w:val="1A0DAB"/>
          </w:rPr>
          <w:t>(51)</w:t>
        </w:r>
      </w:hyperlink>
    </w:p>
    <w:p w14:paraId="0AC8531C" w14:textId="77777777" w:rsidR="001D45AD" w:rsidRPr="00AD7A0F" w:rsidRDefault="001D45AD" w:rsidP="004B66F9">
      <w:pPr>
        <w:rPr>
          <w:rFonts w:cstheme="minorHAnsi"/>
        </w:rPr>
      </w:pPr>
      <w:r w:rsidRPr="00AD7A0F">
        <w:rPr>
          <w:rFonts w:cstheme="minorHAnsi"/>
        </w:rPr>
        <w:t>To confirm that the switchover in the delocalization mechanism occurs because of the decreasing electronic coupling, we first compare computed oxidation free energies (</w:t>
      </w:r>
      <w:proofErr w:type="spellStart"/>
      <w:r w:rsidRPr="00AD7A0F">
        <w:rPr>
          <w:rFonts w:cstheme="minorHAnsi"/>
          <w:i/>
          <w:iCs/>
        </w:rPr>
        <w:t>G</w:t>
      </w:r>
      <w:r w:rsidRPr="00AD7A0F">
        <w:rPr>
          <w:rFonts w:cstheme="minorHAnsi"/>
          <w:vertAlign w:val="subscript"/>
        </w:rPr>
        <w:t>ox</w:t>
      </w:r>
      <w:proofErr w:type="spellEnd"/>
      <w:r w:rsidRPr="00AD7A0F">
        <w:rPr>
          <w:rFonts w:cstheme="minorHAnsi"/>
        </w:rPr>
        <w:t>) of </w:t>
      </w:r>
      <w:proofErr w:type="spellStart"/>
      <w:r w:rsidRPr="00AD7A0F">
        <w:rPr>
          <w:rFonts w:cstheme="minorHAnsi"/>
          <w:i/>
          <w:iCs/>
        </w:rPr>
        <w:t>n</w:t>
      </w:r>
      <w:r w:rsidRPr="00AD7A0F">
        <w:rPr>
          <w:rFonts w:cstheme="minorHAnsi"/>
          <w:b/>
          <w:bCs/>
        </w:rPr>
        <w:t>PP</w:t>
      </w:r>
      <w:proofErr w:type="spellEnd"/>
      <w:r w:rsidRPr="00AD7A0F">
        <w:rPr>
          <w:rFonts w:cstheme="minorHAnsi"/>
        </w:rPr>
        <w:t> and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w:t>
      </w:r>
      <w:r w:rsidRPr="00AD7A0F">
        <w:rPr>
          <w:rFonts w:cstheme="minorHAnsi"/>
          <w:i/>
          <w:iCs/>
        </w:rPr>
        <w:t>n</w:t>
      </w:r>
      <w:r w:rsidRPr="00AD7A0F">
        <w:rPr>
          <w:rFonts w:cstheme="minorHAnsi"/>
        </w:rPr>
        <w:t> = 2–8). Calculations showed that as the number of phenylenes in the chromophore increases, oxidation energies of both </w:t>
      </w:r>
      <w:proofErr w:type="spellStart"/>
      <w:r w:rsidRPr="00AD7A0F">
        <w:rPr>
          <w:rFonts w:cstheme="minorHAnsi"/>
          <w:i/>
          <w:iCs/>
        </w:rPr>
        <w:t>n</w:t>
      </w:r>
      <w:r w:rsidRPr="00AD7A0F">
        <w:rPr>
          <w:rFonts w:cstheme="minorHAnsi"/>
          <w:b/>
          <w:bCs/>
        </w:rPr>
        <w:t>PP</w:t>
      </w:r>
      <w:proofErr w:type="spellEnd"/>
      <w:r w:rsidRPr="00AD7A0F">
        <w:rPr>
          <w:rFonts w:cstheme="minorHAnsi"/>
        </w:rPr>
        <w:t> and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decrease (</w:t>
      </w:r>
      <w:hyperlink r:id="rId84" w:anchor="fig6" w:history="1">
        <w:r w:rsidRPr="00AD7A0F">
          <w:rPr>
            <w:rStyle w:val="Hyperlink"/>
            <w:rFonts w:cstheme="minorHAnsi"/>
            <w:color w:val="1A0DAB"/>
          </w:rPr>
          <w:t>Figure </w:t>
        </w:r>
      </w:hyperlink>
      <w:hyperlink r:id="rId85" w:anchor="fig6" w:history="1">
        <w:r w:rsidRPr="00AD7A0F">
          <w:rPr>
            <w:rStyle w:val="Hyperlink"/>
            <w:rFonts w:cstheme="minorHAnsi"/>
            <w:color w:val="1A0DAB"/>
          </w:rPr>
          <w:t>6</w:t>
        </w:r>
      </w:hyperlink>
      <w:r w:rsidRPr="00AD7A0F">
        <w:rPr>
          <w:rFonts w:cstheme="minorHAnsi"/>
        </w:rPr>
        <w:t xml:space="preserve">A). Furthermore, hole stabilization, measured as the difference </w:t>
      </w:r>
      <w:proofErr w:type="spellStart"/>
      <w:r w:rsidRPr="00AD7A0F">
        <w:rPr>
          <w:rFonts w:cstheme="minorHAnsi"/>
        </w:rPr>
        <w:t>Δ</w:t>
      </w:r>
      <w:r w:rsidRPr="00AD7A0F">
        <w:rPr>
          <w:rFonts w:cstheme="minorHAnsi"/>
          <w:i/>
          <w:iCs/>
        </w:rPr>
        <w:t>G</w:t>
      </w:r>
      <w:r w:rsidRPr="00AD7A0F">
        <w:rPr>
          <w:rFonts w:cstheme="minorHAnsi"/>
          <w:vertAlign w:val="subscript"/>
        </w:rPr>
        <w:t>ox</w:t>
      </w:r>
      <w:proofErr w:type="spellEnd"/>
      <w:r w:rsidRPr="00AD7A0F">
        <w:rPr>
          <w:rFonts w:cstheme="minorHAnsi"/>
        </w:rPr>
        <w:t> = </w:t>
      </w:r>
      <w:proofErr w:type="spellStart"/>
      <w:r w:rsidRPr="00AD7A0F">
        <w:rPr>
          <w:rFonts w:cstheme="minorHAnsi"/>
          <w:i/>
          <w:iCs/>
        </w:rPr>
        <w:t>G</w:t>
      </w:r>
      <w:r w:rsidRPr="00AD7A0F">
        <w:rPr>
          <w:rFonts w:cstheme="minorHAnsi"/>
          <w:vertAlign w:val="subscript"/>
        </w:rPr>
        <w:t>ox</w:t>
      </w:r>
      <w:proofErr w:type="spellEnd"/>
      <w:r w:rsidRPr="00AD7A0F">
        <w:rPr>
          <w:rFonts w:cstheme="minorHAnsi"/>
        </w:rPr>
        <w:t>[</w:t>
      </w:r>
      <w:proofErr w:type="spellStart"/>
      <w:r w:rsidRPr="00AD7A0F">
        <w:rPr>
          <w:rFonts w:cstheme="minorHAnsi"/>
          <w:i/>
          <w:iCs/>
        </w:rPr>
        <w:t>n</w:t>
      </w:r>
      <w:r w:rsidRPr="00AD7A0F">
        <w:rPr>
          <w:rFonts w:cstheme="minorHAnsi"/>
          <w:b/>
          <w:bCs/>
        </w:rPr>
        <w:t>PP</w:t>
      </w:r>
      <w:proofErr w:type="spellEnd"/>
      <w:r w:rsidRPr="00AD7A0F">
        <w:rPr>
          <w:rFonts w:cstheme="minorHAnsi"/>
        </w:rPr>
        <w:t>] – </w:t>
      </w:r>
      <w:proofErr w:type="spellStart"/>
      <w:r w:rsidRPr="00AD7A0F">
        <w:rPr>
          <w:rFonts w:cstheme="minorHAnsi"/>
          <w:i/>
          <w:iCs/>
        </w:rPr>
        <w:t>G</w:t>
      </w:r>
      <w:r w:rsidRPr="00AD7A0F">
        <w:rPr>
          <w:rFonts w:cstheme="minorHAnsi"/>
          <w:vertAlign w:val="subscript"/>
        </w:rPr>
        <w:t>ox</w:t>
      </w:r>
      <w:proofErr w:type="spellEnd"/>
      <w:r w:rsidRPr="00AD7A0F">
        <w:rPr>
          <w:rFonts w:cstheme="minorHAnsi"/>
        </w:rPr>
        <w:t>[</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is the largest for </w:t>
      </w:r>
      <w:r w:rsidRPr="00AD7A0F">
        <w:rPr>
          <w:rFonts w:cstheme="minorHAnsi"/>
          <w:i/>
          <w:iCs/>
        </w:rPr>
        <w:t>n</w:t>
      </w:r>
      <w:r w:rsidRPr="00AD7A0F">
        <w:rPr>
          <w:rFonts w:cstheme="minorHAnsi"/>
        </w:rPr>
        <w:t> = 2 and decreases with increasing </w:t>
      </w:r>
      <w:r w:rsidRPr="00AD7A0F">
        <w:rPr>
          <w:rFonts w:cstheme="minorHAnsi"/>
          <w:i/>
          <w:iCs/>
        </w:rPr>
        <w:t>n</w:t>
      </w:r>
      <w:r w:rsidRPr="00AD7A0F">
        <w:rPr>
          <w:rFonts w:cstheme="minorHAnsi"/>
        </w:rPr>
        <w:t xml:space="preserve">. Comparing the computed </w:t>
      </w:r>
      <w:proofErr w:type="spellStart"/>
      <w:r w:rsidRPr="00AD7A0F">
        <w:rPr>
          <w:rFonts w:cstheme="minorHAnsi"/>
        </w:rPr>
        <w:t>Δ</w:t>
      </w:r>
      <w:r w:rsidRPr="00AD7A0F">
        <w:rPr>
          <w:rFonts w:cstheme="minorHAnsi"/>
          <w:i/>
          <w:iCs/>
        </w:rPr>
        <w:t>G</w:t>
      </w:r>
      <w:r w:rsidRPr="00AD7A0F">
        <w:rPr>
          <w:rFonts w:cstheme="minorHAnsi"/>
          <w:vertAlign w:val="subscript"/>
        </w:rPr>
        <w:t>ox</w:t>
      </w:r>
      <w:proofErr w:type="spellEnd"/>
      <w:r w:rsidRPr="00AD7A0F">
        <w:rPr>
          <w:rFonts w:cstheme="minorHAnsi"/>
        </w:rPr>
        <w:t xml:space="preserve"> with the available experimental values of </w:t>
      </w:r>
      <w:proofErr w:type="spellStart"/>
      <w:r w:rsidRPr="00AD7A0F">
        <w:rPr>
          <w:rFonts w:cstheme="minorHAnsi"/>
        </w:rPr>
        <w:t>Δ</w:t>
      </w:r>
      <w:r w:rsidRPr="00AD7A0F">
        <w:rPr>
          <w:rFonts w:cstheme="minorHAnsi"/>
          <w:i/>
          <w:iCs/>
        </w:rPr>
        <w:t>E</w:t>
      </w:r>
      <w:r w:rsidRPr="00AD7A0F">
        <w:rPr>
          <w:rFonts w:cstheme="minorHAnsi"/>
          <w:vertAlign w:val="subscript"/>
        </w:rPr>
        <w:t>ox</w:t>
      </w:r>
      <w:proofErr w:type="spellEnd"/>
      <w:r w:rsidRPr="00AD7A0F">
        <w:rPr>
          <w:rFonts w:cstheme="minorHAnsi"/>
        </w:rPr>
        <w:t> for </w:t>
      </w:r>
      <w:r w:rsidRPr="00AD7A0F">
        <w:rPr>
          <w:rFonts w:cstheme="minorHAnsi"/>
          <w:i/>
          <w:iCs/>
        </w:rPr>
        <w:t>n</w:t>
      </w:r>
      <w:r w:rsidRPr="00AD7A0F">
        <w:rPr>
          <w:rFonts w:cstheme="minorHAnsi"/>
        </w:rPr>
        <w:t> = 2–4 (</w:t>
      </w:r>
      <w:hyperlink r:id="rId86" w:anchor="tbl1" w:history="1">
        <w:r w:rsidRPr="00AD7A0F">
          <w:rPr>
            <w:rStyle w:val="Hyperlink"/>
            <w:rFonts w:cstheme="minorHAnsi"/>
            <w:color w:val="1A0DAB"/>
          </w:rPr>
          <w:t>Table</w:t>
        </w:r>
      </w:hyperlink>
      <w:hyperlink r:id="rId87" w:anchor="tbl1" w:history="1">
        <w:r w:rsidRPr="00AD7A0F">
          <w:rPr>
            <w:rStyle w:val="Hyperlink"/>
            <w:rFonts w:cstheme="minorHAnsi"/>
            <w:color w:val="1A0DAB"/>
          </w:rPr>
          <w:t>1</w:t>
        </w:r>
      </w:hyperlink>
      <w:r w:rsidRPr="00AD7A0F">
        <w:rPr>
          <w:rFonts w:cstheme="minorHAnsi"/>
        </w:rPr>
        <w:t xml:space="preserve">), it is clear that the B1LYP-40 method shows a remarkable performance in reproducing hole stabilization for these systems, as the error in the computed </w:t>
      </w:r>
      <w:proofErr w:type="spellStart"/>
      <w:r w:rsidRPr="00AD7A0F">
        <w:rPr>
          <w:rFonts w:cstheme="minorHAnsi"/>
        </w:rPr>
        <w:t>Δ</w:t>
      </w:r>
      <w:r w:rsidRPr="00AD7A0F">
        <w:rPr>
          <w:rFonts w:cstheme="minorHAnsi"/>
          <w:i/>
          <w:iCs/>
        </w:rPr>
        <w:t>G</w:t>
      </w:r>
      <w:r w:rsidRPr="00AD7A0F">
        <w:rPr>
          <w:rFonts w:cstheme="minorHAnsi"/>
          <w:vertAlign w:val="subscript"/>
        </w:rPr>
        <w:t>ox</w:t>
      </w:r>
      <w:proofErr w:type="spellEnd"/>
      <w:r w:rsidRPr="00AD7A0F">
        <w:rPr>
          <w:rFonts w:cstheme="minorHAnsi"/>
        </w:rPr>
        <w:t xml:space="preserve"> values is less than 0.03 eV. This suggests that calculations can provide reliable information on the extent of hole stabilization for the longer </w:t>
      </w:r>
      <w:proofErr w:type="spellStart"/>
      <w:r w:rsidRPr="00AD7A0F">
        <w:rPr>
          <w:rFonts w:cstheme="minorHAnsi"/>
        </w:rPr>
        <w:t>bichromophores</w:t>
      </w:r>
      <w:proofErr w:type="spellEnd"/>
      <w:r w:rsidRPr="00AD7A0F">
        <w:rPr>
          <w:rFonts w:cstheme="minorHAnsi"/>
        </w:rPr>
        <w:t>, for which experimental data are unavailable. The calculations show that for longer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xml:space="preserve"> the increase in chromophore size reduces the hole stabilization to nearly nonexistent values, that is, </w:t>
      </w:r>
      <w:proofErr w:type="spellStart"/>
      <w:r w:rsidRPr="00AD7A0F">
        <w:rPr>
          <w:rFonts w:cstheme="minorHAnsi"/>
        </w:rPr>
        <w:t>Δ</w:t>
      </w:r>
      <w:r w:rsidRPr="00AD7A0F">
        <w:rPr>
          <w:rFonts w:cstheme="minorHAnsi"/>
          <w:i/>
          <w:iCs/>
        </w:rPr>
        <w:t>G</w:t>
      </w:r>
      <w:r w:rsidRPr="00AD7A0F">
        <w:rPr>
          <w:rFonts w:cstheme="minorHAnsi"/>
          <w:vertAlign w:val="subscript"/>
        </w:rPr>
        <w:t>ox</w:t>
      </w:r>
      <w:proofErr w:type="spellEnd"/>
      <w:r w:rsidRPr="00AD7A0F">
        <w:rPr>
          <w:rFonts w:cstheme="minorHAnsi"/>
        </w:rPr>
        <w:t> &lt; 0.01 for </w:t>
      </w:r>
      <w:r w:rsidRPr="00AD7A0F">
        <w:rPr>
          <w:rFonts w:cstheme="minorHAnsi"/>
          <w:i/>
          <w:iCs/>
        </w:rPr>
        <w:t>n</w:t>
      </w:r>
      <w:r w:rsidRPr="00AD7A0F">
        <w:rPr>
          <w:rFonts w:cstheme="minorHAnsi"/>
        </w:rPr>
        <w:t> &gt; 5, which is consistent with complete localization of the polaron on a single chromophore.</w:t>
      </w:r>
    </w:p>
    <w:p w14:paraId="3CCE42DB" w14:textId="360A221F" w:rsidR="001D45AD" w:rsidRPr="00AD7A0F" w:rsidRDefault="001D45AD" w:rsidP="004B66F9">
      <w:pPr>
        <w:spacing w:after="0"/>
        <w:textAlignment w:val="top"/>
        <w:rPr>
          <w:rFonts w:cstheme="minorHAnsi"/>
          <w:color w:val="000000"/>
        </w:rPr>
      </w:pPr>
      <w:r w:rsidRPr="00AD7A0F">
        <w:rPr>
          <w:rFonts w:cstheme="minorHAnsi"/>
          <w:noProof/>
          <w:color w:val="000000"/>
        </w:rPr>
        <w:drawing>
          <wp:inline distT="0" distB="0" distL="0" distR="0" wp14:anchorId="25333E96" wp14:editId="6E4F50F9">
            <wp:extent cx="2743200" cy="3739896"/>
            <wp:effectExtent l="0" t="0" r="0" b="0"/>
            <wp:docPr id="32" name="Picture 32" descr="Figure 6. (A) Oxidation energies (Gox) of nPP (blue) and nPP2 (red) against the chromophore size measured in the number of phenylene units (n) computed using B1LYP-40/6-31G(d) + PCM(CH2Cl2). (B) Interchromophoric electronic coupling of nPP2 measured as a half of the HOMO/HOMO – 1 energy gap against chromophore size (n). Inset shows HOMO and HOMO – 1 of 2PP2. (C) Orbital energies calculated for a model Hückel Hamiltonian matrix (eq 2) against number of phenylene units in a chromophore. (D) Electronic coupling measured as a HOMO/HOMO – 1 energy gap from a model Hückel Hamiltonian matrix against number of phenylene units in a chromophore. Dashed line corresponds to the 3π2/8n2 dependence derived in the limit of n → ∞; see the Supporting Information for details. Inset shows per-phenylene bar-plot representation of HOMO and HOMO – 1 wavefunctions of 2PP2 obtained from the Hückel Hamiltonian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6"/>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743200" cy="3739896"/>
                    </a:xfrm>
                    <a:prstGeom prst="rect">
                      <a:avLst/>
                    </a:prstGeom>
                    <a:noFill/>
                    <a:ln>
                      <a:noFill/>
                    </a:ln>
                  </pic:spPr>
                </pic:pic>
              </a:graphicData>
            </a:graphic>
          </wp:inline>
        </w:drawing>
      </w:r>
    </w:p>
    <w:p w14:paraId="4FE79BCE" w14:textId="21BC378A" w:rsidR="001D45AD" w:rsidRPr="00AD7A0F" w:rsidRDefault="001D45AD" w:rsidP="004B66F9">
      <w:pPr>
        <w:pStyle w:val="NoSpacing"/>
        <w:rPr>
          <w:rFonts w:cstheme="minorHAnsi"/>
        </w:rPr>
      </w:pPr>
      <w:r w:rsidRPr="00AD7A0F">
        <w:rPr>
          <w:rFonts w:cstheme="minorHAnsi"/>
        </w:rPr>
        <w:t>Figure 6. (A) Oxidation energies (</w:t>
      </w:r>
      <w:proofErr w:type="spellStart"/>
      <w:r w:rsidRPr="00AD7A0F">
        <w:rPr>
          <w:rFonts w:cstheme="minorHAnsi"/>
          <w:i/>
          <w:iCs/>
        </w:rPr>
        <w:t>G</w:t>
      </w:r>
      <w:r w:rsidRPr="00AD7A0F">
        <w:rPr>
          <w:rFonts w:cstheme="minorHAnsi"/>
          <w:vertAlign w:val="subscript"/>
        </w:rPr>
        <w:t>ox</w:t>
      </w:r>
      <w:proofErr w:type="spellEnd"/>
      <w:r w:rsidRPr="00AD7A0F">
        <w:rPr>
          <w:rFonts w:cstheme="minorHAnsi"/>
        </w:rPr>
        <w:t>) of </w:t>
      </w:r>
      <w:proofErr w:type="spellStart"/>
      <w:r w:rsidRPr="00AD7A0F">
        <w:rPr>
          <w:rFonts w:cstheme="minorHAnsi"/>
          <w:i/>
          <w:iCs/>
        </w:rPr>
        <w:t>n</w:t>
      </w:r>
      <w:r w:rsidRPr="00AD7A0F">
        <w:rPr>
          <w:rFonts w:cstheme="minorHAnsi"/>
          <w:b/>
          <w:bCs/>
        </w:rPr>
        <w:t>PP</w:t>
      </w:r>
      <w:proofErr w:type="spellEnd"/>
      <w:r w:rsidRPr="00AD7A0F">
        <w:rPr>
          <w:rFonts w:cstheme="minorHAnsi"/>
        </w:rPr>
        <w:t> (blue) and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(red) against the chromophore size measured in the number of phenylene units (</w:t>
      </w:r>
      <w:r w:rsidRPr="00AD7A0F">
        <w:rPr>
          <w:rFonts w:cstheme="minorHAnsi"/>
          <w:i/>
          <w:iCs/>
        </w:rPr>
        <w:t>n</w:t>
      </w:r>
      <w:r w:rsidRPr="00AD7A0F">
        <w:rPr>
          <w:rFonts w:cstheme="minorHAnsi"/>
        </w:rPr>
        <w:t>) computed using B1LYP-40/6-31G(d) + PCM(CH</w:t>
      </w:r>
      <w:r w:rsidRPr="00AD7A0F">
        <w:rPr>
          <w:rFonts w:cstheme="minorHAnsi"/>
          <w:vertAlign w:val="subscript"/>
        </w:rPr>
        <w:t>2</w:t>
      </w:r>
      <w:r w:rsidRPr="00AD7A0F">
        <w:rPr>
          <w:rFonts w:cstheme="minorHAnsi"/>
        </w:rPr>
        <w:t>Cl</w:t>
      </w:r>
      <w:r w:rsidRPr="00AD7A0F">
        <w:rPr>
          <w:rFonts w:cstheme="minorHAnsi"/>
          <w:vertAlign w:val="subscript"/>
        </w:rPr>
        <w:t>2</w:t>
      </w:r>
      <w:r w:rsidRPr="00AD7A0F">
        <w:rPr>
          <w:rFonts w:cstheme="minorHAnsi"/>
        </w:rPr>
        <w:t>). (B) Interchromophoric electronic coupling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measured as a half of the HOMO/HOMO – 1 energy gap against chromophore size (</w:t>
      </w:r>
      <w:r w:rsidRPr="00AD7A0F">
        <w:rPr>
          <w:rFonts w:cstheme="minorHAnsi"/>
          <w:i/>
          <w:iCs/>
        </w:rPr>
        <w:t>n</w:t>
      </w:r>
      <w:r w:rsidRPr="00AD7A0F">
        <w:rPr>
          <w:rFonts w:cstheme="minorHAnsi"/>
        </w:rPr>
        <w:t>). Inset shows HOMO and HOMO – 1 of 2</w:t>
      </w:r>
      <w:r w:rsidRPr="00AD7A0F">
        <w:rPr>
          <w:rFonts w:cstheme="minorHAnsi"/>
          <w:b/>
          <w:bCs/>
        </w:rPr>
        <w:t>PP</w:t>
      </w:r>
      <w:r w:rsidRPr="00AD7A0F">
        <w:rPr>
          <w:rFonts w:cstheme="minorHAnsi"/>
          <w:vertAlign w:val="subscript"/>
        </w:rPr>
        <w:t>2</w:t>
      </w:r>
      <w:r w:rsidRPr="00AD7A0F">
        <w:rPr>
          <w:rFonts w:cstheme="minorHAnsi"/>
        </w:rPr>
        <w:t xml:space="preserve">. (C) Orbital energies calculated for a model </w:t>
      </w:r>
      <w:proofErr w:type="spellStart"/>
      <w:r w:rsidRPr="00AD7A0F">
        <w:rPr>
          <w:rFonts w:cstheme="minorHAnsi"/>
        </w:rPr>
        <w:t>Hückel</w:t>
      </w:r>
      <w:proofErr w:type="spellEnd"/>
      <w:r w:rsidRPr="00AD7A0F">
        <w:rPr>
          <w:rFonts w:cstheme="minorHAnsi"/>
        </w:rPr>
        <w:t xml:space="preserve"> Hamiltonian matrix (</w:t>
      </w:r>
      <w:hyperlink r:id="rId89" w:anchor="eq2" w:history="1">
        <w:r w:rsidRPr="00AD7A0F">
          <w:rPr>
            <w:rStyle w:val="Hyperlink"/>
            <w:rFonts w:eastAsiaTheme="majorEastAsia" w:cstheme="minorHAnsi"/>
            <w:color w:val="1A0DAB"/>
          </w:rPr>
          <w:t>eq 2</w:t>
        </w:r>
      </w:hyperlink>
      <w:r w:rsidRPr="00AD7A0F">
        <w:rPr>
          <w:rFonts w:cstheme="minorHAnsi"/>
        </w:rPr>
        <w:t xml:space="preserve">) against number of phenylene units in a chromophore. (D) Electronic coupling measured as a HOMO/HOMO – 1 energy gap from a model </w:t>
      </w:r>
      <w:proofErr w:type="spellStart"/>
      <w:r w:rsidRPr="00AD7A0F">
        <w:rPr>
          <w:rFonts w:cstheme="minorHAnsi"/>
        </w:rPr>
        <w:t>Hückel</w:t>
      </w:r>
      <w:proofErr w:type="spellEnd"/>
      <w:r w:rsidRPr="00AD7A0F">
        <w:rPr>
          <w:rFonts w:cstheme="minorHAnsi"/>
        </w:rPr>
        <w:t xml:space="preserve"> Hamiltonian matrix against number of phenylene units in a </w:t>
      </w:r>
      <w:r w:rsidRPr="00AD7A0F">
        <w:rPr>
          <w:rFonts w:cstheme="minorHAnsi"/>
        </w:rPr>
        <w:lastRenderedPageBreak/>
        <w:t>chromophore. Dashed line corresponds to the 3π</w:t>
      </w:r>
      <w:r w:rsidRPr="00AD7A0F">
        <w:rPr>
          <w:rFonts w:cstheme="minorHAnsi"/>
          <w:vertAlign w:val="superscript"/>
        </w:rPr>
        <w:t>2</w:t>
      </w:r>
      <w:r w:rsidRPr="00AD7A0F">
        <w:rPr>
          <w:rFonts w:cstheme="minorHAnsi"/>
        </w:rPr>
        <w:t>/8</w:t>
      </w:r>
      <w:r w:rsidRPr="00AD7A0F">
        <w:rPr>
          <w:rFonts w:cstheme="minorHAnsi"/>
          <w:i/>
          <w:iCs/>
        </w:rPr>
        <w:t>n</w:t>
      </w:r>
      <w:r w:rsidRPr="00AD7A0F">
        <w:rPr>
          <w:rFonts w:cstheme="minorHAnsi"/>
          <w:vertAlign w:val="superscript"/>
        </w:rPr>
        <w:t>2</w:t>
      </w:r>
      <w:r w:rsidRPr="00AD7A0F">
        <w:rPr>
          <w:rFonts w:cstheme="minorHAnsi"/>
        </w:rPr>
        <w:t> dependence derived in the limit of </w:t>
      </w:r>
      <w:r w:rsidRPr="00AD7A0F">
        <w:rPr>
          <w:rFonts w:cstheme="minorHAnsi"/>
          <w:i/>
          <w:iCs/>
        </w:rPr>
        <w:t>n</w:t>
      </w:r>
      <w:r w:rsidRPr="00AD7A0F">
        <w:rPr>
          <w:rFonts w:cstheme="minorHAnsi"/>
        </w:rPr>
        <w:t> → ∞; see the </w:t>
      </w:r>
      <w:hyperlink r:id="rId90" w:history="1">
        <w:r w:rsidRPr="00AD7A0F">
          <w:rPr>
            <w:rStyle w:val="Hyperlink"/>
            <w:rFonts w:eastAsiaTheme="majorEastAsia" w:cstheme="minorHAnsi"/>
            <w:color w:val="1A0DAB"/>
          </w:rPr>
          <w:t>Supporting Information</w:t>
        </w:r>
      </w:hyperlink>
      <w:r w:rsidRPr="00AD7A0F">
        <w:rPr>
          <w:rFonts w:cstheme="minorHAnsi"/>
        </w:rPr>
        <w:t> for details. Inset shows per-phenylene bar-plot representation of HOMO and HOMO – 1 wavefunctions of 2</w:t>
      </w:r>
      <w:r w:rsidRPr="00AD7A0F">
        <w:rPr>
          <w:rFonts w:cstheme="minorHAnsi"/>
          <w:b/>
          <w:bCs/>
        </w:rPr>
        <w:t>PP</w:t>
      </w:r>
      <w:r w:rsidRPr="00AD7A0F">
        <w:rPr>
          <w:rFonts w:cstheme="minorHAnsi"/>
          <w:vertAlign w:val="subscript"/>
        </w:rPr>
        <w:t>2</w:t>
      </w:r>
      <w:r w:rsidRPr="00AD7A0F">
        <w:rPr>
          <w:rFonts w:cstheme="minorHAnsi"/>
        </w:rPr>
        <w:t xml:space="preserve"> obtained from the </w:t>
      </w:r>
      <w:proofErr w:type="spellStart"/>
      <w:r w:rsidRPr="00AD7A0F">
        <w:rPr>
          <w:rFonts w:cstheme="minorHAnsi"/>
        </w:rPr>
        <w:t>Hückel</w:t>
      </w:r>
      <w:proofErr w:type="spellEnd"/>
      <w:r w:rsidRPr="00AD7A0F">
        <w:rPr>
          <w:rFonts w:cstheme="minorHAnsi"/>
        </w:rPr>
        <w:t xml:space="preserve"> Hamiltonian model.</w:t>
      </w:r>
    </w:p>
    <w:p w14:paraId="4CAB6886" w14:textId="77777777" w:rsidR="004B66F9" w:rsidRPr="00AD7A0F" w:rsidRDefault="004B66F9" w:rsidP="001D45AD">
      <w:pPr>
        <w:pStyle w:val="first"/>
        <w:spacing w:before="240" w:beforeAutospacing="0" w:after="240" w:afterAutospacing="0"/>
        <w:textAlignment w:val="top"/>
        <w:rPr>
          <w:rFonts w:asciiTheme="minorHAnsi" w:hAnsiTheme="minorHAnsi" w:cstheme="minorHAnsi"/>
          <w:color w:val="000000"/>
        </w:rPr>
      </w:pPr>
    </w:p>
    <w:p w14:paraId="03511C49" w14:textId="77777777" w:rsidR="001D45AD" w:rsidRPr="00AD7A0F" w:rsidRDefault="001D45AD" w:rsidP="005D2CF9">
      <w:pPr>
        <w:pStyle w:val="Heading2"/>
        <w:rPr>
          <w:rFonts w:asciiTheme="minorHAnsi" w:hAnsiTheme="minorHAnsi" w:cstheme="minorHAnsi"/>
        </w:rPr>
      </w:pPr>
      <w:r w:rsidRPr="00AD7A0F">
        <w:rPr>
          <w:rFonts w:asciiTheme="minorHAnsi" w:hAnsiTheme="minorHAnsi" w:cstheme="minorHAnsi"/>
        </w:rPr>
        <w:t>MO Theory of </w:t>
      </w:r>
      <w:r w:rsidRPr="00AD7A0F">
        <w:rPr>
          <w:rFonts w:asciiTheme="minorHAnsi" w:hAnsiTheme="minorHAnsi" w:cstheme="minorHAnsi"/>
          <w:i/>
          <w:iCs/>
        </w:rPr>
        <w:t>n</w:t>
      </w:r>
      <w:r w:rsidRPr="00AD7A0F">
        <w:rPr>
          <w:rFonts w:asciiTheme="minorHAnsi" w:hAnsiTheme="minorHAnsi" w:cstheme="minorHAnsi"/>
        </w:rPr>
        <w:t>PP</w:t>
      </w:r>
      <w:r w:rsidRPr="00AD7A0F">
        <w:rPr>
          <w:rFonts w:asciiTheme="minorHAnsi" w:hAnsiTheme="minorHAnsi" w:cstheme="minorHAnsi"/>
          <w:vertAlign w:val="subscript"/>
        </w:rPr>
        <w:t>2</w:t>
      </w:r>
    </w:p>
    <w:p w14:paraId="59B6C5F4" w14:textId="77777777" w:rsidR="001D45AD" w:rsidRPr="00AD7A0F" w:rsidRDefault="001D45AD" w:rsidP="005D2CF9">
      <w:pPr>
        <w:rPr>
          <w:rFonts w:cstheme="minorHAnsi"/>
        </w:rPr>
      </w:pPr>
      <w:r w:rsidRPr="00AD7A0F">
        <w:rPr>
          <w:rFonts w:cstheme="minorHAnsi"/>
        </w:rPr>
        <w:t xml:space="preserve">Following </w:t>
      </w:r>
      <w:proofErr w:type="spellStart"/>
      <w:r w:rsidRPr="00AD7A0F">
        <w:rPr>
          <w:rFonts w:cstheme="minorHAnsi"/>
        </w:rPr>
        <w:t>Hückel’s</w:t>
      </w:r>
      <w:proofErr w:type="spellEnd"/>
      <w:r w:rsidRPr="00AD7A0F">
        <w:rPr>
          <w:rFonts w:cstheme="minorHAnsi"/>
        </w:rPr>
        <w:t xml:space="preserve"> approach of representing MOs as a linear combination of atomic orbitals, the two upper occupied frontier MOs of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rPr>
        <w:t> obtained from DFT calculations can be approximated as symmetric and antisymmetric linear combinations of the HOMO of a single chromophore (Figure S5 in the </w:t>
      </w:r>
      <w:hyperlink r:id="rId91" w:history="1">
        <w:r w:rsidRPr="00AD7A0F">
          <w:rPr>
            <w:rStyle w:val="Hyperlink"/>
            <w:rFonts w:cstheme="minorHAnsi"/>
            <w:color w:val="1A0DAB"/>
          </w:rPr>
          <w:t>Supporting Information</w:t>
        </w:r>
      </w:hyperlink>
      <w:r w:rsidRPr="00AD7A0F">
        <w:rPr>
          <w:rFonts w:cstheme="minorHAnsi"/>
        </w:rPr>
        <w:t>). Then, the energy difference between HOMO and HOMO – 1 equals twice the electronic coupling and thus can be quickly determined from the DFT calculations of neutral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rPr>
        <w:t>. Following this approach, electronic couplings were computed for each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rPr>
        <w:t>, which showed a decrease with an increasing chromophore size (</w:t>
      </w:r>
      <w:hyperlink r:id="rId92" w:anchor="fig6" w:history="1">
        <w:r w:rsidRPr="00AD7A0F">
          <w:rPr>
            <w:rStyle w:val="Hyperlink"/>
            <w:rFonts w:cstheme="minorHAnsi"/>
            <w:color w:val="1A0DAB"/>
          </w:rPr>
          <w:t>Figure </w:t>
        </w:r>
      </w:hyperlink>
      <w:hyperlink r:id="rId93" w:anchor="fig6" w:history="1">
        <w:r w:rsidRPr="00AD7A0F">
          <w:rPr>
            <w:rStyle w:val="Hyperlink"/>
            <w:rFonts w:cstheme="minorHAnsi"/>
            <w:color w:val="1A0DAB"/>
          </w:rPr>
          <w:t>6</w:t>
        </w:r>
      </w:hyperlink>
      <w:r w:rsidRPr="00AD7A0F">
        <w:rPr>
          <w:rFonts w:cstheme="minorHAnsi"/>
        </w:rPr>
        <w:t>B).</w:t>
      </w:r>
    </w:p>
    <w:p w14:paraId="5CD0F31C" w14:textId="77777777" w:rsidR="001224E8" w:rsidRPr="00AD7A0F" w:rsidRDefault="001D45AD" w:rsidP="005D2CF9">
      <w:pPr>
        <w:rPr>
          <w:rFonts w:cstheme="minorHAnsi"/>
        </w:rPr>
      </w:pPr>
      <w:r w:rsidRPr="00AD7A0F">
        <w:rPr>
          <w:rFonts w:cstheme="minorHAnsi"/>
        </w:rPr>
        <w:t xml:space="preserve">To provide an intuitive rationale for this observation, we resorted to a theoretical model. Following </w:t>
      </w:r>
      <w:proofErr w:type="spellStart"/>
      <w:r w:rsidRPr="00AD7A0F">
        <w:rPr>
          <w:rFonts w:cstheme="minorHAnsi"/>
        </w:rPr>
        <w:t>Hückel</w:t>
      </w:r>
      <w:proofErr w:type="spellEnd"/>
      <w:r w:rsidRPr="00AD7A0F">
        <w:rPr>
          <w:rFonts w:cstheme="minorHAnsi"/>
        </w:rPr>
        <w:t xml:space="preserve"> theory, each </w:t>
      </w:r>
      <w:proofErr w:type="spellStart"/>
      <w:r w:rsidRPr="00AD7A0F">
        <w:rPr>
          <w:rFonts w:cstheme="minorHAnsi"/>
        </w:rPr>
        <w:t>bichromophore</w:t>
      </w:r>
      <w:proofErr w:type="spellEnd"/>
      <w:r w:rsidRPr="00AD7A0F">
        <w:rPr>
          <w:rFonts w:cstheme="minorHAnsi"/>
        </w:rPr>
        <w:t>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rPr>
        <w:t> can be represented as a set of 2</w:t>
      </w:r>
      <w:r w:rsidRPr="00AD7A0F">
        <w:rPr>
          <w:rFonts w:cstheme="minorHAnsi"/>
          <w:i/>
          <w:iCs/>
        </w:rPr>
        <w:t>n</w:t>
      </w:r>
      <w:r w:rsidRPr="00AD7A0F">
        <w:rPr>
          <w:rFonts w:cstheme="minorHAnsi"/>
        </w:rPr>
        <w:t> electronically coupled phenylenes with the Hamiltonian matrix </w:t>
      </w:r>
      <w:r w:rsidRPr="00AD7A0F">
        <w:rPr>
          <w:rFonts w:cstheme="minorHAnsi"/>
          <w:b/>
          <w:bCs/>
        </w:rPr>
        <w:t>H</w:t>
      </w:r>
      <w:r w:rsidRPr="00AD7A0F">
        <w:rPr>
          <w:rFonts w:cstheme="minorHAnsi"/>
        </w:rPr>
        <w:t>:</w:t>
      </w:r>
    </w:p>
    <w:p w14:paraId="62311A60" w14:textId="570B5B40" w:rsidR="001224E8" w:rsidRPr="00AD7A0F" w:rsidRDefault="001D45AD" w:rsidP="005D2CF9">
      <w:pPr>
        <w:rPr>
          <w:rStyle w:val="labelspan"/>
          <w:rFonts w:cstheme="minorHAnsi"/>
          <w:color w:val="000000"/>
        </w:rPr>
      </w:pPr>
      <w:r w:rsidRPr="00AD7A0F">
        <w:rPr>
          <w:rFonts w:cstheme="minorHAnsi"/>
          <w:noProof/>
        </w:rPr>
        <w:drawing>
          <wp:inline distT="0" distB="0" distL="0" distR="0" wp14:anchorId="39F4BADD" wp14:editId="376D19B0">
            <wp:extent cx="1123950" cy="1000125"/>
            <wp:effectExtent l="0" t="0" r="0" b="9525"/>
            <wp:docPr id="31" name="Picture 31"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123950" cy="1000125"/>
                    </a:xfrm>
                    <a:prstGeom prst="rect">
                      <a:avLst/>
                    </a:prstGeom>
                    <a:noFill/>
                    <a:ln>
                      <a:noFill/>
                    </a:ln>
                  </pic:spPr>
                </pic:pic>
              </a:graphicData>
            </a:graphic>
          </wp:inline>
        </w:drawing>
      </w:r>
      <w:r w:rsidRPr="00AD7A0F">
        <w:rPr>
          <w:rStyle w:val="labelspan"/>
          <w:rFonts w:cstheme="minorHAnsi"/>
          <w:color w:val="000000"/>
        </w:rPr>
        <w:t>(2)</w:t>
      </w:r>
    </w:p>
    <w:p w14:paraId="69B89D89" w14:textId="7DB3ABE1" w:rsidR="001224E8" w:rsidRPr="00AD7A0F" w:rsidRDefault="00466A5F" w:rsidP="005D2CF9">
      <w:pPr>
        <w:rPr>
          <w:rStyle w:val="labelspan"/>
          <w:rFonts w:cstheme="minorHAnsi"/>
          <w:color w:val="000000"/>
          <w:sz w:val="32"/>
          <w:szCs w:val="32"/>
        </w:rPr>
      </w:pPr>
      <m:oMathPara>
        <m:oMath>
          <m:r>
            <w:rPr>
              <w:rStyle w:val="labelspan"/>
              <w:rFonts w:ascii="Cambria Math" w:hAnsi="Cambria Math" w:cstheme="minorHAnsi"/>
              <w:color w:val="000000"/>
              <w:sz w:val="32"/>
              <w:szCs w:val="32"/>
            </w:rPr>
            <m:t>H=</m:t>
          </m:r>
          <m:d>
            <m:dPr>
              <m:begChr m:val="["/>
              <m:endChr m:val="]"/>
              <m:ctrlPr>
                <w:rPr>
                  <w:rStyle w:val="labelspan"/>
                  <w:rFonts w:ascii="Cambria Math" w:hAnsi="Cambria Math" w:cstheme="minorHAnsi"/>
                  <w:i/>
                  <w:color w:val="000000"/>
                  <w:sz w:val="32"/>
                  <w:szCs w:val="32"/>
                </w:rPr>
              </m:ctrlPr>
            </m:dPr>
            <m:e>
              <m:m>
                <m:mPr>
                  <m:mcs>
                    <m:mc>
                      <m:mcPr>
                        <m:count m:val="3"/>
                        <m:mcJc m:val="center"/>
                      </m:mcPr>
                    </m:mc>
                  </m:mcs>
                  <m:ctrlPr>
                    <w:rPr>
                      <w:rStyle w:val="labelspan"/>
                      <w:rFonts w:ascii="Cambria Math" w:hAnsi="Cambria Math" w:cstheme="minorHAnsi"/>
                      <w:i/>
                      <w:color w:val="000000"/>
                      <w:sz w:val="32"/>
                      <w:szCs w:val="32"/>
                    </w:rPr>
                  </m:ctrlPr>
                </m:mPr>
                <m:mr>
                  <m:e>
                    <m:m>
                      <m:mPr>
                        <m:mcs>
                          <m:mc>
                            <m:mcPr>
                              <m:count m:val="2"/>
                              <m:mcJc m:val="center"/>
                            </m:mcPr>
                          </m:mc>
                        </m:mcs>
                        <m:ctrlPr>
                          <w:rPr>
                            <w:rStyle w:val="labelspan"/>
                            <w:rFonts w:ascii="Cambria Math" w:hAnsi="Cambria Math" w:cstheme="minorHAnsi"/>
                            <w:i/>
                            <w:color w:val="000000"/>
                            <w:sz w:val="32"/>
                            <w:szCs w:val="32"/>
                          </w:rPr>
                        </m:ctrlPr>
                      </m:mPr>
                      <m:mr>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α</m:t>
                                </m:r>
                              </m:e>
                            </m:mr>
                            <m:mr>
                              <m:e>
                                <m:r>
                                  <w:rPr>
                                    <w:rStyle w:val="labelspan"/>
                                    <w:rFonts w:ascii="Cambria Math" w:hAnsi="Cambria Math" w:cstheme="minorHAnsi"/>
                                    <w:color w:val="000000"/>
                                    <w:sz w:val="32"/>
                                    <w:szCs w:val="32"/>
                                  </w:rPr>
                                  <m:t>β</m:t>
                                </m:r>
                              </m:e>
                            </m:mr>
                          </m:m>
                        </m:e>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β</m:t>
                                </m:r>
                              </m:e>
                            </m:mr>
                            <m:mr>
                              <m:e>
                                <m:r>
                                  <w:rPr>
                                    <w:rStyle w:val="labelspan"/>
                                    <w:rFonts w:ascii="Cambria Math" w:hAnsi="Cambria Math" w:cstheme="minorHAnsi"/>
                                    <w:color w:val="000000"/>
                                    <w:sz w:val="32"/>
                                    <w:szCs w:val="32"/>
                                  </w:rPr>
                                  <m:t>α</m:t>
                                </m:r>
                              </m:e>
                            </m:mr>
                          </m:m>
                        </m:e>
                      </m:mr>
                    </m:m>
                  </m:e>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m:t>
                          </m:r>
                        </m:e>
                      </m:mr>
                      <m:mr>
                        <m:e>
                          <m:r>
                            <w:rPr>
                              <w:rStyle w:val="labelspan"/>
                              <w:rFonts w:ascii="Cambria Math" w:hAnsi="Cambria Math" w:cstheme="minorHAnsi"/>
                              <w:color w:val="000000"/>
                              <w:sz w:val="32"/>
                              <w:szCs w:val="32"/>
                            </w:rPr>
                            <m:t>⋯</m:t>
                          </m:r>
                        </m:e>
                      </m:mr>
                    </m:m>
                  </m:e>
                  <m:e>
                    <m:m>
                      <m:mPr>
                        <m:mcs>
                          <m:mc>
                            <m:mcPr>
                              <m:count m:val="2"/>
                              <m:mcJc m:val="center"/>
                            </m:mcPr>
                          </m:mc>
                        </m:mcs>
                        <m:ctrlPr>
                          <w:rPr>
                            <w:rStyle w:val="labelspan"/>
                            <w:rFonts w:ascii="Cambria Math" w:hAnsi="Cambria Math" w:cstheme="minorHAnsi"/>
                            <w:i/>
                            <w:color w:val="000000"/>
                            <w:sz w:val="32"/>
                            <w:szCs w:val="32"/>
                          </w:rPr>
                        </m:ctrlPr>
                      </m:mPr>
                      <m:mr>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0</m:t>
                                </m:r>
                              </m:e>
                            </m:mr>
                            <m:mr>
                              <m:e>
                                <m:r>
                                  <w:rPr>
                                    <w:rStyle w:val="labelspan"/>
                                    <w:rFonts w:ascii="Cambria Math" w:hAnsi="Cambria Math" w:cstheme="minorHAnsi"/>
                                    <w:color w:val="000000"/>
                                    <w:sz w:val="32"/>
                                    <w:szCs w:val="32"/>
                                  </w:rPr>
                                  <m:t>0</m:t>
                                </m:r>
                              </m:e>
                            </m:mr>
                          </m:m>
                        </m:e>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0</m:t>
                                </m:r>
                              </m:e>
                            </m:mr>
                            <m:mr>
                              <m:e>
                                <m:r>
                                  <w:rPr>
                                    <w:rStyle w:val="labelspan"/>
                                    <w:rFonts w:ascii="Cambria Math" w:hAnsi="Cambria Math" w:cstheme="minorHAnsi"/>
                                    <w:color w:val="000000"/>
                                    <w:sz w:val="32"/>
                                    <w:szCs w:val="32"/>
                                  </w:rPr>
                                  <m:t>0</m:t>
                                </m:r>
                              </m:e>
                            </m:mr>
                          </m:m>
                        </m:e>
                      </m:mr>
                    </m:m>
                  </m:e>
                </m:mr>
                <m:mr>
                  <m:e>
                    <m:m>
                      <m:mPr>
                        <m:mcs>
                          <m:mc>
                            <m:mcPr>
                              <m:count m:val="2"/>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m:t>
                          </m:r>
                        </m:e>
                        <m:e>
                          <m:r>
                            <w:rPr>
                              <w:rStyle w:val="labelspan"/>
                              <w:rFonts w:ascii="Cambria Math" w:hAnsi="Cambria Math" w:cstheme="minorHAnsi"/>
                              <w:color w:val="000000"/>
                              <w:sz w:val="32"/>
                              <w:szCs w:val="32"/>
                            </w:rPr>
                            <m:t>⋮</m:t>
                          </m:r>
                        </m:e>
                      </m:mr>
                    </m:m>
                  </m:e>
                  <m:e>
                    <m:r>
                      <w:rPr>
                        <w:rStyle w:val="labelspan"/>
                        <w:rFonts w:ascii="Cambria Math" w:hAnsi="Cambria Math" w:cstheme="minorHAnsi"/>
                        <w:color w:val="000000"/>
                        <w:sz w:val="32"/>
                        <w:szCs w:val="32"/>
                      </w:rPr>
                      <m:t>⋱</m:t>
                    </m:r>
                  </m:e>
                  <m:e>
                    <m:m>
                      <m:mPr>
                        <m:mcs>
                          <m:mc>
                            <m:mcPr>
                              <m:count m:val="2"/>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m:t>
                          </m:r>
                        </m:e>
                        <m:e>
                          <m:r>
                            <w:rPr>
                              <w:rStyle w:val="labelspan"/>
                              <w:rFonts w:ascii="Cambria Math" w:hAnsi="Cambria Math" w:cstheme="minorHAnsi"/>
                              <w:color w:val="000000"/>
                              <w:sz w:val="32"/>
                              <w:szCs w:val="32"/>
                            </w:rPr>
                            <m:t>⋮</m:t>
                          </m:r>
                        </m:e>
                      </m:mr>
                    </m:m>
                  </m:e>
                </m:mr>
                <m:mr>
                  <m:e>
                    <m:m>
                      <m:mPr>
                        <m:mcs>
                          <m:mc>
                            <m:mcPr>
                              <m:count m:val="1"/>
                              <m:mcJc m:val="center"/>
                            </m:mcPr>
                          </m:mc>
                        </m:mcs>
                        <m:ctrlPr>
                          <w:rPr>
                            <w:rStyle w:val="labelspan"/>
                            <w:rFonts w:ascii="Cambria Math" w:hAnsi="Cambria Math" w:cstheme="minorHAnsi"/>
                            <w:i/>
                            <w:color w:val="000000"/>
                            <w:sz w:val="32"/>
                            <w:szCs w:val="32"/>
                          </w:rPr>
                        </m:ctrlPr>
                      </m:mPr>
                      <m:mr>
                        <m:e>
                          <m:m>
                            <m:mPr>
                              <m:mcs>
                                <m:mc>
                                  <m:mcPr>
                                    <m:count m:val="2"/>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0</m:t>
                                </m:r>
                              </m:e>
                              <m:e>
                                <m:r>
                                  <w:rPr>
                                    <w:rStyle w:val="labelspan"/>
                                    <w:rFonts w:ascii="Cambria Math" w:hAnsi="Cambria Math" w:cstheme="minorHAnsi"/>
                                    <w:color w:val="000000"/>
                                    <w:sz w:val="32"/>
                                    <w:szCs w:val="32"/>
                                  </w:rPr>
                                  <m:t>0</m:t>
                                </m:r>
                              </m:e>
                            </m:mr>
                          </m:m>
                        </m:e>
                      </m:mr>
                      <m:mr>
                        <m:e>
                          <m:m>
                            <m:mPr>
                              <m:mcs>
                                <m:mc>
                                  <m:mcPr>
                                    <m:count m:val="2"/>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0</m:t>
                                </m:r>
                              </m:e>
                              <m:e>
                                <m:r>
                                  <w:rPr>
                                    <w:rStyle w:val="labelspan"/>
                                    <w:rFonts w:ascii="Cambria Math" w:hAnsi="Cambria Math" w:cstheme="minorHAnsi"/>
                                    <w:color w:val="000000"/>
                                    <w:sz w:val="32"/>
                                    <w:szCs w:val="32"/>
                                  </w:rPr>
                                  <m:t>0</m:t>
                                </m:r>
                              </m:e>
                            </m:mr>
                          </m:m>
                        </m:e>
                      </m:mr>
                    </m:m>
                  </m:e>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m:t>
                          </m:r>
                        </m:e>
                      </m:mr>
                      <m:mr>
                        <m:e>
                          <m:r>
                            <w:rPr>
                              <w:rStyle w:val="labelspan"/>
                              <w:rFonts w:ascii="Cambria Math" w:hAnsi="Cambria Math" w:cstheme="minorHAnsi"/>
                              <w:color w:val="000000"/>
                              <w:sz w:val="32"/>
                              <w:szCs w:val="32"/>
                            </w:rPr>
                            <m:t>⋯</m:t>
                          </m:r>
                        </m:e>
                      </m:mr>
                    </m:m>
                  </m:e>
                  <m:e>
                    <m:m>
                      <m:mPr>
                        <m:mcs>
                          <m:mc>
                            <m:mcPr>
                              <m:count m:val="2"/>
                              <m:mcJc m:val="center"/>
                            </m:mcPr>
                          </m:mc>
                        </m:mcs>
                        <m:ctrlPr>
                          <w:rPr>
                            <w:rStyle w:val="labelspan"/>
                            <w:rFonts w:ascii="Cambria Math" w:hAnsi="Cambria Math" w:cstheme="minorHAnsi"/>
                            <w:i/>
                            <w:color w:val="000000"/>
                            <w:sz w:val="32"/>
                            <w:szCs w:val="32"/>
                          </w:rPr>
                        </m:ctrlPr>
                      </m:mPr>
                      <m:mr>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α</m:t>
                                </m:r>
                              </m:e>
                            </m:mr>
                            <m:mr>
                              <m:e>
                                <m:r>
                                  <w:rPr>
                                    <w:rStyle w:val="labelspan"/>
                                    <w:rFonts w:ascii="Cambria Math" w:hAnsi="Cambria Math" w:cstheme="minorHAnsi"/>
                                    <w:color w:val="000000"/>
                                    <w:sz w:val="32"/>
                                    <w:szCs w:val="32"/>
                                  </w:rPr>
                                  <m:t>β</m:t>
                                </m:r>
                              </m:e>
                            </m:mr>
                          </m:m>
                        </m:e>
                        <m:e>
                          <m:m>
                            <m:mPr>
                              <m:mcs>
                                <m:mc>
                                  <m:mcPr>
                                    <m:count m:val="1"/>
                                    <m:mcJc m:val="center"/>
                                  </m:mcPr>
                                </m:mc>
                              </m:mcs>
                              <m:ctrlPr>
                                <w:rPr>
                                  <w:rStyle w:val="labelspan"/>
                                  <w:rFonts w:ascii="Cambria Math" w:hAnsi="Cambria Math" w:cstheme="minorHAnsi"/>
                                  <w:i/>
                                  <w:color w:val="000000"/>
                                  <w:sz w:val="32"/>
                                  <w:szCs w:val="32"/>
                                </w:rPr>
                              </m:ctrlPr>
                            </m:mPr>
                            <m:mr>
                              <m:e>
                                <m:r>
                                  <w:rPr>
                                    <w:rStyle w:val="labelspan"/>
                                    <w:rFonts w:ascii="Cambria Math" w:hAnsi="Cambria Math" w:cstheme="minorHAnsi"/>
                                    <w:color w:val="000000"/>
                                    <w:sz w:val="32"/>
                                    <w:szCs w:val="32"/>
                                  </w:rPr>
                                  <m:t>β</m:t>
                                </m:r>
                              </m:e>
                            </m:mr>
                            <m:mr>
                              <m:e>
                                <m:r>
                                  <w:rPr>
                                    <w:rStyle w:val="labelspan"/>
                                    <w:rFonts w:ascii="Cambria Math" w:hAnsi="Cambria Math" w:cstheme="minorHAnsi"/>
                                    <w:color w:val="000000"/>
                                    <w:sz w:val="32"/>
                                    <w:szCs w:val="32"/>
                                  </w:rPr>
                                  <m:t>α</m:t>
                                </m:r>
                              </m:e>
                            </m:mr>
                          </m:m>
                        </m:e>
                      </m:mr>
                    </m:m>
                  </m:e>
                </m:mr>
              </m:m>
            </m:e>
          </m:d>
        </m:oMath>
      </m:oMathPara>
    </w:p>
    <w:p w14:paraId="40B111C0" w14:textId="77777777" w:rsidR="001224E8" w:rsidRPr="00AD7A0F" w:rsidRDefault="001224E8" w:rsidP="005D2CF9">
      <w:pPr>
        <w:rPr>
          <w:rStyle w:val="labelspan"/>
          <w:rFonts w:cstheme="minorHAnsi"/>
          <w:color w:val="000000"/>
        </w:rPr>
      </w:pPr>
    </w:p>
    <w:p w14:paraId="53D50CA4" w14:textId="10CDC2A6" w:rsidR="001D45AD" w:rsidRPr="00AD7A0F" w:rsidRDefault="001D45AD" w:rsidP="005D2CF9">
      <w:pPr>
        <w:rPr>
          <w:rFonts w:cstheme="minorHAnsi"/>
        </w:rPr>
      </w:pPr>
      <w:r w:rsidRPr="00AD7A0F">
        <w:rPr>
          <w:rFonts w:cstheme="minorHAnsi"/>
        </w:rPr>
        <w:t>where </w:t>
      </w:r>
      <w:r w:rsidRPr="00AD7A0F">
        <w:rPr>
          <w:rFonts w:cstheme="minorHAnsi"/>
          <w:b/>
          <w:bCs/>
        </w:rPr>
        <w:t>H</w:t>
      </w:r>
      <w:r w:rsidRPr="00AD7A0F">
        <w:rPr>
          <w:rFonts w:cstheme="minorHAnsi"/>
        </w:rPr>
        <w:t> is the 2</w:t>
      </w:r>
      <w:r w:rsidRPr="00AD7A0F">
        <w:rPr>
          <w:rFonts w:cstheme="minorHAnsi"/>
          <w:i/>
          <w:iCs/>
        </w:rPr>
        <w:t>n</w:t>
      </w:r>
      <w:r w:rsidRPr="00AD7A0F">
        <w:rPr>
          <w:rFonts w:cstheme="minorHAnsi"/>
        </w:rPr>
        <w:t> × 2</w:t>
      </w:r>
      <w:r w:rsidRPr="00AD7A0F">
        <w:rPr>
          <w:rFonts w:cstheme="minorHAnsi"/>
          <w:i/>
          <w:iCs/>
        </w:rPr>
        <w:t>n</w:t>
      </w:r>
      <w:r w:rsidRPr="00AD7A0F">
        <w:rPr>
          <w:rFonts w:cstheme="minorHAnsi"/>
        </w:rPr>
        <w:t xml:space="preserve"> tight-binding matrix, α is the orbital energy of a single phenylene, and β is the electronic coupling between a pair of adjacent phenylenes. Note that analytical expressions of eigenvalues (i.e., MO energies) and eigenvectors (i.e., MO wavefunctions) of the </w:t>
      </w:r>
      <w:proofErr w:type="spellStart"/>
      <w:r w:rsidRPr="00AD7A0F">
        <w:rPr>
          <w:rFonts w:cstheme="minorHAnsi"/>
        </w:rPr>
        <w:t>Hückel</w:t>
      </w:r>
      <w:proofErr w:type="spellEnd"/>
      <w:r w:rsidRPr="00AD7A0F">
        <w:rPr>
          <w:rFonts w:cstheme="minorHAnsi"/>
        </w:rPr>
        <w:t xml:space="preserve"> Hamiltonian matrix are known from the original works.</w:t>
      </w:r>
      <w:hyperlink r:id="rId95" w:history="1">
        <w:r w:rsidRPr="00AD7A0F">
          <w:rPr>
            <w:rStyle w:val="Hyperlink"/>
            <w:rFonts w:cstheme="minorHAnsi"/>
            <w:color w:val="1A0DAB"/>
          </w:rPr>
          <w:t>(53,54)</w:t>
        </w:r>
      </w:hyperlink>
      <w:r w:rsidRPr="00AD7A0F">
        <w:rPr>
          <w:rFonts w:cstheme="minorHAnsi"/>
        </w:rPr>
        <w:t> Here, for the sake of simplicity, we set α = 0 and β = −1.</w:t>
      </w:r>
    </w:p>
    <w:p w14:paraId="2F52C8BE" w14:textId="77777777" w:rsidR="001D45AD" w:rsidRPr="00AD7A0F" w:rsidRDefault="001D45AD" w:rsidP="005D2CF9">
      <w:pPr>
        <w:rPr>
          <w:rFonts w:cstheme="minorHAnsi"/>
        </w:rPr>
      </w:pPr>
      <w:r w:rsidRPr="00AD7A0F">
        <w:rPr>
          <w:rFonts w:cstheme="minorHAnsi"/>
        </w:rPr>
        <w:t>Diagonalization of the Hamiltonian </w:t>
      </w:r>
      <w:r w:rsidRPr="00AD7A0F">
        <w:rPr>
          <w:rFonts w:cstheme="minorHAnsi"/>
          <w:b/>
          <w:bCs/>
        </w:rPr>
        <w:t>H</w:t>
      </w:r>
      <w:r w:rsidRPr="00AD7A0F">
        <w:rPr>
          <w:rFonts w:cstheme="minorHAnsi"/>
        </w:rPr>
        <w:t> for varied </w:t>
      </w:r>
      <w:r w:rsidRPr="00AD7A0F">
        <w:rPr>
          <w:rFonts w:cstheme="minorHAnsi"/>
          <w:i/>
          <w:iCs/>
        </w:rPr>
        <w:t>n</w:t>
      </w:r>
      <w:r w:rsidRPr="00AD7A0F">
        <w:rPr>
          <w:rFonts w:cstheme="minorHAnsi"/>
        </w:rPr>
        <w:t> produced eigenvalues and eigenvectors, among which two largest eigenvalues correspond to the energies of HOMO and HOMO – 1 (</w:t>
      </w:r>
      <w:hyperlink r:id="rId96" w:anchor="fig6" w:history="1">
        <w:r w:rsidRPr="00AD7A0F">
          <w:rPr>
            <w:rStyle w:val="Hyperlink"/>
            <w:rFonts w:cstheme="minorHAnsi"/>
            <w:color w:val="1A0DAB"/>
          </w:rPr>
          <w:t>Figure </w:t>
        </w:r>
      </w:hyperlink>
      <w:hyperlink r:id="rId97" w:anchor="fig6" w:history="1">
        <w:r w:rsidRPr="00AD7A0F">
          <w:rPr>
            <w:rStyle w:val="Hyperlink"/>
            <w:rFonts w:cstheme="minorHAnsi"/>
            <w:color w:val="1A0DAB"/>
          </w:rPr>
          <w:t>6</w:t>
        </w:r>
      </w:hyperlink>
      <w:r w:rsidRPr="00AD7A0F">
        <w:rPr>
          <w:rFonts w:cstheme="minorHAnsi"/>
        </w:rPr>
        <w:t>C). The corresponding eigenvectors can be viewed as symmetric and antisymmetric linear combinations of the HOMO of a single chromophore (</w:t>
      </w:r>
      <w:hyperlink r:id="rId98" w:anchor="fig7" w:history="1">
        <w:r w:rsidRPr="00AD7A0F">
          <w:rPr>
            <w:rStyle w:val="Hyperlink"/>
            <w:rFonts w:cstheme="minorHAnsi"/>
            <w:color w:val="1A0DAB"/>
          </w:rPr>
          <w:t>Figure </w:t>
        </w:r>
      </w:hyperlink>
      <w:hyperlink r:id="rId99" w:anchor="fig7" w:history="1">
        <w:r w:rsidRPr="00AD7A0F">
          <w:rPr>
            <w:rStyle w:val="Hyperlink"/>
            <w:rFonts w:cstheme="minorHAnsi"/>
            <w:color w:val="1A0DAB"/>
          </w:rPr>
          <w:t>7</w:t>
        </w:r>
      </w:hyperlink>
      <w:r w:rsidRPr="00AD7A0F">
        <w:rPr>
          <w:rFonts w:cstheme="minorHAnsi"/>
        </w:rPr>
        <w:t xml:space="preserve">). Thus, based on the simple </w:t>
      </w:r>
      <w:proofErr w:type="spellStart"/>
      <w:r w:rsidRPr="00AD7A0F">
        <w:rPr>
          <w:rFonts w:cstheme="minorHAnsi"/>
        </w:rPr>
        <w:t>Hückel</w:t>
      </w:r>
      <w:proofErr w:type="spellEnd"/>
      <w:r w:rsidRPr="00AD7A0F">
        <w:rPr>
          <w:rFonts w:cstheme="minorHAnsi"/>
        </w:rPr>
        <w:t xml:space="preserve"> Hamiltonian approach, the energy gap between HOMO and HOMO – 1 decreases with increasing number of phenylenes in a chromophore, leading to nearly isoenergetic values and thus negligible electronic coupling at large </w:t>
      </w:r>
      <w:r w:rsidRPr="00AD7A0F">
        <w:rPr>
          <w:rFonts w:cstheme="minorHAnsi"/>
          <w:i/>
          <w:iCs/>
        </w:rPr>
        <w:t>n</w:t>
      </w:r>
      <w:r w:rsidRPr="00AD7A0F">
        <w:rPr>
          <w:rFonts w:cstheme="minorHAnsi"/>
        </w:rPr>
        <w:t> (</w:t>
      </w:r>
      <w:hyperlink r:id="rId100" w:anchor="fig6" w:history="1">
        <w:r w:rsidRPr="00AD7A0F">
          <w:rPr>
            <w:rStyle w:val="Hyperlink"/>
            <w:rFonts w:cstheme="minorHAnsi"/>
            <w:color w:val="1A0DAB"/>
          </w:rPr>
          <w:t>Figure </w:t>
        </w:r>
      </w:hyperlink>
      <w:hyperlink r:id="rId101" w:anchor="fig6" w:history="1">
        <w:r w:rsidRPr="00AD7A0F">
          <w:rPr>
            <w:rStyle w:val="Hyperlink"/>
            <w:rFonts w:cstheme="minorHAnsi"/>
            <w:color w:val="1A0DAB"/>
          </w:rPr>
          <w:t>6</w:t>
        </w:r>
      </w:hyperlink>
      <w:r w:rsidRPr="00AD7A0F">
        <w:rPr>
          <w:rFonts w:cstheme="minorHAnsi"/>
        </w:rPr>
        <w:t>D). This is fully consistent with the results obtained from DFT calculations (</w:t>
      </w:r>
      <w:hyperlink r:id="rId102" w:anchor="fig6" w:history="1">
        <w:r w:rsidRPr="00AD7A0F">
          <w:rPr>
            <w:rStyle w:val="Hyperlink"/>
            <w:rFonts w:cstheme="minorHAnsi"/>
            <w:color w:val="1A0DAB"/>
          </w:rPr>
          <w:t>Figure </w:t>
        </w:r>
      </w:hyperlink>
      <w:hyperlink r:id="rId103" w:anchor="fig6" w:history="1">
        <w:r w:rsidRPr="00AD7A0F">
          <w:rPr>
            <w:rStyle w:val="Hyperlink"/>
            <w:rFonts w:cstheme="minorHAnsi"/>
            <w:color w:val="1A0DAB"/>
          </w:rPr>
          <w:t>6</w:t>
        </w:r>
      </w:hyperlink>
      <w:r w:rsidRPr="00AD7A0F">
        <w:rPr>
          <w:rFonts w:cstheme="minorHAnsi"/>
        </w:rPr>
        <w:t xml:space="preserve">B). In contrast to DFT calculations, solution to the </w:t>
      </w:r>
      <w:proofErr w:type="spellStart"/>
      <w:r w:rsidRPr="00AD7A0F">
        <w:rPr>
          <w:rFonts w:cstheme="minorHAnsi"/>
        </w:rPr>
        <w:t>Hückel</w:t>
      </w:r>
      <w:proofErr w:type="spellEnd"/>
      <w:r w:rsidRPr="00AD7A0F">
        <w:rPr>
          <w:rFonts w:cstheme="minorHAnsi"/>
        </w:rPr>
        <w:t xml:space="preserve"> Hamiltonian matrix is available in an analytic form</w:t>
      </w:r>
      <w:hyperlink r:id="rId104" w:history="1">
        <w:r w:rsidRPr="00AD7A0F">
          <w:rPr>
            <w:rStyle w:val="Hyperlink"/>
            <w:rFonts w:cstheme="minorHAnsi"/>
            <w:color w:val="1A0DAB"/>
          </w:rPr>
          <w:t>(53,54)</w:t>
        </w:r>
      </w:hyperlink>
      <w:r w:rsidRPr="00AD7A0F">
        <w:rPr>
          <w:rFonts w:cstheme="minorHAnsi"/>
        </w:rPr>
        <w:t> and thus allows a derivation of the analytic formula for the electronic coupling, which in the limit of </w:t>
      </w:r>
      <w:r w:rsidRPr="00AD7A0F">
        <w:rPr>
          <w:rFonts w:cstheme="minorHAnsi"/>
          <w:i/>
          <w:iCs/>
        </w:rPr>
        <w:t>n</w:t>
      </w:r>
      <w:r w:rsidRPr="00AD7A0F">
        <w:rPr>
          <w:rFonts w:cstheme="minorHAnsi"/>
        </w:rPr>
        <w:t> → ∞ follows a simple 3π</w:t>
      </w:r>
      <w:r w:rsidRPr="00AD7A0F">
        <w:rPr>
          <w:rFonts w:cstheme="minorHAnsi"/>
          <w:sz w:val="19"/>
          <w:szCs w:val="19"/>
          <w:vertAlign w:val="superscript"/>
        </w:rPr>
        <w:t>2</w:t>
      </w:r>
      <w:r w:rsidRPr="00AD7A0F">
        <w:rPr>
          <w:rFonts w:cstheme="minorHAnsi"/>
        </w:rPr>
        <w:t>/8</w:t>
      </w:r>
      <w:r w:rsidRPr="00AD7A0F">
        <w:rPr>
          <w:rFonts w:cstheme="minorHAnsi"/>
          <w:i/>
          <w:iCs/>
        </w:rPr>
        <w:t>n</w:t>
      </w:r>
      <w:r w:rsidRPr="00AD7A0F">
        <w:rPr>
          <w:rFonts w:cstheme="minorHAnsi"/>
          <w:sz w:val="19"/>
          <w:szCs w:val="19"/>
          <w:vertAlign w:val="superscript"/>
        </w:rPr>
        <w:t>2</w:t>
      </w:r>
      <w:r w:rsidRPr="00AD7A0F">
        <w:rPr>
          <w:rFonts w:cstheme="minorHAnsi"/>
        </w:rPr>
        <w:t> dependence (see </w:t>
      </w:r>
      <w:hyperlink r:id="rId105" w:anchor="fig6" w:history="1">
        <w:r w:rsidRPr="00AD7A0F">
          <w:rPr>
            <w:rStyle w:val="Hyperlink"/>
            <w:rFonts w:cstheme="minorHAnsi"/>
            <w:color w:val="1A0DAB"/>
          </w:rPr>
          <w:t>Figure </w:t>
        </w:r>
      </w:hyperlink>
      <w:hyperlink r:id="rId106" w:anchor="fig6" w:history="1">
        <w:r w:rsidRPr="00AD7A0F">
          <w:rPr>
            <w:rStyle w:val="Hyperlink"/>
            <w:rFonts w:cstheme="minorHAnsi"/>
            <w:color w:val="1A0DAB"/>
          </w:rPr>
          <w:t>6</w:t>
        </w:r>
      </w:hyperlink>
      <w:r w:rsidRPr="00AD7A0F">
        <w:rPr>
          <w:rFonts w:cstheme="minorHAnsi"/>
        </w:rPr>
        <w:t>D and the </w:t>
      </w:r>
      <w:hyperlink r:id="rId107" w:history="1">
        <w:r w:rsidRPr="00AD7A0F">
          <w:rPr>
            <w:rStyle w:val="Hyperlink"/>
            <w:rFonts w:cstheme="minorHAnsi"/>
            <w:color w:val="1A0DAB"/>
          </w:rPr>
          <w:t>Supporting Information</w:t>
        </w:r>
      </w:hyperlink>
      <w:r w:rsidRPr="00AD7A0F">
        <w:rPr>
          <w:rFonts w:cstheme="minorHAnsi"/>
        </w:rPr>
        <w:t> for details).</w:t>
      </w:r>
    </w:p>
    <w:p w14:paraId="19E3F7DF" w14:textId="6E03067F" w:rsidR="001D45AD" w:rsidRPr="00AD7A0F" w:rsidRDefault="001D45AD" w:rsidP="00AF7699">
      <w:pPr>
        <w:spacing w:after="0"/>
        <w:textAlignment w:val="top"/>
        <w:rPr>
          <w:rFonts w:cstheme="minorHAnsi"/>
          <w:color w:val="000000"/>
        </w:rPr>
      </w:pPr>
      <w:r w:rsidRPr="00AD7A0F">
        <w:rPr>
          <w:rFonts w:cstheme="minorHAnsi"/>
          <w:noProof/>
          <w:color w:val="000000"/>
        </w:rPr>
        <w:lastRenderedPageBreak/>
        <w:drawing>
          <wp:inline distT="0" distB="0" distL="0" distR="0" wp14:anchorId="7CB176DD" wp14:editId="7AECA1B3">
            <wp:extent cx="2743200" cy="2770632"/>
            <wp:effectExtent l="0" t="0" r="0" b="0"/>
            <wp:docPr id="30" name="Picture 30" descr="Figure 7. Bar-plot representations of the HOMO and HOMO – 1 wavefunctions of nPP2 obtained from the diagonalization of the Hückel Hamiltonian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7"/>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2743200" cy="2770632"/>
                    </a:xfrm>
                    <a:prstGeom prst="rect">
                      <a:avLst/>
                    </a:prstGeom>
                    <a:noFill/>
                    <a:ln>
                      <a:noFill/>
                    </a:ln>
                  </pic:spPr>
                </pic:pic>
              </a:graphicData>
            </a:graphic>
          </wp:inline>
        </w:drawing>
      </w:r>
    </w:p>
    <w:p w14:paraId="59A8F0DD" w14:textId="6304418B" w:rsidR="001D45AD" w:rsidRPr="00AD7A0F" w:rsidRDefault="001D45AD" w:rsidP="00AF7699">
      <w:pPr>
        <w:pStyle w:val="NoSpacing"/>
        <w:rPr>
          <w:rFonts w:cstheme="minorHAnsi"/>
        </w:rPr>
      </w:pPr>
      <w:r w:rsidRPr="00AD7A0F">
        <w:rPr>
          <w:rFonts w:cstheme="minorHAnsi"/>
        </w:rPr>
        <w:t>Figure 7. Bar-plot representations of the HOMO and HOMO – 1 wavefunctions of </w:t>
      </w:r>
      <w:r w:rsidRPr="00AD7A0F">
        <w:rPr>
          <w:rFonts w:cstheme="minorHAnsi"/>
          <w:i/>
          <w:iCs/>
        </w:rPr>
        <w:t>n</w:t>
      </w:r>
      <w:r w:rsidRPr="00AD7A0F">
        <w:rPr>
          <w:rFonts w:cstheme="minorHAnsi"/>
          <w:b/>
          <w:bCs/>
        </w:rPr>
        <w:t>PP</w:t>
      </w:r>
      <w:r w:rsidRPr="00AD7A0F">
        <w:rPr>
          <w:rFonts w:cstheme="minorHAnsi"/>
          <w:sz w:val="19"/>
          <w:szCs w:val="19"/>
          <w:vertAlign w:val="subscript"/>
        </w:rPr>
        <w:t>2</w:t>
      </w:r>
      <w:r w:rsidRPr="00AD7A0F">
        <w:rPr>
          <w:rFonts w:cstheme="minorHAnsi"/>
        </w:rPr>
        <w:t xml:space="preserve"> obtained from the diagonalization of the </w:t>
      </w:r>
      <w:proofErr w:type="spellStart"/>
      <w:r w:rsidRPr="00AD7A0F">
        <w:rPr>
          <w:rFonts w:cstheme="minorHAnsi"/>
        </w:rPr>
        <w:t>Hückel</w:t>
      </w:r>
      <w:proofErr w:type="spellEnd"/>
      <w:r w:rsidRPr="00AD7A0F">
        <w:rPr>
          <w:rFonts w:cstheme="minorHAnsi"/>
        </w:rPr>
        <w:t xml:space="preserve"> Hamiltonian model.</w:t>
      </w:r>
    </w:p>
    <w:p w14:paraId="35535287" w14:textId="77777777" w:rsidR="00AF7699" w:rsidRPr="00AD7A0F" w:rsidRDefault="00AF7699" w:rsidP="00AF7699">
      <w:pPr>
        <w:pStyle w:val="NoSpacing"/>
        <w:rPr>
          <w:rFonts w:cstheme="minorHAnsi"/>
        </w:rPr>
      </w:pPr>
    </w:p>
    <w:p w14:paraId="412D39BC" w14:textId="77777777" w:rsidR="001D45AD" w:rsidRPr="00AD7A0F" w:rsidRDefault="001D45AD" w:rsidP="00AF7699">
      <w:pPr>
        <w:rPr>
          <w:rFonts w:cstheme="minorHAnsi"/>
        </w:rPr>
      </w:pPr>
      <w:r w:rsidRPr="00AD7A0F">
        <w:rPr>
          <w:rFonts w:cstheme="minorHAnsi"/>
        </w:rPr>
        <w:t>We note that although in a discrete molecule, the MO energies are clearly distinguished; at the polymeric limit, the energy </w:t>
      </w:r>
      <w:r w:rsidRPr="00AD7A0F">
        <w:rPr>
          <w:rFonts w:cstheme="minorHAnsi"/>
          <w:i/>
          <w:iCs/>
        </w:rPr>
        <w:t>bands</w:t>
      </w:r>
      <w:r w:rsidRPr="00AD7A0F">
        <w:rPr>
          <w:rFonts w:cstheme="minorHAnsi"/>
        </w:rPr>
        <w:t> are formed that can be described by a continuous density of states (</w:t>
      </w:r>
      <w:hyperlink r:id="rId109" w:anchor="fig6" w:history="1">
        <w:r w:rsidRPr="00AD7A0F">
          <w:rPr>
            <w:rStyle w:val="Hyperlink"/>
            <w:rFonts w:cstheme="minorHAnsi"/>
            <w:color w:val="1A0DAB"/>
          </w:rPr>
          <w:t>Figure </w:t>
        </w:r>
      </w:hyperlink>
      <w:hyperlink r:id="rId110" w:anchor="fig6" w:history="1">
        <w:r w:rsidRPr="00AD7A0F">
          <w:rPr>
            <w:rStyle w:val="Hyperlink"/>
            <w:rFonts w:cstheme="minorHAnsi"/>
            <w:color w:val="1A0DAB"/>
          </w:rPr>
          <w:t>6</w:t>
        </w:r>
      </w:hyperlink>
      <w:r w:rsidRPr="00AD7A0F">
        <w:rPr>
          <w:rFonts w:cstheme="minorHAnsi"/>
        </w:rPr>
        <w:t>B).</w:t>
      </w:r>
      <w:hyperlink r:id="rId111" w:history="1">
        <w:r w:rsidRPr="00AD7A0F">
          <w:rPr>
            <w:rStyle w:val="Hyperlink"/>
            <w:rFonts w:cstheme="minorHAnsi"/>
            <w:color w:val="1A0DAB"/>
          </w:rPr>
          <w:t>(55,56)</w:t>
        </w:r>
      </w:hyperlink>
      <w:r w:rsidRPr="00AD7A0F">
        <w:rPr>
          <w:rFonts w:cstheme="minorHAnsi"/>
        </w:rPr>
        <w:t> It is thus inevitable that as the oligomer size increases, the spacing between its MO energies (HOMO and HOMO – 1 included) will decrease and reach near-degenerate values at the polymeric limit, which in the case of a bichromophoric oligomer can be interpreted as decreasing the electronic coupling between chromophores.</w:t>
      </w:r>
    </w:p>
    <w:p w14:paraId="7F0CA6E7" w14:textId="77777777" w:rsidR="001D45AD" w:rsidRPr="00AD7A0F" w:rsidRDefault="001D45AD" w:rsidP="00AF7699">
      <w:pPr>
        <w:rPr>
          <w:rFonts w:cstheme="minorHAnsi"/>
        </w:rPr>
      </w:pPr>
      <w:r w:rsidRPr="00AD7A0F">
        <w:rPr>
          <w:rFonts w:cstheme="minorHAnsi"/>
        </w:rPr>
        <w:t>Following a recent study</w:t>
      </w:r>
      <w:hyperlink r:id="rId112" w:history="1">
        <w:r w:rsidRPr="00AD7A0F">
          <w:rPr>
            <w:rStyle w:val="Hyperlink"/>
            <w:rFonts w:cstheme="minorHAnsi"/>
            <w:color w:val="1A0DAB"/>
          </w:rPr>
          <w:t>(14)</w:t>
        </w:r>
      </w:hyperlink>
      <w:r w:rsidRPr="00AD7A0F">
        <w:rPr>
          <w:rFonts w:cstheme="minorHAnsi"/>
        </w:rPr>
        <w:t xml:space="preserve"> on the mechanism of hole delocalization in </w:t>
      </w:r>
      <w:proofErr w:type="spellStart"/>
      <w:r w:rsidRPr="00AD7A0F">
        <w:rPr>
          <w:rFonts w:cstheme="minorHAnsi"/>
        </w:rPr>
        <w:t>biaryls</w:t>
      </w:r>
      <w:proofErr w:type="spellEnd"/>
      <w:r w:rsidRPr="00AD7A0F">
        <w:rPr>
          <w:rFonts w:cstheme="minorHAnsi"/>
        </w:rPr>
        <w:t xml:space="preserve"> with varied donor strength of the substituent and varied size of the chromophore, an alternative explanation of the decreasing electronic coupling in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xml:space="preserve"> is warranted. This study showed that upon increase in the chromophore size, a total of two electrons per orbital spreads over a larger area, thus decreasing the amount of the electron density at the coupling-mediating carbons at the </w:t>
      </w:r>
      <w:proofErr w:type="spellStart"/>
      <w:r w:rsidRPr="00AD7A0F">
        <w:rPr>
          <w:rFonts w:cstheme="minorHAnsi"/>
        </w:rPr>
        <w:t>biaryl</w:t>
      </w:r>
      <w:proofErr w:type="spellEnd"/>
      <w:r w:rsidRPr="00AD7A0F">
        <w:rPr>
          <w:rFonts w:cstheme="minorHAnsi"/>
        </w:rPr>
        <w:t xml:space="preserve"> linkage and leading to the diminished orbital overlap and thereby diminished electronic coupling. Likewise, as the number of phenylenes in each chromophore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increases, the electron density of HOMO spreads over a larger number of carbons, decreasing the electron density at the coupling-mediating carbons and thereby decreasing interchromophoric electronic coupling (</w:t>
      </w:r>
      <w:hyperlink r:id="rId113" w:anchor="fig7" w:history="1">
        <w:r w:rsidRPr="00AD7A0F">
          <w:rPr>
            <w:rStyle w:val="Hyperlink"/>
            <w:rFonts w:cstheme="minorHAnsi"/>
            <w:color w:val="1A0DAB"/>
          </w:rPr>
          <w:t>Figure </w:t>
        </w:r>
      </w:hyperlink>
      <w:hyperlink r:id="rId114" w:anchor="fig7" w:history="1">
        <w:r w:rsidRPr="00AD7A0F">
          <w:rPr>
            <w:rStyle w:val="Hyperlink"/>
            <w:rFonts w:cstheme="minorHAnsi"/>
            <w:color w:val="1A0DAB"/>
          </w:rPr>
          <w:t>7</w:t>
        </w:r>
      </w:hyperlink>
      <w:r w:rsidRPr="00AD7A0F">
        <w:rPr>
          <w:rFonts w:cstheme="minorHAnsi"/>
        </w:rPr>
        <w:t>).</w:t>
      </w:r>
    </w:p>
    <w:p w14:paraId="236BE24F" w14:textId="77777777" w:rsidR="001D45AD" w:rsidRPr="00AD7A0F" w:rsidRDefault="001D45AD" w:rsidP="00AF7699">
      <w:pPr>
        <w:pStyle w:val="Heading1"/>
        <w:rPr>
          <w:rFonts w:asciiTheme="minorHAnsi" w:hAnsiTheme="minorHAnsi" w:cstheme="minorHAnsi"/>
        </w:rPr>
      </w:pPr>
      <w:r w:rsidRPr="00AD7A0F">
        <w:rPr>
          <w:rFonts w:asciiTheme="minorHAnsi" w:hAnsiTheme="minorHAnsi" w:cstheme="minorHAnsi"/>
        </w:rPr>
        <w:t>Conclusions</w:t>
      </w:r>
    </w:p>
    <w:p w14:paraId="0E88176A" w14:textId="77777777" w:rsidR="001D45AD" w:rsidRPr="00AD7A0F" w:rsidRDefault="001D45AD" w:rsidP="00AF7699">
      <w:pPr>
        <w:rPr>
          <w:rFonts w:cstheme="minorHAnsi"/>
        </w:rPr>
      </w:pPr>
      <w:r w:rsidRPr="00AD7A0F">
        <w:rPr>
          <w:rFonts w:cstheme="minorHAnsi"/>
        </w:rPr>
        <w:t>Motivated by the question whether a set of linearly connected fluorenes is better termed a poly-fluorene or poly-phenylene wire (</w:t>
      </w:r>
      <w:hyperlink r:id="rId115" w:anchor="fig1" w:history="1">
        <w:r w:rsidRPr="00AD7A0F">
          <w:rPr>
            <w:rStyle w:val="Hyperlink"/>
            <w:rFonts w:cstheme="minorHAnsi"/>
            <w:color w:val="1A0DAB"/>
          </w:rPr>
          <w:t>Figure </w:t>
        </w:r>
      </w:hyperlink>
      <w:hyperlink r:id="rId116" w:anchor="fig1" w:history="1">
        <w:r w:rsidRPr="00AD7A0F">
          <w:rPr>
            <w:rStyle w:val="Hyperlink"/>
            <w:rFonts w:cstheme="minorHAnsi"/>
            <w:color w:val="1A0DAB"/>
          </w:rPr>
          <w:t>1</w:t>
        </w:r>
      </w:hyperlink>
      <w:r w:rsidRPr="00AD7A0F">
        <w:rPr>
          <w:rFonts w:cstheme="minorHAnsi"/>
        </w:rPr>
        <w:t xml:space="preserve">), we performed a combined experimental/theoretical study on a series of phenylene-based </w:t>
      </w:r>
      <w:proofErr w:type="spellStart"/>
      <w:r w:rsidRPr="00AD7A0F">
        <w:rPr>
          <w:rFonts w:cstheme="minorHAnsi"/>
        </w:rPr>
        <w:t>bichromophores</w:t>
      </w:r>
      <w:proofErr w:type="spellEnd"/>
      <w:r w:rsidRPr="00AD7A0F">
        <w:rPr>
          <w:rFonts w:cstheme="minorHAnsi"/>
        </w:rPr>
        <w:t>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of increasing size. We found experimentally that as the number of phenylenes in a chromophore increases from </w:t>
      </w:r>
      <w:r w:rsidRPr="00AD7A0F">
        <w:rPr>
          <w:rFonts w:cstheme="minorHAnsi"/>
          <w:i/>
          <w:iCs/>
        </w:rPr>
        <w:t>n</w:t>
      </w:r>
      <w:r w:rsidRPr="00AD7A0F">
        <w:rPr>
          <w:rFonts w:cstheme="minorHAnsi"/>
        </w:rPr>
        <w:t> = 2 to 4, the amount of hole stabilization measured electrochemically decreases and the absorption band in the electronic spectra of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shifts to longer wavelength, indicating that the interchromophoric electronic coupling decreases. Aided by the benchmarked DFT calculations of a series of long </w:t>
      </w:r>
      <w:proofErr w:type="spellStart"/>
      <w:r w:rsidRPr="00AD7A0F">
        <w:rPr>
          <w:rFonts w:cstheme="minorHAnsi"/>
          <w:i/>
          <w:iCs/>
        </w:rPr>
        <w:t>n</w:t>
      </w:r>
      <w:r w:rsidRPr="00AD7A0F">
        <w:rPr>
          <w:rFonts w:cstheme="minorHAnsi"/>
          <w:b/>
          <w:bCs/>
        </w:rPr>
        <w:t>PP</w:t>
      </w:r>
      <w:proofErr w:type="spellEnd"/>
      <w:r w:rsidRPr="00AD7A0F">
        <w:rPr>
          <w:rFonts w:cstheme="minorHAnsi"/>
        </w:rPr>
        <w:t>/</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rPr>
        <w:t> (</w:t>
      </w:r>
      <w:r w:rsidRPr="00AD7A0F">
        <w:rPr>
          <w:rFonts w:cstheme="minorHAnsi"/>
          <w:i/>
          <w:iCs/>
        </w:rPr>
        <w:t>n</w:t>
      </w:r>
      <w:r w:rsidRPr="00AD7A0F">
        <w:rPr>
          <w:rFonts w:cstheme="minorHAnsi"/>
        </w:rPr>
        <w:t> = 2–8), we have shown that the electronic coupling decreases to nearly nonexistent values when </w:t>
      </w:r>
      <w:r w:rsidRPr="00AD7A0F">
        <w:rPr>
          <w:rFonts w:cstheme="minorHAnsi"/>
          <w:i/>
          <w:iCs/>
        </w:rPr>
        <w:t>n</w:t>
      </w:r>
      <w:r w:rsidRPr="00AD7A0F">
        <w:rPr>
          <w:rFonts w:cstheme="minorHAnsi"/>
        </w:rPr>
        <w:t> &gt; 5, leading to a complete localization of a polaron (i.e., hole) on a single chromophore in the corresponding </w:t>
      </w:r>
      <w:r w:rsidRPr="00AD7A0F">
        <w:rPr>
          <w:rFonts w:cstheme="minorHAnsi"/>
          <w:i/>
          <w:iCs/>
        </w:rPr>
        <w:t>n</w:t>
      </w:r>
      <w:r w:rsidRPr="00AD7A0F">
        <w:rPr>
          <w:rFonts w:cstheme="minorHAnsi"/>
          <w:b/>
          <w:bCs/>
        </w:rPr>
        <w:t>PP</w:t>
      </w:r>
      <w:r w:rsidRPr="00AD7A0F">
        <w:rPr>
          <w:rFonts w:cstheme="minorHAnsi"/>
          <w:vertAlign w:val="subscript"/>
        </w:rPr>
        <w:t>2</w:t>
      </w:r>
      <w:r w:rsidRPr="00AD7A0F">
        <w:rPr>
          <w:rFonts w:cstheme="minorHAnsi"/>
          <w:vertAlign w:val="superscript"/>
        </w:rPr>
        <w:t>•+</w:t>
      </w:r>
      <w:r w:rsidRPr="00AD7A0F">
        <w:rPr>
          <w:rFonts w:cstheme="minorHAnsi"/>
        </w:rPr>
        <w:t xml:space="preserve">. Finally, using the </w:t>
      </w:r>
      <w:proofErr w:type="spellStart"/>
      <w:r w:rsidRPr="00AD7A0F">
        <w:rPr>
          <w:rFonts w:cstheme="minorHAnsi"/>
        </w:rPr>
        <w:t>Hückel</w:t>
      </w:r>
      <w:proofErr w:type="spellEnd"/>
      <w:r w:rsidRPr="00AD7A0F">
        <w:rPr>
          <w:rFonts w:cstheme="minorHAnsi"/>
        </w:rPr>
        <w:t xml:space="preserve"> Hamiltonian model, we showed that the decreasing electronic coupling is a consequence of the clustering of MO energy level as the length of the oligomer increases. This obvious, yet fundamental, understanding that the interchromophoric electronic coupling decreases with increasing chromophore size is crucial during the rational design of novel molecular </w:t>
      </w:r>
      <w:r w:rsidRPr="00AD7A0F">
        <w:rPr>
          <w:rFonts w:cstheme="minorHAnsi"/>
        </w:rPr>
        <w:lastRenderedPageBreak/>
        <w:t>wires with large chromophores, where long-range charge transfer can be mediated by incoherent hopping mechanisms.</w:t>
      </w:r>
    </w:p>
    <w:p w14:paraId="352E5A38" w14:textId="7E4AC6A1" w:rsidR="001D45AD" w:rsidRPr="00AD7A0F" w:rsidRDefault="00AD7A0F" w:rsidP="00AF7699">
      <w:pPr>
        <w:pStyle w:val="Heading1"/>
        <w:rPr>
          <w:rFonts w:asciiTheme="minorHAnsi" w:hAnsiTheme="minorHAnsi" w:cstheme="minorHAnsi"/>
          <w:color w:val="000000"/>
        </w:rPr>
      </w:pPr>
      <w:hyperlink r:id="rId117" w:history="1">
        <w:r w:rsidR="001D45AD" w:rsidRPr="00AD7A0F">
          <w:rPr>
            <w:rStyle w:val="Hyperlink"/>
            <w:rFonts w:asciiTheme="minorHAnsi" w:hAnsiTheme="minorHAnsi" w:cstheme="minorHAnsi"/>
            <w:color w:val="000000"/>
            <w:u w:val="none"/>
          </w:rPr>
          <w:t>Supporting Information</w:t>
        </w:r>
      </w:hyperlink>
    </w:p>
    <w:p w14:paraId="4E47E5D8" w14:textId="77777777" w:rsidR="001D45AD" w:rsidRPr="00AD7A0F" w:rsidRDefault="001D45AD" w:rsidP="001D45AD">
      <w:pPr>
        <w:pStyle w:val="last"/>
        <w:spacing w:before="240" w:beforeAutospacing="0" w:after="240" w:afterAutospacing="0"/>
        <w:textAlignment w:val="top"/>
        <w:rPr>
          <w:rFonts w:asciiTheme="minorHAnsi" w:hAnsiTheme="minorHAnsi" w:cstheme="minorHAnsi"/>
          <w:color w:val="000000"/>
        </w:rPr>
      </w:pPr>
      <w:r w:rsidRPr="00AD7A0F">
        <w:rPr>
          <w:rFonts w:asciiTheme="minorHAnsi" w:hAnsiTheme="minorHAnsi" w:cstheme="minorHAnsi"/>
          <w:color w:val="000000"/>
        </w:rPr>
        <w:t>The Supporting Information is available free of charge on the </w:t>
      </w:r>
      <w:hyperlink r:id="rId118" w:history="1">
        <w:r w:rsidRPr="00AD7A0F">
          <w:rPr>
            <w:rStyle w:val="Hyperlink"/>
            <w:rFonts w:asciiTheme="minorHAnsi" w:eastAsiaTheme="majorEastAsia" w:hAnsiTheme="minorHAnsi" w:cstheme="minorHAnsi"/>
            <w:color w:val="1A0DAB"/>
          </w:rPr>
          <w:t>ACS Publications website</w:t>
        </w:r>
      </w:hyperlink>
      <w:r w:rsidRPr="00AD7A0F">
        <w:rPr>
          <w:rFonts w:asciiTheme="minorHAnsi" w:hAnsiTheme="minorHAnsi" w:cstheme="minorHAnsi"/>
          <w:color w:val="000000"/>
        </w:rPr>
        <w:t> at DOI: </w:t>
      </w:r>
      <w:hyperlink r:id="rId119" w:history="1">
        <w:r w:rsidRPr="00AD7A0F">
          <w:rPr>
            <w:rStyle w:val="Hyperlink"/>
            <w:rFonts w:asciiTheme="minorHAnsi" w:eastAsiaTheme="majorEastAsia" w:hAnsiTheme="minorHAnsi" w:cstheme="minorHAnsi"/>
            <w:color w:val="1A0DAB"/>
          </w:rPr>
          <w:t>10.1021/acs.jpcc.8b05299</w:t>
        </w:r>
      </w:hyperlink>
      <w:r w:rsidRPr="00AD7A0F">
        <w:rPr>
          <w:rFonts w:asciiTheme="minorHAnsi" w:hAnsiTheme="minorHAnsi" w:cstheme="minorHAnsi"/>
          <w:color w:val="000000"/>
        </w:rPr>
        <w:t>.</w:t>
      </w:r>
    </w:p>
    <w:p w14:paraId="37495E98" w14:textId="77777777" w:rsidR="001D45AD" w:rsidRPr="00AD7A0F" w:rsidRDefault="001D45AD" w:rsidP="001D45AD">
      <w:pPr>
        <w:pStyle w:val="inline"/>
        <w:numPr>
          <w:ilvl w:val="0"/>
          <w:numId w:val="2"/>
        </w:numPr>
        <w:spacing w:before="240" w:beforeAutospacing="0" w:after="240" w:afterAutospacing="0"/>
        <w:textAlignment w:val="top"/>
        <w:rPr>
          <w:rFonts w:asciiTheme="minorHAnsi" w:hAnsiTheme="minorHAnsi" w:cstheme="minorHAnsi"/>
          <w:color w:val="000000"/>
        </w:rPr>
      </w:pPr>
      <w:r w:rsidRPr="00AD7A0F">
        <w:rPr>
          <w:rFonts w:asciiTheme="minorHAnsi" w:hAnsiTheme="minorHAnsi" w:cstheme="minorHAnsi"/>
          <w:color w:val="000000"/>
        </w:rPr>
        <w:t xml:space="preserve">Experimental and computational details and </w:t>
      </w:r>
      <w:proofErr w:type="spellStart"/>
      <w:r w:rsidRPr="00AD7A0F">
        <w:rPr>
          <w:rFonts w:asciiTheme="minorHAnsi" w:hAnsiTheme="minorHAnsi" w:cstheme="minorHAnsi"/>
          <w:color w:val="000000"/>
        </w:rPr>
        <w:t>Hückel</w:t>
      </w:r>
      <w:proofErr w:type="spellEnd"/>
      <w:r w:rsidRPr="00AD7A0F">
        <w:rPr>
          <w:rFonts w:asciiTheme="minorHAnsi" w:hAnsiTheme="minorHAnsi" w:cstheme="minorHAnsi"/>
          <w:color w:val="000000"/>
        </w:rPr>
        <w:t xml:space="preserve"> theory modeling (</w:t>
      </w:r>
      <w:hyperlink r:id="rId120" w:history="1">
        <w:r w:rsidRPr="00AD7A0F">
          <w:rPr>
            <w:rStyle w:val="Hyperlink"/>
            <w:rFonts w:asciiTheme="minorHAnsi" w:eastAsiaTheme="majorEastAsia" w:hAnsiTheme="minorHAnsi" w:cstheme="minorHAnsi"/>
            <w:color w:val="1A0DAB"/>
          </w:rPr>
          <w:t>PDF</w:t>
        </w:r>
      </w:hyperlink>
      <w:r w:rsidRPr="00AD7A0F">
        <w:rPr>
          <w:rFonts w:asciiTheme="minorHAnsi" w:hAnsiTheme="minorHAnsi" w:cstheme="minorHAnsi"/>
          <w:color w:val="000000"/>
        </w:rPr>
        <w:t>)</w:t>
      </w:r>
    </w:p>
    <w:p w14:paraId="14BEBFDE" w14:textId="77777777" w:rsidR="001D45AD" w:rsidRPr="00AD7A0F" w:rsidRDefault="001D45AD" w:rsidP="001D45AD">
      <w:pPr>
        <w:pStyle w:val="inline"/>
        <w:numPr>
          <w:ilvl w:val="0"/>
          <w:numId w:val="2"/>
        </w:numPr>
        <w:spacing w:before="240" w:beforeAutospacing="0" w:after="240" w:afterAutospacing="0"/>
        <w:textAlignment w:val="top"/>
        <w:rPr>
          <w:rFonts w:asciiTheme="minorHAnsi" w:hAnsiTheme="minorHAnsi" w:cstheme="minorHAnsi"/>
          <w:color w:val="000000"/>
        </w:rPr>
      </w:pPr>
      <w:r w:rsidRPr="00AD7A0F">
        <w:rPr>
          <w:rFonts w:asciiTheme="minorHAnsi" w:hAnsiTheme="minorHAnsi" w:cstheme="minorHAnsi"/>
          <w:color w:val="000000"/>
        </w:rPr>
        <w:t>Equilibrium geometries of </w:t>
      </w:r>
      <w:proofErr w:type="spellStart"/>
      <w:r w:rsidRPr="00AD7A0F">
        <w:rPr>
          <w:rFonts w:asciiTheme="minorHAnsi" w:hAnsiTheme="minorHAnsi" w:cstheme="minorHAnsi"/>
          <w:i/>
          <w:iCs/>
          <w:color w:val="000000"/>
        </w:rPr>
        <w:t>n</w:t>
      </w:r>
      <w:r w:rsidRPr="00AD7A0F">
        <w:rPr>
          <w:rFonts w:asciiTheme="minorHAnsi" w:hAnsiTheme="minorHAnsi" w:cstheme="minorHAnsi"/>
          <w:b/>
          <w:bCs/>
          <w:color w:val="000000"/>
        </w:rPr>
        <w:t>PP</w:t>
      </w:r>
      <w:proofErr w:type="spellEnd"/>
      <w:r w:rsidRPr="00AD7A0F">
        <w:rPr>
          <w:rFonts w:asciiTheme="minorHAnsi" w:hAnsiTheme="minorHAnsi" w:cstheme="minorHAnsi"/>
          <w:color w:val="000000"/>
        </w:rPr>
        <w:t> and </w:t>
      </w:r>
      <w:r w:rsidRPr="00AD7A0F">
        <w:rPr>
          <w:rFonts w:asciiTheme="minorHAnsi" w:hAnsiTheme="minorHAnsi" w:cstheme="minorHAnsi"/>
          <w:i/>
          <w:iCs/>
          <w:color w:val="000000"/>
        </w:rPr>
        <w:t>n</w:t>
      </w:r>
      <w:r w:rsidRPr="00AD7A0F">
        <w:rPr>
          <w:rFonts w:asciiTheme="minorHAnsi" w:hAnsiTheme="minorHAnsi" w:cstheme="minorHAnsi"/>
          <w:b/>
          <w:bCs/>
          <w:color w:val="000000"/>
        </w:rPr>
        <w:t>PP</w:t>
      </w:r>
      <w:r w:rsidRPr="00AD7A0F">
        <w:rPr>
          <w:rFonts w:asciiTheme="minorHAnsi" w:hAnsiTheme="minorHAnsi" w:cstheme="minorHAnsi"/>
          <w:color w:val="000000"/>
          <w:sz w:val="19"/>
          <w:szCs w:val="19"/>
          <w:vertAlign w:val="subscript"/>
        </w:rPr>
        <w:t>2</w:t>
      </w:r>
      <w:r w:rsidRPr="00AD7A0F">
        <w:rPr>
          <w:rFonts w:asciiTheme="minorHAnsi" w:hAnsiTheme="minorHAnsi" w:cstheme="minorHAnsi"/>
          <w:color w:val="000000"/>
        </w:rPr>
        <w:t> (</w:t>
      </w:r>
      <w:r w:rsidRPr="00AD7A0F">
        <w:rPr>
          <w:rFonts w:asciiTheme="minorHAnsi" w:hAnsiTheme="minorHAnsi" w:cstheme="minorHAnsi"/>
          <w:i/>
          <w:iCs/>
          <w:color w:val="000000"/>
        </w:rPr>
        <w:t>n</w:t>
      </w:r>
      <w:r w:rsidRPr="00AD7A0F">
        <w:rPr>
          <w:rFonts w:asciiTheme="minorHAnsi" w:hAnsiTheme="minorHAnsi" w:cstheme="minorHAnsi"/>
          <w:color w:val="000000"/>
        </w:rPr>
        <w:t> = 2–8) optimized at neutral and cation radical states (</w:t>
      </w:r>
      <w:hyperlink r:id="rId121" w:history="1">
        <w:r w:rsidRPr="00AD7A0F">
          <w:rPr>
            <w:rStyle w:val="Hyperlink"/>
            <w:rFonts w:asciiTheme="minorHAnsi" w:eastAsiaTheme="majorEastAsia" w:hAnsiTheme="minorHAnsi" w:cstheme="minorHAnsi"/>
            <w:color w:val="1A0DAB"/>
          </w:rPr>
          <w:t>TXT</w:t>
        </w:r>
      </w:hyperlink>
      <w:r w:rsidRPr="00AD7A0F">
        <w:rPr>
          <w:rFonts w:asciiTheme="minorHAnsi" w:hAnsiTheme="minorHAnsi" w:cstheme="minorHAnsi"/>
          <w:color w:val="000000"/>
        </w:rPr>
        <w:t>)</w:t>
      </w:r>
    </w:p>
    <w:p w14:paraId="74D36889" w14:textId="77777777" w:rsidR="001D45AD" w:rsidRPr="00AD7A0F" w:rsidRDefault="001D45AD" w:rsidP="001D45AD">
      <w:pPr>
        <w:pStyle w:val="Heading3"/>
        <w:keepNext w:val="0"/>
        <w:keepLines w:val="0"/>
        <w:numPr>
          <w:ilvl w:val="0"/>
          <w:numId w:val="3"/>
        </w:numPr>
        <w:spacing w:before="0" w:after="225" w:line="240" w:lineRule="auto"/>
        <w:ind w:left="0"/>
        <w:textAlignment w:val="top"/>
        <w:rPr>
          <w:rFonts w:asciiTheme="minorHAnsi" w:hAnsiTheme="minorHAnsi" w:cstheme="minorHAnsi"/>
          <w:color w:val="000000"/>
        </w:rPr>
      </w:pPr>
      <w:r w:rsidRPr="00AD7A0F">
        <w:rPr>
          <w:rFonts w:asciiTheme="minorHAnsi" w:hAnsiTheme="minorHAnsi" w:cstheme="minorHAnsi"/>
          <w:color w:val="000000"/>
        </w:rPr>
        <w:t>pdf</w:t>
      </w:r>
    </w:p>
    <w:p w14:paraId="6D5E3525" w14:textId="77777777" w:rsidR="001D45AD" w:rsidRPr="00AD7A0F" w:rsidRDefault="00AD7A0F" w:rsidP="001D45AD">
      <w:pPr>
        <w:pStyle w:val="decorationnone"/>
        <w:numPr>
          <w:ilvl w:val="1"/>
          <w:numId w:val="3"/>
        </w:numPr>
        <w:spacing w:before="0" w:beforeAutospacing="0" w:after="15" w:afterAutospacing="0"/>
        <w:ind w:left="120" w:right="-120"/>
        <w:textAlignment w:val="top"/>
        <w:rPr>
          <w:rFonts w:asciiTheme="minorHAnsi" w:hAnsiTheme="minorHAnsi" w:cstheme="minorHAnsi"/>
          <w:color w:val="000000"/>
        </w:rPr>
      </w:pPr>
      <w:hyperlink r:id="rId122" w:history="1">
        <w:r w:rsidR="001D45AD" w:rsidRPr="00AD7A0F">
          <w:rPr>
            <w:rStyle w:val="Hyperlink"/>
            <w:rFonts w:asciiTheme="minorHAnsi" w:eastAsiaTheme="majorEastAsia" w:hAnsiTheme="minorHAnsi" w:cstheme="minorHAnsi"/>
            <w:color w:val="1A0DAB"/>
          </w:rPr>
          <w:t>jp8b05299_si_001.pdf (14.9 MB)</w:t>
        </w:r>
      </w:hyperlink>
    </w:p>
    <w:p w14:paraId="5229C380" w14:textId="77777777" w:rsidR="001D45AD" w:rsidRPr="00AD7A0F" w:rsidRDefault="001D45AD" w:rsidP="001D45AD">
      <w:pPr>
        <w:pStyle w:val="Heading3"/>
        <w:keepNext w:val="0"/>
        <w:keepLines w:val="0"/>
        <w:numPr>
          <w:ilvl w:val="0"/>
          <w:numId w:val="3"/>
        </w:numPr>
        <w:spacing w:before="0" w:after="225" w:line="240" w:lineRule="auto"/>
        <w:ind w:left="0"/>
        <w:textAlignment w:val="top"/>
        <w:rPr>
          <w:rFonts w:asciiTheme="minorHAnsi" w:hAnsiTheme="minorHAnsi" w:cstheme="minorHAnsi"/>
          <w:color w:val="000000"/>
        </w:rPr>
      </w:pPr>
      <w:r w:rsidRPr="00AD7A0F">
        <w:rPr>
          <w:rFonts w:asciiTheme="minorHAnsi" w:hAnsiTheme="minorHAnsi" w:cstheme="minorHAnsi"/>
          <w:color w:val="000000"/>
        </w:rPr>
        <w:t>text</w:t>
      </w:r>
    </w:p>
    <w:p w14:paraId="273DF778" w14:textId="77777777" w:rsidR="001D45AD" w:rsidRPr="00AD7A0F" w:rsidRDefault="00AD7A0F" w:rsidP="001D45AD">
      <w:pPr>
        <w:pStyle w:val="decorationnone"/>
        <w:numPr>
          <w:ilvl w:val="1"/>
          <w:numId w:val="3"/>
        </w:numPr>
        <w:spacing w:before="0" w:beforeAutospacing="0" w:after="15" w:afterAutospacing="0"/>
        <w:ind w:left="120" w:right="-120"/>
        <w:textAlignment w:val="top"/>
        <w:rPr>
          <w:rFonts w:asciiTheme="minorHAnsi" w:hAnsiTheme="minorHAnsi" w:cstheme="minorHAnsi"/>
          <w:color w:val="000000"/>
        </w:rPr>
      </w:pPr>
      <w:hyperlink r:id="rId123" w:history="1">
        <w:r w:rsidR="001D45AD" w:rsidRPr="00AD7A0F">
          <w:rPr>
            <w:rStyle w:val="Hyperlink"/>
            <w:rFonts w:asciiTheme="minorHAnsi" w:eastAsiaTheme="majorEastAsia" w:hAnsiTheme="minorHAnsi" w:cstheme="minorHAnsi"/>
            <w:color w:val="1A0DAB"/>
          </w:rPr>
          <w:t>jp8b05299_si_002.txt (151.16 kb)</w:t>
        </w:r>
      </w:hyperlink>
    </w:p>
    <w:p w14:paraId="0D98629F" w14:textId="77777777" w:rsidR="00613D05" w:rsidRPr="00AD7A0F" w:rsidRDefault="00613D05" w:rsidP="001D45AD">
      <w:pPr>
        <w:pStyle w:val="first"/>
        <w:spacing w:before="0" w:beforeAutospacing="0" w:after="240" w:afterAutospacing="0"/>
        <w:textAlignment w:val="top"/>
        <w:rPr>
          <w:rFonts w:asciiTheme="minorHAnsi" w:hAnsiTheme="minorHAnsi" w:cstheme="minorHAnsi"/>
          <w:color w:val="000000"/>
        </w:rPr>
      </w:pPr>
    </w:p>
    <w:p w14:paraId="66C49153" w14:textId="7E869F40" w:rsidR="001D45AD" w:rsidRPr="00AD7A0F" w:rsidRDefault="001D45AD" w:rsidP="00613D05">
      <w:pPr>
        <w:rPr>
          <w:rFonts w:cstheme="minorHAnsi"/>
        </w:rPr>
      </w:pPr>
      <w:r w:rsidRPr="00AD7A0F">
        <w:rPr>
          <w:rFonts w:cstheme="minorHAnsi"/>
        </w:rPr>
        <w:t>The authors declare no competing financial interest.</w:t>
      </w:r>
    </w:p>
    <w:p w14:paraId="61AD87B0" w14:textId="75AFA358" w:rsidR="001D45AD" w:rsidRPr="00AD7A0F" w:rsidRDefault="001D45AD" w:rsidP="00613D05">
      <w:pPr>
        <w:pStyle w:val="Heading1"/>
        <w:rPr>
          <w:rFonts w:asciiTheme="minorHAnsi" w:hAnsiTheme="minorHAnsi" w:cstheme="minorHAnsi"/>
        </w:rPr>
      </w:pPr>
      <w:r w:rsidRPr="00AD7A0F">
        <w:rPr>
          <w:rFonts w:asciiTheme="minorHAnsi" w:hAnsiTheme="minorHAnsi" w:cstheme="minorHAnsi"/>
        </w:rPr>
        <w:t>Acknowledgments</w:t>
      </w:r>
    </w:p>
    <w:p w14:paraId="593B570F" w14:textId="77777777" w:rsidR="001D45AD" w:rsidRPr="00AD7A0F" w:rsidRDefault="001D45AD" w:rsidP="00613D05">
      <w:pPr>
        <w:rPr>
          <w:rFonts w:cstheme="minorHAnsi"/>
        </w:rPr>
      </w:pPr>
      <w:r w:rsidRPr="00AD7A0F">
        <w:rPr>
          <w:rFonts w:cstheme="minorHAnsi"/>
        </w:rPr>
        <w:t xml:space="preserve">We thank the NSF (CHE-1508677) and NIH (R01-HL112639-04) for the financial support and Professor Marat </w:t>
      </w:r>
      <w:proofErr w:type="spellStart"/>
      <w:r w:rsidRPr="00AD7A0F">
        <w:rPr>
          <w:rFonts w:cstheme="minorHAnsi"/>
        </w:rPr>
        <w:t>Talipov</w:t>
      </w:r>
      <w:proofErr w:type="spellEnd"/>
      <w:r w:rsidRPr="00AD7A0F">
        <w:rPr>
          <w:rFonts w:cstheme="minorHAnsi"/>
        </w:rPr>
        <w:t xml:space="preserve"> for preliminary calculations. The calculations were performed on the high-performance computing cluster Père at Marquette University and XSEDE.</w:t>
      </w:r>
    </w:p>
    <w:p w14:paraId="5487B869" w14:textId="77777777" w:rsidR="001D45AD" w:rsidRPr="00AD7A0F" w:rsidRDefault="001D45AD" w:rsidP="00613D05">
      <w:pPr>
        <w:pStyle w:val="Heading1"/>
        <w:rPr>
          <w:rFonts w:asciiTheme="minorHAnsi" w:hAnsiTheme="minorHAnsi" w:cstheme="minorHAnsi"/>
        </w:rPr>
      </w:pPr>
      <w:r w:rsidRPr="00AD7A0F">
        <w:rPr>
          <w:rFonts w:asciiTheme="minorHAnsi" w:hAnsiTheme="minorHAnsi" w:cstheme="minorHAnsi"/>
        </w:rPr>
        <w:t>References</w:t>
      </w:r>
    </w:p>
    <w:p w14:paraId="4912F43F" w14:textId="2377010C" w:rsidR="001D45AD" w:rsidRPr="00AD7A0F" w:rsidRDefault="00AD7A0F" w:rsidP="00EE293B">
      <w:pPr>
        <w:spacing w:after="0"/>
        <w:ind w:left="720" w:hanging="720"/>
        <w:rPr>
          <w:rFonts w:cstheme="minorHAnsi"/>
          <w:color w:val="000000"/>
        </w:rPr>
      </w:pPr>
      <w:hyperlink r:id="rId124" w:history="1">
        <w:r w:rsidR="001D45AD" w:rsidRPr="00AD7A0F">
          <w:rPr>
            <w:rStyle w:val="Hyperlink"/>
            <w:rFonts w:cstheme="minorHAnsi"/>
            <w:b/>
            <w:bCs/>
            <w:color w:val="000000"/>
          </w:rPr>
          <w:t>1</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Facchetti</w:t>
      </w:r>
      <w:proofErr w:type="spellEnd"/>
      <w:r w:rsidR="001D45AD" w:rsidRPr="00AD7A0F">
        <w:rPr>
          <w:rStyle w:val="nlmstring-name"/>
          <w:rFonts w:cstheme="minorHAnsi"/>
          <w:color w:val="000000"/>
        </w:rPr>
        <w:t>, A.</w:t>
      </w:r>
      <w:r w:rsidR="001D45AD" w:rsidRPr="00AD7A0F">
        <w:rPr>
          <w:rFonts w:cstheme="minorHAnsi"/>
          <w:color w:val="000000"/>
        </w:rPr>
        <w:t> </w:t>
      </w:r>
      <w:r w:rsidR="001D45AD" w:rsidRPr="00AD7A0F">
        <w:rPr>
          <w:rStyle w:val="nlmarticle-title"/>
          <w:rFonts w:cstheme="minorHAnsi"/>
          <w:color w:val="000000"/>
        </w:rPr>
        <w:t>Π-conjugated Polymers for Organic Electronics and Photovoltaic Cell Applications</w:t>
      </w:r>
      <w:r w:rsidR="001D45AD" w:rsidRPr="00AD7A0F">
        <w:rPr>
          <w:rFonts w:cstheme="minorHAnsi"/>
          <w:color w:val="000000"/>
        </w:rPr>
        <w:t>. </w:t>
      </w:r>
      <w:r w:rsidR="001D45AD" w:rsidRPr="00AD7A0F">
        <w:rPr>
          <w:rFonts w:cstheme="minorHAnsi"/>
          <w:i/>
          <w:iCs/>
          <w:color w:val="000000"/>
        </w:rPr>
        <w:t>Chem. Mater.</w:t>
      </w:r>
      <w:r w:rsidR="001D45AD" w:rsidRPr="00AD7A0F">
        <w:rPr>
          <w:rFonts w:cstheme="minorHAnsi"/>
          <w:color w:val="000000"/>
        </w:rPr>
        <w:t> </w:t>
      </w:r>
      <w:r w:rsidR="001D45AD" w:rsidRPr="00AD7A0F">
        <w:rPr>
          <w:rStyle w:val="nlmyear"/>
          <w:rFonts w:cstheme="minorHAnsi"/>
          <w:color w:val="000000"/>
        </w:rPr>
        <w:t>2011</w:t>
      </w:r>
      <w:r w:rsidR="001D45AD" w:rsidRPr="00AD7A0F">
        <w:rPr>
          <w:rFonts w:cstheme="minorHAnsi"/>
          <w:color w:val="000000"/>
        </w:rPr>
        <w:t>, </w:t>
      </w:r>
      <w:r w:rsidR="001D45AD" w:rsidRPr="00AD7A0F">
        <w:rPr>
          <w:rStyle w:val="nlmvolume"/>
          <w:rFonts w:cstheme="minorHAnsi"/>
          <w:i/>
          <w:iCs/>
          <w:color w:val="000000"/>
        </w:rPr>
        <w:t>23</w:t>
      </w:r>
      <w:r w:rsidR="001D45AD" w:rsidRPr="00AD7A0F">
        <w:rPr>
          <w:rFonts w:cstheme="minorHAnsi"/>
          <w:color w:val="000000"/>
        </w:rPr>
        <w:t>, </w:t>
      </w:r>
      <w:r w:rsidR="001D45AD" w:rsidRPr="00AD7A0F">
        <w:rPr>
          <w:rStyle w:val="nlmfpage"/>
          <w:rFonts w:cstheme="minorHAnsi"/>
          <w:color w:val="000000"/>
        </w:rPr>
        <w:t>733</w:t>
      </w:r>
      <w:r w:rsidR="001D45AD" w:rsidRPr="00AD7A0F">
        <w:rPr>
          <w:rFonts w:cstheme="minorHAnsi"/>
          <w:color w:val="000000"/>
        </w:rPr>
        <w:t>– </w:t>
      </w:r>
      <w:r w:rsidR="001D45AD" w:rsidRPr="00AD7A0F">
        <w:rPr>
          <w:rStyle w:val="nlmlpage"/>
          <w:rFonts w:cstheme="minorHAnsi"/>
          <w:color w:val="000000"/>
        </w:rPr>
        <w:t>758</w:t>
      </w:r>
      <w:r w:rsidR="001D45AD" w:rsidRPr="00AD7A0F">
        <w:rPr>
          <w:rFonts w:cstheme="minorHAnsi"/>
          <w:color w:val="000000"/>
        </w:rPr>
        <w:t>, </w:t>
      </w:r>
      <w:r w:rsidR="001D45AD" w:rsidRPr="00AD7A0F">
        <w:rPr>
          <w:rStyle w:val="refdoi"/>
          <w:rFonts w:cstheme="minorHAnsi"/>
          <w:color w:val="000000"/>
        </w:rPr>
        <w:t>DOI: 10.1021/cm102419z</w:t>
      </w:r>
      <w:r w:rsidR="001D45AD" w:rsidRPr="00AD7A0F">
        <w:rPr>
          <w:rFonts w:cstheme="minorHAnsi"/>
          <w:color w:val="000000"/>
        </w:rPr>
        <w:t> </w:t>
      </w:r>
    </w:p>
    <w:p w14:paraId="2C543AF5" w14:textId="167472F9" w:rsidR="001D45AD" w:rsidRPr="00AD7A0F" w:rsidRDefault="00AD7A0F" w:rsidP="00EE293B">
      <w:pPr>
        <w:spacing w:after="0"/>
        <w:ind w:left="720" w:hanging="720"/>
        <w:rPr>
          <w:rFonts w:cstheme="minorHAnsi"/>
          <w:color w:val="000000"/>
        </w:rPr>
      </w:pPr>
      <w:hyperlink r:id="rId125" w:history="1">
        <w:r w:rsidR="001D45AD" w:rsidRPr="00AD7A0F">
          <w:rPr>
            <w:rStyle w:val="Hyperlink"/>
            <w:rFonts w:cstheme="minorHAnsi"/>
            <w:b/>
            <w:bCs/>
            <w:color w:val="000000"/>
          </w:rPr>
          <w:t>2</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Li, C.</w:t>
      </w:r>
      <w:r w:rsidR="001D45AD" w:rsidRPr="00AD7A0F">
        <w:rPr>
          <w:rFonts w:cstheme="minorHAnsi"/>
          <w:color w:val="000000"/>
        </w:rPr>
        <w:t>; </w:t>
      </w:r>
      <w:r w:rsidR="001D45AD" w:rsidRPr="00AD7A0F">
        <w:rPr>
          <w:rStyle w:val="nlmstring-name"/>
          <w:rFonts w:cstheme="minorHAnsi"/>
          <w:color w:val="000000"/>
        </w:rPr>
        <w:t>Liu, M.</w:t>
      </w:r>
      <w:r w:rsidR="001D45AD" w:rsidRPr="00AD7A0F">
        <w:rPr>
          <w:rFonts w:cstheme="minorHAnsi"/>
          <w:color w:val="000000"/>
        </w:rPr>
        <w:t>; </w:t>
      </w:r>
      <w:proofErr w:type="spellStart"/>
      <w:r w:rsidR="001D45AD" w:rsidRPr="00AD7A0F">
        <w:rPr>
          <w:rStyle w:val="nlmstring-name"/>
          <w:rFonts w:cstheme="minorHAnsi"/>
          <w:color w:val="000000"/>
        </w:rPr>
        <w:t>Pschirer</w:t>
      </w:r>
      <w:proofErr w:type="spellEnd"/>
      <w:r w:rsidR="001D45AD" w:rsidRPr="00AD7A0F">
        <w:rPr>
          <w:rStyle w:val="nlmstring-name"/>
          <w:rFonts w:cstheme="minorHAnsi"/>
          <w:color w:val="000000"/>
        </w:rPr>
        <w:t>, N. G.</w:t>
      </w:r>
      <w:r w:rsidR="001D45AD" w:rsidRPr="00AD7A0F">
        <w:rPr>
          <w:rFonts w:cstheme="minorHAnsi"/>
          <w:color w:val="000000"/>
        </w:rPr>
        <w:t>; </w:t>
      </w:r>
      <w:r w:rsidR="001D45AD" w:rsidRPr="00AD7A0F">
        <w:rPr>
          <w:rStyle w:val="nlmstring-name"/>
          <w:rFonts w:cstheme="minorHAnsi"/>
          <w:color w:val="000000"/>
        </w:rPr>
        <w:t>Baumgarten, M.</w:t>
      </w:r>
      <w:r w:rsidR="001D45AD" w:rsidRPr="00AD7A0F">
        <w:rPr>
          <w:rFonts w:cstheme="minorHAnsi"/>
          <w:color w:val="000000"/>
        </w:rPr>
        <w:t>; </w:t>
      </w:r>
      <w:proofErr w:type="spellStart"/>
      <w:r w:rsidR="001D45AD" w:rsidRPr="00AD7A0F">
        <w:rPr>
          <w:rStyle w:val="nlmstring-name"/>
          <w:rFonts w:cstheme="minorHAnsi"/>
          <w:color w:val="000000"/>
        </w:rPr>
        <w:t>Müllen</w:t>
      </w:r>
      <w:proofErr w:type="spellEnd"/>
      <w:r w:rsidR="001D45AD" w:rsidRPr="00AD7A0F">
        <w:rPr>
          <w:rStyle w:val="nlmstring-name"/>
          <w:rFonts w:cstheme="minorHAnsi"/>
          <w:color w:val="000000"/>
        </w:rPr>
        <w:t>, K.</w:t>
      </w:r>
      <w:r w:rsidR="001D45AD" w:rsidRPr="00AD7A0F">
        <w:rPr>
          <w:rFonts w:cstheme="minorHAnsi"/>
          <w:color w:val="000000"/>
        </w:rPr>
        <w:t> </w:t>
      </w:r>
      <w:r w:rsidR="001D45AD" w:rsidRPr="00AD7A0F">
        <w:rPr>
          <w:rStyle w:val="nlmarticle-title"/>
          <w:rFonts w:cstheme="minorHAnsi"/>
          <w:color w:val="000000"/>
        </w:rPr>
        <w:t>Polyphenylene-based Materials for Organic Photovoltaics</w:t>
      </w:r>
      <w:r w:rsidR="001D45AD" w:rsidRPr="00AD7A0F">
        <w:rPr>
          <w:rFonts w:cstheme="minorHAnsi"/>
          <w:color w:val="000000"/>
        </w:rPr>
        <w:t>. </w:t>
      </w:r>
      <w:r w:rsidR="001D45AD" w:rsidRPr="00AD7A0F">
        <w:rPr>
          <w:rFonts w:cstheme="minorHAnsi"/>
          <w:i/>
          <w:iCs/>
          <w:color w:val="000000"/>
        </w:rPr>
        <w:t>Chem. Rev.</w:t>
      </w:r>
      <w:r w:rsidR="001D45AD" w:rsidRPr="00AD7A0F">
        <w:rPr>
          <w:rFonts w:cstheme="minorHAnsi"/>
          <w:color w:val="000000"/>
        </w:rPr>
        <w:t> </w:t>
      </w:r>
      <w:r w:rsidR="001D45AD" w:rsidRPr="00AD7A0F">
        <w:rPr>
          <w:rStyle w:val="nlmyear"/>
          <w:rFonts w:cstheme="minorHAnsi"/>
          <w:color w:val="000000"/>
        </w:rPr>
        <w:t>2010</w:t>
      </w:r>
      <w:r w:rsidR="001D45AD" w:rsidRPr="00AD7A0F">
        <w:rPr>
          <w:rFonts w:cstheme="minorHAnsi"/>
          <w:color w:val="000000"/>
        </w:rPr>
        <w:t>, </w:t>
      </w:r>
      <w:r w:rsidR="001D45AD" w:rsidRPr="00AD7A0F">
        <w:rPr>
          <w:rStyle w:val="nlmvolume"/>
          <w:rFonts w:cstheme="minorHAnsi"/>
          <w:i/>
          <w:iCs/>
          <w:color w:val="000000"/>
        </w:rPr>
        <w:t>110</w:t>
      </w:r>
      <w:r w:rsidR="001D45AD" w:rsidRPr="00AD7A0F">
        <w:rPr>
          <w:rFonts w:cstheme="minorHAnsi"/>
          <w:color w:val="000000"/>
        </w:rPr>
        <w:t>, </w:t>
      </w:r>
      <w:r w:rsidR="001D45AD" w:rsidRPr="00AD7A0F">
        <w:rPr>
          <w:rStyle w:val="nlmfpage"/>
          <w:rFonts w:cstheme="minorHAnsi"/>
          <w:color w:val="000000"/>
        </w:rPr>
        <w:t>6817</w:t>
      </w:r>
      <w:r w:rsidR="001D45AD" w:rsidRPr="00AD7A0F">
        <w:rPr>
          <w:rFonts w:cstheme="minorHAnsi"/>
          <w:color w:val="000000"/>
        </w:rPr>
        <w:t>– </w:t>
      </w:r>
      <w:r w:rsidR="001D45AD" w:rsidRPr="00AD7A0F">
        <w:rPr>
          <w:rStyle w:val="nlmlpage"/>
          <w:rFonts w:cstheme="minorHAnsi"/>
          <w:color w:val="000000"/>
        </w:rPr>
        <w:t>6855</w:t>
      </w:r>
      <w:r w:rsidR="001D45AD" w:rsidRPr="00AD7A0F">
        <w:rPr>
          <w:rFonts w:cstheme="minorHAnsi"/>
          <w:color w:val="000000"/>
        </w:rPr>
        <w:t>, </w:t>
      </w:r>
      <w:r w:rsidR="001D45AD" w:rsidRPr="00AD7A0F">
        <w:rPr>
          <w:rStyle w:val="refdoi"/>
          <w:rFonts w:cstheme="minorHAnsi"/>
          <w:color w:val="000000"/>
        </w:rPr>
        <w:t>DOI: 10.1021/cr100052z</w:t>
      </w:r>
      <w:r w:rsidR="001D45AD" w:rsidRPr="00AD7A0F">
        <w:rPr>
          <w:rFonts w:cstheme="minorHAnsi"/>
          <w:color w:val="000000"/>
        </w:rPr>
        <w:t> </w:t>
      </w:r>
    </w:p>
    <w:p w14:paraId="278A607F" w14:textId="59BFAD98" w:rsidR="001D45AD" w:rsidRPr="00AD7A0F" w:rsidRDefault="00AD7A0F" w:rsidP="00EE293B">
      <w:pPr>
        <w:spacing w:after="0"/>
        <w:ind w:left="720" w:hanging="720"/>
        <w:rPr>
          <w:rFonts w:cstheme="minorHAnsi"/>
          <w:color w:val="000000"/>
        </w:rPr>
      </w:pPr>
      <w:hyperlink r:id="rId126" w:history="1">
        <w:r w:rsidR="001D45AD" w:rsidRPr="00AD7A0F">
          <w:rPr>
            <w:rStyle w:val="Hyperlink"/>
            <w:rFonts w:cstheme="minorHAnsi"/>
            <w:b/>
            <w:bCs/>
            <w:color w:val="000000"/>
          </w:rPr>
          <w:t>3</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Goldschmidt, J. C.</w:t>
      </w:r>
      <w:r w:rsidR="001D45AD" w:rsidRPr="00AD7A0F">
        <w:rPr>
          <w:rFonts w:cstheme="minorHAnsi"/>
          <w:color w:val="000000"/>
        </w:rPr>
        <w:t>; </w:t>
      </w:r>
      <w:r w:rsidR="001D45AD" w:rsidRPr="00AD7A0F">
        <w:rPr>
          <w:rStyle w:val="nlmstring-name"/>
          <w:rFonts w:cstheme="minorHAnsi"/>
          <w:color w:val="000000"/>
        </w:rPr>
        <w:t>Fischer, S.</w:t>
      </w:r>
      <w:r w:rsidR="001D45AD" w:rsidRPr="00AD7A0F">
        <w:rPr>
          <w:rFonts w:cstheme="minorHAnsi"/>
          <w:color w:val="000000"/>
        </w:rPr>
        <w:t> </w:t>
      </w:r>
      <w:proofErr w:type="spellStart"/>
      <w:r w:rsidR="001D45AD" w:rsidRPr="00AD7A0F">
        <w:rPr>
          <w:rStyle w:val="nlmarticle-title"/>
          <w:rFonts w:cstheme="minorHAnsi"/>
          <w:color w:val="000000"/>
        </w:rPr>
        <w:t>Upconversion</w:t>
      </w:r>
      <w:proofErr w:type="spellEnd"/>
      <w:r w:rsidR="001D45AD" w:rsidRPr="00AD7A0F">
        <w:rPr>
          <w:rStyle w:val="nlmarticle-title"/>
          <w:rFonts w:cstheme="minorHAnsi"/>
          <w:color w:val="000000"/>
        </w:rPr>
        <w:t xml:space="preserve"> for Photovoltaics–a Review of Materials, Devices and Concepts for Performance Enhancement</w:t>
      </w:r>
      <w:r w:rsidR="001D45AD" w:rsidRPr="00AD7A0F">
        <w:rPr>
          <w:rFonts w:cstheme="minorHAnsi"/>
          <w:color w:val="000000"/>
        </w:rPr>
        <w:t>. </w:t>
      </w:r>
      <w:r w:rsidR="001D45AD" w:rsidRPr="00AD7A0F">
        <w:rPr>
          <w:rFonts w:cstheme="minorHAnsi"/>
          <w:i/>
          <w:iCs/>
          <w:color w:val="000000"/>
        </w:rPr>
        <w:t>Adv. Opt. Mater.</w:t>
      </w:r>
      <w:r w:rsidR="001D45AD" w:rsidRPr="00AD7A0F">
        <w:rPr>
          <w:rFonts w:cstheme="minorHAnsi"/>
          <w:color w:val="000000"/>
        </w:rPr>
        <w:t> </w:t>
      </w:r>
      <w:r w:rsidR="001D45AD" w:rsidRPr="00AD7A0F">
        <w:rPr>
          <w:rStyle w:val="nlmyear"/>
          <w:rFonts w:cstheme="minorHAnsi"/>
          <w:color w:val="000000"/>
        </w:rPr>
        <w:t>2015</w:t>
      </w:r>
      <w:r w:rsidR="001D45AD" w:rsidRPr="00AD7A0F">
        <w:rPr>
          <w:rFonts w:cstheme="minorHAnsi"/>
          <w:color w:val="000000"/>
        </w:rPr>
        <w:t>, </w:t>
      </w:r>
      <w:r w:rsidR="001D45AD" w:rsidRPr="00AD7A0F">
        <w:rPr>
          <w:rStyle w:val="nlmvolume"/>
          <w:rFonts w:cstheme="minorHAnsi"/>
          <w:i/>
          <w:iCs/>
          <w:color w:val="000000"/>
        </w:rPr>
        <w:t>3</w:t>
      </w:r>
      <w:r w:rsidR="001D45AD" w:rsidRPr="00AD7A0F">
        <w:rPr>
          <w:rFonts w:cstheme="minorHAnsi"/>
          <w:color w:val="000000"/>
        </w:rPr>
        <w:t>, </w:t>
      </w:r>
      <w:r w:rsidR="001D45AD" w:rsidRPr="00AD7A0F">
        <w:rPr>
          <w:rStyle w:val="nlmfpage"/>
          <w:rFonts w:cstheme="minorHAnsi"/>
          <w:color w:val="000000"/>
        </w:rPr>
        <w:t>510</w:t>
      </w:r>
      <w:r w:rsidR="001D45AD" w:rsidRPr="00AD7A0F">
        <w:rPr>
          <w:rFonts w:cstheme="minorHAnsi"/>
          <w:color w:val="000000"/>
        </w:rPr>
        <w:t>– </w:t>
      </w:r>
      <w:r w:rsidR="001D45AD" w:rsidRPr="00AD7A0F">
        <w:rPr>
          <w:rStyle w:val="nlmlpage"/>
          <w:rFonts w:cstheme="minorHAnsi"/>
          <w:color w:val="000000"/>
        </w:rPr>
        <w:t>535</w:t>
      </w:r>
      <w:r w:rsidR="001D45AD" w:rsidRPr="00AD7A0F">
        <w:rPr>
          <w:rFonts w:cstheme="minorHAnsi"/>
          <w:color w:val="000000"/>
        </w:rPr>
        <w:t>, </w:t>
      </w:r>
      <w:r w:rsidR="001D45AD" w:rsidRPr="00AD7A0F">
        <w:rPr>
          <w:rStyle w:val="refdoi"/>
          <w:rFonts w:cstheme="minorHAnsi"/>
          <w:color w:val="000000"/>
        </w:rPr>
        <w:t>DOI: 10.1002/adom.201500024</w:t>
      </w:r>
      <w:r w:rsidR="001D45AD" w:rsidRPr="00AD7A0F">
        <w:rPr>
          <w:rFonts w:cstheme="minorHAnsi"/>
          <w:color w:val="000000"/>
        </w:rPr>
        <w:t> </w:t>
      </w:r>
    </w:p>
    <w:p w14:paraId="04D69745" w14:textId="76720FE8" w:rsidR="001D45AD" w:rsidRPr="00AD7A0F" w:rsidRDefault="00AD7A0F" w:rsidP="00EE293B">
      <w:pPr>
        <w:spacing w:after="0"/>
        <w:ind w:left="720" w:hanging="720"/>
        <w:rPr>
          <w:rFonts w:cstheme="minorHAnsi"/>
          <w:color w:val="000000"/>
        </w:rPr>
      </w:pPr>
      <w:hyperlink r:id="rId127" w:history="1">
        <w:r w:rsidR="001D45AD" w:rsidRPr="00AD7A0F">
          <w:rPr>
            <w:rStyle w:val="Hyperlink"/>
            <w:rFonts w:cstheme="minorHAnsi"/>
            <w:b/>
            <w:bCs/>
            <w:color w:val="000000"/>
          </w:rPr>
          <w:t>4</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Lambert, C. J.</w:t>
      </w:r>
      <w:r w:rsidR="001D45AD" w:rsidRPr="00AD7A0F">
        <w:rPr>
          <w:rFonts w:cstheme="minorHAnsi"/>
          <w:color w:val="000000"/>
        </w:rPr>
        <w:t> </w:t>
      </w:r>
      <w:r w:rsidR="001D45AD" w:rsidRPr="00AD7A0F">
        <w:rPr>
          <w:rStyle w:val="nlmarticle-title"/>
          <w:rFonts w:cstheme="minorHAnsi"/>
          <w:color w:val="000000"/>
        </w:rPr>
        <w:t>Basic Concepts of Quantum Interference and Electron Transport in Single-molecule Electronics</w:t>
      </w:r>
      <w:r w:rsidR="001D45AD" w:rsidRPr="00AD7A0F">
        <w:rPr>
          <w:rFonts w:cstheme="minorHAnsi"/>
          <w:color w:val="000000"/>
        </w:rPr>
        <w:t>. </w:t>
      </w:r>
      <w:r w:rsidR="001D45AD" w:rsidRPr="00AD7A0F">
        <w:rPr>
          <w:rFonts w:cstheme="minorHAnsi"/>
          <w:i/>
          <w:iCs/>
          <w:color w:val="000000"/>
        </w:rPr>
        <w:t>Chem. Soc. Rev.</w:t>
      </w:r>
      <w:r w:rsidR="001D45AD" w:rsidRPr="00AD7A0F">
        <w:rPr>
          <w:rFonts w:cstheme="minorHAnsi"/>
          <w:color w:val="000000"/>
        </w:rPr>
        <w:t> </w:t>
      </w:r>
      <w:r w:rsidR="001D45AD" w:rsidRPr="00AD7A0F">
        <w:rPr>
          <w:rStyle w:val="nlmyear"/>
          <w:rFonts w:cstheme="minorHAnsi"/>
          <w:color w:val="000000"/>
        </w:rPr>
        <w:t>2015</w:t>
      </w:r>
      <w:r w:rsidR="001D45AD" w:rsidRPr="00AD7A0F">
        <w:rPr>
          <w:rFonts w:cstheme="minorHAnsi"/>
          <w:color w:val="000000"/>
        </w:rPr>
        <w:t>, </w:t>
      </w:r>
      <w:r w:rsidR="001D45AD" w:rsidRPr="00AD7A0F">
        <w:rPr>
          <w:rStyle w:val="nlmvolume"/>
          <w:rFonts w:cstheme="minorHAnsi"/>
          <w:i/>
          <w:iCs/>
          <w:color w:val="000000"/>
        </w:rPr>
        <w:t>44</w:t>
      </w:r>
      <w:r w:rsidR="001D45AD" w:rsidRPr="00AD7A0F">
        <w:rPr>
          <w:rFonts w:cstheme="minorHAnsi"/>
          <w:color w:val="000000"/>
        </w:rPr>
        <w:t>, </w:t>
      </w:r>
      <w:r w:rsidR="001D45AD" w:rsidRPr="00AD7A0F">
        <w:rPr>
          <w:rStyle w:val="nlmfpage"/>
          <w:rFonts w:cstheme="minorHAnsi"/>
          <w:color w:val="000000"/>
        </w:rPr>
        <w:t>875</w:t>
      </w:r>
      <w:r w:rsidR="001D45AD" w:rsidRPr="00AD7A0F">
        <w:rPr>
          <w:rFonts w:cstheme="minorHAnsi"/>
          <w:color w:val="000000"/>
        </w:rPr>
        <w:t>– </w:t>
      </w:r>
      <w:r w:rsidR="001D45AD" w:rsidRPr="00AD7A0F">
        <w:rPr>
          <w:rStyle w:val="nlmlpage"/>
          <w:rFonts w:cstheme="minorHAnsi"/>
          <w:color w:val="000000"/>
        </w:rPr>
        <w:t>888</w:t>
      </w:r>
      <w:r w:rsidR="001D45AD" w:rsidRPr="00AD7A0F">
        <w:rPr>
          <w:rFonts w:cstheme="minorHAnsi"/>
          <w:color w:val="000000"/>
        </w:rPr>
        <w:t>, </w:t>
      </w:r>
      <w:r w:rsidR="001D45AD" w:rsidRPr="00AD7A0F">
        <w:rPr>
          <w:rStyle w:val="refdoi"/>
          <w:rFonts w:cstheme="minorHAnsi"/>
          <w:color w:val="000000"/>
        </w:rPr>
        <w:t>DOI: 10.1039/c4cs00203b</w:t>
      </w:r>
      <w:r w:rsidR="001D45AD" w:rsidRPr="00AD7A0F">
        <w:rPr>
          <w:rFonts w:cstheme="minorHAnsi"/>
          <w:color w:val="000000"/>
        </w:rPr>
        <w:t> </w:t>
      </w:r>
    </w:p>
    <w:p w14:paraId="3BD2DFB7" w14:textId="09BEFA80" w:rsidR="001D45AD" w:rsidRPr="00AD7A0F" w:rsidRDefault="00AD7A0F" w:rsidP="00EE293B">
      <w:pPr>
        <w:spacing w:after="0"/>
        <w:ind w:left="720" w:hanging="720"/>
        <w:rPr>
          <w:rFonts w:cstheme="minorHAnsi"/>
          <w:color w:val="000000"/>
        </w:rPr>
      </w:pPr>
      <w:hyperlink r:id="rId128" w:history="1">
        <w:r w:rsidR="001D45AD" w:rsidRPr="00AD7A0F">
          <w:rPr>
            <w:rStyle w:val="Hyperlink"/>
            <w:rFonts w:cstheme="minorHAnsi"/>
            <w:b/>
            <w:bCs/>
            <w:color w:val="000000"/>
          </w:rPr>
          <w:t>5</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Holliday, S.</w:t>
      </w:r>
      <w:r w:rsidR="001D45AD" w:rsidRPr="00AD7A0F">
        <w:rPr>
          <w:rFonts w:cstheme="minorHAnsi"/>
          <w:color w:val="000000"/>
        </w:rPr>
        <w:t>; </w:t>
      </w:r>
      <w:r w:rsidR="001D45AD" w:rsidRPr="00AD7A0F">
        <w:rPr>
          <w:rStyle w:val="nlmstring-name"/>
          <w:rFonts w:cstheme="minorHAnsi"/>
          <w:color w:val="000000"/>
        </w:rPr>
        <w:t>Li, Y.</w:t>
      </w:r>
      <w:r w:rsidR="001D45AD" w:rsidRPr="00AD7A0F">
        <w:rPr>
          <w:rFonts w:cstheme="minorHAnsi"/>
          <w:color w:val="000000"/>
        </w:rPr>
        <w:t>; </w:t>
      </w:r>
      <w:r w:rsidR="001D45AD" w:rsidRPr="00AD7A0F">
        <w:rPr>
          <w:rStyle w:val="nlmstring-name"/>
          <w:rFonts w:cstheme="minorHAnsi"/>
          <w:color w:val="000000"/>
        </w:rPr>
        <w:t>Luscombe, C. K.</w:t>
      </w:r>
      <w:r w:rsidR="001D45AD" w:rsidRPr="00AD7A0F">
        <w:rPr>
          <w:rFonts w:cstheme="minorHAnsi"/>
          <w:color w:val="000000"/>
        </w:rPr>
        <w:t> </w:t>
      </w:r>
      <w:r w:rsidR="001D45AD" w:rsidRPr="00AD7A0F">
        <w:rPr>
          <w:rStyle w:val="nlmarticle-title"/>
          <w:rFonts w:cstheme="minorHAnsi"/>
          <w:color w:val="000000"/>
        </w:rPr>
        <w:t>Recent Advances in High Performance Donor-acceptor Polymers for Organic Photovoltaics</w:t>
      </w:r>
      <w:r w:rsidR="001D45AD" w:rsidRPr="00AD7A0F">
        <w:rPr>
          <w:rFonts w:cstheme="minorHAnsi"/>
          <w:color w:val="000000"/>
        </w:rPr>
        <w:t>. </w:t>
      </w:r>
      <w:r w:rsidR="001D45AD" w:rsidRPr="00AD7A0F">
        <w:rPr>
          <w:rFonts w:cstheme="minorHAnsi"/>
          <w:i/>
          <w:iCs/>
          <w:color w:val="000000"/>
        </w:rPr>
        <w:t xml:space="preserve">Prog. </w:t>
      </w:r>
      <w:proofErr w:type="spellStart"/>
      <w:r w:rsidR="001D45AD" w:rsidRPr="00AD7A0F">
        <w:rPr>
          <w:rFonts w:cstheme="minorHAnsi"/>
          <w:i/>
          <w:iCs/>
          <w:color w:val="000000"/>
        </w:rPr>
        <w:t>Polym</w:t>
      </w:r>
      <w:proofErr w:type="spellEnd"/>
      <w:r w:rsidR="001D45AD" w:rsidRPr="00AD7A0F">
        <w:rPr>
          <w:rFonts w:cstheme="minorHAnsi"/>
          <w:i/>
          <w:iCs/>
          <w:color w:val="000000"/>
        </w:rPr>
        <w:t>. Sci.</w:t>
      </w:r>
      <w:r w:rsidR="001D45AD" w:rsidRPr="00AD7A0F">
        <w:rPr>
          <w:rFonts w:cstheme="minorHAnsi"/>
          <w:color w:val="000000"/>
        </w:rPr>
        <w:t> </w:t>
      </w:r>
      <w:r w:rsidR="001D45AD" w:rsidRPr="00AD7A0F">
        <w:rPr>
          <w:rStyle w:val="nlmyear"/>
          <w:rFonts w:cstheme="minorHAnsi"/>
          <w:color w:val="000000"/>
        </w:rPr>
        <w:t>2017</w:t>
      </w:r>
      <w:r w:rsidR="001D45AD" w:rsidRPr="00AD7A0F">
        <w:rPr>
          <w:rFonts w:cstheme="minorHAnsi"/>
          <w:color w:val="000000"/>
        </w:rPr>
        <w:t>, </w:t>
      </w:r>
      <w:r w:rsidR="001D45AD" w:rsidRPr="00AD7A0F">
        <w:rPr>
          <w:rStyle w:val="nlmvolume"/>
          <w:rFonts w:cstheme="minorHAnsi"/>
          <w:i/>
          <w:iCs/>
          <w:color w:val="000000"/>
        </w:rPr>
        <w:t>70</w:t>
      </w:r>
      <w:r w:rsidR="001D45AD" w:rsidRPr="00AD7A0F">
        <w:rPr>
          <w:rFonts w:cstheme="minorHAnsi"/>
          <w:color w:val="000000"/>
        </w:rPr>
        <w:t>, </w:t>
      </w:r>
      <w:r w:rsidR="001D45AD" w:rsidRPr="00AD7A0F">
        <w:rPr>
          <w:rStyle w:val="nlmfpage"/>
          <w:rFonts w:cstheme="minorHAnsi"/>
          <w:color w:val="000000"/>
        </w:rPr>
        <w:t>34</w:t>
      </w:r>
      <w:r w:rsidR="001D45AD" w:rsidRPr="00AD7A0F">
        <w:rPr>
          <w:rFonts w:cstheme="minorHAnsi"/>
          <w:color w:val="000000"/>
        </w:rPr>
        <w:t>– </w:t>
      </w:r>
      <w:r w:rsidR="001D45AD" w:rsidRPr="00AD7A0F">
        <w:rPr>
          <w:rStyle w:val="nlmlpage"/>
          <w:rFonts w:cstheme="minorHAnsi"/>
          <w:color w:val="000000"/>
        </w:rPr>
        <w:t>51</w:t>
      </w:r>
      <w:r w:rsidR="001D45AD" w:rsidRPr="00AD7A0F">
        <w:rPr>
          <w:rFonts w:cstheme="minorHAnsi"/>
          <w:color w:val="000000"/>
        </w:rPr>
        <w:t>, </w:t>
      </w:r>
      <w:r w:rsidR="001D45AD" w:rsidRPr="00AD7A0F">
        <w:rPr>
          <w:rStyle w:val="refdoi"/>
          <w:rFonts w:cstheme="minorHAnsi"/>
          <w:color w:val="000000"/>
        </w:rPr>
        <w:t>DOI: 10.1016/j.progpolymsci.2017.03.003</w:t>
      </w:r>
      <w:r w:rsidR="001D45AD" w:rsidRPr="00AD7A0F">
        <w:rPr>
          <w:rFonts w:cstheme="minorHAnsi"/>
          <w:color w:val="000000"/>
        </w:rPr>
        <w:t> </w:t>
      </w:r>
    </w:p>
    <w:p w14:paraId="6D33719B" w14:textId="2647FEDA" w:rsidR="001D45AD" w:rsidRPr="00AD7A0F" w:rsidRDefault="00AD7A0F" w:rsidP="00EE293B">
      <w:pPr>
        <w:spacing w:after="0"/>
        <w:ind w:left="720" w:hanging="720"/>
        <w:rPr>
          <w:rFonts w:cstheme="minorHAnsi"/>
          <w:color w:val="000000"/>
        </w:rPr>
      </w:pPr>
      <w:hyperlink r:id="rId129" w:history="1">
        <w:r w:rsidR="001D45AD" w:rsidRPr="00AD7A0F">
          <w:rPr>
            <w:rStyle w:val="Hyperlink"/>
            <w:rFonts w:cstheme="minorHAnsi"/>
            <w:b/>
            <w:bCs/>
            <w:color w:val="000000"/>
          </w:rPr>
          <w:t>6</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Li, G.</w:t>
      </w:r>
      <w:r w:rsidR="001D45AD" w:rsidRPr="00AD7A0F">
        <w:rPr>
          <w:rFonts w:cstheme="minorHAnsi"/>
          <w:color w:val="000000"/>
        </w:rPr>
        <w:t>; </w:t>
      </w:r>
      <w:r w:rsidR="001D45AD" w:rsidRPr="00AD7A0F">
        <w:rPr>
          <w:rStyle w:val="nlmstring-name"/>
          <w:rFonts w:cstheme="minorHAnsi"/>
          <w:color w:val="000000"/>
        </w:rPr>
        <w:t>Govind, N.</w:t>
      </w:r>
      <w:r w:rsidR="001D45AD" w:rsidRPr="00AD7A0F">
        <w:rPr>
          <w:rFonts w:cstheme="minorHAnsi"/>
          <w:color w:val="000000"/>
        </w:rPr>
        <w:t>; </w:t>
      </w:r>
      <w:r w:rsidR="001D45AD" w:rsidRPr="00AD7A0F">
        <w:rPr>
          <w:rStyle w:val="nlmstring-name"/>
          <w:rFonts w:cstheme="minorHAnsi"/>
          <w:color w:val="000000"/>
        </w:rPr>
        <w:t>Ratner, M. A.</w:t>
      </w:r>
      <w:r w:rsidR="001D45AD" w:rsidRPr="00AD7A0F">
        <w:rPr>
          <w:rFonts w:cstheme="minorHAnsi"/>
          <w:color w:val="000000"/>
        </w:rPr>
        <w:t>; </w:t>
      </w:r>
      <w:r w:rsidR="001D45AD" w:rsidRPr="00AD7A0F">
        <w:rPr>
          <w:rStyle w:val="nlmstring-name"/>
          <w:rFonts w:cstheme="minorHAnsi"/>
          <w:color w:val="000000"/>
        </w:rPr>
        <w:t>Cramer, C. J.</w:t>
      </w:r>
      <w:r w:rsidR="001D45AD" w:rsidRPr="00AD7A0F">
        <w:rPr>
          <w:rFonts w:cstheme="minorHAnsi"/>
          <w:color w:val="000000"/>
        </w:rPr>
        <w:t>; </w:t>
      </w:r>
      <w:r w:rsidR="001D45AD" w:rsidRPr="00AD7A0F">
        <w:rPr>
          <w:rStyle w:val="nlmstring-name"/>
          <w:rFonts w:cstheme="minorHAnsi"/>
          <w:color w:val="000000"/>
        </w:rPr>
        <w:t>Gagliardi, L.</w:t>
      </w:r>
      <w:r w:rsidR="001D45AD" w:rsidRPr="00AD7A0F">
        <w:rPr>
          <w:rFonts w:cstheme="minorHAnsi"/>
          <w:color w:val="000000"/>
        </w:rPr>
        <w:t> </w:t>
      </w:r>
      <w:r w:rsidR="001D45AD" w:rsidRPr="00AD7A0F">
        <w:rPr>
          <w:rStyle w:val="nlmarticle-title"/>
          <w:rFonts w:cstheme="minorHAnsi"/>
          <w:color w:val="000000"/>
        </w:rPr>
        <w:t>Influence of Coherent Tunneling and Incoherent Hopping on the Charge Transfer Mechanism in Linear Donor-Bridge-Acceptor Systems</w:t>
      </w:r>
      <w:r w:rsidR="001D45AD" w:rsidRPr="00AD7A0F">
        <w:rPr>
          <w:rFonts w:cstheme="minorHAnsi"/>
          <w:color w:val="000000"/>
        </w:rPr>
        <w:t>. </w:t>
      </w:r>
      <w:r w:rsidR="001D45AD" w:rsidRPr="00AD7A0F">
        <w:rPr>
          <w:rFonts w:cstheme="minorHAnsi"/>
          <w:i/>
          <w:iCs/>
          <w:color w:val="000000"/>
        </w:rPr>
        <w:t>J. Phys. Chem. Lett.</w:t>
      </w:r>
      <w:r w:rsidR="001D45AD" w:rsidRPr="00AD7A0F">
        <w:rPr>
          <w:rFonts w:cstheme="minorHAnsi"/>
          <w:color w:val="000000"/>
        </w:rPr>
        <w:t> </w:t>
      </w:r>
      <w:r w:rsidR="001D45AD" w:rsidRPr="00AD7A0F">
        <w:rPr>
          <w:rStyle w:val="nlmyear"/>
          <w:rFonts w:cstheme="minorHAnsi"/>
          <w:color w:val="000000"/>
        </w:rPr>
        <w:t>2015</w:t>
      </w:r>
      <w:r w:rsidR="001D45AD" w:rsidRPr="00AD7A0F">
        <w:rPr>
          <w:rFonts w:cstheme="minorHAnsi"/>
          <w:color w:val="000000"/>
        </w:rPr>
        <w:t>, </w:t>
      </w:r>
      <w:r w:rsidR="001D45AD" w:rsidRPr="00AD7A0F">
        <w:rPr>
          <w:rStyle w:val="nlmvolume"/>
          <w:rFonts w:cstheme="minorHAnsi"/>
          <w:i/>
          <w:iCs/>
          <w:color w:val="000000"/>
        </w:rPr>
        <w:t>6</w:t>
      </w:r>
      <w:r w:rsidR="001D45AD" w:rsidRPr="00AD7A0F">
        <w:rPr>
          <w:rFonts w:cstheme="minorHAnsi"/>
          <w:color w:val="000000"/>
        </w:rPr>
        <w:t>, </w:t>
      </w:r>
      <w:r w:rsidR="001D45AD" w:rsidRPr="00AD7A0F">
        <w:rPr>
          <w:rStyle w:val="nlmfpage"/>
          <w:rFonts w:cstheme="minorHAnsi"/>
          <w:color w:val="000000"/>
        </w:rPr>
        <w:t>4889</w:t>
      </w:r>
      <w:r w:rsidR="001D45AD" w:rsidRPr="00AD7A0F">
        <w:rPr>
          <w:rFonts w:cstheme="minorHAnsi"/>
          <w:color w:val="000000"/>
        </w:rPr>
        <w:t>– </w:t>
      </w:r>
      <w:r w:rsidR="001D45AD" w:rsidRPr="00AD7A0F">
        <w:rPr>
          <w:rStyle w:val="nlmlpage"/>
          <w:rFonts w:cstheme="minorHAnsi"/>
          <w:color w:val="000000"/>
        </w:rPr>
        <w:t>4897</w:t>
      </w:r>
      <w:r w:rsidR="001D45AD" w:rsidRPr="00AD7A0F">
        <w:rPr>
          <w:rFonts w:cstheme="minorHAnsi"/>
          <w:color w:val="000000"/>
        </w:rPr>
        <w:t>, </w:t>
      </w:r>
      <w:r w:rsidR="001D45AD" w:rsidRPr="00AD7A0F">
        <w:rPr>
          <w:rStyle w:val="refdoi"/>
          <w:rFonts w:cstheme="minorHAnsi"/>
          <w:color w:val="000000"/>
        </w:rPr>
        <w:t>DOI: 10.1021/acs.jpclett.5b02154</w:t>
      </w:r>
      <w:r w:rsidR="001D45AD" w:rsidRPr="00AD7A0F">
        <w:rPr>
          <w:rFonts w:cstheme="minorHAnsi"/>
          <w:color w:val="000000"/>
        </w:rPr>
        <w:t> </w:t>
      </w:r>
    </w:p>
    <w:p w14:paraId="2C1BAB5A" w14:textId="69DC1B6A" w:rsidR="001D45AD" w:rsidRPr="00AD7A0F" w:rsidRDefault="00AD7A0F" w:rsidP="00EE293B">
      <w:pPr>
        <w:spacing w:after="0"/>
        <w:ind w:left="720" w:hanging="720"/>
        <w:rPr>
          <w:rFonts w:cstheme="minorHAnsi"/>
          <w:color w:val="000000"/>
        </w:rPr>
      </w:pPr>
      <w:hyperlink r:id="rId130" w:history="1">
        <w:r w:rsidR="001D45AD" w:rsidRPr="00AD7A0F">
          <w:rPr>
            <w:rStyle w:val="Hyperlink"/>
            <w:rFonts w:cstheme="minorHAnsi"/>
            <w:b/>
            <w:bCs/>
            <w:color w:val="000000"/>
          </w:rPr>
          <w:t>7</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Migliore</w:t>
      </w:r>
      <w:proofErr w:type="spellEnd"/>
      <w:r w:rsidR="001D45AD" w:rsidRPr="00AD7A0F">
        <w:rPr>
          <w:rStyle w:val="nlmstring-name"/>
          <w:rFonts w:cstheme="minorHAnsi"/>
          <w:color w:val="000000"/>
        </w:rPr>
        <w:t>, A.</w:t>
      </w:r>
      <w:r w:rsidR="001D45AD" w:rsidRPr="00AD7A0F">
        <w:rPr>
          <w:rFonts w:cstheme="minorHAnsi"/>
          <w:color w:val="000000"/>
        </w:rPr>
        <w:t> </w:t>
      </w:r>
      <w:r w:rsidR="001D45AD" w:rsidRPr="00AD7A0F">
        <w:rPr>
          <w:rStyle w:val="nlmarticle-title"/>
          <w:rFonts w:cstheme="minorHAnsi"/>
          <w:color w:val="000000"/>
        </w:rPr>
        <w:t>Nonorthogonality Problem and Effective Electronic Coupling Calculation: Application to Charge Transfer in Π-Stacks Relevant to Biochemistry and Molecular Electronics</w:t>
      </w:r>
      <w:r w:rsidR="001D45AD" w:rsidRPr="00AD7A0F">
        <w:rPr>
          <w:rFonts w:cstheme="minorHAnsi"/>
          <w:color w:val="000000"/>
        </w:rPr>
        <w:t>. </w:t>
      </w:r>
      <w:r w:rsidR="001D45AD" w:rsidRPr="00AD7A0F">
        <w:rPr>
          <w:rFonts w:cstheme="minorHAnsi"/>
          <w:i/>
          <w:iCs/>
          <w:color w:val="000000"/>
        </w:rPr>
        <w:t xml:space="preserve">J. Chem. Theory </w:t>
      </w:r>
      <w:proofErr w:type="spellStart"/>
      <w:r w:rsidR="001D45AD" w:rsidRPr="00AD7A0F">
        <w:rPr>
          <w:rFonts w:cstheme="minorHAnsi"/>
          <w:i/>
          <w:iCs/>
          <w:color w:val="000000"/>
        </w:rPr>
        <w:t>Comput</w:t>
      </w:r>
      <w:proofErr w:type="spellEnd"/>
      <w:r w:rsidR="001D45AD" w:rsidRPr="00AD7A0F">
        <w:rPr>
          <w:rFonts w:cstheme="minorHAnsi"/>
          <w:i/>
          <w:iCs/>
          <w:color w:val="000000"/>
        </w:rPr>
        <w:t>.</w:t>
      </w:r>
      <w:r w:rsidR="001D45AD" w:rsidRPr="00AD7A0F">
        <w:rPr>
          <w:rFonts w:cstheme="minorHAnsi"/>
          <w:color w:val="000000"/>
        </w:rPr>
        <w:t> </w:t>
      </w:r>
      <w:r w:rsidR="001D45AD" w:rsidRPr="00AD7A0F">
        <w:rPr>
          <w:rStyle w:val="nlmyear"/>
          <w:rFonts w:cstheme="minorHAnsi"/>
          <w:color w:val="000000"/>
        </w:rPr>
        <w:t>2011</w:t>
      </w:r>
      <w:r w:rsidR="001D45AD" w:rsidRPr="00AD7A0F">
        <w:rPr>
          <w:rFonts w:cstheme="minorHAnsi"/>
          <w:color w:val="000000"/>
        </w:rPr>
        <w:t>, </w:t>
      </w:r>
      <w:r w:rsidR="001D45AD" w:rsidRPr="00AD7A0F">
        <w:rPr>
          <w:rStyle w:val="nlmvolume"/>
          <w:rFonts w:cstheme="minorHAnsi"/>
          <w:i/>
          <w:iCs/>
          <w:color w:val="000000"/>
        </w:rPr>
        <w:t>7</w:t>
      </w:r>
      <w:r w:rsidR="001D45AD" w:rsidRPr="00AD7A0F">
        <w:rPr>
          <w:rFonts w:cstheme="minorHAnsi"/>
          <w:color w:val="000000"/>
        </w:rPr>
        <w:t>, </w:t>
      </w:r>
      <w:r w:rsidR="001D45AD" w:rsidRPr="00AD7A0F">
        <w:rPr>
          <w:rStyle w:val="nlmfpage"/>
          <w:rFonts w:cstheme="minorHAnsi"/>
          <w:color w:val="000000"/>
        </w:rPr>
        <w:t>1712</w:t>
      </w:r>
      <w:r w:rsidR="001D45AD" w:rsidRPr="00AD7A0F">
        <w:rPr>
          <w:rFonts w:cstheme="minorHAnsi"/>
          <w:color w:val="000000"/>
        </w:rPr>
        <w:t>– </w:t>
      </w:r>
      <w:r w:rsidR="001D45AD" w:rsidRPr="00AD7A0F">
        <w:rPr>
          <w:rStyle w:val="nlmlpage"/>
          <w:rFonts w:cstheme="minorHAnsi"/>
          <w:color w:val="000000"/>
        </w:rPr>
        <w:t>1725</w:t>
      </w:r>
      <w:r w:rsidR="001D45AD" w:rsidRPr="00AD7A0F">
        <w:rPr>
          <w:rFonts w:cstheme="minorHAnsi"/>
          <w:color w:val="000000"/>
        </w:rPr>
        <w:t>, </w:t>
      </w:r>
      <w:r w:rsidR="001D45AD" w:rsidRPr="00AD7A0F">
        <w:rPr>
          <w:rStyle w:val="refdoi"/>
          <w:rFonts w:cstheme="minorHAnsi"/>
          <w:color w:val="000000"/>
        </w:rPr>
        <w:t>DOI: 10.1021/ct200192d</w:t>
      </w:r>
      <w:r w:rsidR="001D45AD" w:rsidRPr="00AD7A0F">
        <w:rPr>
          <w:rFonts w:cstheme="minorHAnsi"/>
          <w:color w:val="000000"/>
        </w:rPr>
        <w:t> </w:t>
      </w:r>
    </w:p>
    <w:p w14:paraId="4BFB0626" w14:textId="7CC8B151" w:rsidR="001D45AD" w:rsidRPr="00AD7A0F" w:rsidRDefault="00AD7A0F" w:rsidP="00EE293B">
      <w:pPr>
        <w:spacing w:after="0"/>
        <w:ind w:left="720" w:hanging="720"/>
        <w:rPr>
          <w:rFonts w:cstheme="minorHAnsi"/>
          <w:color w:val="000000"/>
        </w:rPr>
      </w:pPr>
      <w:hyperlink r:id="rId131" w:history="1">
        <w:r w:rsidR="001D45AD" w:rsidRPr="00AD7A0F">
          <w:rPr>
            <w:rStyle w:val="Hyperlink"/>
            <w:rFonts w:cstheme="minorHAnsi"/>
            <w:b/>
            <w:bCs/>
            <w:color w:val="000000"/>
          </w:rPr>
          <w:t>8</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Kawatsu</w:t>
      </w:r>
      <w:proofErr w:type="spellEnd"/>
      <w:r w:rsidR="001D45AD" w:rsidRPr="00AD7A0F">
        <w:rPr>
          <w:rStyle w:val="nlmstring-name"/>
          <w:rFonts w:cstheme="minorHAnsi"/>
          <w:color w:val="000000"/>
        </w:rPr>
        <w:t>, T.</w:t>
      </w:r>
      <w:r w:rsidR="001D45AD" w:rsidRPr="00AD7A0F">
        <w:rPr>
          <w:rFonts w:cstheme="minorHAnsi"/>
          <w:color w:val="000000"/>
        </w:rPr>
        <w:t>; </w:t>
      </w:r>
      <w:proofErr w:type="spellStart"/>
      <w:r w:rsidR="001D45AD" w:rsidRPr="00AD7A0F">
        <w:rPr>
          <w:rStyle w:val="nlmstring-name"/>
          <w:rFonts w:cstheme="minorHAnsi"/>
          <w:color w:val="000000"/>
        </w:rPr>
        <w:t>Coropceanu</w:t>
      </w:r>
      <w:proofErr w:type="spellEnd"/>
      <w:r w:rsidR="001D45AD" w:rsidRPr="00AD7A0F">
        <w:rPr>
          <w:rStyle w:val="nlmstring-name"/>
          <w:rFonts w:cstheme="minorHAnsi"/>
          <w:color w:val="000000"/>
        </w:rPr>
        <w:t>, V.</w:t>
      </w:r>
      <w:r w:rsidR="001D45AD" w:rsidRPr="00AD7A0F">
        <w:rPr>
          <w:rFonts w:cstheme="minorHAnsi"/>
          <w:color w:val="000000"/>
        </w:rPr>
        <w:t>; </w:t>
      </w:r>
      <w:r w:rsidR="001D45AD" w:rsidRPr="00AD7A0F">
        <w:rPr>
          <w:rStyle w:val="nlmstring-name"/>
          <w:rFonts w:cstheme="minorHAnsi"/>
          <w:color w:val="000000"/>
        </w:rPr>
        <w:t>Ye, A.</w:t>
      </w:r>
      <w:r w:rsidR="001D45AD" w:rsidRPr="00AD7A0F">
        <w:rPr>
          <w:rFonts w:cstheme="minorHAnsi"/>
          <w:color w:val="000000"/>
        </w:rPr>
        <w:t>; </w:t>
      </w:r>
      <w:proofErr w:type="spellStart"/>
      <w:r w:rsidR="001D45AD" w:rsidRPr="00AD7A0F">
        <w:rPr>
          <w:rStyle w:val="nlmstring-name"/>
          <w:rFonts w:cstheme="minorHAnsi"/>
          <w:color w:val="000000"/>
        </w:rPr>
        <w:t>Brédas</w:t>
      </w:r>
      <w:proofErr w:type="spellEnd"/>
      <w:r w:rsidR="001D45AD" w:rsidRPr="00AD7A0F">
        <w:rPr>
          <w:rStyle w:val="nlmstring-name"/>
          <w:rFonts w:cstheme="minorHAnsi"/>
          <w:color w:val="000000"/>
        </w:rPr>
        <w:t>, J.-L.</w:t>
      </w:r>
      <w:r w:rsidR="001D45AD" w:rsidRPr="00AD7A0F">
        <w:rPr>
          <w:rFonts w:cstheme="minorHAnsi"/>
          <w:color w:val="000000"/>
        </w:rPr>
        <w:t> </w:t>
      </w:r>
      <w:r w:rsidR="001D45AD" w:rsidRPr="00AD7A0F">
        <w:rPr>
          <w:rStyle w:val="nlmarticle-title"/>
          <w:rFonts w:cstheme="minorHAnsi"/>
          <w:color w:val="000000"/>
        </w:rPr>
        <w:t xml:space="preserve">Quantum-chemical Approach to Electronic Coupling: Application to Charge Separation and Charge Recombination Pathways in a Model Molecular Donor- </w:t>
      </w:r>
      <w:r w:rsidR="001D45AD" w:rsidRPr="00AD7A0F">
        <w:rPr>
          <w:rStyle w:val="nlmarticle-title"/>
          <w:rFonts w:cstheme="minorHAnsi"/>
          <w:color w:val="000000"/>
        </w:rPr>
        <w:lastRenderedPageBreak/>
        <w:t>Acceptor System for Organic Solar Cells</w:t>
      </w:r>
      <w:r w:rsidR="001D45AD" w:rsidRPr="00AD7A0F">
        <w:rPr>
          <w:rFonts w:cstheme="minorHAnsi"/>
          <w:color w:val="000000"/>
        </w:rPr>
        <w:t>. </w:t>
      </w:r>
      <w:r w:rsidR="001D45AD" w:rsidRPr="00AD7A0F">
        <w:rPr>
          <w:rFonts w:cstheme="minorHAnsi"/>
          <w:i/>
          <w:iCs/>
          <w:color w:val="000000"/>
        </w:rPr>
        <w:t>J. Phys. Chem. C</w:t>
      </w:r>
      <w:r w:rsidR="001D45AD" w:rsidRPr="00AD7A0F">
        <w:rPr>
          <w:rFonts w:cstheme="minorHAnsi"/>
          <w:color w:val="000000"/>
        </w:rPr>
        <w:t> </w:t>
      </w:r>
      <w:r w:rsidR="001D45AD" w:rsidRPr="00AD7A0F">
        <w:rPr>
          <w:rStyle w:val="nlmyear"/>
          <w:rFonts w:cstheme="minorHAnsi"/>
          <w:color w:val="000000"/>
        </w:rPr>
        <w:t>2008</w:t>
      </w:r>
      <w:r w:rsidR="001D45AD" w:rsidRPr="00AD7A0F">
        <w:rPr>
          <w:rFonts w:cstheme="minorHAnsi"/>
          <w:color w:val="000000"/>
        </w:rPr>
        <w:t>, </w:t>
      </w:r>
      <w:r w:rsidR="001D45AD" w:rsidRPr="00AD7A0F">
        <w:rPr>
          <w:rStyle w:val="nlmvolume"/>
          <w:rFonts w:cstheme="minorHAnsi"/>
          <w:i/>
          <w:iCs/>
          <w:color w:val="000000"/>
        </w:rPr>
        <w:t>112</w:t>
      </w:r>
      <w:r w:rsidR="001D45AD" w:rsidRPr="00AD7A0F">
        <w:rPr>
          <w:rFonts w:cstheme="minorHAnsi"/>
          <w:color w:val="000000"/>
        </w:rPr>
        <w:t>, </w:t>
      </w:r>
      <w:r w:rsidR="001D45AD" w:rsidRPr="00AD7A0F">
        <w:rPr>
          <w:rStyle w:val="nlmfpage"/>
          <w:rFonts w:cstheme="minorHAnsi"/>
          <w:color w:val="000000"/>
        </w:rPr>
        <w:t>3429</w:t>
      </w:r>
      <w:r w:rsidR="001D45AD" w:rsidRPr="00AD7A0F">
        <w:rPr>
          <w:rFonts w:cstheme="minorHAnsi"/>
          <w:color w:val="000000"/>
        </w:rPr>
        <w:t>– </w:t>
      </w:r>
      <w:r w:rsidR="001D45AD" w:rsidRPr="00AD7A0F">
        <w:rPr>
          <w:rStyle w:val="nlmlpage"/>
          <w:rFonts w:cstheme="minorHAnsi"/>
          <w:color w:val="000000"/>
        </w:rPr>
        <w:t>3433</w:t>
      </w:r>
      <w:r w:rsidR="001D45AD" w:rsidRPr="00AD7A0F">
        <w:rPr>
          <w:rFonts w:cstheme="minorHAnsi"/>
          <w:color w:val="000000"/>
        </w:rPr>
        <w:t>, </w:t>
      </w:r>
      <w:r w:rsidR="001D45AD" w:rsidRPr="00AD7A0F">
        <w:rPr>
          <w:rStyle w:val="refdoi"/>
          <w:rFonts w:cstheme="minorHAnsi"/>
          <w:color w:val="000000"/>
        </w:rPr>
        <w:t>DOI: 10.1021/jp711186j</w:t>
      </w:r>
      <w:r w:rsidR="001D45AD" w:rsidRPr="00AD7A0F">
        <w:rPr>
          <w:rFonts w:cstheme="minorHAnsi"/>
          <w:color w:val="000000"/>
        </w:rPr>
        <w:t> </w:t>
      </w:r>
    </w:p>
    <w:p w14:paraId="717B0002" w14:textId="6A3915D7" w:rsidR="001D45AD" w:rsidRPr="00AD7A0F" w:rsidRDefault="00AD7A0F" w:rsidP="00EE293B">
      <w:pPr>
        <w:spacing w:after="0"/>
        <w:ind w:left="720" w:hanging="720"/>
        <w:rPr>
          <w:rFonts w:cstheme="minorHAnsi"/>
          <w:color w:val="000000"/>
        </w:rPr>
      </w:pPr>
      <w:hyperlink r:id="rId132" w:history="1">
        <w:r w:rsidR="001D45AD" w:rsidRPr="00AD7A0F">
          <w:rPr>
            <w:rStyle w:val="Hyperlink"/>
            <w:rFonts w:cstheme="minorHAnsi"/>
            <w:b/>
            <w:bCs/>
            <w:color w:val="000000"/>
          </w:rPr>
          <w:t>9</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Paddon</w:t>
      </w:r>
      <w:proofErr w:type="spellEnd"/>
      <w:r w:rsidR="001D45AD" w:rsidRPr="00AD7A0F">
        <w:rPr>
          <w:rStyle w:val="nlmstring-name"/>
          <w:rFonts w:cstheme="minorHAnsi"/>
          <w:color w:val="000000"/>
        </w:rPr>
        <w:t>-Row, M. N.</w:t>
      </w:r>
      <w:r w:rsidR="001D45AD" w:rsidRPr="00AD7A0F">
        <w:rPr>
          <w:rFonts w:cstheme="minorHAnsi"/>
          <w:color w:val="000000"/>
        </w:rPr>
        <w:t>; </w:t>
      </w:r>
      <w:r w:rsidR="001D45AD" w:rsidRPr="00AD7A0F">
        <w:rPr>
          <w:rStyle w:val="nlmstring-name"/>
          <w:rFonts w:cstheme="minorHAnsi"/>
          <w:color w:val="000000"/>
        </w:rPr>
        <w:t>Shephard, M. J.</w:t>
      </w:r>
      <w:r w:rsidR="001D45AD" w:rsidRPr="00AD7A0F">
        <w:rPr>
          <w:rFonts w:cstheme="minorHAnsi"/>
          <w:color w:val="000000"/>
        </w:rPr>
        <w:t> </w:t>
      </w:r>
      <w:r w:rsidR="001D45AD" w:rsidRPr="00AD7A0F">
        <w:rPr>
          <w:rStyle w:val="nlmarticle-title"/>
          <w:rFonts w:cstheme="minorHAnsi"/>
          <w:color w:val="000000"/>
        </w:rPr>
        <w:t xml:space="preserve">Through-bond Orbital Coupling, the Parity Rule, and the Design of </w:t>
      </w:r>
      <w:proofErr w:type="spellStart"/>
      <w:r w:rsidR="001D45AD" w:rsidRPr="00AD7A0F">
        <w:rPr>
          <w:rStyle w:val="nlmarticle-title"/>
          <w:rFonts w:cstheme="minorHAnsi"/>
          <w:color w:val="000000"/>
        </w:rPr>
        <w:t>Superbridges</w:t>
      </w:r>
      <w:proofErr w:type="spellEnd"/>
      <w:r w:rsidR="001D45AD" w:rsidRPr="00AD7A0F">
        <w:rPr>
          <w:rStyle w:val="nlmarticle-title"/>
          <w:rFonts w:cstheme="minorHAnsi"/>
          <w:color w:val="000000"/>
        </w:rPr>
        <w:t xml:space="preserve"> Which Exhibit Greatly Enhanced Electronic Coupling: A Natural Bond Orbital Analysis</w:t>
      </w:r>
      <w:r w:rsidR="001D45AD" w:rsidRPr="00AD7A0F">
        <w:rPr>
          <w:rFonts w:cstheme="minorHAnsi"/>
          <w:color w:val="000000"/>
        </w:rPr>
        <w:t>. </w:t>
      </w:r>
      <w:r w:rsidR="001D45AD" w:rsidRPr="00AD7A0F">
        <w:rPr>
          <w:rFonts w:cstheme="minorHAnsi"/>
          <w:i/>
          <w:iCs/>
          <w:color w:val="000000"/>
        </w:rPr>
        <w:t>J. Am. Chem. Soc.</w:t>
      </w:r>
      <w:r w:rsidR="001D45AD" w:rsidRPr="00AD7A0F">
        <w:rPr>
          <w:rFonts w:cstheme="minorHAnsi"/>
          <w:color w:val="000000"/>
        </w:rPr>
        <w:t> </w:t>
      </w:r>
      <w:r w:rsidR="001D45AD" w:rsidRPr="00AD7A0F">
        <w:rPr>
          <w:rStyle w:val="nlmyear"/>
          <w:rFonts w:cstheme="minorHAnsi"/>
          <w:color w:val="000000"/>
        </w:rPr>
        <w:t>1997</w:t>
      </w:r>
      <w:r w:rsidR="001D45AD" w:rsidRPr="00AD7A0F">
        <w:rPr>
          <w:rFonts w:cstheme="minorHAnsi"/>
          <w:color w:val="000000"/>
        </w:rPr>
        <w:t>, </w:t>
      </w:r>
      <w:r w:rsidR="001D45AD" w:rsidRPr="00AD7A0F">
        <w:rPr>
          <w:rStyle w:val="nlmvolume"/>
          <w:rFonts w:cstheme="minorHAnsi"/>
          <w:i/>
          <w:iCs/>
          <w:color w:val="000000"/>
        </w:rPr>
        <w:t>119</w:t>
      </w:r>
      <w:r w:rsidR="001D45AD" w:rsidRPr="00AD7A0F">
        <w:rPr>
          <w:rFonts w:cstheme="minorHAnsi"/>
          <w:color w:val="000000"/>
        </w:rPr>
        <w:t>, </w:t>
      </w:r>
      <w:r w:rsidR="001D45AD" w:rsidRPr="00AD7A0F">
        <w:rPr>
          <w:rStyle w:val="nlmfpage"/>
          <w:rFonts w:cstheme="minorHAnsi"/>
          <w:color w:val="000000"/>
        </w:rPr>
        <w:t>5355</w:t>
      </w:r>
      <w:r w:rsidR="001D45AD" w:rsidRPr="00AD7A0F">
        <w:rPr>
          <w:rFonts w:cstheme="minorHAnsi"/>
          <w:color w:val="000000"/>
        </w:rPr>
        <w:t>– </w:t>
      </w:r>
      <w:r w:rsidR="001D45AD" w:rsidRPr="00AD7A0F">
        <w:rPr>
          <w:rStyle w:val="nlmlpage"/>
          <w:rFonts w:cstheme="minorHAnsi"/>
          <w:color w:val="000000"/>
        </w:rPr>
        <w:t>5365</w:t>
      </w:r>
      <w:r w:rsidR="001D45AD" w:rsidRPr="00AD7A0F">
        <w:rPr>
          <w:rFonts w:cstheme="minorHAnsi"/>
          <w:color w:val="000000"/>
        </w:rPr>
        <w:t>, </w:t>
      </w:r>
      <w:r w:rsidR="001D45AD" w:rsidRPr="00AD7A0F">
        <w:rPr>
          <w:rStyle w:val="refdoi"/>
          <w:rFonts w:cstheme="minorHAnsi"/>
          <w:color w:val="000000"/>
        </w:rPr>
        <w:t>DOI: 10.1021/ja964132x</w:t>
      </w:r>
      <w:r w:rsidR="001D45AD" w:rsidRPr="00AD7A0F">
        <w:rPr>
          <w:rFonts w:cstheme="minorHAnsi"/>
          <w:color w:val="000000"/>
        </w:rPr>
        <w:t> </w:t>
      </w:r>
    </w:p>
    <w:p w14:paraId="25129945" w14:textId="06CC3FD9" w:rsidR="001D45AD" w:rsidRPr="00AD7A0F" w:rsidRDefault="00AD7A0F" w:rsidP="00EE293B">
      <w:pPr>
        <w:spacing w:after="0"/>
        <w:ind w:left="720" w:hanging="720"/>
        <w:rPr>
          <w:rFonts w:cstheme="minorHAnsi"/>
          <w:color w:val="000000"/>
        </w:rPr>
      </w:pPr>
      <w:hyperlink r:id="rId133" w:history="1">
        <w:r w:rsidR="001D45AD" w:rsidRPr="00AD7A0F">
          <w:rPr>
            <w:rStyle w:val="Hyperlink"/>
            <w:rFonts w:cstheme="minorHAnsi"/>
            <w:b/>
            <w:bCs/>
            <w:color w:val="000000"/>
          </w:rPr>
          <w:t>10</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Ivanov, M. V.</w:t>
      </w:r>
      <w:r w:rsidR="001D45AD" w:rsidRPr="00AD7A0F">
        <w:rPr>
          <w:rFonts w:cstheme="minorHAnsi"/>
          <w:color w:val="000000"/>
        </w:rPr>
        <w:t>; </w:t>
      </w:r>
      <w:proofErr w:type="spellStart"/>
      <w:r w:rsidR="001D45AD" w:rsidRPr="00AD7A0F">
        <w:rPr>
          <w:rStyle w:val="nlmstring-name"/>
          <w:rFonts w:cstheme="minorHAnsi"/>
          <w:color w:val="000000"/>
        </w:rPr>
        <w:t>Talipov</w:t>
      </w:r>
      <w:proofErr w:type="spellEnd"/>
      <w:r w:rsidR="001D45AD" w:rsidRPr="00AD7A0F">
        <w:rPr>
          <w:rStyle w:val="nlmstring-name"/>
          <w:rFonts w:cstheme="minorHAnsi"/>
          <w:color w:val="000000"/>
        </w:rPr>
        <w:t>, M. R.</w:t>
      </w:r>
      <w:r w:rsidR="001D45AD" w:rsidRPr="00AD7A0F">
        <w:rPr>
          <w:rFonts w:cstheme="minorHAnsi"/>
          <w:color w:val="000000"/>
        </w:rPr>
        <w:t>; </w:t>
      </w:r>
      <w:proofErr w:type="spellStart"/>
      <w:r w:rsidR="001D45AD" w:rsidRPr="00AD7A0F">
        <w:rPr>
          <w:rStyle w:val="nlmstring-name"/>
          <w:rFonts w:cstheme="minorHAnsi"/>
          <w:color w:val="000000"/>
        </w:rPr>
        <w:t>Boddeda</w:t>
      </w:r>
      <w:proofErr w:type="spellEnd"/>
      <w:r w:rsidR="001D45AD" w:rsidRPr="00AD7A0F">
        <w:rPr>
          <w:rStyle w:val="nlmstring-name"/>
          <w:rFonts w:cstheme="minorHAnsi"/>
          <w:color w:val="000000"/>
        </w:rPr>
        <w:t>, A.</w:t>
      </w:r>
      <w:r w:rsidR="001D45AD" w:rsidRPr="00AD7A0F">
        <w:rPr>
          <w:rFonts w:cstheme="minorHAnsi"/>
          <w:color w:val="000000"/>
        </w:rPr>
        <w:t>; </w:t>
      </w:r>
      <w:proofErr w:type="spellStart"/>
      <w:r w:rsidR="001D45AD" w:rsidRPr="00AD7A0F">
        <w:rPr>
          <w:rStyle w:val="nlmstring-name"/>
          <w:rFonts w:cstheme="minorHAnsi"/>
          <w:color w:val="000000"/>
        </w:rPr>
        <w:t>Abdelwahed</w:t>
      </w:r>
      <w:proofErr w:type="spellEnd"/>
      <w:r w:rsidR="001D45AD" w:rsidRPr="00AD7A0F">
        <w:rPr>
          <w:rStyle w:val="nlmstring-name"/>
          <w:rFonts w:cstheme="minorHAnsi"/>
          <w:color w:val="000000"/>
        </w:rPr>
        <w:t>, S. H.</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proofErr w:type="spellStart"/>
      <w:r w:rsidR="001D45AD" w:rsidRPr="00AD7A0F">
        <w:rPr>
          <w:rStyle w:val="nlmarticle-title"/>
          <w:rFonts w:cstheme="minorHAnsi"/>
          <w:color w:val="000000"/>
        </w:rPr>
        <w:t>Hückel</w:t>
      </w:r>
      <w:proofErr w:type="spellEnd"/>
      <w:r w:rsidR="001D45AD" w:rsidRPr="00AD7A0F">
        <w:rPr>
          <w:rStyle w:val="nlmarticle-title"/>
          <w:rFonts w:cstheme="minorHAnsi"/>
          <w:color w:val="000000"/>
        </w:rPr>
        <w:t xml:space="preserve"> Theory+ Reorganization Energy= Marcus-Hush </w:t>
      </w:r>
      <w:proofErr w:type="spellStart"/>
      <w:r w:rsidR="001D45AD" w:rsidRPr="00AD7A0F">
        <w:rPr>
          <w:rStyle w:val="nlmarticle-title"/>
          <w:rFonts w:cstheme="minorHAnsi"/>
          <w:color w:val="000000"/>
        </w:rPr>
        <w:t>TheoryBreakdown</w:t>
      </w:r>
      <w:proofErr w:type="spellEnd"/>
      <w:r w:rsidR="001D45AD" w:rsidRPr="00AD7A0F">
        <w:rPr>
          <w:rStyle w:val="nlmarticle-title"/>
          <w:rFonts w:cstheme="minorHAnsi"/>
          <w:color w:val="000000"/>
        </w:rPr>
        <w:t xml:space="preserve"> of the 1/n Trend in Π-Conjugated Poly-p-phenylene Cation Radicals Is Explained</w:t>
      </w:r>
      <w:r w:rsidR="001D45AD" w:rsidRPr="00AD7A0F">
        <w:rPr>
          <w:rFonts w:cstheme="minorHAnsi"/>
          <w:color w:val="000000"/>
        </w:rPr>
        <w:t>. </w:t>
      </w:r>
      <w:r w:rsidR="001D45AD" w:rsidRPr="00AD7A0F">
        <w:rPr>
          <w:rFonts w:cstheme="minorHAnsi"/>
          <w:i/>
          <w:iCs/>
          <w:color w:val="000000"/>
        </w:rPr>
        <w:t>J. Phys. Chem. C</w:t>
      </w:r>
      <w:r w:rsidR="001D45AD" w:rsidRPr="00AD7A0F">
        <w:rPr>
          <w:rFonts w:cstheme="minorHAnsi"/>
          <w:color w:val="000000"/>
        </w:rPr>
        <w:t> </w:t>
      </w:r>
      <w:r w:rsidR="001D45AD" w:rsidRPr="00AD7A0F">
        <w:rPr>
          <w:rStyle w:val="nlmyear"/>
          <w:rFonts w:cstheme="minorHAnsi"/>
          <w:color w:val="000000"/>
        </w:rPr>
        <w:t>2017</w:t>
      </w:r>
      <w:r w:rsidR="001D45AD" w:rsidRPr="00AD7A0F">
        <w:rPr>
          <w:rFonts w:cstheme="minorHAnsi"/>
          <w:color w:val="000000"/>
        </w:rPr>
        <w:t>, </w:t>
      </w:r>
      <w:r w:rsidR="001D45AD" w:rsidRPr="00AD7A0F">
        <w:rPr>
          <w:rStyle w:val="nlmvolume"/>
          <w:rFonts w:cstheme="minorHAnsi"/>
          <w:i/>
          <w:iCs/>
          <w:color w:val="000000"/>
        </w:rPr>
        <w:t>121</w:t>
      </w:r>
      <w:r w:rsidR="001D45AD" w:rsidRPr="00AD7A0F">
        <w:rPr>
          <w:rFonts w:cstheme="minorHAnsi"/>
          <w:color w:val="000000"/>
        </w:rPr>
        <w:t>, </w:t>
      </w:r>
      <w:r w:rsidR="001D45AD" w:rsidRPr="00AD7A0F">
        <w:rPr>
          <w:rStyle w:val="nlmfpage"/>
          <w:rFonts w:cstheme="minorHAnsi"/>
          <w:color w:val="000000"/>
        </w:rPr>
        <w:t>1552</w:t>
      </w:r>
      <w:r w:rsidR="001D45AD" w:rsidRPr="00AD7A0F">
        <w:rPr>
          <w:rFonts w:cstheme="minorHAnsi"/>
          <w:color w:val="000000"/>
        </w:rPr>
        <w:t>– </w:t>
      </w:r>
      <w:r w:rsidR="001D45AD" w:rsidRPr="00AD7A0F">
        <w:rPr>
          <w:rStyle w:val="nlmlpage"/>
          <w:rFonts w:cstheme="minorHAnsi"/>
          <w:color w:val="000000"/>
        </w:rPr>
        <w:t>1561</w:t>
      </w:r>
      <w:r w:rsidR="001D45AD" w:rsidRPr="00AD7A0F">
        <w:rPr>
          <w:rFonts w:cstheme="minorHAnsi"/>
          <w:color w:val="000000"/>
        </w:rPr>
        <w:t>, </w:t>
      </w:r>
      <w:r w:rsidR="001D45AD" w:rsidRPr="00AD7A0F">
        <w:rPr>
          <w:rStyle w:val="refdoi"/>
          <w:rFonts w:cstheme="minorHAnsi"/>
          <w:color w:val="000000"/>
        </w:rPr>
        <w:t>DOI: 10.1021/acs.jpcc.6b12111</w:t>
      </w:r>
      <w:r w:rsidR="001D45AD" w:rsidRPr="00AD7A0F">
        <w:rPr>
          <w:rFonts w:cstheme="minorHAnsi"/>
          <w:color w:val="000000"/>
        </w:rPr>
        <w:t> </w:t>
      </w:r>
    </w:p>
    <w:p w14:paraId="13C4E1FE" w14:textId="1C4A577F" w:rsidR="001D45AD" w:rsidRPr="00AD7A0F" w:rsidRDefault="00AD7A0F" w:rsidP="00EE293B">
      <w:pPr>
        <w:spacing w:after="0"/>
        <w:ind w:left="720" w:hanging="720"/>
        <w:rPr>
          <w:rFonts w:cstheme="minorHAnsi"/>
          <w:color w:val="000000"/>
        </w:rPr>
      </w:pPr>
      <w:hyperlink r:id="rId134" w:history="1">
        <w:r w:rsidR="001D45AD" w:rsidRPr="00AD7A0F">
          <w:rPr>
            <w:rStyle w:val="Hyperlink"/>
            <w:rFonts w:cstheme="minorHAnsi"/>
            <w:b/>
            <w:bCs/>
            <w:color w:val="000000"/>
          </w:rPr>
          <w:t>11</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Ivanov, M. V.</w:t>
      </w:r>
      <w:r w:rsidR="001D45AD" w:rsidRPr="00AD7A0F">
        <w:rPr>
          <w:rFonts w:cstheme="minorHAnsi"/>
          <w:color w:val="000000"/>
        </w:rPr>
        <w:t>; </w:t>
      </w:r>
      <w:proofErr w:type="spellStart"/>
      <w:r w:rsidR="001D45AD" w:rsidRPr="00AD7A0F">
        <w:rPr>
          <w:rStyle w:val="nlmstring-name"/>
          <w:rFonts w:cstheme="minorHAnsi"/>
          <w:color w:val="000000"/>
        </w:rPr>
        <w:t>Chebny</w:t>
      </w:r>
      <w:proofErr w:type="spellEnd"/>
      <w:r w:rsidR="001D45AD" w:rsidRPr="00AD7A0F">
        <w:rPr>
          <w:rStyle w:val="nlmstring-name"/>
          <w:rFonts w:cstheme="minorHAnsi"/>
          <w:color w:val="000000"/>
        </w:rPr>
        <w:t>, V. J.</w:t>
      </w:r>
      <w:r w:rsidR="001D45AD" w:rsidRPr="00AD7A0F">
        <w:rPr>
          <w:rFonts w:cstheme="minorHAnsi"/>
          <w:color w:val="000000"/>
        </w:rPr>
        <w:t>; </w:t>
      </w:r>
      <w:proofErr w:type="spellStart"/>
      <w:r w:rsidR="001D45AD" w:rsidRPr="00AD7A0F">
        <w:rPr>
          <w:rStyle w:val="nlmstring-name"/>
          <w:rFonts w:cstheme="minorHAnsi"/>
          <w:color w:val="000000"/>
        </w:rPr>
        <w:t>Talipov</w:t>
      </w:r>
      <w:proofErr w:type="spellEnd"/>
      <w:r w:rsidR="001D45AD" w:rsidRPr="00AD7A0F">
        <w:rPr>
          <w:rStyle w:val="nlmstring-name"/>
          <w:rFonts w:cstheme="minorHAnsi"/>
          <w:color w:val="000000"/>
        </w:rPr>
        <w:t>, M. R.</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Poly-p-hydroquinone Ethers: Isoenergetic Molecular Wires with Length-Invariant Oxidation Potentials and Cation Radical Excitation Energies</w:t>
      </w:r>
      <w:r w:rsidR="001D45AD" w:rsidRPr="00AD7A0F">
        <w:rPr>
          <w:rFonts w:cstheme="minorHAnsi"/>
          <w:color w:val="000000"/>
        </w:rPr>
        <w:t>. </w:t>
      </w:r>
      <w:r w:rsidR="001D45AD" w:rsidRPr="00AD7A0F">
        <w:rPr>
          <w:rFonts w:cstheme="minorHAnsi"/>
          <w:i/>
          <w:iCs/>
          <w:color w:val="000000"/>
        </w:rPr>
        <w:t>J. Am. Chem. Soc.</w:t>
      </w:r>
      <w:r w:rsidR="001D45AD" w:rsidRPr="00AD7A0F">
        <w:rPr>
          <w:rFonts w:cstheme="minorHAnsi"/>
          <w:color w:val="000000"/>
        </w:rPr>
        <w:t> </w:t>
      </w:r>
      <w:r w:rsidR="001D45AD" w:rsidRPr="00AD7A0F">
        <w:rPr>
          <w:rStyle w:val="nlmyear"/>
          <w:rFonts w:cstheme="minorHAnsi"/>
          <w:color w:val="000000"/>
        </w:rPr>
        <w:t>2017</w:t>
      </w:r>
      <w:r w:rsidR="001D45AD" w:rsidRPr="00AD7A0F">
        <w:rPr>
          <w:rFonts w:cstheme="minorHAnsi"/>
          <w:color w:val="000000"/>
        </w:rPr>
        <w:t>, </w:t>
      </w:r>
      <w:r w:rsidR="001D45AD" w:rsidRPr="00AD7A0F">
        <w:rPr>
          <w:rStyle w:val="nlmvolume"/>
          <w:rFonts w:cstheme="minorHAnsi"/>
          <w:i/>
          <w:iCs/>
          <w:color w:val="000000"/>
        </w:rPr>
        <w:t>139</w:t>
      </w:r>
      <w:r w:rsidR="001D45AD" w:rsidRPr="00AD7A0F">
        <w:rPr>
          <w:rFonts w:cstheme="minorHAnsi"/>
          <w:color w:val="000000"/>
        </w:rPr>
        <w:t>, </w:t>
      </w:r>
      <w:r w:rsidR="001D45AD" w:rsidRPr="00AD7A0F">
        <w:rPr>
          <w:rStyle w:val="nlmfpage"/>
          <w:rFonts w:cstheme="minorHAnsi"/>
          <w:color w:val="000000"/>
        </w:rPr>
        <w:t>4334</w:t>
      </w:r>
      <w:r w:rsidR="001D45AD" w:rsidRPr="00AD7A0F">
        <w:rPr>
          <w:rFonts w:cstheme="minorHAnsi"/>
          <w:color w:val="000000"/>
        </w:rPr>
        <w:t>– </w:t>
      </w:r>
      <w:r w:rsidR="001D45AD" w:rsidRPr="00AD7A0F">
        <w:rPr>
          <w:rStyle w:val="nlmlpage"/>
          <w:rFonts w:cstheme="minorHAnsi"/>
          <w:color w:val="000000"/>
        </w:rPr>
        <w:t>4337</w:t>
      </w:r>
      <w:r w:rsidR="001D45AD" w:rsidRPr="00AD7A0F">
        <w:rPr>
          <w:rFonts w:cstheme="minorHAnsi"/>
          <w:color w:val="000000"/>
        </w:rPr>
        <w:t>, </w:t>
      </w:r>
      <w:r w:rsidR="001D45AD" w:rsidRPr="00AD7A0F">
        <w:rPr>
          <w:rStyle w:val="refdoi"/>
          <w:rFonts w:cstheme="minorHAnsi"/>
          <w:color w:val="000000"/>
        </w:rPr>
        <w:t>DOI: 10.1021/jacs.7b01226</w:t>
      </w:r>
      <w:r w:rsidR="001D45AD" w:rsidRPr="00AD7A0F">
        <w:rPr>
          <w:rFonts w:cstheme="minorHAnsi"/>
          <w:color w:val="000000"/>
        </w:rPr>
        <w:t> </w:t>
      </w:r>
    </w:p>
    <w:p w14:paraId="5A1BF06C" w14:textId="7A1FF5EE" w:rsidR="001D45AD" w:rsidRPr="00AD7A0F" w:rsidRDefault="00AD7A0F" w:rsidP="00EE293B">
      <w:pPr>
        <w:spacing w:after="0"/>
        <w:ind w:left="720" w:hanging="720"/>
        <w:rPr>
          <w:rFonts w:cstheme="minorHAnsi"/>
          <w:color w:val="000000"/>
        </w:rPr>
      </w:pPr>
      <w:hyperlink r:id="rId135" w:history="1">
        <w:r w:rsidR="001D45AD" w:rsidRPr="00AD7A0F">
          <w:rPr>
            <w:rStyle w:val="Hyperlink"/>
            <w:rFonts w:cstheme="minorHAnsi"/>
            <w:b/>
            <w:bCs/>
            <w:color w:val="000000"/>
          </w:rPr>
          <w:t>12</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Wang, D.</w:t>
      </w:r>
      <w:r w:rsidR="001D45AD" w:rsidRPr="00AD7A0F">
        <w:rPr>
          <w:rFonts w:cstheme="minorHAnsi"/>
          <w:color w:val="000000"/>
        </w:rPr>
        <w:t>; </w:t>
      </w:r>
      <w:proofErr w:type="spellStart"/>
      <w:r w:rsidR="001D45AD" w:rsidRPr="00AD7A0F">
        <w:rPr>
          <w:rStyle w:val="nlmstring-name"/>
          <w:rFonts w:cstheme="minorHAnsi"/>
          <w:color w:val="000000"/>
        </w:rPr>
        <w:t>Talipov</w:t>
      </w:r>
      <w:proofErr w:type="spellEnd"/>
      <w:r w:rsidR="001D45AD" w:rsidRPr="00AD7A0F">
        <w:rPr>
          <w:rStyle w:val="nlmstring-name"/>
          <w:rFonts w:cstheme="minorHAnsi"/>
          <w:color w:val="000000"/>
        </w:rPr>
        <w:t>, M. R.</w:t>
      </w:r>
      <w:r w:rsidR="001D45AD" w:rsidRPr="00AD7A0F">
        <w:rPr>
          <w:rFonts w:cstheme="minorHAnsi"/>
          <w:color w:val="000000"/>
        </w:rPr>
        <w:t>; </w:t>
      </w:r>
      <w:r w:rsidR="001D45AD" w:rsidRPr="00AD7A0F">
        <w:rPr>
          <w:rStyle w:val="nlmstring-name"/>
          <w:rFonts w:cstheme="minorHAnsi"/>
          <w:color w:val="000000"/>
        </w:rPr>
        <w:t>Ivanov, M. V.</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Energy Gap Between the Poly-p-phenylene Bridge and Donor Groups Controls the Hole Delocalization in Donor–Bridge–Donor Wires</w:t>
      </w:r>
      <w:r w:rsidR="001D45AD" w:rsidRPr="00AD7A0F">
        <w:rPr>
          <w:rFonts w:cstheme="minorHAnsi"/>
          <w:color w:val="000000"/>
        </w:rPr>
        <w:t>. </w:t>
      </w:r>
      <w:r w:rsidR="001D45AD" w:rsidRPr="00AD7A0F">
        <w:rPr>
          <w:rFonts w:cstheme="minorHAnsi"/>
          <w:i/>
          <w:iCs/>
          <w:color w:val="000000"/>
        </w:rPr>
        <w:t>J. Am. Chem. Soc.</w:t>
      </w:r>
      <w:r w:rsidR="001D45AD" w:rsidRPr="00AD7A0F">
        <w:rPr>
          <w:rFonts w:cstheme="minorHAnsi"/>
          <w:color w:val="000000"/>
        </w:rPr>
        <w:t> </w:t>
      </w:r>
      <w:r w:rsidR="001D45AD" w:rsidRPr="00AD7A0F">
        <w:rPr>
          <w:rStyle w:val="nlmyear"/>
          <w:rFonts w:cstheme="minorHAnsi"/>
          <w:color w:val="000000"/>
        </w:rPr>
        <w:t>2016</w:t>
      </w:r>
      <w:r w:rsidR="001D45AD" w:rsidRPr="00AD7A0F">
        <w:rPr>
          <w:rFonts w:cstheme="minorHAnsi"/>
          <w:color w:val="000000"/>
        </w:rPr>
        <w:t>, </w:t>
      </w:r>
      <w:r w:rsidR="001D45AD" w:rsidRPr="00AD7A0F">
        <w:rPr>
          <w:rStyle w:val="nlmvolume"/>
          <w:rFonts w:cstheme="minorHAnsi"/>
          <w:i/>
          <w:iCs/>
          <w:color w:val="000000"/>
        </w:rPr>
        <w:t>138</w:t>
      </w:r>
      <w:r w:rsidR="001D45AD" w:rsidRPr="00AD7A0F">
        <w:rPr>
          <w:rFonts w:cstheme="minorHAnsi"/>
          <w:color w:val="000000"/>
        </w:rPr>
        <w:t>, </w:t>
      </w:r>
      <w:r w:rsidR="001D45AD" w:rsidRPr="00AD7A0F">
        <w:rPr>
          <w:rStyle w:val="nlmfpage"/>
          <w:rFonts w:cstheme="minorHAnsi"/>
          <w:color w:val="000000"/>
        </w:rPr>
        <w:t>16337</w:t>
      </w:r>
      <w:r w:rsidR="001D45AD" w:rsidRPr="00AD7A0F">
        <w:rPr>
          <w:rFonts w:cstheme="minorHAnsi"/>
          <w:color w:val="000000"/>
        </w:rPr>
        <w:t>– </w:t>
      </w:r>
      <w:r w:rsidR="001D45AD" w:rsidRPr="00AD7A0F">
        <w:rPr>
          <w:rStyle w:val="nlmlpage"/>
          <w:rFonts w:cstheme="minorHAnsi"/>
          <w:color w:val="000000"/>
        </w:rPr>
        <w:t>16344</w:t>
      </w:r>
      <w:r w:rsidR="001D45AD" w:rsidRPr="00AD7A0F">
        <w:rPr>
          <w:rFonts w:cstheme="minorHAnsi"/>
          <w:color w:val="000000"/>
        </w:rPr>
        <w:t>, </w:t>
      </w:r>
      <w:r w:rsidR="001D45AD" w:rsidRPr="00AD7A0F">
        <w:rPr>
          <w:rStyle w:val="refdoi"/>
          <w:rFonts w:cstheme="minorHAnsi"/>
          <w:color w:val="000000"/>
        </w:rPr>
        <w:t>DOI: 10.1021/jacs.6b09209</w:t>
      </w:r>
      <w:r w:rsidR="001D45AD" w:rsidRPr="00AD7A0F">
        <w:rPr>
          <w:rFonts w:cstheme="minorHAnsi"/>
          <w:color w:val="000000"/>
        </w:rPr>
        <w:t> </w:t>
      </w:r>
    </w:p>
    <w:p w14:paraId="447C033C" w14:textId="6A5EFC35" w:rsidR="001D45AD" w:rsidRPr="00AD7A0F" w:rsidRDefault="00AD7A0F" w:rsidP="00EE293B">
      <w:pPr>
        <w:spacing w:after="0"/>
        <w:ind w:left="720" w:hanging="720"/>
        <w:rPr>
          <w:rFonts w:cstheme="minorHAnsi"/>
          <w:color w:val="000000"/>
        </w:rPr>
      </w:pPr>
      <w:hyperlink r:id="rId136" w:history="1">
        <w:r w:rsidR="001D45AD" w:rsidRPr="00AD7A0F">
          <w:rPr>
            <w:rStyle w:val="Hyperlink"/>
            <w:rFonts w:cstheme="minorHAnsi"/>
            <w:b/>
            <w:bCs/>
            <w:color w:val="000000"/>
          </w:rPr>
          <w:t>13</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Larsen, R. E.</w:t>
      </w:r>
      <w:r w:rsidR="001D45AD" w:rsidRPr="00AD7A0F">
        <w:rPr>
          <w:rFonts w:cstheme="minorHAnsi"/>
          <w:color w:val="000000"/>
        </w:rPr>
        <w:t> </w:t>
      </w:r>
      <w:r w:rsidR="001D45AD" w:rsidRPr="00AD7A0F">
        <w:rPr>
          <w:rStyle w:val="nlmarticle-title"/>
          <w:rFonts w:cstheme="minorHAnsi"/>
          <w:color w:val="000000"/>
        </w:rPr>
        <w:t xml:space="preserve">Simple Extrapolation Method to Predict the Electronic Structure of Conjugated Polymers </w:t>
      </w:r>
      <w:proofErr w:type="gramStart"/>
      <w:r w:rsidR="001D45AD" w:rsidRPr="00AD7A0F">
        <w:rPr>
          <w:rStyle w:val="nlmarticle-title"/>
          <w:rFonts w:cstheme="minorHAnsi"/>
          <w:color w:val="000000"/>
        </w:rPr>
        <w:t>From</w:t>
      </w:r>
      <w:proofErr w:type="gramEnd"/>
      <w:r w:rsidR="001D45AD" w:rsidRPr="00AD7A0F">
        <w:rPr>
          <w:rStyle w:val="nlmarticle-title"/>
          <w:rFonts w:cstheme="minorHAnsi"/>
          <w:color w:val="000000"/>
        </w:rPr>
        <w:t xml:space="preserve"> Calculations on Oligomers</w:t>
      </w:r>
      <w:r w:rsidR="001D45AD" w:rsidRPr="00AD7A0F">
        <w:rPr>
          <w:rFonts w:cstheme="minorHAnsi"/>
          <w:color w:val="000000"/>
        </w:rPr>
        <w:t>. </w:t>
      </w:r>
      <w:r w:rsidR="001D45AD" w:rsidRPr="00AD7A0F">
        <w:rPr>
          <w:rFonts w:cstheme="minorHAnsi"/>
          <w:i/>
          <w:iCs/>
          <w:color w:val="000000"/>
        </w:rPr>
        <w:t>J. Phys. Chem. C</w:t>
      </w:r>
      <w:r w:rsidR="001D45AD" w:rsidRPr="00AD7A0F">
        <w:rPr>
          <w:rFonts w:cstheme="minorHAnsi"/>
          <w:color w:val="000000"/>
        </w:rPr>
        <w:t> </w:t>
      </w:r>
      <w:r w:rsidR="001D45AD" w:rsidRPr="00AD7A0F">
        <w:rPr>
          <w:rStyle w:val="nlmyear"/>
          <w:rFonts w:cstheme="minorHAnsi"/>
          <w:color w:val="000000"/>
        </w:rPr>
        <w:t>2016</w:t>
      </w:r>
      <w:r w:rsidR="001D45AD" w:rsidRPr="00AD7A0F">
        <w:rPr>
          <w:rFonts w:cstheme="minorHAnsi"/>
          <w:color w:val="000000"/>
        </w:rPr>
        <w:t>, </w:t>
      </w:r>
      <w:r w:rsidR="001D45AD" w:rsidRPr="00AD7A0F">
        <w:rPr>
          <w:rStyle w:val="nlmvolume"/>
          <w:rFonts w:cstheme="minorHAnsi"/>
          <w:i/>
          <w:iCs/>
          <w:color w:val="000000"/>
        </w:rPr>
        <w:t>120</w:t>
      </w:r>
      <w:r w:rsidR="001D45AD" w:rsidRPr="00AD7A0F">
        <w:rPr>
          <w:rFonts w:cstheme="minorHAnsi"/>
          <w:color w:val="000000"/>
        </w:rPr>
        <w:t>, </w:t>
      </w:r>
      <w:r w:rsidR="001D45AD" w:rsidRPr="00AD7A0F">
        <w:rPr>
          <w:rStyle w:val="nlmfpage"/>
          <w:rFonts w:cstheme="minorHAnsi"/>
          <w:color w:val="000000"/>
        </w:rPr>
        <w:t>9650</w:t>
      </w:r>
      <w:r w:rsidR="001D45AD" w:rsidRPr="00AD7A0F">
        <w:rPr>
          <w:rFonts w:cstheme="minorHAnsi"/>
          <w:color w:val="000000"/>
        </w:rPr>
        <w:t>– </w:t>
      </w:r>
      <w:r w:rsidR="001D45AD" w:rsidRPr="00AD7A0F">
        <w:rPr>
          <w:rStyle w:val="nlmlpage"/>
          <w:rFonts w:cstheme="minorHAnsi"/>
          <w:color w:val="000000"/>
        </w:rPr>
        <w:t>9660</w:t>
      </w:r>
      <w:r w:rsidR="001D45AD" w:rsidRPr="00AD7A0F">
        <w:rPr>
          <w:rFonts w:cstheme="minorHAnsi"/>
          <w:color w:val="000000"/>
        </w:rPr>
        <w:t>, </w:t>
      </w:r>
      <w:r w:rsidR="001D45AD" w:rsidRPr="00AD7A0F">
        <w:rPr>
          <w:rStyle w:val="refdoi"/>
          <w:rFonts w:cstheme="minorHAnsi"/>
          <w:color w:val="000000"/>
        </w:rPr>
        <w:t>DOI: 10.1021/acs.jpcc.6b02138</w:t>
      </w:r>
      <w:r w:rsidR="001D45AD" w:rsidRPr="00AD7A0F">
        <w:rPr>
          <w:rFonts w:cstheme="minorHAnsi"/>
          <w:color w:val="000000"/>
        </w:rPr>
        <w:t> </w:t>
      </w:r>
    </w:p>
    <w:p w14:paraId="0588296F" w14:textId="2E0A8670" w:rsidR="001D45AD" w:rsidRPr="00AD7A0F" w:rsidRDefault="00AD7A0F" w:rsidP="00EE293B">
      <w:pPr>
        <w:spacing w:after="0"/>
        <w:ind w:left="720" w:hanging="720"/>
        <w:rPr>
          <w:rFonts w:cstheme="minorHAnsi"/>
          <w:color w:val="000000"/>
        </w:rPr>
      </w:pPr>
      <w:hyperlink r:id="rId137" w:history="1">
        <w:r w:rsidR="001D45AD" w:rsidRPr="00AD7A0F">
          <w:rPr>
            <w:rStyle w:val="Hyperlink"/>
            <w:rFonts w:cstheme="minorHAnsi"/>
            <w:b/>
            <w:bCs/>
            <w:color w:val="000000"/>
          </w:rPr>
          <w:t>14</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Ivanov, M. V.</w:t>
      </w:r>
      <w:r w:rsidR="001D45AD" w:rsidRPr="00AD7A0F">
        <w:rPr>
          <w:rFonts w:cstheme="minorHAnsi"/>
          <w:color w:val="000000"/>
        </w:rPr>
        <w:t>; </w:t>
      </w:r>
      <w:r w:rsidR="001D45AD" w:rsidRPr="00AD7A0F">
        <w:rPr>
          <w:rStyle w:val="nlmstring-name"/>
          <w:rFonts w:cstheme="minorHAnsi"/>
          <w:color w:val="000000"/>
        </w:rPr>
        <w:t>Wang, D.</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 xml:space="preserve">From Static to Dynamic: Electron Density of HOMO at </w:t>
      </w:r>
      <w:proofErr w:type="spellStart"/>
      <w:r w:rsidR="001D45AD" w:rsidRPr="00AD7A0F">
        <w:rPr>
          <w:rStyle w:val="nlmarticle-title"/>
          <w:rFonts w:cstheme="minorHAnsi"/>
          <w:color w:val="000000"/>
        </w:rPr>
        <w:t>Biaryl</w:t>
      </w:r>
      <w:proofErr w:type="spellEnd"/>
      <w:r w:rsidR="001D45AD" w:rsidRPr="00AD7A0F">
        <w:rPr>
          <w:rStyle w:val="nlmarticle-title"/>
          <w:rFonts w:cstheme="minorHAnsi"/>
          <w:color w:val="000000"/>
        </w:rPr>
        <w:t xml:space="preserve"> Linkage Controls the Mechanism of Hole Delocalization</w:t>
      </w:r>
      <w:r w:rsidR="001D45AD" w:rsidRPr="00AD7A0F">
        <w:rPr>
          <w:rFonts w:cstheme="minorHAnsi"/>
          <w:color w:val="000000"/>
        </w:rPr>
        <w:t>. </w:t>
      </w:r>
      <w:r w:rsidR="001D45AD" w:rsidRPr="00AD7A0F">
        <w:rPr>
          <w:rFonts w:cstheme="minorHAnsi"/>
          <w:i/>
          <w:iCs/>
          <w:color w:val="000000"/>
        </w:rPr>
        <w:t>J. Am. Chem. Soc.</w:t>
      </w:r>
      <w:r w:rsidR="001D45AD" w:rsidRPr="00AD7A0F">
        <w:rPr>
          <w:rFonts w:cstheme="minorHAnsi"/>
          <w:color w:val="000000"/>
        </w:rPr>
        <w:t> </w:t>
      </w:r>
      <w:r w:rsidR="001D45AD" w:rsidRPr="00AD7A0F">
        <w:rPr>
          <w:rStyle w:val="nlmyear"/>
          <w:rFonts w:cstheme="minorHAnsi"/>
          <w:color w:val="000000"/>
        </w:rPr>
        <w:t>2018</w:t>
      </w:r>
      <w:r w:rsidR="001D45AD" w:rsidRPr="00AD7A0F">
        <w:rPr>
          <w:rFonts w:cstheme="minorHAnsi"/>
          <w:color w:val="000000"/>
        </w:rPr>
        <w:t>, </w:t>
      </w:r>
      <w:r w:rsidR="001D45AD" w:rsidRPr="00AD7A0F">
        <w:rPr>
          <w:rStyle w:val="nlmvolume"/>
          <w:rFonts w:cstheme="minorHAnsi"/>
          <w:i/>
          <w:iCs/>
          <w:color w:val="000000"/>
        </w:rPr>
        <w:t>140</w:t>
      </w:r>
      <w:r w:rsidR="001D45AD" w:rsidRPr="00AD7A0F">
        <w:rPr>
          <w:rFonts w:cstheme="minorHAnsi"/>
          <w:color w:val="000000"/>
        </w:rPr>
        <w:t>, </w:t>
      </w:r>
      <w:r w:rsidR="001D45AD" w:rsidRPr="00AD7A0F">
        <w:rPr>
          <w:rStyle w:val="nlmfpage"/>
          <w:rFonts w:cstheme="minorHAnsi"/>
          <w:color w:val="000000"/>
        </w:rPr>
        <w:t>4765</w:t>
      </w:r>
      <w:r w:rsidR="001D45AD" w:rsidRPr="00AD7A0F">
        <w:rPr>
          <w:rFonts w:cstheme="minorHAnsi"/>
          <w:color w:val="000000"/>
        </w:rPr>
        <w:t>– </w:t>
      </w:r>
      <w:r w:rsidR="001D45AD" w:rsidRPr="00AD7A0F">
        <w:rPr>
          <w:rStyle w:val="nlmlpage"/>
          <w:rFonts w:cstheme="minorHAnsi"/>
          <w:color w:val="000000"/>
        </w:rPr>
        <w:t>4769</w:t>
      </w:r>
      <w:r w:rsidR="001D45AD" w:rsidRPr="00AD7A0F">
        <w:rPr>
          <w:rFonts w:cstheme="minorHAnsi"/>
          <w:color w:val="000000"/>
        </w:rPr>
        <w:t>, </w:t>
      </w:r>
      <w:r w:rsidR="001D45AD" w:rsidRPr="00AD7A0F">
        <w:rPr>
          <w:rStyle w:val="refdoi"/>
          <w:rFonts w:cstheme="minorHAnsi"/>
          <w:color w:val="000000"/>
        </w:rPr>
        <w:t>DOI: 10.1021/jacs.8b00466</w:t>
      </w:r>
      <w:r w:rsidR="001D45AD" w:rsidRPr="00AD7A0F">
        <w:rPr>
          <w:rFonts w:cstheme="minorHAnsi"/>
          <w:color w:val="000000"/>
        </w:rPr>
        <w:t> </w:t>
      </w:r>
    </w:p>
    <w:p w14:paraId="03E741AF" w14:textId="3B005A4D" w:rsidR="001D45AD" w:rsidRPr="00AD7A0F" w:rsidRDefault="00AD7A0F" w:rsidP="00EE293B">
      <w:pPr>
        <w:spacing w:after="0"/>
        <w:ind w:left="720" w:hanging="720"/>
        <w:rPr>
          <w:rFonts w:cstheme="minorHAnsi"/>
          <w:color w:val="000000"/>
        </w:rPr>
      </w:pPr>
      <w:hyperlink r:id="rId138" w:history="1">
        <w:r w:rsidR="001D45AD" w:rsidRPr="00AD7A0F">
          <w:rPr>
            <w:rStyle w:val="Hyperlink"/>
            <w:rFonts w:cstheme="minorHAnsi"/>
            <w:b/>
            <w:bCs/>
            <w:color w:val="000000"/>
          </w:rPr>
          <w:t>15</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Huang, H.-H.</w:t>
      </w:r>
      <w:r w:rsidR="001D45AD" w:rsidRPr="00AD7A0F">
        <w:rPr>
          <w:rFonts w:cstheme="minorHAnsi"/>
          <w:color w:val="000000"/>
        </w:rPr>
        <w:t>; </w:t>
      </w:r>
      <w:r w:rsidR="001D45AD" w:rsidRPr="00AD7A0F">
        <w:rPr>
          <w:rStyle w:val="nlmstring-name"/>
          <w:rFonts w:cstheme="minorHAnsi"/>
          <w:color w:val="000000"/>
        </w:rPr>
        <w:t>Prabhakar, C.</w:t>
      </w:r>
      <w:r w:rsidR="001D45AD" w:rsidRPr="00AD7A0F">
        <w:rPr>
          <w:rFonts w:cstheme="minorHAnsi"/>
          <w:color w:val="000000"/>
        </w:rPr>
        <w:t>; </w:t>
      </w:r>
      <w:r w:rsidR="001D45AD" w:rsidRPr="00AD7A0F">
        <w:rPr>
          <w:rStyle w:val="nlmstring-name"/>
          <w:rFonts w:cstheme="minorHAnsi"/>
          <w:color w:val="000000"/>
        </w:rPr>
        <w:t>Tang, K.-C.</w:t>
      </w:r>
      <w:r w:rsidR="001D45AD" w:rsidRPr="00AD7A0F">
        <w:rPr>
          <w:rFonts w:cstheme="minorHAnsi"/>
          <w:color w:val="000000"/>
        </w:rPr>
        <w:t>; </w:t>
      </w:r>
      <w:r w:rsidR="001D45AD" w:rsidRPr="00AD7A0F">
        <w:rPr>
          <w:rStyle w:val="nlmstring-name"/>
          <w:rFonts w:cstheme="minorHAnsi"/>
          <w:color w:val="000000"/>
        </w:rPr>
        <w:t>Chou, P.-T.</w:t>
      </w:r>
      <w:r w:rsidR="001D45AD" w:rsidRPr="00AD7A0F">
        <w:rPr>
          <w:rFonts w:cstheme="minorHAnsi"/>
          <w:color w:val="000000"/>
        </w:rPr>
        <w:t>; </w:t>
      </w:r>
      <w:r w:rsidR="001D45AD" w:rsidRPr="00AD7A0F">
        <w:rPr>
          <w:rStyle w:val="nlmstring-name"/>
          <w:rFonts w:cstheme="minorHAnsi"/>
          <w:color w:val="000000"/>
        </w:rPr>
        <w:t>Huang, G.-J.</w:t>
      </w:r>
      <w:r w:rsidR="001D45AD" w:rsidRPr="00AD7A0F">
        <w:rPr>
          <w:rFonts w:cstheme="minorHAnsi"/>
          <w:color w:val="000000"/>
        </w:rPr>
        <w:t>; </w:t>
      </w:r>
      <w:r w:rsidR="001D45AD" w:rsidRPr="00AD7A0F">
        <w:rPr>
          <w:rStyle w:val="nlmstring-name"/>
          <w:rFonts w:cstheme="minorHAnsi"/>
          <w:color w:val="000000"/>
        </w:rPr>
        <w:t>Yang, J.-S.</w:t>
      </w:r>
      <w:r w:rsidR="001D45AD" w:rsidRPr="00AD7A0F">
        <w:rPr>
          <w:rFonts w:cstheme="minorHAnsi"/>
          <w:color w:val="000000"/>
        </w:rPr>
        <w:t> </w:t>
      </w:r>
      <w:r w:rsidR="001D45AD" w:rsidRPr="00AD7A0F">
        <w:rPr>
          <w:rStyle w:val="nlmarticle-title"/>
          <w:rFonts w:cstheme="minorHAnsi"/>
          <w:color w:val="000000"/>
        </w:rPr>
        <w:t>Ortho-branched Ladder-type Oligophenylenes with Two-dimensionally Π-conjugated Electronic Properties</w:t>
      </w:r>
      <w:r w:rsidR="001D45AD" w:rsidRPr="00AD7A0F">
        <w:rPr>
          <w:rFonts w:cstheme="minorHAnsi"/>
          <w:color w:val="000000"/>
        </w:rPr>
        <w:t>. </w:t>
      </w:r>
      <w:r w:rsidR="001D45AD" w:rsidRPr="00AD7A0F">
        <w:rPr>
          <w:rFonts w:cstheme="minorHAnsi"/>
          <w:i/>
          <w:iCs/>
          <w:color w:val="000000"/>
        </w:rPr>
        <w:t>J. Am. Chem. Soc.</w:t>
      </w:r>
      <w:r w:rsidR="001D45AD" w:rsidRPr="00AD7A0F">
        <w:rPr>
          <w:rFonts w:cstheme="minorHAnsi"/>
          <w:color w:val="000000"/>
        </w:rPr>
        <w:t> </w:t>
      </w:r>
      <w:r w:rsidR="001D45AD" w:rsidRPr="00AD7A0F">
        <w:rPr>
          <w:rStyle w:val="nlmyear"/>
          <w:rFonts w:cstheme="minorHAnsi"/>
          <w:color w:val="000000"/>
        </w:rPr>
        <w:t>2011</w:t>
      </w:r>
      <w:r w:rsidR="001D45AD" w:rsidRPr="00AD7A0F">
        <w:rPr>
          <w:rFonts w:cstheme="minorHAnsi"/>
          <w:color w:val="000000"/>
        </w:rPr>
        <w:t>, </w:t>
      </w:r>
      <w:r w:rsidR="001D45AD" w:rsidRPr="00AD7A0F">
        <w:rPr>
          <w:rStyle w:val="nlmvolume"/>
          <w:rFonts w:cstheme="minorHAnsi"/>
          <w:i/>
          <w:iCs/>
          <w:color w:val="000000"/>
        </w:rPr>
        <w:t>133</w:t>
      </w:r>
      <w:r w:rsidR="001D45AD" w:rsidRPr="00AD7A0F">
        <w:rPr>
          <w:rFonts w:cstheme="minorHAnsi"/>
          <w:color w:val="000000"/>
        </w:rPr>
        <w:t>, </w:t>
      </w:r>
      <w:r w:rsidR="001D45AD" w:rsidRPr="00AD7A0F">
        <w:rPr>
          <w:rStyle w:val="nlmfpage"/>
          <w:rFonts w:cstheme="minorHAnsi"/>
          <w:color w:val="000000"/>
        </w:rPr>
        <w:t>8028</w:t>
      </w:r>
      <w:r w:rsidR="001D45AD" w:rsidRPr="00AD7A0F">
        <w:rPr>
          <w:rFonts w:cstheme="minorHAnsi"/>
          <w:color w:val="000000"/>
        </w:rPr>
        <w:t>– </w:t>
      </w:r>
      <w:r w:rsidR="001D45AD" w:rsidRPr="00AD7A0F">
        <w:rPr>
          <w:rStyle w:val="nlmlpage"/>
          <w:rFonts w:cstheme="minorHAnsi"/>
          <w:color w:val="000000"/>
        </w:rPr>
        <w:t>8039</w:t>
      </w:r>
      <w:r w:rsidR="001D45AD" w:rsidRPr="00AD7A0F">
        <w:rPr>
          <w:rFonts w:cstheme="minorHAnsi"/>
          <w:color w:val="000000"/>
        </w:rPr>
        <w:t>, </w:t>
      </w:r>
      <w:r w:rsidR="001D45AD" w:rsidRPr="00AD7A0F">
        <w:rPr>
          <w:rStyle w:val="refdoi"/>
          <w:rFonts w:cstheme="minorHAnsi"/>
          <w:color w:val="000000"/>
        </w:rPr>
        <w:t>DOI: 10.1021/ja202144v</w:t>
      </w:r>
      <w:r w:rsidR="001D45AD" w:rsidRPr="00AD7A0F">
        <w:rPr>
          <w:rFonts w:cstheme="minorHAnsi"/>
          <w:color w:val="000000"/>
        </w:rPr>
        <w:t> </w:t>
      </w:r>
    </w:p>
    <w:p w14:paraId="3237993F" w14:textId="5E8E4392" w:rsidR="001D45AD" w:rsidRPr="00AD7A0F" w:rsidRDefault="00AD7A0F" w:rsidP="00EE293B">
      <w:pPr>
        <w:spacing w:after="0"/>
        <w:ind w:left="720" w:hanging="720"/>
        <w:rPr>
          <w:rFonts w:cstheme="minorHAnsi"/>
          <w:color w:val="000000"/>
        </w:rPr>
      </w:pPr>
      <w:hyperlink r:id="rId139" w:history="1">
        <w:r w:rsidR="001D45AD" w:rsidRPr="00AD7A0F">
          <w:rPr>
            <w:rStyle w:val="Hyperlink"/>
            <w:rFonts w:cstheme="minorHAnsi"/>
            <w:b/>
            <w:bCs/>
            <w:color w:val="000000"/>
          </w:rPr>
          <w:t>16</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Yang, C.</w:t>
      </w:r>
      <w:r w:rsidR="001D45AD" w:rsidRPr="00AD7A0F">
        <w:rPr>
          <w:rFonts w:cstheme="minorHAnsi"/>
          <w:color w:val="000000"/>
        </w:rPr>
        <w:t>; </w:t>
      </w:r>
      <w:r w:rsidR="001D45AD" w:rsidRPr="00AD7A0F">
        <w:rPr>
          <w:rStyle w:val="nlmstring-name"/>
          <w:rFonts w:cstheme="minorHAnsi"/>
          <w:color w:val="000000"/>
        </w:rPr>
        <w:t>Mehmood, F.</w:t>
      </w:r>
      <w:r w:rsidR="001D45AD" w:rsidRPr="00AD7A0F">
        <w:rPr>
          <w:rFonts w:cstheme="minorHAnsi"/>
          <w:color w:val="000000"/>
        </w:rPr>
        <w:t>; </w:t>
      </w:r>
      <w:r w:rsidR="001D45AD" w:rsidRPr="00AD7A0F">
        <w:rPr>
          <w:rStyle w:val="nlmstring-name"/>
          <w:rFonts w:cstheme="minorHAnsi"/>
          <w:color w:val="000000"/>
        </w:rPr>
        <w:t>Lam, T. L.</w:t>
      </w:r>
      <w:r w:rsidR="001D45AD" w:rsidRPr="00AD7A0F">
        <w:rPr>
          <w:rFonts w:cstheme="minorHAnsi"/>
          <w:color w:val="000000"/>
        </w:rPr>
        <w:t>; </w:t>
      </w:r>
      <w:r w:rsidR="001D45AD" w:rsidRPr="00AD7A0F">
        <w:rPr>
          <w:rStyle w:val="nlmstring-name"/>
          <w:rFonts w:cstheme="minorHAnsi"/>
          <w:color w:val="000000"/>
        </w:rPr>
        <w:t>Chan, S. L.-F.</w:t>
      </w:r>
      <w:r w:rsidR="001D45AD" w:rsidRPr="00AD7A0F">
        <w:rPr>
          <w:rFonts w:cstheme="minorHAnsi"/>
          <w:color w:val="000000"/>
        </w:rPr>
        <w:t>; </w:t>
      </w:r>
      <w:r w:rsidR="001D45AD" w:rsidRPr="00AD7A0F">
        <w:rPr>
          <w:rStyle w:val="nlmstring-name"/>
          <w:rFonts w:cstheme="minorHAnsi"/>
          <w:color w:val="000000"/>
        </w:rPr>
        <w:t>Wu, Y.</w:t>
      </w:r>
      <w:r w:rsidR="001D45AD" w:rsidRPr="00AD7A0F">
        <w:rPr>
          <w:rFonts w:cstheme="minorHAnsi"/>
          <w:color w:val="000000"/>
        </w:rPr>
        <w:t>; </w:t>
      </w:r>
      <w:r w:rsidR="001D45AD" w:rsidRPr="00AD7A0F">
        <w:rPr>
          <w:rStyle w:val="nlmstring-name"/>
          <w:rFonts w:cstheme="minorHAnsi"/>
          <w:color w:val="000000"/>
        </w:rPr>
        <w:t>Yeung, C.-S.</w:t>
      </w:r>
      <w:r w:rsidR="001D45AD" w:rsidRPr="00AD7A0F">
        <w:rPr>
          <w:rFonts w:cstheme="minorHAnsi"/>
          <w:color w:val="000000"/>
        </w:rPr>
        <w:t>; </w:t>
      </w:r>
      <w:r w:rsidR="001D45AD" w:rsidRPr="00AD7A0F">
        <w:rPr>
          <w:rStyle w:val="nlmstring-name"/>
          <w:rFonts w:cstheme="minorHAnsi"/>
          <w:color w:val="000000"/>
        </w:rPr>
        <w:t>Guan, X.</w:t>
      </w:r>
      <w:r w:rsidR="001D45AD" w:rsidRPr="00AD7A0F">
        <w:rPr>
          <w:rFonts w:cstheme="minorHAnsi"/>
          <w:color w:val="000000"/>
        </w:rPr>
        <w:t>; </w:t>
      </w:r>
      <w:r w:rsidR="001D45AD" w:rsidRPr="00AD7A0F">
        <w:rPr>
          <w:rStyle w:val="nlmstring-name"/>
          <w:rFonts w:cstheme="minorHAnsi"/>
          <w:color w:val="000000"/>
        </w:rPr>
        <w:t>Li, K.</w:t>
      </w:r>
      <w:r w:rsidR="001D45AD" w:rsidRPr="00AD7A0F">
        <w:rPr>
          <w:rFonts w:cstheme="minorHAnsi"/>
          <w:color w:val="000000"/>
        </w:rPr>
        <w:t>; </w:t>
      </w:r>
      <w:r w:rsidR="001D45AD" w:rsidRPr="00AD7A0F">
        <w:rPr>
          <w:rStyle w:val="nlmstring-name"/>
          <w:rFonts w:cstheme="minorHAnsi"/>
          <w:color w:val="000000"/>
        </w:rPr>
        <w:t>Chung, C. Y.-S.</w:t>
      </w:r>
      <w:r w:rsidR="001D45AD" w:rsidRPr="00AD7A0F">
        <w:rPr>
          <w:rFonts w:cstheme="minorHAnsi"/>
          <w:color w:val="000000"/>
        </w:rPr>
        <w:t>; </w:t>
      </w:r>
      <w:r w:rsidR="001D45AD" w:rsidRPr="00AD7A0F">
        <w:rPr>
          <w:rStyle w:val="nlmstring-name"/>
          <w:rFonts w:cstheme="minorHAnsi"/>
          <w:color w:val="000000"/>
        </w:rPr>
        <w:t>Zhou, C.-Y.</w:t>
      </w:r>
      <w:r w:rsidR="001D45AD" w:rsidRPr="00AD7A0F">
        <w:rPr>
          <w:rFonts w:cstheme="minorHAnsi"/>
          <w:color w:val="000000"/>
        </w:rPr>
        <w:t> </w:t>
      </w:r>
      <w:r w:rsidR="001D45AD" w:rsidRPr="00AD7A0F">
        <w:rPr>
          <w:rStyle w:val="nlmarticle-title"/>
          <w:rFonts w:cstheme="minorHAnsi"/>
          <w:color w:val="000000"/>
        </w:rPr>
        <w:t>Stable Luminescent Iridium (iii) Complexes with Bis (N-heterocyclic Carbene) Ligands: Photo-stability, Excited State Properties, Visible-light-driven Radical Cyclization and CO 2 Reduction, and Cellular Imaging</w:t>
      </w:r>
      <w:r w:rsidR="001D45AD" w:rsidRPr="00AD7A0F">
        <w:rPr>
          <w:rFonts w:cstheme="minorHAnsi"/>
          <w:color w:val="000000"/>
        </w:rPr>
        <w:t>. </w:t>
      </w:r>
      <w:r w:rsidR="001D45AD" w:rsidRPr="00AD7A0F">
        <w:rPr>
          <w:rFonts w:cstheme="minorHAnsi"/>
          <w:i/>
          <w:iCs/>
          <w:color w:val="000000"/>
        </w:rPr>
        <w:t>Chem. Sci.</w:t>
      </w:r>
      <w:r w:rsidR="001D45AD" w:rsidRPr="00AD7A0F">
        <w:rPr>
          <w:rFonts w:cstheme="minorHAnsi"/>
          <w:color w:val="000000"/>
        </w:rPr>
        <w:t> </w:t>
      </w:r>
      <w:r w:rsidR="001D45AD" w:rsidRPr="00AD7A0F">
        <w:rPr>
          <w:rStyle w:val="nlmyear"/>
          <w:rFonts w:cstheme="minorHAnsi"/>
          <w:color w:val="000000"/>
        </w:rPr>
        <w:t>2016</w:t>
      </w:r>
      <w:r w:rsidR="001D45AD" w:rsidRPr="00AD7A0F">
        <w:rPr>
          <w:rFonts w:cstheme="minorHAnsi"/>
          <w:color w:val="000000"/>
        </w:rPr>
        <w:t>, </w:t>
      </w:r>
      <w:r w:rsidR="001D45AD" w:rsidRPr="00AD7A0F">
        <w:rPr>
          <w:rStyle w:val="nlmvolume"/>
          <w:rFonts w:cstheme="minorHAnsi"/>
          <w:i/>
          <w:iCs/>
          <w:color w:val="000000"/>
        </w:rPr>
        <w:t>7</w:t>
      </w:r>
      <w:r w:rsidR="001D45AD" w:rsidRPr="00AD7A0F">
        <w:rPr>
          <w:rFonts w:cstheme="minorHAnsi"/>
          <w:color w:val="000000"/>
        </w:rPr>
        <w:t>, </w:t>
      </w:r>
      <w:r w:rsidR="001D45AD" w:rsidRPr="00AD7A0F">
        <w:rPr>
          <w:rStyle w:val="nlmfpage"/>
          <w:rFonts w:cstheme="minorHAnsi"/>
          <w:color w:val="000000"/>
        </w:rPr>
        <w:t>3123</w:t>
      </w:r>
      <w:r w:rsidR="001D45AD" w:rsidRPr="00AD7A0F">
        <w:rPr>
          <w:rFonts w:cstheme="minorHAnsi"/>
          <w:color w:val="000000"/>
        </w:rPr>
        <w:t>– </w:t>
      </w:r>
      <w:r w:rsidR="001D45AD" w:rsidRPr="00AD7A0F">
        <w:rPr>
          <w:rStyle w:val="nlmlpage"/>
          <w:rFonts w:cstheme="minorHAnsi"/>
          <w:color w:val="000000"/>
        </w:rPr>
        <w:t>3136</w:t>
      </w:r>
      <w:r w:rsidR="001D45AD" w:rsidRPr="00AD7A0F">
        <w:rPr>
          <w:rFonts w:cstheme="minorHAnsi"/>
          <w:color w:val="000000"/>
        </w:rPr>
        <w:t>, </w:t>
      </w:r>
      <w:r w:rsidR="001D45AD" w:rsidRPr="00AD7A0F">
        <w:rPr>
          <w:rStyle w:val="refdoi"/>
          <w:rFonts w:cstheme="minorHAnsi"/>
          <w:color w:val="000000"/>
        </w:rPr>
        <w:t>DOI: 10.1039/c5sc04458h</w:t>
      </w:r>
      <w:r w:rsidR="001D45AD" w:rsidRPr="00AD7A0F">
        <w:rPr>
          <w:rFonts w:cstheme="minorHAnsi"/>
          <w:color w:val="000000"/>
        </w:rPr>
        <w:t> </w:t>
      </w:r>
    </w:p>
    <w:p w14:paraId="26FF46BB" w14:textId="4D9A9491" w:rsidR="001D45AD" w:rsidRPr="00AD7A0F" w:rsidRDefault="00AD7A0F" w:rsidP="00EE293B">
      <w:pPr>
        <w:spacing w:after="0"/>
        <w:ind w:left="720" w:hanging="720"/>
        <w:rPr>
          <w:rFonts w:cstheme="minorHAnsi"/>
          <w:color w:val="000000"/>
        </w:rPr>
      </w:pPr>
      <w:hyperlink r:id="rId140" w:history="1">
        <w:r w:rsidR="001D45AD" w:rsidRPr="00AD7A0F">
          <w:rPr>
            <w:rStyle w:val="Hyperlink"/>
            <w:rFonts w:cstheme="minorHAnsi"/>
            <w:b/>
            <w:bCs/>
            <w:color w:val="000000"/>
          </w:rPr>
          <w:t>17</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Yang, J.</w:t>
      </w:r>
      <w:r w:rsidR="001D45AD" w:rsidRPr="00AD7A0F">
        <w:rPr>
          <w:rFonts w:cstheme="minorHAnsi"/>
          <w:color w:val="000000"/>
        </w:rPr>
        <w:t>; </w:t>
      </w:r>
      <w:r w:rsidR="001D45AD" w:rsidRPr="00AD7A0F">
        <w:rPr>
          <w:rStyle w:val="nlmstring-name"/>
          <w:rFonts w:cstheme="minorHAnsi"/>
          <w:color w:val="000000"/>
        </w:rPr>
        <w:t>Jiang, C.</w:t>
      </w:r>
      <w:r w:rsidR="001D45AD" w:rsidRPr="00AD7A0F">
        <w:rPr>
          <w:rFonts w:cstheme="minorHAnsi"/>
          <w:color w:val="000000"/>
        </w:rPr>
        <w:t>; </w:t>
      </w:r>
      <w:r w:rsidR="001D45AD" w:rsidRPr="00AD7A0F">
        <w:rPr>
          <w:rStyle w:val="nlmstring-name"/>
          <w:rFonts w:cstheme="minorHAnsi"/>
          <w:color w:val="000000"/>
        </w:rPr>
        <w:t>Zhang, Y.</w:t>
      </w:r>
      <w:r w:rsidR="001D45AD" w:rsidRPr="00AD7A0F">
        <w:rPr>
          <w:rFonts w:cstheme="minorHAnsi"/>
          <w:color w:val="000000"/>
        </w:rPr>
        <w:t>; </w:t>
      </w:r>
      <w:r w:rsidR="001D45AD" w:rsidRPr="00AD7A0F">
        <w:rPr>
          <w:rStyle w:val="nlmstring-name"/>
          <w:rFonts w:cstheme="minorHAnsi"/>
          <w:color w:val="000000"/>
        </w:rPr>
        <w:t>Yang, R.</w:t>
      </w:r>
      <w:r w:rsidR="001D45AD" w:rsidRPr="00AD7A0F">
        <w:rPr>
          <w:rFonts w:cstheme="minorHAnsi"/>
          <w:color w:val="000000"/>
        </w:rPr>
        <w:t>; </w:t>
      </w:r>
      <w:r w:rsidR="001D45AD" w:rsidRPr="00AD7A0F">
        <w:rPr>
          <w:rStyle w:val="nlmstring-name"/>
          <w:rFonts w:cstheme="minorHAnsi"/>
          <w:color w:val="000000"/>
        </w:rPr>
        <w:t>Yang, W.</w:t>
      </w:r>
      <w:r w:rsidR="001D45AD" w:rsidRPr="00AD7A0F">
        <w:rPr>
          <w:rFonts w:cstheme="minorHAnsi"/>
          <w:color w:val="000000"/>
        </w:rPr>
        <w:t>; </w:t>
      </w:r>
      <w:r w:rsidR="001D45AD" w:rsidRPr="00AD7A0F">
        <w:rPr>
          <w:rStyle w:val="nlmstring-name"/>
          <w:rFonts w:cstheme="minorHAnsi"/>
          <w:color w:val="000000"/>
        </w:rPr>
        <w:t>Hou, Q.</w:t>
      </w:r>
      <w:r w:rsidR="001D45AD" w:rsidRPr="00AD7A0F">
        <w:rPr>
          <w:rFonts w:cstheme="minorHAnsi"/>
          <w:color w:val="000000"/>
        </w:rPr>
        <w:t>; </w:t>
      </w:r>
      <w:r w:rsidR="001D45AD" w:rsidRPr="00AD7A0F">
        <w:rPr>
          <w:rStyle w:val="nlmstring-name"/>
          <w:rFonts w:cstheme="minorHAnsi"/>
          <w:color w:val="000000"/>
        </w:rPr>
        <w:t>Cao, Y.</w:t>
      </w:r>
      <w:r w:rsidR="001D45AD" w:rsidRPr="00AD7A0F">
        <w:rPr>
          <w:rFonts w:cstheme="minorHAnsi"/>
          <w:color w:val="000000"/>
        </w:rPr>
        <w:t> </w:t>
      </w:r>
      <w:r w:rsidR="001D45AD" w:rsidRPr="00AD7A0F">
        <w:rPr>
          <w:rStyle w:val="nlmarticle-title"/>
          <w:rFonts w:cstheme="minorHAnsi"/>
          <w:color w:val="000000"/>
        </w:rPr>
        <w:t xml:space="preserve">High-efficiency Saturated Red Emitting Polymers Derived </w:t>
      </w:r>
      <w:proofErr w:type="gramStart"/>
      <w:r w:rsidR="001D45AD" w:rsidRPr="00AD7A0F">
        <w:rPr>
          <w:rStyle w:val="nlmarticle-title"/>
          <w:rFonts w:cstheme="minorHAnsi"/>
          <w:color w:val="000000"/>
        </w:rPr>
        <w:t>From</w:t>
      </w:r>
      <w:proofErr w:type="gramEnd"/>
      <w:r w:rsidR="001D45AD" w:rsidRPr="00AD7A0F">
        <w:rPr>
          <w:rStyle w:val="nlmarticle-title"/>
          <w:rFonts w:cstheme="minorHAnsi"/>
          <w:color w:val="000000"/>
        </w:rPr>
        <w:t xml:space="preserve"> Fluorene and </w:t>
      </w:r>
      <w:proofErr w:type="spellStart"/>
      <w:r w:rsidR="001D45AD" w:rsidRPr="00AD7A0F">
        <w:rPr>
          <w:rStyle w:val="nlmarticle-title"/>
          <w:rFonts w:cstheme="minorHAnsi"/>
          <w:color w:val="000000"/>
        </w:rPr>
        <w:t>Naphthoselenadiazole</w:t>
      </w:r>
      <w:proofErr w:type="spellEnd"/>
      <w:r w:rsidR="001D45AD" w:rsidRPr="00AD7A0F">
        <w:rPr>
          <w:rFonts w:cstheme="minorHAnsi"/>
          <w:color w:val="000000"/>
        </w:rPr>
        <w:t>. </w:t>
      </w:r>
      <w:r w:rsidR="001D45AD" w:rsidRPr="00AD7A0F">
        <w:rPr>
          <w:rFonts w:cstheme="minorHAnsi"/>
          <w:i/>
          <w:iCs/>
          <w:color w:val="000000"/>
        </w:rPr>
        <w:t>Macromolecules</w:t>
      </w:r>
      <w:r w:rsidR="001D45AD" w:rsidRPr="00AD7A0F">
        <w:rPr>
          <w:rFonts w:cstheme="minorHAnsi"/>
          <w:color w:val="000000"/>
        </w:rPr>
        <w:t> </w:t>
      </w:r>
      <w:r w:rsidR="001D45AD" w:rsidRPr="00AD7A0F">
        <w:rPr>
          <w:rStyle w:val="nlmyear"/>
          <w:rFonts w:cstheme="minorHAnsi"/>
          <w:color w:val="000000"/>
        </w:rPr>
        <w:t>2004</w:t>
      </w:r>
      <w:r w:rsidR="001D45AD" w:rsidRPr="00AD7A0F">
        <w:rPr>
          <w:rFonts w:cstheme="minorHAnsi"/>
          <w:color w:val="000000"/>
        </w:rPr>
        <w:t>, </w:t>
      </w:r>
      <w:r w:rsidR="001D45AD" w:rsidRPr="00AD7A0F">
        <w:rPr>
          <w:rStyle w:val="nlmvolume"/>
          <w:rFonts w:cstheme="minorHAnsi"/>
          <w:i/>
          <w:iCs/>
          <w:color w:val="000000"/>
        </w:rPr>
        <w:t>37</w:t>
      </w:r>
      <w:r w:rsidR="001D45AD" w:rsidRPr="00AD7A0F">
        <w:rPr>
          <w:rFonts w:cstheme="minorHAnsi"/>
          <w:color w:val="000000"/>
        </w:rPr>
        <w:t>, </w:t>
      </w:r>
      <w:r w:rsidR="001D45AD" w:rsidRPr="00AD7A0F">
        <w:rPr>
          <w:rStyle w:val="nlmfpage"/>
          <w:rFonts w:cstheme="minorHAnsi"/>
          <w:color w:val="000000"/>
        </w:rPr>
        <w:t>1211</w:t>
      </w:r>
      <w:r w:rsidR="001D45AD" w:rsidRPr="00AD7A0F">
        <w:rPr>
          <w:rFonts w:cstheme="minorHAnsi"/>
          <w:color w:val="000000"/>
        </w:rPr>
        <w:t>– </w:t>
      </w:r>
      <w:r w:rsidR="001D45AD" w:rsidRPr="00AD7A0F">
        <w:rPr>
          <w:rStyle w:val="nlmlpage"/>
          <w:rFonts w:cstheme="minorHAnsi"/>
          <w:color w:val="000000"/>
        </w:rPr>
        <w:t>1218</w:t>
      </w:r>
      <w:r w:rsidR="001D45AD" w:rsidRPr="00AD7A0F">
        <w:rPr>
          <w:rFonts w:cstheme="minorHAnsi"/>
          <w:color w:val="000000"/>
        </w:rPr>
        <w:t>, </w:t>
      </w:r>
      <w:r w:rsidR="001D45AD" w:rsidRPr="00AD7A0F">
        <w:rPr>
          <w:rStyle w:val="refdoi"/>
          <w:rFonts w:cstheme="minorHAnsi"/>
          <w:color w:val="000000"/>
        </w:rPr>
        <w:t>DOI: 10.1021/ma035743u</w:t>
      </w:r>
      <w:r w:rsidR="001D45AD" w:rsidRPr="00AD7A0F">
        <w:rPr>
          <w:rFonts w:cstheme="minorHAnsi"/>
          <w:color w:val="000000"/>
        </w:rPr>
        <w:t> </w:t>
      </w:r>
    </w:p>
    <w:p w14:paraId="2697A058" w14:textId="25F2E325" w:rsidR="001D45AD" w:rsidRPr="00AD7A0F" w:rsidRDefault="00AD7A0F" w:rsidP="00EE293B">
      <w:pPr>
        <w:spacing w:after="0"/>
        <w:ind w:left="720" w:hanging="720"/>
        <w:rPr>
          <w:rFonts w:cstheme="minorHAnsi"/>
          <w:color w:val="000000"/>
        </w:rPr>
      </w:pPr>
      <w:hyperlink r:id="rId141" w:history="1">
        <w:r w:rsidR="001D45AD" w:rsidRPr="00AD7A0F">
          <w:rPr>
            <w:rStyle w:val="Hyperlink"/>
            <w:rFonts w:cstheme="minorHAnsi"/>
            <w:b/>
            <w:bCs/>
            <w:color w:val="000000"/>
          </w:rPr>
          <w:t>18</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Jin</w:t>
      </w:r>
      <w:proofErr w:type="spellEnd"/>
      <w:r w:rsidR="001D45AD" w:rsidRPr="00AD7A0F">
        <w:rPr>
          <w:rStyle w:val="nlmstring-name"/>
          <w:rFonts w:cstheme="minorHAnsi"/>
          <w:color w:val="000000"/>
        </w:rPr>
        <w:t>, J.-K.</w:t>
      </w:r>
      <w:r w:rsidR="001D45AD" w:rsidRPr="00AD7A0F">
        <w:rPr>
          <w:rFonts w:cstheme="minorHAnsi"/>
          <w:color w:val="000000"/>
        </w:rPr>
        <w:t>; </w:t>
      </w:r>
      <w:r w:rsidR="001D45AD" w:rsidRPr="00AD7A0F">
        <w:rPr>
          <w:rStyle w:val="nlmstring-name"/>
          <w:rFonts w:cstheme="minorHAnsi"/>
          <w:color w:val="000000"/>
        </w:rPr>
        <w:t>Choi, J.-K.</w:t>
      </w:r>
      <w:r w:rsidR="001D45AD" w:rsidRPr="00AD7A0F">
        <w:rPr>
          <w:rFonts w:cstheme="minorHAnsi"/>
          <w:color w:val="000000"/>
        </w:rPr>
        <w:t>; </w:t>
      </w:r>
      <w:r w:rsidR="001D45AD" w:rsidRPr="00AD7A0F">
        <w:rPr>
          <w:rStyle w:val="nlmstring-name"/>
          <w:rFonts w:cstheme="minorHAnsi"/>
          <w:color w:val="000000"/>
        </w:rPr>
        <w:t>Kim, B.-J.</w:t>
      </w:r>
      <w:r w:rsidR="001D45AD" w:rsidRPr="00AD7A0F">
        <w:rPr>
          <w:rFonts w:cstheme="minorHAnsi"/>
          <w:color w:val="000000"/>
        </w:rPr>
        <w:t>; </w:t>
      </w:r>
      <w:r w:rsidR="001D45AD" w:rsidRPr="00AD7A0F">
        <w:rPr>
          <w:rStyle w:val="nlmstring-name"/>
          <w:rFonts w:cstheme="minorHAnsi"/>
          <w:color w:val="000000"/>
        </w:rPr>
        <w:t>Kang, H.-B.</w:t>
      </w:r>
      <w:r w:rsidR="001D45AD" w:rsidRPr="00AD7A0F">
        <w:rPr>
          <w:rFonts w:cstheme="minorHAnsi"/>
          <w:color w:val="000000"/>
        </w:rPr>
        <w:t>; </w:t>
      </w:r>
      <w:r w:rsidR="001D45AD" w:rsidRPr="00AD7A0F">
        <w:rPr>
          <w:rStyle w:val="nlmstring-name"/>
          <w:rFonts w:cstheme="minorHAnsi"/>
          <w:color w:val="000000"/>
        </w:rPr>
        <w:t>Yoon, S.-C.</w:t>
      </w:r>
      <w:r w:rsidR="001D45AD" w:rsidRPr="00AD7A0F">
        <w:rPr>
          <w:rFonts w:cstheme="minorHAnsi"/>
          <w:color w:val="000000"/>
        </w:rPr>
        <w:t>; </w:t>
      </w:r>
      <w:r w:rsidR="001D45AD" w:rsidRPr="00AD7A0F">
        <w:rPr>
          <w:rStyle w:val="nlmstring-name"/>
          <w:rFonts w:cstheme="minorHAnsi"/>
          <w:color w:val="000000"/>
        </w:rPr>
        <w:t>You, H.</w:t>
      </w:r>
      <w:r w:rsidR="001D45AD" w:rsidRPr="00AD7A0F">
        <w:rPr>
          <w:rFonts w:cstheme="minorHAnsi"/>
          <w:color w:val="000000"/>
        </w:rPr>
        <w:t>; </w:t>
      </w:r>
      <w:r w:rsidR="001D45AD" w:rsidRPr="00AD7A0F">
        <w:rPr>
          <w:rStyle w:val="nlmstring-name"/>
          <w:rFonts w:cstheme="minorHAnsi"/>
          <w:color w:val="000000"/>
        </w:rPr>
        <w:t>Jung, H.-T.</w:t>
      </w:r>
      <w:r w:rsidR="001D45AD" w:rsidRPr="00AD7A0F">
        <w:rPr>
          <w:rFonts w:cstheme="minorHAnsi"/>
          <w:color w:val="000000"/>
        </w:rPr>
        <w:t> </w:t>
      </w:r>
      <w:r w:rsidR="001D45AD" w:rsidRPr="00AD7A0F">
        <w:rPr>
          <w:rStyle w:val="nlmarticle-title"/>
          <w:rFonts w:cstheme="minorHAnsi"/>
          <w:color w:val="000000"/>
        </w:rPr>
        <w:t>Synthesis and Photovoltaic Performance of Low-bandgap Polymers on the Basis of 9, 9-dialkyl-3, 6-dialkyloxysilafluorene</w:t>
      </w:r>
      <w:r w:rsidR="001D45AD" w:rsidRPr="00AD7A0F">
        <w:rPr>
          <w:rFonts w:cstheme="minorHAnsi"/>
          <w:color w:val="000000"/>
        </w:rPr>
        <w:t>. </w:t>
      </w:r>
      <w:r w:rsidR="001D45AD" w:rsidRPr="00AD7A0F">
        <w:rPr>
          <w:rFonts w:cstheme="minorHAnsi"/>
          <w:i/>
          <w:iCs/>
          <w:color w:val="000000"/>
        </w:rPr>
        <w:t>Macromolecules</w:t>
      </w:r>
      <w:r w:rsidR="001D45AD" w:rsidRPr="00AD7A0F">
        <w:rPr>
          <w:rFonts w:cstheme="minorHAnsi"/>
          <w:color w:val="000000"/>
        </w:rPr>
        <w:t> </w:t>
      </w:r>
      <w:r w:rsidR="001D45AD" w:rsidRPr="00AD7A0F">
        <w:rPr>
          <w:rStyle w:val="nlmyear"/>
          <w:rFonts w:cstheme="minorHAnsi"/>
          <w:color w:val="000000"/>
        </w:rPr>
        <w:t>2011</w:t>
      </w:r>
      <w:r w:rsidR="001D45AD" w:rsidRPr="00AD7A0F">
        <w:rPr>
          <w:rFonts w:cstheme="minorHAnsi"/>
          <w:color w:val="000000"/>
        </w:rPr>
        <w:t>, </w:t>
      </w:r>
      <w:r w:rsidR="001D45AD" w:rsidRPr="00AD7A0F">
        <w:rPr>
          <w:rStyle w:val="nlmvolume"/>
          <w:rFonts w:cstheme="minorHAnsi"/>
          <w:i/>
          <w:iCs/>
          <w:color w:val="000000"/>
        </w:rPr>
        <w:t>44</w:t>
      </w:r>
      <w:r w:rsidR="001D45AD" w:rsidRPr="00AD7A0F">
        <w:rPr>
          <w:rFonts w:cstheme="minorHAnsi"/>
          <w:color w:val="000000"/>
        </w:rPr>
        <w:t>, </w:t>
      </w:r>
      <w:r w:rsidR="001D45AD" w:rsidRPr="00AD7A0F">
        <w:rPr>
          <w:rStyle w:val="nlmfpage"/>
          <w:rFonts w:cstheme="minorHAnsi"/>
          <w:color w:val="000000"/>
        </w:rPr>
        <w:t>502</w:t>
      </w:r>
      <w:r w:rsidR="001D45AD" w:rsidRPr="00AD7A0F">
        <w:rPr>
          <w:rFonts w:cstheme="minorHAnsi"/>
          <w:color w:val="000000"/>
        </w:rPr>
        <w:t>– </w:t>
      </w:r>
      <w:r w:rsidR="001D45AD" w:rsidRPr="00AD7A0F">
        <w:rPr>
          <w:rStyle w:val="nlmlpage"/>
          <w:rFonts w:cstheme="minorHAnsi"/>
          <w:color w:val="000000"/>
        </w:rPr>
        <w:t>511</w:t>
      </w:r>
      <w:r w:rsidR="001D45AD" w:rsidRPr="00AD7A0F">
        <w:rPr>
          <w:rFonts w:cstheme="minorHAnsi"/>
          <w:color w:val="000000"/>
        </w:rPr>
        <w:t>, </w:t>
      </w:r>
      <w:r w:rsidR="001D45AD" w:rsidRPr="00AD7A0F">
        <w:rPr>
          <w:rStyle w:val="refdoi"/>
          <w:rFonts w:cstheme="minorHAnsi"/>
          <w:color w:val="000000"/>
        </w:rPr>
        <w:t>DOI: 10.1021/ma102173a</w:t>
      </w:r>
      <w:r w:rsidR="001D45AD" w:rsidRPr="00AD7A0F">
        <w:rPr>
          <w:rFonts w:cstheme="minorHAnsi"/>
          <w:color w:val="000000"/>
        </w:rPr>
        <w:t> </w:t>
      </w:r>
    </w:p>
    <w:p w14:paraId="203FCF6C" w14:textId="6F908C22" w:rsidR="001D45AD" w:rsidRPr="00AD7A0F" w:rsidRDefault="00AD7A0F" w:rsidP="00EE293B">
      <w:pPr>
        <w:spacing w:after="0"/>
        <w:ind w:left="720" w:hanging="720"/>
        <w:rPr>
          <w:rFonts w:cstheme="minorHAnsi"/>
          <w:color w:val="000000"/>
        </w:rPr>
      </w:pPr>
      <w:hyperlink r:id="rId142" w:history="1">
        <w:r w:rsidR="001D45AD" w:rsidRPr="00AD7A0F">
          <w:rPr>
            <w:rStyle w:val="Hyperlink"/>
            <w:rFonts w:cstheme="minorHAnsi"/>
            <w:b/>
            <w:bCs/>
            <w:color w:val="000000"/>
          </w:rPr>
          <w:t>19</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Onitsuka, K.</w:t>
      </w:r>
      <w:r w:rsidR="001D45AD" w:rsidRPr="00AD7A0F">
        <w:rPr>
          <w:rFonts w:cstheme="minorHAnsi"/>
          <w:color w:val="000000"/>
        </w:rPr>
        <w:t>; </w:t>
      </w:r>
      <w:r w:rsidR="001D45AD" w:rsidRPr="00AD7A0F">
        <w:rPr>
          <w:rStyle w:val="nlmstring-name"/>
          <w:rFonts w:cstheme="minorHAnsi"/>
          <w:color w:val="000000"/>
        </w:rPr>
        <w:t>Fujimoto, M.</w:t>
      </w:r>
      <w:r w:rsidR="001D45AD" w:rsidRPr="00AD7A0F">
        <w:rPr>
          <w:rFonts w:cstheme="minorHAnsi"/>
          <w:color w:val="000000"/>
        </w:rPr>
        <w:t>; </w:t>
      </w:r>
      <w:r w:rsidR="001D45AD" w:rsidRPr="00AD7A0F">
        <w:rPr>
          <w:rStyle w:val="nlmstring-name"/>
          <w:rFonts w:cstheme="minorHAnsi"/>
          <w:color w:val="000000"/>
        </w:rPr>
        <w:t>Kitajima, H.</w:t>
      </w:r>
      <w:r w:rsidR="001D45AD" w:rsidRPr="00AD7A0F">
        <w:rPr>
          <w:rFonts w:cstheme="minorHAnsi"/>
          <w:color w:val="000000"/>
        </w:rPr>
        <w:t>; </w:t>
      </w:r>
      <w:proofErr w:type="spellStart"/>
      <w:r w:rsidR="001D45AD" w:rsidRPr="00AD7A0F">
        <w:rPr>
          <w:rStyle w:val="nlmstring-name"/>
          <w:rFonts w:cstheme="minorHAnsi"/>
          <w:color w:val="000000"/>
        </w:rPr>
        <w:t>Ohshiro</w:t>
      </w:r>
      <w:proofErr w:type="spellEnd"/>
      <w:r w:rsidR="001D45AD" w:rsidRPr="00AD7A0F">
        <w:rPr>
          <w:rStyle w:val="nlmstring-name"/>
          <w:rFonts w:cstheme="minorHAnsi"/>
          <w:color w:val="000000"/>
        </w:rPr>
        <w:t>, N.</w:t>
      </w:r>
      <w:r w:rsidR="001D45AD" w:rsidRPr="00AD7A0F">
        <w:rPr>
          <w:rFonts w:cstheme="minorHAnsi"/>
          <w:color w:val="000000"/>
        </w:rPr>
        <w:t>; </w:t>
      </w:r>
      <w:r w:rsidR="001D45AD" w:rsidRPr="00AD7A0F">
        <w:rPr>
          <w:rStyle w:val="nlmstring-name"/>
          <w:rFonts w:cstheme="minorHAnsi"/>
          <w:color w:val="000000"/>
        </w:rPr>
        <w:t>Takei, F.</w:t>
      </w:r>
      <w:r w:rsidR="001D45AD" w:rsidRPr="00AD7A0F">
        <w:rPr>
          <w:rFonts w:cstheme="minorHAnsi"/>
          <w:color w:val="000000"/>
        </w:rPr>
        <w:t>; </w:t>
      </w:r>
      <w:r w:rsidR="001D45AD" w:rsidRPr="00AD7A0F">
        <w:rPr>
          <w:rStyle w:val="nlmstring-name"/>
          <w:rFonts w:cstheme="minorHAnsi"/>
          <w:color w:val="000000"/>
        </w:rPr>
        <w:t>Takahashi, S.</w:t>
      </w:r>
      <w:r w:rsidR="001D45AD" w:rsidRPr="00AD7A0F">
        <w:rPr>
          <w:rFonts w:cstheme="minorHAnsi"/>
          <w:color w:val="000000"/>
        </w:rPr>
        <w:t> </w:t>
      </w:r>
      <w:r w:rsidR="001D45AD" w:rsidRPr="00AD7A0F">
        <w:rPr>
          <w:rStyle w:val="nlmarticle-title"/>
          <w:rFonts w:cstheme="minorHAnsi"/>
          <w:color w:val="000000"/>
        </w:rPr>
        <w:t>Convergent Synthesis of Platinum–acetylide Dendrimers</w:t>
      </w:r>
      <w:r w:rsidR="001D45AD" w:rsidRPr="00AD7A0F">
        <w:rPr>
          <w:rFonts w:cstheme="minorHAnsi"/>
          <w:color w:val="000000"/>
        </w:rPr>
        <w:t>. </w:t>
      </w:r>
      <w:r w:rsidR="001D45AD" w:rsidRPr="00AD7A0F">
        <w:rPr>
          <w:rFonts w:cstheme="minorHAnsi"/>
          <w:i/>
          <w:iCs/>
          <w:color w:val="000000"/>
        </w:rPr>
        <w:t>Chem.—Eur. J.</w:t>
      </w:r>
      <w:r w:rsidR="001D45AD" w:rsidRPr="00AD7A0F">
        <w:rPr>
          <w:rFonts w:cstheme="minorHAnsi"/>
          <w:color w:val="000000"/>
        </w:rPr>
        <w:t> </w:t>
      </w:r>
      <w:r w:rsidR="001D45AD" w:rsidRPr="00AD7A0F">
        <w:rPr>
          <w:rStyle w:val="nlmyear"/>
          <w:rFonts w:cstheme="minorHAnsi"/>
          <w:color w:val="000000"/>
        </w:rPr>
        <w:t>2004</w:t>
      </w:r>
      <w:r w:rsidR="001D45AD" w:rsidRPr="00AD7A0F">
        <w:rPr>
          <w:rFonts w:cstheme="minorHAnsi"/>
          <w:color w:val="000000"/>
        </w:rPr>
        <w:t>, </w:t>
      </w:r>
      <w:r w:rsidR="001D45AD" w:rsidRPr="00AD7A0F">
        <w:rPr>
          <w:rStyle w:val="nlmvolume"/>
          <w:rFonts w:cstheme="minorHAnsi"/>
          <w:i/>
          <w:iCs/>
          <w:color w:val="000000"/>
        </w:rPr>
        <w:t>10</w:t>
      </w:r>
      <w:r w:rsidR="001D45AD" w:rsidRPr="00AD7A0F">
        <w:rPr>
          <w:rFonts w:cstheme="minorHAnsi"/>
          <w:color w:val="000000"/>
        </w:rPr>
        <w:t>, </w:t>
      </w:r>
      <w:r w:rsidR="001D45AD" w:rsidRPr="00AD7A0F">
        <w:rPr>
          <w:rStyle w:val="nlmfpage"/>
          <w:rFonts w:cstheme="minorHAnsi"/>
          <w:color w:val="000000"/>
        </w:rPr>
        <w:t>6433</w:t>
      </w:r>
      <w:r w:rsidR="001D45AD" w:rsidRPr="00AD7A0F">
        <w:rPr>
          <w:rFonts w:cstheme="minorHAnsi"/>
          <w:color w:val="000000"/>
        </w:rPr>
        <w:t>– </w:t>
      </w:r>
      <w:r w:rsidR="001D45AD" w:rsidRPr="00AD7A0F">
        <w:rPr>
          <w:rStyle w:val="nlmlpage"/>
          <w:rFonts w:cstheme="minorHAnsi"/>
          <w:color w:val="000000"/>
        </w:rPr>
        <w:t>6446</w:t>
      </w:r>
      <w:r w:rsidR="001D45AD" w:rsidRPr="00AD7A0F">
        <w:rPr>
          <w:rFonts w:cstheme="minorHAnsi"/>
          <w:color w:val="000000"/>
        </w:rPr>
        <w:t>, </w:t>
      </w:r>
      <w:r w:rsidR="001D45AD" w:rsidRPr="00AD7A0F">
        <w:rPr>
          <w:rStyle w:val="refdoi"/>
          <w:rFonts w:cstheme="minorHAnsi"/>
          <w:color w:val="000000"/>
        </w:rPr>
        <w:t>DOI: 10.1002/chem.200400544</w:t>
      </w:r>
      <w:r w:rsidR="001D45AD" w:rsidRPr="00AD7A0F">
        <w:rPr>
          <w:rFonts w:cstheme="minorHAnsi"/>
          <w:color w:val="000000"/>
        </w:rPr>
        <w:t> </w:t>
      </w:r>
    </w:p>
    <w:p w14:paraId="503E6FC6" w14:textId="3E712524" w:rsidR="001D45AD" w:rsidRPr="00AD7A0F" w:rsidRDefault="00AD7A0F" w:rsidP="00EE293B">
      <w:pPr>
        <w:spacing w:after="0"/>
        <w:ind w:left="720" w:hanging="720"/>
        <w:rPr>
          <w:rFonts w:cstheme="minorHAnsi"/>
          <w:color w:val="000000"/>
        </w:rPr>
      </w:pPr>
      <w:hyperlink r:id="rId143" w:history="1">
        <w:r w:rsidR="001D45AD" w:rsidRPr="00AD7A0F">
          <w:rPr>
            <w:rStyle w:val="Hyperlink"/>
            <w:rFonts w:cstheme="minorHAnsi"/>
            <w:b/>
            <w:bCs/>
            <w:color w:val="000000"/>
          </w:rPr>
          <w:t>20</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Dudek, S. P.</w:t>
      </w:r>
      <w:r w:rsidR="001D45AD" w:rsidRPr="00AD7A0F">
        <w:rPr>
          <w:rFonts w:cstheme="minorHAnsi"/>
          <w:color w:val="000000"/>
        </w:rPr>
        <w:t>; </w:t>
      </w:r>
      <w:proofErr w:type="spellStart"/>
      <w:r w:rsidR="001D45AD" w:rsidRPr="00AD7A0F">
        <w:rPr>
          <w:rStyle w:val="nlmstring-name"/>
          <w:rFonts w:cstheme="minorHAnsi"/>
          <w:color w:val="000000"/>
        </w:rPr>
        <w:t>Pouderoijen</w:t>
      </w:r>
      <w:proofErr w:type="spellEnd"/>
      <w:r w:rsidR="001D45AD" w:rsidRPr="00AD7A0F">
        <w:rPr>
          <w:rStyle w:val="nlmstring-name"/>
          <w:rFonts w:cstheme="minorHAnsi"/>
          <w:color w:val="000000"/>
        </w:rPr>
        <w:t>, M.</w:t>
      </w:r>
      <w:r w:rsidR="001D45AD" w:rsidRPr="00AD7A0F">
        <w:rPr>
          <w:rFonts w:cstheme="minorHAnsi"/>
          <w:color w:val="000000"/>
        </w:rPr>
        <w:t>; </w:t>
      </w:r>
      <w:proofErr w:type="spellStart"/>
      <w:r w:rsidR="001D45AD" w:rsidRPr="00AD7A0F">
        <w:rPr>
          <w:rStyle w:val="nlmstring-name"/>
          <w:rFonts w:cstheme="minorHAnsi"/>
          <w:color w:val="000000"/>
        </w:rPr>
        <w:t>Abbel</w:t>
      </w:r>
      <w:proofErr w:type="spellEnd"/>
      <w:r w:rsidR="001D45AD" w:rsidRPr="00AD7A0F">
        <w:rPr>
          <w:rStyle w:val="nlmstring-name"/>
          <w:rFonts w:cstheme="minorHAnsi"/>
          <w:color w:val="000000"/>
        </w:rPr>
        <w:t>, R.</w:t>
      </w:r>
      <w:r w:rsidR="001D45AD" w:rsidRPr="00AD7A0F">
        <w:rPr>
          <w:rFonts w:cstheme="minorHAnsi"/>
          <w:color w:val="000000"/>
        </w:rPr>
        <w:t>; </w:t>
      </w:r>
      <w:proofErr w:type="spellStart"/>
      <w:r w:rsidR="001D45AD" w:rsidRPr="00AD7A0F">
        <w:rPr>
          <w:rStyle w:val="nlmstring-name"/>
          <w:rFonts w:cstheme="minorHAnsi"/>
          <w:color w:val="000000"/>
        </w:rPr>
        <w:t>Schenning</w:t>
      </w:r>
      <w:proofErr w:type="spellEnd"/>
      <w:r w:rsidR="001D45AD" w:rsidRPr="00AD7A0F">
        <w:rPr>
          <w:rStyle w:val="nlmstring-name"/>
          <w:rFonts w:cstheme="minorHAnsi"/>
          <w:color w:val="000000"/>
        </w:rPr>
        <w:t>, A. P. H. J.</w:t>
      </w:r>
      <w:r w:rsidR="001D45AD" w:rsidRPr="00AD7A0F">
        <w:rPr>
          <w:rFonts w:cstheme="minorHAnsi"/>
          <w:color w:val="000000"/>
        </w:rPr>
        <w:t>; </w:t>
      </w:r>
      <w:r w:rsidR="001D45AD" w:rsidRPr="00AD7A0F">
        <w:rPr>
          <w:rStyle w:val="nlmstring-name"/>
          <w:rFonts w:cstheme="minorHAnsi"/>
          <w:color w:val="000000"/>
        </w:rPr>
        <w:t>Meijer, E. W.</w:t>
      </w:r>
      <w:r w:rsidR="001D45AD" w:rsidRPr="00AD7A0F">
        <w:rPr>
          <w:rFonts w:cstheme="minorHAnsi"/>
          <w:color w:val="000000"/>
        </w:rPr>
        <w:t> </w:t>
      </w:r>
      <w:r w:rsidR="001D45AD" w:rsidRPr="00AD7A0F">
        <w:rPr>
          <w:rStyle w:val="nlmarticle-title"/>
          <w:rFonts w:cstheme="minorHAnsi"/>
          <w:color w:val="000000"/>
        </w:rPr>
        <w:t>Synthesis and Energy-transfer Properties of Hydrogen-bonded Oligofluorenes</w:t>
      </w:r>
      <w:r w:rsidR="001D45AD" w:rsidRPr="00AD7A0F">
        <w:rPr>
          <w:rFonts w:cstheme="minorHAnsi"/>
          <w:color w:val="000000"/>
        </w:rPr>
        <w:t>. </w:t>
      </w:r>
      <w:r w:rsidR="001D45AD" w:rsidRPr="00AD7A0F">
        <w:rPr>
          <w:rFonts w:cstheme="minorHAnsi"/>
          <w:i/>
          <w:iCs/>
          <w:color w:val="000000"/>
        </w:rPr>
        <w:t>J. Am. Chem. Soc.</w:t>
      </w:r>
      <w:r w:rsidR="001D45AD" w:rsidRPr="00AD7A0F">
        <w:rPr>
          <w:rFonts w:cstheme="minorHAnsi"/>
          <w:color w:val="000000"/>
        </w:rPr>
        <w:t> </w:t>
      </w:r>
      <w:r w:rsidR="001D45AD" w:rsidRPr="00AD7A0F">
        <w:rPr>
          <w:rStyle w:val="nlmyear"/>
          <w:rFonts w:cstheme="minorHAnsi"/>
          <w:color w:val="000000"/>
        </w:rPr>
        <w:t>2005</w:t>
      </w:r>
      <w:r w:rsidR="001D45AD" w:rsidRPr="00AD7A0F">
        <w:rPr>
          <w:rFonts w:cstheme="minorHAnsi"/>
          <w:color w:val="000000"/>
        </w:rPr>
        <w:t>, </w:t>
      </w:r>
      <w:r w:rsidR="001D45AD" w:rsidRPr="00AD7A0F">
        <w:rPr>
          <w:rStyle w:val="nlmvolume"/>
          <w:rFonts w:cstheme="minorHAnsi"/>
          <w:i/>
          <w:iCs/>
          <w:color w:val="000000"/>
        </w:rPr>
        <w:t>127</w:t>
      </w:r>
      <w:r w:rsidR="001D45AD" w:rsidRPr="00AD7A0F">
        <w:rPr>
          <w:rFonts w:cstheme="minorHAnsi"/>
          <w:color w:val="000000"/>
        </w:rPr>
        <w:t>, </w:t>
      </w:r>
      <w:r w:rsidR="001D45AD" w:rsidRPr="00AD7A0F">
        <w:rPr>
          <w:rStyle w:val="nlmfpage"/>
          <w:rFonts w:cstheme="minorHAnsi"/>
          <w:color w:val="000000"/>
        </w:rPr>
        <w:t>11763</w:t>
      </w:r>
      <w:r w:rsidR="001D45AD" w:rsidRPr="00AD7A0F">
        <w:rPr>
          <w:rFonts w:cstheme="minorHAnsi"/>
          <w:color w:val="000000"/>
        </w:rPr>
        <w:t>– </w:t>
      </w:r>
      <w:r w:rsidR="001D45AD" w:rsidRPr="00AD7A0F">
        <w:rPr>
          <w:rStyle w:val="nlmlpage"/>
          <w:rFonts w:cstheme="minorHAnsi"/>
          <w:color w:val="000000"/>
        </w:rPr>
        <w:t>11768</w:t>
      </w:r>
      <w:r w:rsidR="001D45AD" w:rsidRPr="00AD7A0F">
        <w:rPr>
          <w:rFonts w:cstheme="minorHAnsi"/>
          <w:color w:val="000000"/>
        </w:rPr>
        <w:t>, </w:t>
      </w:r>
      <w:r w:rsidR="001D45AD" w:rsidRPr="00AD7A0F">
        <w:rPr>
          <w:rStyle w:val="refdoi"/>
          <w:rFonts w:cstheme="minorHAnsi"/>
          <w:color w:val="000000"/>
        </w:rPr>
        <w:t>DOI: 10.1021/ja052054k</w:t>
      </w:r>
      <w:r w:rsidR="001D45AD" w:rsidRPr="00AD7A0F">
        <w:rPr>
          <w:rFonts w:cstheme="minorHAnsi"/>
          <w:color w:val="000000"/>
        </w:rPr>
        <w:t> </w:t>
      </w:r>
    </w:p>
    <w:p w14:paraId="1E477083" w14:textId="6EAAB9CA" w:rsidR="001D45AD" w:rsidRPr="00AD7A0F" w:rsidRDefault="00AD7A0F" w:rsidP="00EE293B">
      <w:pPr>
        <w:spacing w:after="0"/>
        <w:ind w:left="720" w:hanging="720"/>
        <w:rPr>
          <w:rFonts w:cstheme="minorHAnsi"/>
          <w:color w:val="000000"/>
        </w:rPr>
      </w:pPr>
      <w:hyperlink r:id="rId144" w:history="1">
        <w:r w:rsidR="001D45AD" w:rsidRPr="00AD7A0F">
          <w:rPr>
            <w:rStyle w:val="Hyperlink"/>
            <w:rFonts w:cstheme="minorHAnsi"/>
            <w:b/>
            <w:bCs/>
            <w:color w:val="000000"/>
          </w:rPr>
          <w:t>21</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Parsons, W. H.</w:t>
      </w:r>
      <w:r w:rsidR="001D45AD" w:rsidRPr="00AD7A0F">
        <w:rPr>
          <w:rFonts w:cstheme="minorHAnsi"/>
          <w:color w:val="000000"/>
        </w:rPr>
        <w:t>; </w:t>
      </w:r>
      <w:r w:rsidR="001D45AD" w:rsidRPr="00AD7A0F">
        <w:rPr>
          <w:rStyle w:val="nlmstring-name"/>
          <w:rFonts w:cstheme="minorHAnsi"/>
          <w:color w:val="000000"/>
        </w:rPr>
        <w:t>Calvo, R. R.</w:t>
      </w:r>
      <w:r w:rsidR="001D45AD" w:rsidRPr="00AD7A0F">
        <w:rPr>
          <w:rFonts w:cstheme="minorHAnsi"/>
          <w:color w:val="000000"/>
        </w:rPr>
        <w:t>; </w:t>
      </w:r>
      <w:r w:rsidR="001D45AD" w:rsidRPr="00AD7A0F">
        <w:rPr>
          <w:rStyle w:val="nlmstring-name"/>
          <w:rFonts w:cstheme="minorHAnsi"/>
          <w:color w:val="000000"/>
        </w:rPr>
        <w:t>Cheung, W.</w:t>
      </w:r>
      <w:r w:rsidR="001D45AD" w:rsidRPr="00AD7A0F">
        <w:rPr>
          <w:rFonts w:cstheme="minorHAnsi"/>
          <w:color w:val="000000"/>
        </w:rPr>
        <w:t>; </w:t>
      </w:r>
      <w:r w:rsidR="001D45AD" w:rsidRPr="00AD7A0F">
        <w:rPr>
          <w:rStyle w:val="nlmstring-name"/>
          <w:rFonts w:cstheme="minorHAnsi"/>
          <w:color w:val="000000"/>
        </w:rPr>
        <w:t>Lee, Y.-K.</w:t>
      </w:r>
      <w:r w:rsidR="001D45AD" w:rsidRPr="00AD7A0F">
        <w:rPr>
          <w:rFonts w:cstheme="minorHAnsi"/>
          <w:color w:val="000000"/>
        </w:rPr>
        <w:t>; </w:t>
      </w:r>
      <w:r w:rsidR="001D45AD" w:rsidRPr="00AD7A0F">
        <w:rPr>
          <w:rStyle w:val="nlmstring-name"/>
          <w:rFonts w:cstheme="minorHAnsi"/>
          <w:color w:val="000000"/>
        </w:rPr>
        <w:t>Patel, S.</w:t>
      </w:r>
      <w:r w:rsidR="001D45AD" w:rsidRPr="00AD7A0F">
        <w:rPr>
          <w:rFonts w:cstheme="minorHAnsi"/>
          <w:color w:val="000000"/>
        </w:rPr>
        <w:t>; </w:t>
      </w:r>
      <w:r w:rsidR="001D45AD" w:rsidRPr="00AD7A0F">
        <w:rPr>
          <w:rStyle w:val="nlmstring-name"/>
          <w:rFonts w:cstheme="minorHAnsi"/>
          <w:color w:val="000000"/>
        </w:rPr>
        <w:t>Liu, J.</w:t>
      </w:r>
      <w:r w:rsidR="001D45AD" w:rsidRPr="00AD7A0F">
        <w:rPr>
          <w:rFonts w:cstheme="minorHAnsi"/>
          <w:color w:val="000000"/>
        </w:rPr>
        <w:t>; </w:t>
      </w:r>
      <w:r w:rsidR="001D45AD" w:rsidRPr="00AD7A0F">
        <w:rPr>
          <w:rStyle w:val="nlmstring-name"/>
          <w:rFonts w:cstheme="minorHAnsi"/>
          <w:color w:val="000000"/>
        </w:rPr>
        <w:t>Youngman, M. A.</w:t>
      </w:r>
      <w:r w:rsidR="001D45AD" w:rsidRPr="00AD7A0F">
        <w:rPr>
          <w:rFonts w:cstheme="minorHAnsi"/>
          <w:color w:val="000000"/>
        </w:rPr>
        <w:t>; </w:t>
      </w:r>
      <w:r w:rsidR="001D45AD" w:rsidRPr="00AD7A0F">
        <w:rPr>
          <w:rStyle w:val="nlmstring-name"/>
          <w:rFonts w:cstheme="minorHAnsi"/>
          <w:color w:val="000000"/>
        </w:rPr>
        <w:t>Dax, S. L.</w:t>
      </w:r>
      <w:r w:rsidR="001D45AD" w:rsidRPr="00AD7A0F">
        <w:rPr>
          <w:rFonts w:cstheme="minorHAnsi"/>
          <w:color w:val="000000"/>
        </w:rPr>
        <w:t>; </w:t>
      </w:r>
      <w:r w:rsidR="001D45AD" w:rsidRPr="00AD7A0F">
        <w:rPr>
          <w:rStyle w:val="nlmstring-name"/>
          <w:rFonts w:cstheme="minorHAnsi"/>
          <w:color w:val="000000"/>
        </w:rPr>
        <w:t>Stone, D.</w:t>
      </w:r>
      <w:r w:rsidR="001D45AD" w:rsidRPr="00AD7A0F">
        <w:rPr>
          <w:rFonts w:cstheme="minorHAnsi"/>
          <w:color w:val="000000"/>
        </w:rPr>
        <w:t>; </w:t>
      </w:r>
      <w:r w:rsidR="001D45AD" w:rsidRPr="00AD7A0F">
        <w:rPr>
          <w:rStyle w:val="nlmstring-name"/>
          <w:rFonts w:cstheme="minorHAnsi"/>
          <w:color w:val="000000"/>
        </w:rPr>
        <w:t>Qin, N.</w:t>
      </w:r>
      <w:r w:rsidR="001D45AD" w:rsidRPr="00AD7A0F">
        <w:rPr>
          <w:rFonts w:cstheme="minorHAnsi"/>
          <w:color w:val="000000"/>
        </w:rPr>
        <w:t> </w:t>
      </w:r>
      <w:r w:rsidR="001D45AD" w:rsidRPr="00AD7A0F">
        <w:rPr>
          <w:rStyle w:val="nlmarticle-title"/>
          <w:rFonts w:cstheme="minorHAnsi"/>
          <w:color w:val="000000"/>
        </w:rPr>
        <w:t>Benzo [d] Imidazole Transient Receptor Potential Vanilloid 1 Antagonists for the Treatment of Pain: Discovery of Trans-2-(2-2-[2-(4-Trifluoromethyl-phenyl)-vinyl]-1 H-benzimidazol-5-yl}-phenyl)-propan-2-ol (</w:t>
      </w:r>
      <w:proofErr w:type="spellStart"/>
      <w:r w:rsidR="001D45AD" w:rsidRPr="00AD7A0F">
        <w:rPr>
          <w:rStyle w:val="nlmarticle-title"/>
          <w:rFonts w:cstheme="minorHAnsi"/>
          <w:color w:val="000000"/>
        </w:rPr>
        <w:t>Mavatrep</w:t>
      </w:r>
      <w:proofErr w:type="spellEnd"/>
      <w:r w:rsidR="001D45AD" w:rsidRPr="00AD7A0F">
        <w:rPr>
          <w:rStyle w:val="nlmarticle-title"/>
          <w:rFonts w:cstheme="minorHAnsi"/>
          <w:color w:val="000000"/>
        </w:rPr>
        <w:t>)</w:t>
      </w:r>
      <w:r w:rsidR="001D45AD" w:rsidRPr="00AD7A0F">
        <w:rPr>
          <w:rFonts w:cstheme="minorHAnsi"/>
          <w:color w:val="000000"/>
        </w:rPr>
        <w:t>. </w:t>
      </w:r>
      <w:r w:rsidR="001D45AD" w:rsidRPr="00AD7A0F">
        <w:rPr>
          <w:rFonts w:cstheme="minorHAnsi"/>
          <w:i/>
          <w:iCs/>
          <w:color w:val="000000"/>
        </w:rPr>
        <w:t>J. Med. Chem.</w:t>
      </w:r>
      <w:r w:rsidR="001D45AD" w:rsidRPr="00AD7A0F">
        <w:rPr>
          <w:rFonts w:cstheme="minorHAnsi"/>
          <w:color w:val="000000"/>
        </w:rPr>
        <w:t> </w:t>
      </w:r>
      <w:r w:rsidR="001D45AD" w:rsidRPr="00AD7A0F">
        <w:rPr>
          <w:rStyle w:val="nlmyear"/>
          <w:rFonts w:cstheme="minorHAnsi"/>
          <w:color w:val="000000"/>
        </w:rPr>
        <w:t>2015</w:t>
      </w:r>
      <w:r w:rsidR="001D45AD" w:rsidRPr="00AD7A0F">
        <w:rPr>
          <w:rFonts w:cstheme="minorHAnsi"/>
          <w:color w:val="000000"/>
        </w:rPr>
        <w:t>, </w:t>
      </w:r>
      <w:r w:rsidR="001D45AD" w:rsidRPr="00AD7A0F">
        <w:rPr>
          <w:rStyle w:val="nlmvolume"/>
          <w:rFonts w:cstheme="minorHAnsi"/>
          <w:i/>
          <w:iCs/>
          <w:color w:val="000000"/>
        </w:rPr>
        <w:t>58</w:t>
      </w:r>
      <w:r w:rsidR="001D45AD" w:rsidRPr="00AD7A0F">
        <w:rPr>
          <w:rFonts w:cstheme="minorHAnsi"/>
          <w:color w:val="000000"/>
        </w:rPr>
        <w:t>, </w:t>
      </w:r>
      <w:r w:rsidR="001D45AD" w:rsidRPr="00AD7A0F">
        <w:rPr>
          <w:rStyle w:val="nlmfpage"/>
          <w:rFonts w:cstheme="minorHAnsi"/>
          <w:color w:val="000000"/>
        </w:rPr>
        <w:t>3859</w:t>
      </w:r>
      <w:r w:rsidR="001D45AD" w:rsidRPr="00AD7A0F">
        <w:rPr>
          <w:rFonts w:cstheme="minorHAnsi"/>
          <w:color w:val="000000"/>
        </w:rPr>
        <w:t>– </w:t>
      </w:r>
      <w:r w:rsidR="001D45AD" w:rsidRPr="00AD7A0F">
        <w:rPr>
          <w:rStyle w:val="nlmlpage"/>
          <w:rFonts w:cstheme="minorHAnsi"/>
          <w:color w:val="000000"/>
        </w:rPr>
        <w:t>3874</w:t>
      </w:r>
      <w:r w:rsidR="001D45AD" w:rsidRPr="00AD7A0F">
        <w:rPr>
          <w:rFonts w:cstheme="minorHAnsi"/>
          <w:color w:val="000000"/>
        </w:rPr>
        <w:t>, </w:t>
      </w:r>
      <w:r w:rsidR="001D45AD" w:rsidRPr="00AD7A0F">
        <w:rPr>
          <w:rStyle w:val="refdoi"/>
          <w:rFonts w:cstheme="minorHAnsi"/>
          <w:color w:val="000000"/>
        </w:rPr>
        <w:t>DOI: 10.1021/acs.jmedchem.5b00132</w:t>
      </w:r>
      <w:r w:rsidR="001D45AD" w:rsidRPr="00AD7A0F">
        <w:rPr>
          <w:rFonts w:cstheme="minorHAnsi"/>
          <w:color w:val="000000"/>
        </w:rPr>
        <w:t> </w:t>
      </w:r>
    </w:p>
    <w:p w14:paraId="140E6EF3" w14:textId="3F32B78D" w:rsidR="001D45AD" w:rsidRPr="00AD7A0F" w:rsidRDefault="00AD7A0F" w:rsidP="00EE293B">
      <w:pPr>
        <w:spacing w:after="0"/>
        <w:ind w:left="720" w:hanging="720"/>
        <w:rPr>
          <w:rFonts w:cstheme="minorHAnsi"/>
          <w:color w:val="000000"/>
        </w:rPr>
      </w:pPr>
      <w:hyperlink r:id="rId145" w:history="1">
        <w:r w:rsidR="001D45AD" w:rsidRPr="00AD7A0F">
          <w:rPr>
            <w:rStyle w:val="Hyperlink"/>
            <w:rFonts w:cstheme="minorHAnsi"/>
            <w:b/>
            <w:bCs/>
            <w:color w:val="000000"/>
          </w:rPr>
          <w:t>22</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Elmahdy, M. M.</w:t>
      </w:r>
      <w:r w:rsidR="001D45AD" w:rsidRPr="00AD7A0F">
        <w:rPr>
          <w:rFonts w:cstheme="minorHAnsi"/>
          <w:color w:val="000000"/>
        </w:rPr>
        <w:t>; </w:t>
      </w:r>
      <w:proofErr w:type="spellStart"/>
      <w:r w:rsidR="001D45AD" w:rsidRPr="00AD7A0F">
        <w:rPr>
          <w:rStyle w:val="nlmstring-name"/>
          <w:rFonts w:cstheme="minorHAnsi"/>
          <w:color w:val="000000"/>
        </w:rPr>
        <w:t>Floudas</w:t>
      </w:r>
      <w:proofErr w:type="spellEnd"/>
      <w:r w:rsidR="001D45AD" w:rsidRPr="00AD7A0F">
        <w:rPr>
          <w:rStyle w:val="nlmstring-name"/>
          <w:rFonts w:cstheme="minorHAnsi"/>
          <w:color w:val="000000"/>
        </w:rPr>
        <w:t>, G.</w:t>
      </w:r>
      <w:r w:rsidR="001D45AD" w:rsidRPr="00AD7A0F">
        <w:rPr>
          <w:rFonts w:cstheme="minorHAnsi"/>
          <w:color w:val="000000"/>
        </w:rPr>
        <w:t>; </w:t>
      </w:r>
      <w:proofErr w:type="spellStart"/>
      <w:r w:rsidR="001D45AD" w:rsidRPr="00AD7A0F">
        <w:rPr>
          <w:rStyle w:val="nlmstring-name"/>
          <w:rFonts w:cstheme="minorHAnsi"/>
          <w:color w:val="000000"/>
        </w:rPr>
        <w:t>Oldridge</w:t>
      </w:r>
      <w:proofErr w:type="spellEnd"/>
      <w:r w:rsidR="001D45AD" w:rsidRPr="00AD7A0F">
        <w:rPr>
          <w:rStyle w:val="nlmstring-name"/>
          <w:rFonts w:cstheme="minorHAnsi"/>
          <w:color w:val="000000"/>
        </w:rPr>
        <w:t>, L.</w:t>
      </w:r>
      <w:r w:rsidR="001D45AD" w:rsidRPr="00AD7A0F">
        <w:rPr>
          <w:rFonts w:cstheme="minorHAnsi"/>
          <w:color w:val="000000"/>
        </w:rPr>
        <w:t>; </w:t>
      </w:r>
      <w:proofErr w:type="spellStart"/>
      <w:r w:rsidR="001D45AD" w:rsidRPr="00AD7A0F">
        <w:rPr>
          <w:rStyle w:val="nlmstring-name"/>
          <w:rFonts w:cstheme="minorHAnsi"/>
          <w:color w:val="000000"/>
        </w:rPr>
        <w:t>Grimsdale</w:t>
      </w:r>
      <w:proofErr w:type="spellEnd"/>
      <w:r w:rsidR="001D45AD" w:rsidRPr="00AD7A0F">
        <w:rPr>
          <w:rStyle w:val="nlmstring-name"/>
          <w:rFonts w:cstheme="minorHAnsi"/>
          <w:color w:val="000000"/>
        </w:rPr>
        <w:t>, A. C.</w:t>
      </w:r>
      <w:r w:rsidR="001D45AD" w:rsidRPr="00AD7A0F">
        <w:rPr>
          <w:rFonts w:cstheme="minorHAnsi"/>
          <w:color w:val="000000"/>
        </w:rPr>
        <w:t>; </w:t>
      </w:r>
      <w:proofErr w:type="spellStart"/>
      <w:r w:rsidR="001D45AD" w:rsidRPr="00AD7A0F">
        <w:rPr>
          <w:rStyle w:val="nlmstring-name"/>
          <w:rFonts w:cstheme="minorHAnsi"/>
          <w:color w:val="000000"/>
        </w:rPr>
        <w:t>Müllen</w:t>
      </w:r>
      <w:proofErr w:type="spellEnd"/>
      <w:r w:rsidR="001D45AD" w:rsidRPr="00AD7A0F">
        <w:rPr>
          <w:rStyle w:val="nlmstring-name"/>
          <w:rFonts w:cstheme="minorHAnsi"/>
          <w:color w:val="000000"/>
        </w:rPr>
        <w:t>, K.</w:t>
      </w:r>
      <w:r w:rsidR="001D45AD" w:rsidRPr="00AD7A0F">
        <w:rPr>
          <w:rFonts w:cstheme="minorHAnsi"/>
          <w:color w:val="000000"/>
        </w:rPr>
        <w:t> </w:t>
      </w:r>
      <w:r w:rsidR="001D45AD" w:rsidRPr="00AD7A0F">
        <w:rPr>
          <w:rStyle w:val="nlmarticle-title"/>
          <w:rFonts w:cstheme="minorHAnsi"/>
          <w:color w:val="000000"/>
        </w:rPr>
        <w:t xml:space="preserve">Self-Assembly and Molecular Dynamics of </w:t>
      </w:r>
      <w:proofErr w:type="spellStart"/>
      <w:r w:rsidR="001D45AD" w:rsidRPr="00AD7A0F">
        <w:rPr>
          <w:rStyle w:val="nlmarticle-title"/>
          <w:rFonts w:cstheme="minorHAnsi"/>
          <w:color w:val="000000"/>
        </w:rPr>
        <w:t>Oligoindenofluorenes</w:t>
      </w:r>
      <w:proofErr w:type="spellEnd"/>
      <w:r w:rsidR="001D45AD" w:rsidRPr="00AD7A0F">
        <w:rPr>
          <w:rFonts w:cstheme="minorHAnsi"/>
          <w:color w:val="000000"/>
        </w:rPr>
        <w:t>. </w:t>
      </w:r>
      <w:proofErr w:type="spellStart"/>
      <w:r w:rsidR="001D45AD" w:rsidRPr="00AD7A0F">
        <w:rPr>
          <w:rFonts w:cstheme="minorHAnsi"/>
          <w:i/>
          <w:iCs/>
          <w:color w:val="000000"/>
        </w:rPr>
        <w:t>ChemPhysChem</w:t>
      </w:r>
      <w:proofErr w:type="spellEnd"/>
      <w:r w:rsidR="001D45AD" w:rsidRPr="00AD7A0F">
        <w:rPr>
          <w:rFonts w:cstheme="minorHAnsi"/>
          <w:color w:val="000000"/>
        </w:rPr>
        <w:t> </w:t>
      </w:r>
      <w:r w:rsidR="001D45AD" w:rsidRPr="00AD7A0F">
        <w:rPr>
          <w:rStyle w:val="nlmyear"/>
          <w:rFonts w:cstheme="minorHAnsi"/>
          <w:color w:val="000000"/>
        </w:rPr>
        <w:t>2006</w:t>
      </w:r>
      <w:r w:rsidR="001D45AD" w:rsidRPr="00AD7A0F">
        <w:rPr>
          <w:rFonts w:cstheme="minorHAnsi"/>
          <w:color w:val="000000"/>
        </w:rPr>
        <w:t>, </w:t>
      </w:r>
      <w:r w:rsidR="001D45AD" w:rsidRPr="00AD7A0F">
        <w:rPr>
          <w:rStyle w:val="nlmvolume"/>
          <w:rFonts w:cstheme="minorHAnsi"/>
          <w:i/>
          <w:iCs/>
          <w:color w:val="000000"/>
        </w:rPr>
        <w:t>7</w:t>
      </w:r>
      <w:r w:rsidR="001D45AD" w:rsidRPr="00AD7A0F">
        <w:rPr>
          <w:rFonts w:cstheme="minorHAnsi"/>
          <w:color w:val="000000"/>
        </w:rPr>
        <w:t>, </w:t>
      </w:r>
      <w:r w:rsidR="001D45AD" w:rsidRPr="00AD7A0F">
        <w:rPr>
          <w:rStyle w:val="nlmfpage"/>
          <w:rFonts w:cstheme="minorHAnsi"/>
          <w:color w:val="000000"/>
        </w:rPr>
        <w:t>1431</w:t>
      </w:r>
      <w:r w:rsidR="001D45AD" w:rsidRPr="00AD7A0F">
        <w:rPr>
          <w:rFonts w:cstheme="minorHAnsi"/>
          <w:color w:val="000000"/>
        </w:rPr>
        <w:t>– </w:t>
      </w:r>
      <w:r w:rsidR="001D45AD" w:rsidRPr="00AD7A0F">
        <w:rPr>
          <w:rStyle w:val="nlmlpage"/>
          <w:rFonts w:cstheme="minorHAnsi"/>
          <w:color w:val="000000"/>
        </w:rPr>
        <w:t>1441</w:t>
      </w:r>
      <w:r w:rsidR="001D45AD" w:rsidRPr="00AD7A0F">
        <w:rPr>
          <w:rFonts w:cstheme="minorHAnsi"/>
          <w:color w:val="000000"/>
        </w:rPr>
        <w:t>, </w:t>
      </w:r>
      <w:r w:rsidR="001D45AD" w:rsidRPr="00AD7A0F">
        <w:rPr>
          <w:rStyle w:val="refdoi"/>
          <w:rFonts w:cstheme="minorHAnsi"/>
          <w:color w:val="000000"/>
        </w:rPr>
        <w:t>DOI: 10.1002/cphc.200600015</w:t>
      </w:r>
      <w:r w:rsidR="001D45AD" w:rsidRPr="00AD7A0F">
        <w:rPr>
          <w:rFonts w:cstheme="minorHAnsi"/>
          <w:color w:val="000000"/>
        </w:rPr>
        <w:t> </w:t>
      </w:r>
    </w:p>
    <w:p w14:paraId="3A686CF6" w14:textId="2DCD72C3" w:rsidR="001D45AD" w:rsidRPr="00AD7A0F" w:rsidRDefault="00AD7A0F" w:rsidP="00EE293B">
      <w:pPr>
        <w:spacing w:after="0"/>
        <w:ind w:left="720" w:hanging="720"/>
        <w:rPr>
          <w:rFonts w:cstheme="minorHAnsi"/>
          <w:color w:val="000000"/>
        </w:rPr>
      </w:pPr>
      <w:hyperlink r:id="rId146" w:history="1">
        <w:r w:rsidR="001D45AD" w:rsidRPr="00AD7A0F">
          <w:rPr>
            <w:rStyle w:val="Hyperlink"/>
            <w:rFonts w:cstheme="minorHAnsi"/>
            <w:b/>
            <w:bCs/>
            <w:color w:val="000000"/>
          </w:rPr>
          <w:t>23</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Kobin</w:t>
      </w:r>
      <w:proofErr w:type="spellEnd"/>
      <w:r w:rsidR="001D45AD" w:rsidRPr="00AD7A0F">
        <w:rPr>
          <w:rStyle w:val="nlmstring-name"/>
          <w:rFonts w:cstheme="minorHAnsi"/>
          <w:color w:val="000000"/>
        </w:rPr>
        <w:t>, B.</w:t>
      </w:r>
      <w:r w:rsidR="001D45AD" w:rsidRPr="00AD7A0F">
        <w:rPr>
          <w:rFonts w:cstheme="minorHAnsi"/>
          <w:color w:val="000000"/>
        </w:rPr>
        <w:t>; </w:t>
      </w:r>
      <w:proofErr w:type="spellStart"/>
      <w:r w:rsidR="001D45AD" w:rsidRPr="00AD7A0F">
        <w:rPr>
          <w:rStyle w:val="nlmstring-name"/>
          <w:rFonts w:cstheme="minorHAnsi"/>
          <w:color w:val="000000"/>
        </w:rPr>
        <w:t>Grubert</w:t>
      </w:r>
      <w:proofErr w:type="spellEnd"/>
      <w:r w:rsidR="001D45AD" w:rsidRPr="00AD7A0F">
        <w:rPr>
          <w:rStyle w:val="nlmstring-name"/>
          <w:rFonts w:cstheme="minorHAnsi"/>
          <w:color w:val="000000"/>
        </w:rPr>
        <w:t>, L.</w:t>
      </w:r>
      <w:r w:rsidR="001D45AD" w:rsidRPr="00AD7A0F">
        <w:rPr>
          <w:rFonts w:cstheme="minorHAnsi"/>
          <w:color w:val="000000"/>
        </w:rPr>
        <w:t>; </w:t>
      </w:r>
      <w:proofErr w:type="spellStart"/>
      <w:r w:rsidR="001D45AD" w:rsidRPr="00AD7A0F">
        <w:rPr>
          <w:rStyle w:val="nlmstring-name"/>
          <w:rFonts w:cstheme="minorHAnsi"/>
          <w:color w:val="000000"/>
        </w:rPr>
        <w:t>Blumstengel</w:t>
      </w:r>
      <w:proofErr w:type="spellEnd"/>
      <w:r w:rsidR="001D45AD" w:rsidRPr="00AD7A0F">
        <w:rPr>
          <w:rStyle w:val="nlmstring-name"/>
          <w:rFonts w:cstheme="minorHAnsi"/>
          <w:color w:val="000000"/>
        </w:rPr>
        <w:t>, S.</w:t>
      </w:r>
      <w:r w:rsidR="001D45AD" w:rsidRPr="00AD7A0F">
        <w:rPr>
          <w:rFonts w:cstheme="minorHAnsi"/>
          <w:color w:val="000000"/>
        </w:rPr>
        <w:t>; </w:t>
      </w:r>
      <w:proofErr w:type="spellStart"/>
      <w:r w:rsidR="001D45AD" w:rsidRPr="00AD7A0F">
        <w:rPr>
          <w:rStyle w:val="nlmstring-name"/>
          <w:rFonts w:cstheme="minorHAnsi"/>
          <w:color w:val="000000"/>
        </w:rPr>
        <w:t>Henneberger</w:t>
      </w:r>
      <w:proofErr w:type="spellEnd"/>
      <w:r w:rsidR="001D45AD" w:rsidRPr="00AD7A0F">
        <w:rPr>
          <w:rStyle w:val="nlmstring-name"/>
          <w:rFonts w:cstheme="minorHAnsi"/>
          <w:color w:val="000000"/>
        </w:rPr>
        <w:t>, F.</w:t>
      </w:r>
      <w:r w:rsidR="001D45AD" w:rsidRPr="00AD7A0F">
        <w:rPr>
          <w:rFonts w:cstheme="minorHAnsi"/>
          <w:color w:val="000000"/>
        </w:rPr>
        <w:t>; </w:t>
      </w:r>
      <w:r w:rsidR="001D45AD" w:rsidRPr="00AD7A0F">
        <w:rPr>
          <w:rStyle w:val="nlmstring-name"/>
          <w:rFonts w:cstheme="minorHAnsi"/>
          <w:color w:val="000000"/>
        </w:rPr>
        <w:t>Hecht, S.</w:t>
      </w:r>
      <w:r w:rsidR="001D45AD" w:rsidRPr="00AD7A0F">
        <w:rPr>
          <w:rFonts w:cstheme="minorHAnsi"/>
          <w:color w:val="000000"/>
        </w:rPr>
        <w:t> </w:t>
      </w:r>
      <w:r w:rsidR="001D45AD" w:rsidRPr="00AD7A0F">
        <w:rPr>
          <w:rStyle w:val="nlmarticle-title"/>
          <w:rFonts w:cstheme="minorHAnsi"/>
          <w:color w:val="000000"/>
        </w:rPr>
        <w:t xml:space="preserve">Vacuum-processable Ladder-type Oligophenylenes for Organic–inorganic Hybrid Structures: Synthesis, Optical and Electrochemical Properties Upon Increasing Planarization </w:t>
      </w:r>
      <w:proofErr w:type="gramStart"/>
      <w:r w:rsidR="001D45AD" w:rsidRPr="00AD7A0F">
        <w:rPr>
          <w:rStyle w:val="nlmarticle-title"/>
          <w:rFonts w:cstheme="minorHAnsi"/>
          <w:color w:val="000000"/>
        </w:rPr>
        <w:t>As</w:t>
      </w:r>
      <w:proofErr w:type="gramEnd"/>
      <w:r w:rsidR="001D45AD" w:rsidRPr="00AD7A0F">
        <w:rPr>
          <w:rStyle w:val="nlmarticle-title"/>
          <w:rFonts w:cstheme="minorHAnsi"/>
          <w:color w:val="000000"/>
        </w:rPr>
        <w:t xml:space="preserve"> Well As Thin Film Growth</w:t>
      </w:r>
      <w:r w:rsidR="001D45AD" w:rsidRPr="00AD7A0F">
        <w:rPr>
          <w:rFonts w:cstheme="minorHAnsi"/>
          <w:color w:val="000000"/>
        </w:rPr>
        <w:t>. </w:t>
      </w:r>
      <w:r w:rsidR="001D45AD" w:rsidRPr="00AD7A0F">
        <w:rPr>
          <w:rFonts w:cstheme="minorHAnsi"/>
          <w:i/>
          <w:iCs/>
          <w:color w:val="000000"/>
        </w:rPr>
        <w:t>J. Mater. Chem.</w:t>
      </w:r>
      <w:r w:rsidR="001D45AD" w:rsidRPr="00AD7A0F">
        <w:rPr>
          <w:rFonts w:cstheme="minorHAnsi"/>
          <w:color w:val="000000"/>
        </w:rPr>
        <w:t> </w:t>
      </w:r>
      <w:r w:rsidR="001D45AD" w:rsidRPr="00AD7A0F">
        <w:rPr>
          <w:rStyle w:val="nlmyear"/>
          <w:rFonts w:cstheme="minorHAnsi"/>
          <w:color w:val="000000"/>
        </w:rPr>
        <w:t>2012</w:t>
      </w:r>
      <w:r w:rsidR="001D45AD" w:rsidRPr="00AD7A0F">
        <w:rPr>
          <w:rFonts w:cstheme="minorHAnsi"/>
          <w:color w:val="000000"/>
        </w:rPr>
        <w:t>, </w:t>
      </w:r>
      <w:r w:rsidR="001D45AD" w:rsidRPr="00AD7A0F">
        <w:rPr>
          <w:rStyle w:val="nlmvolume"/>
          <w:rFonts w:cstheme="minorHAnsi"/>
          <w:i/>
          <w:iCs/>
          <w:color w:val="000000"/>
        </w:rPr>
        <w:t>22</w:t>
      </w:r>
      <w:r w:rsidR="001D45AD" w:rsidRPr="00AD7A0F">
        <w:rPr>
          <w:rFonts w:cstheme="minorHAnsi"/>
          <w:color w:val="000000"/>
        </w:rPr>
        <w:t>, </w:t>
      </w:r>
      <w:r w:rsidR="001D45AD" w:rsidRPr="00AD7A0F">
        <w:rPr>
          <w:rStyle w:val="nlmfpage"/>
          <w:rFonts w:cstheme="minorHAnsi"/>
          <w:color w:val="000000"/>
        </w:rPr>
        <w:t>4383</w:t>
      </w:r>
      <w:r w:rsidR="001D45AD" w:rsidRPr="00AD7A0F">
        <w:rPr>
          <w:rFonts w:cstheme="minorHAnsi"/>
          <w:color w:val="000000"/>
        </w:rPr>
        <w:t>, </w:t>
      </w:r>
      <w:r w:rsidR="001D45AD" w:rsidRPr="00AD7A0F">
        <w:rPr>
          <w:rStyle w:val="refdoi"/>
          <w:rFonts w:cstheme="minorHAnsi"/>
          <w:color w:val="000000"/>
        </w:rPr>
        <w:t>DOI: 10.1039/c2jm15868j</w:t>
      </w:r>
      <w:r w:rsidR="001D45AD" w:rsidRPr="00AD7A0F">
        <w:rPr>
          <w:rFonts w:cstheme="minorHAnsi"/>
          <w:color w:val="000000"/>
        </w:rPr>
        <w:t> </w:t>
      </w:r>
    </w:p>
    <w:p w14:paraId="73C7202B" w14:textId="48850F6C" w:rsidR="001D45AD" w:rsidRPr="00AD7A0F" w:rsidRDefault="00AD7A0F" w:rsidP="00EE293B">
      <w:pPr>
        <w:spacing w:after="0"/>
        <w:ind w:left="720" w:hanging="720"/>
        <w:rPr>
          <w:rFonts w:cstheme="minorHAnsi"/>
          <w:color w:val="000000"/>
        </w:rPr>
      </w:pPr>
      <w:hyperlink r:id="rId147" w:history="1">
        <w:r w:rsidR="001D45AD" w:rsidRPr="00AD7A0F">
          <w:rPr>
            <w:rStyle w:val="Hyperlink"/>
            <w:rFonts w:cstheme="minorHAnsi"/>
            <w:b/>
            <w:bCs/>
            <w:color w:val="000000"/>
          </w:rPr>
          <w:t>24</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Ivanov, M. V.</w:t>
      </w:r>
      <w:r w:rsidR="001D45AD" w:rsidRPr="00AD7A0F">
        <w:rPr>
          <w:rFonts w:cstheme="minorHAnsi"/>
          <w:color w:val="000000"/>
        </w:rPr>
        <w:t>; </w:t>
      </w:r>
      <w:proofErr w:type="spellStart"/>
      <w:r w:rsidR="001D45AD" w:rsidRPr="00AD7A0F">
        <w:rPr>
          <w:rStyle w:val="nlmstring-name"/>
          <w:rFonts w:cstheme="minorHAnsi"/>
          <w:color w:val="000000"/>
        </w:rPr>
        <w:t>Wadumethrige</w:t>
      </w:r>
      <w:proofErr w:type="spellEnd"/>
      <w:r w:rsidR="001D45AD" w:rsidRPr="00AD7A0F">
        <w:rPr>
          <w:rStyle w:val="nlmstring-name"/>
          <w:rFonts w:cstheme="minorHAnsi"/>
          <w:color w:val="000000"/>
        </w:rPr>
        <w:t>, S. H.</w:t>
      </w:r>
      <w:r w:rsidR="001D45AD" w:rsidRPr="00AD7A0F">
        <w:rPr>
          <w:rFonts w:cstheme="minorHAnsi"/>
          <w:color w:val="000000"/>
        </w:rPr>
        <w:t>; </w:t>
      </w:r>
      <w:r w:rsidR="001D45AD" w:rsidRPr="00AD7A0F">
        <w:rPr>
          <w:rStyle w:val="nlmstring-name"/>
          <w:rFonts w:cstheme="minorHAnsi"/>
          <w:color w:val="000000"/>
        </w:rPr>
        <w:t>Wang, D.</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Unraveling the Coulombic Forces in Electronically Decoupled Bichromophoric Systems During Two Successive Electron Transfers</w:t>
      </w:r>
      <w:r w:rsidR="001D45AD" w:rsidRPr="00AD7A0F">
        <w:rPr>
          <w:rFonts w:cstheme="minorHAnsi"/>
          <w:color w:val="000000"/>
        </w:rPr>
        <w:t>. </w:t>
      </w:r>
      <w:r w:rsidR="001D45AD" w:rsidRPr="00AD7A0F">
        <w:rPr>
          <w:rFonts w:cstheme="minorHAnsi"/>
          <w:i/>
          <w:iCs/>
          <w:color w:val="000000"/>
        </w:rPr>
        <w:t>Chem.—Eur. J.</w:t>
      </w:r>
      <w:r w:rsidR="001D45AD" w:rsidRPr="00AD7A0F">
        <w:rPr>
          <w:rFonts w:cstheme="minorHAnsi"/>
          <w:color w:val="000000"/>
        </w:rPr>
        <w:t> </w:t>
      </w:r>
      <w:r w:rsidR="001D45AD" w:rsidRPr="00AD7A0F">
        <w:rPr>
          <w:rStyle w:val="nlmyear"/>
          <w:rFonts w:cstheme="minorHAnsi"/>
          <w:color w:val="000000"/>
        </w:rPr>
        <w:t>2017</w:t>
      </w:r>
      <w:r w:rsidR="001D45AD" w:rsidRPr="00AD7A0F">
        <w:rPr>
          <w:rFonts w:cstheme="minorHAnsi"/>
          <w:color w:val="000000"/>
        </w:rPr>
        <w:t>, </w:t>
      </w:r>
      <w:r w:rsidR="001D45AD" w:rsidRPr="00AD7A0F">
        <w:rPr>
          <w:rStyle w:val="nlmvolume"/>
          <w:rFonts w:cstheme="minorHAnsi"/>
          <w:i/>
          <w:iCs/>
          <w:color w:val="000000"/>
        </w:rPr>
        <w:t>23</w:t>
      </w:r>
      <w:r w:rsidR="001D45AD" w:rsidRPr="00AD7A0F">
        <w:rPr>
          <w:rFonts w:cstheme="minorHAnsi"/>
          <w:color w:val="000000"/>
        </w:rPr>
        <w:t>, </w:t>
      </w:r>
      <w:r w:rsidR="001D45AD" w:rsidRPr="00AD7A0F">
        <w:rPr>
          <w:rStyle w:val="nlmfpage"/>
          <w:rFonts w:cstheme="minorHAnsi"/>
          <w:color w:val="000000"/>
        </w:rPr>
        <w:t>8834</w:t>
      </w:r>
      <w:r w:rsidR="001D45AD" w:rsidRPr="00AD7A0F">
        <w:rPr>
          <w:rFonts w:cstheme="minorHAnsi"/>
          <w:color w:val="000000"/>
        </w:rPr>
        <w:t>– </w:t>
      </w:r>
      <w:r w:rsidR="001D45AD" w:rsidRPr="00AD7A0F">
        <w:rPr>
          <w:rStyle w:val="nlmlpage"/>
          <w:rFonts w:cstheme="minorHAnsi"/>
          <w:color w:val="000000"/>
        </w:rPr>
        <w:t>8838</w:t>
      </w:r>
      <w:r w:rsidR="001D45AD" w:rsidRPr="00AD7A0F">
        <w:rPr>
          <w:rFonts w:cstheme="minorHAnsi"/>
          <w:color w:val="000000"/>
        </w:rPr>
        <w:t>, </w:t>
      </w:r>
      <w:r w:rsidR="001D45AD" w:rsidRPr="00AD7A0F">
        <w:rPr>
          <w:rStyle w:val="refdoi"/>
          <w:rFonts w:cstheme="minorHAnsi"/>
          <w:color w:val="000000"/>
        </w:rPr>
        <w:t>DOI: 10.1002/chem.201702211</w:t>
      </w:r>
      <w:r w:rsidR="001D45AD" w:rsidRPr="00AD7A0F">
        <w:rPr>
          <w:rFonts w:cstheme="minorHAnsi"/>
          <w:color w:val="000000"/>
        </w:rPr>
        <w:t> </w:t>
      </w:r>
    </w:p>
    <w:p w14:paraId="7B2071EF" w14:textId="40E3DE50" w:rsidR="001D45AD" w:rsidRPr="00AD7A0F" w:rsidRDefault="00AD7A0F" w:rsidP="00EE293B">
      <w:pPr>
        <w:spacing w:after="0"/>
        <w:ind w:left="720" w:hanging="720"/>
        <w:rPr>
          <w:rFonts w:cstheme="minorHAnsi"/>
          <w:color w:val="000000"/>
        </w:rPr>
      </w:pPr>
      <w:hyperlink r:id="rId148" w:history="1">
        <w:r w:rsidR="001D45AD" w:rsidRPr="00AD7A0F">
          <w:rPr>
            <w:rStyle w:val="Hyperlink"/>
            <w:rFonts w:cstheme="minorHAnsi"/>
            <w:b/>
            <w:bCs/>
            <w:color w:val="000000"/>
          </w:rPr>
          <w:t>25</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Winter, R. F.</w:t>
      </w:r>
      <w:r w:rsidR="001D45AD" w:rsidRPr="00AD7A0F">
        <w:rPr>
          <w:rFonts w:cstheme="minorHAnsi"/>
          <w:color w:val="000000"/>
        </w:rPr>
        <w:t> </w:t>
      </w:r>
      <w:r w:rsidR="001D45AD" w:rsidRPr="00AD7A0F">
        <w:rPr>
          <w:rStyle w:val="nlmarticle-title"/>
          <w:rFonts w:cstheme="minorHAnsi"/>
          <w:color w:val="000000"/>
        </w:rPr>
        <w:t xml:space="preserve">Half-Wave Potential </w:t>
      </w:r>
      <w:proofErr w:type="spellStart"/>
      <w:r w:rsidR="001D45AD" w:rsidRPr="00AD7A0F">
        <w:rPr>
          <w:rStyle w:val="nlmarticle-title"/>
          <w:rFonts w:cstheme="minorHAnsi"/>
          <w:color w:val="000000"/>
        </w:rPr>
        <w:t>Splittings</w:t>
      </w:r>
      <w:proofErr w:type="spellEnd"/>
      <w:r w:rsidR="001D45AD" w:rsidRPr="00AD7A0F">
        <w:rPr>
          <w:rStyle w:val="nlmarticle-title"/>
          <w:rFonts w:cstheme="minorHAnsi"/>
          <w:color w:val="000000"/>
        </w:rPr>
        <w:t xml:space="preserve"> Δ E 1/2 As a Measure of Electronic Coupling in Mixed-Valent Systems: Triumphs and Defeats</w:t>
      </w:r>
      <w:r w:rsidR="001D45AD" w:rsidRPr="00AD7A0F">
        <w:rPr>
          <w:rFonts w:cstheme="minorHAnsi"/>
          <w:color w:val="000000"/>
        </w:rPr>
        <w:t>. </w:t>
      </w:r>
      <w:r w:rsidR="001D45AD" w:rsidRPr="00AD7A0F">
        <w:rPr>
          <w:rFonts w:cstheme="minorHAnsi"/>
          <w:i/>
          <w:iCs/>
          <w:color w:val="000000"/>
        </w:rPr>
        <w:t>Organometallics</w:t>
      </w:r>
      <w:r w:rsidR="001D45AD" w:rsidRPr="00AD7A0F">
        <w:rPr>
          <w:rFonts w:cstheme="minorHAnsi"/>
          <w:color w:val="000000"/>
        </w:rPr>
        <w:t> </w:t>
      </w:r>
      <w:r w:rsidR="001D45AD" w:rsidRPr="00AD7A0F">
        <w:rPr>
          <w:rStyle w:val="nlmyear"/>
          <w:rFonts w:cstheme="minorHAnsi"/>
          <w:color w:val="000000"/>
        </w:rPr>
        <w:t>2014</w:t>
      </w:r>
      <w:r w:rsidR="001D45AD" w:rsidRPr="00AD7A0F">
        <w:rPr>
          <w:rFonts w:cstheme="minorHAnsi"/>
          <w:color w:val="000000"/>
        </w:rPr>
        <w:t>, </w:t>
      </w:r>
      <w:r w:rsidR="001D45AD" w:rsidRPr="00AD7A0F">
        <w:rPr>
          <w:rStyle w:val="nlmvolume"/>
          <w:rFonts w:cstheme="minorHAnsi"/>
          <w:i/>
          <w:iCs/>
          <w:color w:val="000000"/>
        </w:rPr>
        <w:t>33</w:t>
      </w:r>
      <w:r w:rsidR="001D45AD" w:rsidRPr="00AD7A0F">
        <w:rPr>
          <w:rFonts w:cstheme="minorHAnsi"/>
          <w:color w:val="000000"/>
        </w:rPr>
        <w:t>, </w:t>
      </w:r>
      <w:r w:rsidR="001D45AD" w:rsidRPr="00AD7A0F">
        <w:rPr>
          <w:rStyle w:val="nlmfpage"/>
          <w:rFonts w:cstheme="minorHAnsi"/>
          <w:color w:val="000000"/>
        </w:rPr>
        <w:t>4517</w:t>
      </w:r>
      <w:r w:rsidR="001D45AD" w:rsidRPr="00AD7A0F">
        <w:rPr>
          <w:rFonts w:cstheme="minorHAnsi"/>
          <w:color w:val="000000"/>
        </w:rPr>
        <w:t>– </w:t>
      </w:r>
      <w:r w:rsidR="001D45AD" w:rsidRPr="00AD7A0F">
        <w:rPr>
          <w:rStyle w:val="nlmlpage"/>
          <w:rFonts w:cstheme="minorHAnsi"/>
          <w:color w:val="000000"/>
        </w:rPr>
        <w:t>4536</w:t>
      </w:r>
      <w:r w:rsidR="001D45AD" w:rsidRPr="00AD7A0F">
        <w:rPr>
          <w:rFonts w:cstheme="minorHAnsi"/>
          <w:color w:val="000000"/>
        </w:rPr>
        <w:t>, </w:t>
      </w:r>
      <w:r w:rsidR="001D45AD" w:rsidRPr="00AD7A0F">
        <w:rPr>
          <w:rStyle w:val="refdoi"/>
          <w:rFonts w:cstheme="minorHAnsi"/>
          <w:color w:val="000000"/>
        </w:rPr>
        <w:t>DOI: 10.1021/om500029x</w:t>
      </w:r>
      <w:r w:rsidR="001D45AD" w:rsidRPr="00AD7A0F">
        <w:rPr>
          <w:rFonts w:cstheme="minorHAnsi"/>
          <w:color w:val="000000"/>
        </w:rPr>
        <w:t> </w:t>
      </w:r>
    </w:p>
    <w:p w14:paraId="4D91A324" w14:textId="2A72BADA" w:rsidR="001D45AD" w:rsidRPr="00AD7A0F" w:rsidRDefault="00AD7A0F" w:rsidP="00EE293B">
      <w:pPr>
        <w:spacing w:after="0"/>
        <w:ind w:left="720" w:hanging="720"/>
        <w:rPr>
          <w:rFonts w:cstheme="minorHAnsi"/>
          <w:color w:val="000000"/>
        </w:rPr>
      </w:pPr>
      <w:hyperlink r:id="rId149" w:history="1">
        <w:r w:rsidR="001D45AD" w:rsidRPr="00AD7A0F">
          <w:rPr>
            <w:rStyle w:val="Hyperlink"/>
            <w:rFonts w:cstheme="minorHAnsi"/>
            <w:b/>
            <w:bCs/>
            <w:color w:val="000000"/>
          </w:rPr>
          <w:t>26</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Geiger, W. E.</w:t>
      </w:r>
      <w:r w:rsidR="001D45AD" w:rsidRPr="00AD7A0F">
        <w:rPr>
          <w:rFonts w:cstheme="minorHAnsi"/>
          <w:color w:val="000000"/>
        </w:rPr>
        <w:t>; </w:t>
      </w:r>
      <w:proofErr w:type="spellStart"/>
      <w:r w:rsidR="001D45AD" w:rsidRPr="00AD7A0F">
        <w:rPr>
          <w:rStyle w:val="nlmstring-name"/>
          <w:rFonts w:cstheme="minorHAnsi"/>
          <w:color w:val="000000"/>
        </w:rPr>
        <w:t>Barrière</w:t>
      </w:r>
      <w:proofErr w:type="spellEnd"/>
      <w:r w:rsidR="001D45AD" w:rsidRPr="00AD7A0F">
        <w:rPr>
          <w:rStyle w:val="nlmstring-name"/>
          <w:rFonts w:cstheme="minorHAnsi"/>
          <w:color w:val="000000"/>
        </w:rPr>
        <w:t>, F.</w:t>
      </w:r>
      <w:r w:rsidR="001D45AD" w:rsidRPr="00AD7A0F">
        <w:rPr>
          <w:rFonts w:cstheme="minorHAnsi"/>
          <w:color w:val="000000"/>
        </w:rPr>
        <w:t> </w:t>
      </w:r>
      <w:r w:rsidR="001D45AD" w:rsidRPr="00AD7A0F">
        <w:rPr>
          <w:rStyle w:val="nlmarticle-title"/>
          <w:rFonts w:cstheme="minorHAnsi"/>
          <w:color w:val="000000"/>
        </w:rPr>
        <w:t xml:space="preserve">Organometallic Electrochemistry Based on Electrolytes Containing Weakly-coordinating </w:t>
      </w:r>
      <w:proofErr w:type="spellStart"/>
      <w:r w:rsidR="001D45AD" w:rsidRPr="00AD7A0F">
        <w:rPr>
          <w:rStyle w:val="nlmarticle-title"/>
          <w:rFonts w:cstheme="minorHAnsi"/>
          <w:color w:val="000000"/>
        </w:rPr>
        <w:t>Fluoroarylborate</w:t>
      </w:r>
      <w:proofErr w:type="spellEnd"/>
      <w:r w:rsidR="001D45AD" w:rsidRPr="00AD7A0F">
        <w:rPr>
          <w:rStyle w:val="nlmarticle-title"/>
          <w:rFonts w:cstheme="minorHAnsi"/>
          <w:color w:val="000000"/>
        </w:rPr>
        <w:t xml:space="preserve"> Anions</w:t>
      </w:r>
      <w:r w:rsidR="001D45AD" w:rsidRPr="00AD7A0F">
        <w:rPr>
          <w:rFonts w:cstheme="minorHAnsi"/>
          <w:color w:val="000000"/>
        </w:rPr>
        <w:t>. </w:t>
      </w:r>
      <w:r w:rsidR="001D45AD" w:rsidRPr="00AD7A0F">
        <w:rPr>
          <w:rFonts w:cstheme="minorHAnsi"/>
          <w:i/>
          <w:iCs/>
          <w:color w:val="000000"/>
        </w:rPr>
        <w:t>Acc. Chem. Res.</w:t>
      </w:r>
      <w:r w:rsidR="001D45AD" w:rsidRPr="00AD7A0F">
        <w:rPr>
          <w:rFonts w:cstheme="minorHAnsi"/>
          <w:color w:val="000000"/>
        </w:rPr>
        <w:t> </w:t>
      </w:r>
      <w:r w:rsidR="001D45AD" w:rsidRPr="00AD7A0F">
        <w:rPr>
          <w:rStyle w:val="nlmyear"/>
          <w:rFonts w:cstheme="minorHAnsi"/>
          <w:color w:val="000000"/>
        </w:rPr>
        <w:t>2010</w:t>
      </w:r>
      <w:r w:rsidR="001D45AD" w:rsidRPr="00AD7A0F">
        <w:rPr>
          <w:rFonts w:cstheme="minorHAnsi"/>
          <w:color w:val="000000"/>
        </w:rPr>
        <w:t>, </w:t>
      </w:r>
      <w:r w:rsidR="001D45AD" w:rsidRPr="00AD7A0F">
        <w:rPr>
          <w:rStyle w:val="nlmvolume"/>
          <w:rFonts w:cstheme="minorHAnsi"/>
          <w:i/>
          <w:iCs/>
          <w:color w:val="000000"/>
        </w:rPr>
        <w:t>43</w:t>
      </w:r>
      <w:r w:rsidR="001D45AD" w:rsidRPr="00AD7A0F">
        <w:rPr>
          <w:rFonts w:cstheme="minorHAnsi"/>
          <w:color w:val="000000"/>
        </w:rPr>
        <w:t>, </w:t>
      </w:r>
      <w:r w:rsidR="001D45AD" w:rsidRPr="00AD7A0F">
        <w:rPr>
          <w:rStyle w:val="nlmfpage"/>
          <w:rFonts w:cstheme="minorHAnsi"/>
          <w:color w:val="000000"/>
        </w:rPr>
        <w:t>1030</w:t>
      </w:r>
      <w:r w:rsidR="001D45AD" w:rsidRPr="00AD7A0F">
        <w:rPr>
          <w:rFonts w:cstheme="minorHAnsi"/>
          <w:color w:val="000000"/>
        </w:rPr>
        <w:t>– </w:t>
      </w:r>
      <w:r w:rsidR="001D45AD" w:rsidRPr="00AD7A0F">
        <w:rPr>
          <w:rStyle w:val="nlmlpage"/>
          <w:rFonts w:cstheme="minorHAnsi"/>
          <w:color w:val="000000"/>
        </w:rPr>
        <w:t>1039</w:t>
      </w:r>
      <w:r w:rsidR="001D45AD" w:rsidRPr="00AD7A0F">
        <w:rPr>
          <w:rFonts w:cstheme="minorHAnsi"/>
          <w:color w:val="000000"/>
        </w:rPr>
        <w:t>, </w:t>
      </w:r>
      <w:r w:rsidR="001D45AD" w:rsidRPr="00AD7A0F">
        <w:rPr>
          <w:rStyle w:val="refdoi"/>
          <w:rFonts w:cstheme="minorHAnsi"/>
          <w:color w:val="000000"/>
        </w:rPr>
        <w:t>DOI: 10.1021/ar1000023</w:t>
      </w:r>
      <w:r w:rsidR="001D45AD" w:rsidRPr="00AD7A0F">
        <w:rPr>
          <w:rFonts w:cstheme="minorHAnsi"/>
          <w:color w:val="000000"/>
        </w:rPr>
        <w:t> </w:t>
      </w:r>
    </w:p>
    <w:p w14:paraId="61B8EBE1" w14:textId="62FB07E9" w:rsidR="001D45AD" w:rsidRPr="00AD7A0F" w:rsidRDefault="00AD7A0F" w:rsidP="00EE293B">
      <w:pPr>
        <w:spacing w:after="0"/>
        <w:ind w:left="720" w:hanging="720"/>
        <w:rPr>
          <w:rFonts w:cstheme="minorHAnsi"/>
          <w:color w:val="000000"/>
        </w:rPr>
      </w:pPr>
      <w:hyperlink r:id="rId150" w:history="1">
        <w:r w:rsidR="001D45AD" w:rsidRPr="00AD7A0F">
          <w:rPr>
            <w:rStyle w:val="Hyperlink"/>
            <w:rFonts w:cstheme="minorHAnsi"/>
            <w:b/>
            <w:bCs/>
            <w:color w:val="000000"/>
          </w:rPr>
          <w:t>27</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Chi, C.</w:t>
      </w:r>
      <w:r w:rsidR="001D45AD" w:rsidRPr="00AD7A0F">
        <w:rPr>
          <w:rFonts w:cstheme="minorHAnsi"/>
          <w:color w:val="000000"/>
        </w:rPr>
        <w:t>; </w:t>
      </w:r>
      <w:r w:rsidR="001D45AD" w:rsidRPr="00AD7A0F">
        <w:rPr>
          <w:rStyle w:val="nlmstring-name"/>
          <w:rFonts w:cstheme="minorHAnsi"/>
          <w:color w:val="000000"/>
        </w:rPr>
        <w:t>Wegner, G.</w:t>
      </w:r>
      <w:r w:rsidR="001D45AD" w:rsidRPr="00AD7A0F">
        <w:rPr>
          <w:rFonts w:cstheme="minorHAnsi"/>
          <w:color w:val="000000"/>
        </w:rPr>
        <w:t> </w:t>
      </w:r>
      <w:r w:rsidR="001D45AD" w:rsidRPr="00AD7A0F">
        <w:rPr>
          <w:rStyle w:val="nlmarticle-title"/>
          <w:rFonts w:cstheme="minorHAnsi"/>
          <w:color w:val="000000"/>
        </w:rPr>
        <w:t>Chain-Length Dependence of the Electrochemical Properties of Conjugated Oligofluorenes</w:t>
      </w:r>
      <w:r w:rsidR="001D45AD" w:rsidRPr="00AD7A0F">
        <w:rPr>
          <w:rFonts w:cstheme="minorHAnsi"/>
          <w:color w:val="000000"/>
        </w:rPr>
        <w:t>. </w:t>
      </w:r>
      <w:proofErr w:type="spellStart"/>
      <w:r w:rsidR="001D45AD" w:rsidRPr="00AD7A0F">
        <w:rPr>
          <w:rFonts w:cstheme="minorHAnsi"/>
          <w:i/>
          <w:iCs/>
          <w:color w:val="000000"/>
        </w:rPr>
        <w:t>Macromol</w:t>
      </w:r>
      <w:proofErr w:type="spellEnd"/>
      <w:r w:rsidR="001D45AD" w:rsidRPr="00AD7A0F">
        <w:rPr>
          <w:rFonts w:cstheme="minorHAnsi"/>
          <w:i/>
          <w:iCs/>
          <w:color w:val="000000"/>
        </w:rPr>
        <w:t xml:space="preserve">. Rapid </w:t>
      </w:r>
      <w:proofErr w:type="spellStart"/>
      <w:r w:rsidR="001D45AD" w:rsidRPr="00AD7A0F">
        <w:rPr>
          <w:rFonts w:cstheme="minorHAnsi"/>
          <w:i/>
          <w:iCs/>
          <w:color w:val="000000"/>
        </w:rPr>
        <w:t>Commun</w:t>
      </w:r>
      <w:proofErr w:type="spellEnd"/>
      <w:r w:rsidR="001D45AD" w:rsidRPr="00AD7A0F">
        <w:rPr>
          <w:rFonts w:cstheme="minorHAnsi"/>
          <w:i/>
          <w:iCs/>
          <w:color w:val="000000"/>
        </w:rPr>
        <w:t>.</w:t>
      </w:r>
      <w:r w:rsidR="001D45AD" w:rsidRPr="00AD7A0F">
        <w:rPr>
          <w:rFonts w:cstheme="minorHAnsi"/>
          <w:color w:val="000000"/>
        </w:rPr>
        <w:t> </w:t>
      </w:r>
      <w:r w:rsidR="001D45AD" w:rsidRPr="00AD7A0F">
        <w:rPr>
          <w:rStyle w:val="nlmyear"/>
          <w:rFonts w:cstheme="minorHAnsi"/>
          <w:color w:val="000000"/>
        </w:rPr>
        <w:t>2005</w:t>
      </w:r>
      <w:r w:rsidR="001D45AD" w:rsidRPr="00AD7A0F">
        <w:rPr>
          <w:rFonts w:cstheme="minorHAnsi"/>
          <w:color w:val="000000"/>
        </w:rPr>
        <w:t>, </w:t>
      </w:r>
      <w:r w:rsidR="001D45AD" w:rsidRPr="00AD7A0F">
        <w:rPr>
          <w:rStyle w:val="nlmvolume"/>
          <w:rFonts w:cstheme="minorHAnsi"/>
          <w:i/>
          <w:iCs/>
          <w:color w:val="000000"/>
        </w:rPr>
        <w:t>26</w:t>
      </w:r>
      <w:r w:rsidR="001D45AD" w:rsidRPr="00AD7A0F">
        <w:rPr>
          <w:rFonts w:cstheme="minorHAnsi"/>
          <w:color w:val="000000"/>
        </w:rPr>
        <w:t>, </w:t>
      </w:r>
      <w:r w:rsidR="001D45AD" w:rsidRPr="00AD7A0F">
        <w:rPr>
          <w:rStyle w:val="nlmfpage"/>
          <w:rFonts w:cstheme="minorHAnsi"/>
          <w:color w:val="000000"/>
        </w:rPr>
        <w:t>1532</w:t>
      </w:r>
      <w:r w:rsidR="001D45AD" w:rsidRPr="00AD7A0F">
        <w:rPr>
          <w:rFonts w:cstheme="minorHAnsi"/>
          <w:color w:val="000000"/>
        </w:rPr>
        <w:t>– </w:t>
      </w:r>
      <w:r w:rsidR="001D45AD" w:rsidRPr="00AD7A0F">
        <w:rPr>
          <w:rStyle w:val="nlmlpage"/>
          <w:rFonts w:cstheme="minorHAnsi"/>
          <w:color w:val="000000"/>
        </w:rPr>
        <w:t>1537</w:t>
      </w:r>
      <w:r w:rsidR="001D45AD" w:rsidRPr="00AD7A0F">
        <w:rPr>
          <w:rFonts w:cstheme="minorHAnsi"/>
          <w:color w:val="000000"/>
        </w:rPr>
        <w:t>, </w:t>
      </w:r>
      <w:r w:rsidR="001D45AD" w:rsidRPr="00AD7A0F">
        <w:rPr>
          <w:rStyle w:val="refdoi"/>
          <w:rFonts w:cstheme="minorHAnsi"/>
          <w:color w:val="000000"/>
        </w:rPr>
        <w:t>DOI: 10.1002/marc.200500437</w:t>
      </w:r>
      <w:r w:rsidR="001D45AD" w:rsidRPr="00AD7A0F">
        <w:rPr>
          <w:rFonts w:cstheme="minorHAnsi"/>
          <w:color w:val="000000"/>
        </w:rPr>
        <w:t> </w:t>
      </w:r>
    </w:p>
    <w:p w14:paraId="327E9C8C" w14:textId="2C1D36C7" w:rsidR="001D45AD" w:rsidRPr="00AD7A0F" w:rsidRDefault="00AD7A0F" w:rsidP="00EE293B">
      <w:pPr>
        <w:spacing w:after="0"/>
        <w:ind w:left="720" w:hanging="720"/>
        <w:rPr>
          <w:rFonts w:cstheme="minorHAnsi"/>
          <w:color w:val="000000"/>
        </w:rPr>
      </w:pPr>
      <w:hyperlink r:id="rId151" w:history="1">
        <w:r w:rsidR="001D45AD" w:rsidRPr="00AD7A0F">
          <w:rPr>
            <w:rStyle w:val="Hyperlink"/>
            <w:rFonts w:cstheme="minorHAnsi"/>
            <w:b/>
            <w:bCs/>
            <w:color w:val="000000"/>
          </w:rPr>
          <w:t>28</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Kaupp</w:t>
      </w:r>
      <w:proofErr w:type="spellEnd"/>
      <w:r w:rsidR="001D45AD" w:rsidRPr="00AD7A0F">
        <w:rPr>
          <w:rStyle w:val="nlmstring-name"/>
          <w:rFonts w:cstheme="minorHAnsi"/>
          <w:color w:val="000000"/>
        </w:rPr>
        <w:t>, M.</w:t>
      </w:r>
      <w:r w:rsidR="001D45AD" w:rsidRPr="00AD7A0F">
        <w:rPr>
          <w:rFonts w:cstheme="minorHAnsi"/>
          <w:color w:val="000000"/>
        </w:rPr>
        <w:t>; </w:t>
      </w:r>
      <w:r w:rsidR="001D45AD" w:rsidRPr="00AD7A0F">
        <w:rPr>
          <w:rStyle w:val="nlmstring-name"/>
          <w:rFonts w:cstheme="minorHAnsi"/>
          <w:color w:val="000000"/>
        </w:rPr>
        <w:t>Renz, M.</w:t>
      </w:r>
      <w:r w:rsidR="001D45AD" w:rsidRPr="00AD7A0F">
        <w:rPr>
          <w:rFonts w:cstheme="minorHAnsi"/>
          <w:color w:val="000000"/>
        </w:rPr>
        <w:t>; </w:t>
      </w:r>
      <w:proofErr w:type="spellStart"/>
      <w:r w:rsidR="001D45AD" w:rsidRPr="00AD7A0F">
        <w:rPr>
          <w:rStyle w:val="nlmstring-name"/>
          <w:rFonts w:cstheme="minorHAnsi"/>
          <w:color w:val="000000"/>
        </w:rPr>
        <w:t>Parthey</w:t>
      </w:r>
      <w:proofErr w:type="spellEnd"/>
      <w:r w:rsidR="001D45AD" w:rsidRPr="00AD7A0F">
        <w:rPr>
          <w:rStyle w:val="nlmstring-name"/>
          <w:rFonts w:cstheme="minorHAnsi"/>
          <w:color w:val="000000"/>
        </w:rPr>
        <w:t>, M.</w:t>
      </w:r>
      <w:r w:rsidR="001D45AD" w:rsidRPr="00AD7A0F">
        <w:rPr>
          <w:rFonts w:cstheme="minorHAnsi"/>
          <w:color w:val="000000"/>
        </w:rPr>
        <w:t>; </w:t>
      </w:r>
      <w:proofErr w:type="spellStart"/>
      <w:r w:rsidR="001D45AD" w:rsidRPr="00AD7A0F">
        <w:rPr>
          <w:rStyle w:val="nlmstring-name"/>
          <w:rFonts w:cstheme="minorHAnsi"/>
          <w:color w:val="000000"/>
        </w:rPr>
        <w:t>Stolte</w:t>
      </w:r>
      <w:proofErr w:type="spellEnd"/>
      <w:r w:rsidR="001D45AD" w:rsidRPr="00AD7A0F">
        <w:rPr>
          <w:rStyle w:val="nlmstring-name"/>
          <w:rFonts w:cstheme="minorHAnsi"/>
          <w:color w:val="000000"/>
        </w:rPr>
        <w:t>, M.</w:t>
      </w:r>
      <w:r w:rsidR="001D45AD" w:rsidRPr="00AD7A0F">
        <w:rPr>
          <w:rFonts w:cstheme="minorHAnsi"/>
          <w:color w:val="000000"/>
        </w:rPr>
        <w:t>; </w:t>
      </w:r>
      <w:proofErr w:type="spellStart"/>
      <w:r w:rsidR="001D45AD" w:rsidRPr="00AD7A0F">
        <w:rPr>
          <w:rStyle w:val="nlmstring-name"/>
          <w:rFonts w:cstheme="minorHAnsi"/>
          <w:color w:val="000000"/>
        </w:rPr>
        <w:t>Würthner</w:t>
      </w:r>
      <w:proofErr w:type="spellEnd"/>
      <w:r w:rsidR="001D45AD" w:rsidRPr="00AD7A0F">
        <w:rPr>
          <w:rStyle w:val="nlmstring-name"/>
          <w:rFonts w:cstheme="minorHAnsi"/>
          <w:color w:val="000000"/>
        </w:rPr>
        <w:t>, F.</w:t>
      </w:r>
      <w:r w:rsidR="001D45AD" w:rsidRPr="00AD7A0F">
        <w:rPr>
          <w:rFonts w:cstheme="minorHAnsi"/>
          <w:color w:val="000000"/>
        </w:rPr>
        <w:t>; </w:t>
      </w:r>
      <w:r w:rsidR="001D45AD" w:rsidRPr="00AD7A0F">
        <w:rPr>
          <w:rStyle w:val="nlmstring-name"/>
          <w:rFonts w:cstheme="minorHAnsi"/>
          <w:color w:val="000000"/>
        </w:rPr>
        <w:t>Lambert, C.</w:t>
      </w:r>
      <w:r w:rsidR="001D45AD" w:rsidRPr="00AD7A0F">
        <w:rPr>
          <w:rFonts w:cstheme="minorHAnsi"/>
          <w:color w:val="000000"/>
        </w:rPr>
        <w:t> </w:t>
      </w:r>
      <w:r w:rsidR="001D45AD" w:rsidRPr="00AD7A0F">
        <w:rPr>
          <w:rStyle w:val="nlmarticle-title"/>
          <w:rFonts w:cstheme="minorHAnsi"/>
          <w:color w:val="000000"/>
        </w:rPr>
        <w:t xml:space="preserve">Computational and Spectroscopic Studies of Organic Mixed-valence Compounds: Where Is the </w:t>
      </w:r>
      <w:proofErr w:type="gramStart"/>
      <w:r w:rsidR="001D45AD" w:rsidRPr="00AD7A0F">
        <w:rPr>
          <w:rStyle w:val="nlmarticle-title"/>
          <w:rFonts w:cstheme="minorHAnsi"/>
          <w:color w:val="000000"/>
        </w:rPr>
        <w:t>Charge?</w:t>
      </w:r>
      <w:r w:rsidR="001D45AD" w:rsidRPr="00AD7A0F">
        <w:rPr>
          <w:rFonts w:cstheme="minorHAnsi"/>
          <w:color w:val="000000"/>
        </w:rPr>
        <w:t>.</w:t>
      </w:r>
      <w:proofErr w:type="gramEnd"/>
      <w:r w:rsidR="001D45AD" w:rsidRPr="00AD7A0F">
        <w:rPr>
          <w:rFonts w:cstheme="minorHAnsi"/>
          <w:color w:val="000000"/>
        </w:rPr>
        <w:t> </w:t>
      </w:r>
      <w:r w:rsidR="001D45AD" w:rsidRPr="00AD7A0F">
        <w:rPr>
          <w:rFonts w:cstheme="minorHAnsi"/>
          <w:i/>
          <w:iCs/>
          <w:color w:val="000000"/>
        </w:rPr>
        <w:t>Phys. Chem. Chem. Phys.</w:t>
      </w:r>
      <w:r w:rsidR="001D45AD" w:rsidRPr="00AD7A0F">
        <w:rPr>
          <w:rFonts w:cstheme="minorHAnsi"/>
          <w:color w:val="000000"/>
        </w:rPr>
        <w:t> </w:t>
      </w:r>
      <w:r w:rsidR="001D45AD" w:rsidRPr="00AD7A0F">
        <w:rPr>
          <w:rStyle w:val="nlmyear"/>
          <w:rFonts w:cstheme="minorHAnsi"/>
          <w:color w:val="000000"/>
        </w:rPr>
        <w:t>2011</w:t>
      </w:r>
      <w:r w:rsidR="001D45AD" w:rsidRPr="00AD7A0F">
        <w:rPr>
          <w:rFonts w:cstheme="minorHAnsi"/>
          <w:color w:val="000000"/>
        </w:rPr>
        <w:t>, </w:t>
      </w:r>
      <w:r w:rsidR="001D45AD" w:rsidRPr="00AD7A0F">
        <w:rPr>
          <w:rStyle w:val="nlmvolume"/>
          <w:rFonts w:cstheme="minorHAnsi"/>
          <w:i/>
          <w:iCs/>
          <w:color w:val="000000"/>
        </w:rPr>
        <w:t>13</w:t>
      </w:r>
      <w:r w:rsidR="001D45AD" w:rsidRPr="00AD7A0F">
        <w:rPr>
          <w:rFonts w:cstheme="minorHAnsi"/>
          <w:color w:val="000000"/>
        </w:rPr>
        <w:t>, </w:t>
      </w:r>
      <w:r w:rsidR="001D45AD" w:rsidRPr="00AD7A0F">
        <w:rPr>
          <w:rStyle w:val="nlmfpage"/>
          <w:rFonts w:cstheme="minorHAnsi"/>
          <w:color w:val="000000"/>
        </w:rPr>
        <w:t>16973</w:t>
      </w:r>
      <w:r w:rsidR="001D45AD" w:rsidRPr="00AD7A0F">
        <w:rPr>
          <w:rFonts w:cstheme="minorHAnsi"/>
          <w:color w:val="000000"/>
        </w:rPr>
        <w:t>– </w:t>
      </w:r>
      <w:r w:rsidR="001D45AD" w:rsidRPr="00AD7A0F">
        <w:rPr>
          <w:rStyle w:val="nlmlpage"/>
          <w:rFonts w:cstheme="minorHAnsi"/>
          <w:color w:val="000000"/>
        </w:rPr>
        <w:t>16986</w:t>
      </w:r>
      <w:r w:rsidR="001D45AD" w:rsidRPr="00AD7A0F">
        <w:rPr>
          <w:rFonts w:cstheme="minorHAnsi"/>
          <w:color w:val="000000"/>
        </w:rPr>
        <w:t>, </w:t>
      </w:r>
      <w:r w:rsidR="001D45AD" w:rsidRPr="00AD7A0F">
        <w:rPr>
          <w:rStyle w:val="refdoi"/>
          <w:rFonts w:cstheme="minorHAnsi"/>
          <w:color w:val="000000"/>
        </w:rPr>
        <w:t>DOI: 10.1039/c1cp21772k</w:t>
      </w:r>
      <w:r w:rsidR="001D45AD" w:rsidRPr="00AD7A0F">
        <w:rPr>
          <w:rFonts w:cstheme="minorHAnsi"/>
          <w:color w:val="000000"/>
        </w:rPr>
        <w:t> </w:t>
      </w:r>
    </w:p>
    <w:p w14:paraId="01E8DC69" w14:textId="38040525" w:rsidR="001D45AD" w:rsidRPr="00AD7A0F" w:rsidRDefault="00AD7A0F" w:rsidP="00EE293B">
      <w:pPr>
        <w:spacing w:after="0"/>
        <w:ind w:left="720" w:hanging="720"/>
        <w:rPr>
          <w:rFonts w:cstheme="minorHAnsi"/>
          <w:color w:val="000000"/>
        </w:rPr>
      </w:pPr>
      <w:hyperlink r:id="rId152" w:history="1">
        <w:r w:rsidR="001D45AD" w:rsidRPr="00AD7A0F">
          <w:rPr>
            <w:rStyle w:val="Hyperlink"/>
            <w:rFonts w:cstheme="minorHAnsi"/>
            <w:b/>
            <w:bCs/>
            <w:color w:val="000000"/>
          </w:rPr>
          <w:t>29</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Heckmann</w:t>
      </w:r>
      <w:proofErr w:type="spellEnd"/>
      <w:r w:rsidR="001D45AD" w:rsidRPr="00AD7A0F">
        <w:rPr>
          <w:rStyle w:val="nlmstring-name"/>
          <w:rFonts w:cstheme="minorHAnsi"/>
          <w:color w:val="000000"/>
        </w:rPr>
        <w:t>, A.</w:t>
      </w:r>
      <w:r w:rsidR="001D45AD" w:rsidRPr="00AD7A0F">
        <w:rPr>
          <w:rFonts w:cstheme="minorHAnsi"/>
          <w:color w:val="000000"/>
        </w:rPr>
        <w:t>; </w:t>
      </w:r>
      <w:r w:rsidR="001D45AD" w:rsidRPr="00AD7A0F">
        <w:rPr>
          <w:rStyle w:val="nlmstring-name"/>
          <w:rFonts w:cstheme="minorHAnsi"/>
          <w:color w:val="000000"/>
        </w:rPr>
        <w:t>Lambert, C.</w:t>
      </w:r>
      <w:r w:rsidR="001D45AD" w:rsidRPr="00AD7A0F">
        <w:rPr>
          <w:rFonts w:cstheme="minorHAnsi"/>
          <w:color w:val="000000"/>
        </w:rPr>
        <w:t> </w:t>
      </w:r>
      <w:r w:rsidR="001D45AD" w:rsidRPr="00AD7A0F">
        <w:rPr>
          <w:rStyle w:val="nlmarticle-title"/>
          <w:rFonts w:cstheme="minorHAnsi"/>
          <w:color w:val="000000"/>
        </w:rPr>
        <w:t>Organic Mixed-Valence Compounds: A Playground for Electrons and Holes</w:t>
      </w:r>
      <w:r w:rsidR="001D45AD" w:rsidRPr="00AD7A0F">
        <w:rPr>
          <w:rFonts w:cstheme="minorHAnsi"/>
          <w:color w:val="000000"/>
        </w:rPr>
        <w:t>. </w:t>
      </w:r>
      <w:proofErr w:type="spellStart"/>
      <w:r w:rsidR="001D45AD" w:rsidRPr="00AD7A0F">
        <w:rPr>
          <w:rFonts w:cstheme="minorHAnsi"/>
          <w:i/>
          <w:iCs/>
          <w:color w:val="000000"/>
        </w:rPr>
        <w:t>Angew</w:t>
      </w:r>
      <w:proofErr w:type="spellEnd"/>
      <w:r w:rsidR="001D45AD" w:rsidRPr="00AD7A0F">
        <w:rPr>
          <w:rFonts w:cstheme="minorHAnsi"/>
          <w:i/>
          <w:iCs/>
          <w:color w:val="000000"/>
        </w:rPr>
        <w:t>. Chem., Int. Ed.</w:t>
      </w:r>
      <w:r w:rsidR="001D45AD" w:rsidRPr="00AD7A0F">
        <w:rPr>
          <w:rFonts w:cstheme="minorHAnsi"/>
          <w:color w:val="000000"/>
        </w:rPr>
        <w:t> </w:t>
      </w:r>
      <w:r w:rsidR="001D45AD" w:rsidRPr="00AD7A0F">
        <w:rPr>
          <w:rStyle w:val="nlmyear"/>
          <w:rFonts w:cstheme="minorHAnsi"/>
          <w:color w:val="000000"/>
        </w:rPr>
        <w:t>2012</w:t>
      </w:r>
      <w:r w:rsidR="001D45AD" w:rsidRPr="00AD7A0F">
        <w:rPr>
          <w:rFonts w:cstheme="minorHAnsi"/>
          <w:color w:val="000000"/>
        </w:rPr>
        <w:t>, </w:t>
      </w:r>
      <w:r w:rsidR="001D45AD" w:rsidRPr="00AD7A0F">
        <w:rPr>
          <w:rStyle w:val="nlmvolume"/>
          <w:rFonts w:cstheme="minorHAnsi"/>
          <w:i/>
          <w:iCs/>
          <w:color w:val="000000"/>
        </w:rPr>
        <w:t>51</w:t>
      </w:r>
      <w:r w:rsidR="001D45AD" w:rsidRPr="00AD7A0F">
        <w:rPr>
          <w:rFonts w:cstheme="minorHAnsi"/>
          <w:color w:val="000000"/>
        </w:rPr>
        <w:t>, </w:t>
      </w:r>
      <w:r w:rsidR="001D45AD" w:rsidRPr="00AD7A0F">
        <w:rPr>
          <w:rStyle w:val="nlmfpage"/>
          <w:rFonts w:cstheme="minorHAnsi"/>
          <w:color w:val="000000"/>
        </w:rPr>
        <w:t>326</w:t>
      </w:r>
      <w:r w:rsidR="001D45AD" w:rsidRPr="00AD7A0F">
        <w:rPr>
          <w:rFonts w:cstheme="minorHAnsi"/>
          <w:color w:val="000000"/>
        </w:rPr>
        <w:t>– </w:t>
      </w:r>
      <w:r w:rsidR="001D45AD" w:rsidRPr="00AD7A0F">
        <w:rPr>
          <w:rStyle w:val="nlmlpage"/>
          <w:rFonts w:cstheme="minorHAnsi"/>
          <w:color w:val="000000"/>
        </w:rPr>
        <w:t>392</w:t>
      </w:r>
      <w:r w:rsidR="001D45AD" w:rsidRPr="00AD7A0F">
        <w:rPr>
          <w:rFonts w:cstheme="minorHAnsi"/>
          <w:color w:val="000000"/>
        </w:rPr>
        <w:t>, </w:t>
      </w:r>
      <w:r w:rsidR="001D45AD" w:rsidRPr="00AD7A0F">
        <w:rPr>
          <w:rStyle w:val="refdoi"/>
          <w:rFonts w:cstheme="minorHAnsi"/>
          <w:color w:val="000000"/>
        </w:rPr>
        <w:t>DOI: 10.1002/anie.201100944</w:t>
      </w:r>
      <w:r w:rsidR="001D45AD" w:rsidRPr="00AD7A0F">
        <w:rPr>
          <w:rFonts w:cstheme="minorHAnsi"/>
          <w:color w:val="000000"/>
        </w:rPr>
        <w:t> </w:t>
      </w:r>
    </w:p>
    <w:p w14:paraId="39AC2791" w14:textId="09F867C7" w:rsidR="001D45AD" w:rsidRPr="00AD7A0F" w:rsidRDefault="00AD7A0F" w:rsidP="00EE293B">
      <w:pPr>
        <w:spacing w:after="0"/>
        <w:ind w:left="720" w:hanging="720"/>
        <w:rPr>
          <w:rFonts w:cstheme="minorHAnsi"/>
          <w:color w:val="000000"/>
        </w:rPr>
      </w:pPr>
      <w:hyperlink r:id="rId153" w:history="1">
        <w:r w:rsidR="001D45AD" w:rsidRPr="00AD7A0F">
          <w:rPr>
            <w:rStyle w:val="Hyperlink"/>
            <w:rFonts w:cstheme="minorHAnsi"/>
            <w:b/>
            <w:bCs/>
            <w:color w:val="000000"/>
          </w:rPr>
          <w:t>30</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Nelsen, S. F.</w:t>
      </w:r>
      <w:r w:rsidR="001D45AD" w:rsidRPr="00AD7A0F">
        <w:rPr>
          <w:rFonts w:cstheme="minorHAnsi"/>
          <w:color w:val="000000"/>
        </w:rPr>
        <w:t> </w:t>
      </w:r>
      <w:r w:rsidR="001D45AD" w:rsidRPr="00AD7A0F">
        <w:rPr>
          <w:rStyle w:val="nlmarticle-title"/>
          <w:rFonts w:cstheme="minorHAnsi"/>
          <w:color w:val="000000"/>
        </w:rPr>
        <w:t>Almost Delocalized Intervalence Compounds</w:t>
      </w:r>
      <w:r w:rsidR="001D45AD" w:rsidRPr="00AD7A0F">
        <w:rPr>
          <w:rFonts w:cstheme="minorHAnsi"/>
          <w:color w:val="000000"/>
        </w:rPr>
        <w:t>. </w:t>
      </w:r>
      <w:r w:rsidR="001D45AD" w:rsidRPr="00AD7A0F">
        <w:rPr>
          <w:rFonts w:cstheme="minorHAnsi"/>
          <w:i/>
          <w:iCs/>
          <w:color w:val="000000"/>
        </w:rPr>
        <w:t>Chem.—Eur. J.</w:t>
      </w:r>
      <w:r w:rsidR="001D45AD" w:rsidRPr="00AD7A0F">
        <w:rPr>
          <w:rFonts w:cstheme="minorHAnsi"/>
          <w:color w:val="000000"/>
        </w:rPr>
        <w:t> </w:t>
      </w:r>
      <w:r w:rsidR="001D45AD" w:rsidRPr="00AD7A0F">
        <w:rPr>
          <w:rStyle w:val="nlmyear"/>
          <w:rFonts w:cstheme="minorHAnsi"/>
          <w:color w:val="000000"/>
        </w:rPr>
        <w:t>2000</w:t>
      </w:r>
      <w:r w:rsidR="001D45AD" w:rsidRPr="00AD7A0F">
        <w:rPr>
          <w:rFonts w:cstheme="minorHAnsi"/>
          <w:color w:val="000000"/>
        </w:rPr>
        <w:t>, </w:t>
      </w:r>
      <w:r w:rsidR="001D45AD" w:rsidRPr="00AD7A0F">
        <w:rPr>
          <w:rStyle w:val="nlmvolume"/>
          <w:rFonts w:cstheme="minorHAnsi"/>
          <w:i/>
          <w:iCs/>
          <w:color w:val="000000"/>
        </w:rPr>
        <w:t>6</w:t>
      </w:r>
      <w:r w:rsidR="001D45AD" w:rsidRPr="00AD7A0F">
        <w:rPr>
          <w:rFonts w:cstheme="minorHAnsi"/>
          <w:color w:val="000000"/>
        </w:rPr>
        <w:t>, </w:t>
      </w:r>
      <w:r w:rsidR="001D45AD" w:rsidRPr="00AD7A0F">
        <w:rPr>
          <w:rStyle w:val="nlmfpage"/>
          <w:rFonts w:cstheme="minorHAnsi"/>
          <w:color w:val="000000"/>
        </w:rPr>
        <w:t>581</w:t>
      </w:r>
      <w:r w:rsidR="001D45AD" w:rsidRPr="00AD7A0F">
        <w:rPr>
          <w:rFonts w:cstheme="minorHAnsi"/>
          <w:color w:val="000000"/>
        </w:rPr>
        <w:t>– </w:t>
      </w:r>
      <w:r w:rsidR="001D45AD" w:rsidRPr="00AD7A0F">
        <w:rPr>
          <w:rStyle w:val="nlmlpage"/>
          <w:rFonts w:cstheme="minorHAnsi"/>
          <w:color w:val="000000"/>
        </w:rPr>
        <w:t>588</w:t>
      </w:r>
      <w:r w:rsidR="001D45AD" w:rsidRPr="00AD7A0F">
        <w:rPr>
          <w:rFonts w:cstheme="minorHAnsi"/>
          <w:color w:val="000000"/>
        </w:rPr>
        <w:t>, </w:t>
      </w:r>
      <w:r w:rsidR="001D45AD" w:rsidRPr="00AD7A0F">
        <w:rPr>
          <w:rStyle w:val="refdoi"/>
          <w:rFonts w:cstheme="minorHAnsi"/>
          <w:color w:val="000000"/>
        </w:rPr>
        <w:t>DOI: 10.1002/(sici)1521-3765(20000218)6:4&lt;</w:t>
      </w:r>
      <w:proofErr w:type="gramStart"/>
      <w:r w:rsidR="001D45AD" w:rsidRPr="00AD7A0F">
        <w:rPr>
          <w:rStyle w:val="refdoi"/>
          <w:rFonts w:cstheme="minorHAnsi"/>
          <w:color w:val="000000"/>
        </w:rPr>
        <w:t>581::</w:t>
      </w:r>
      <w:proofErr w:type="gramEnd"/>
      <w:r w:rsidR="001D45AD" w:rsidRPr="00AD7A0F">
        <w:rPr>
          <w:rStyle w:val="refdoi"/>
          <w:rFonts w:cstheme="minorHAnsi"/>
          <w:color w:val="000000"/>
        </w:rPr>
        <w:t>aid-chem581&gt;3.0.co;2-e</w:t>
      </w:r>
      <w:r w:rsidR="001D45AD" w:rsidRPr="00AD7A0F">
        <w:rPr>
          <w:rFonts w:cstheme="minorHAnsi"/>
          <w:color w:val="000000"/>
        </w:rPr>
        <w:t> </w:t>
      </w:r>
    </w:p>
    <w:p w14:paraId="117A61EA" w14:textId="4EC8FBA4" w:rsidR="001D45AD" w:rsidRPr="00AD7A0F" w:rsidRDefault="00AD7A0F" w:rsidP="00EE293B">
      <w:pPr>
        <w:spacing w:after="0"/>
        <w:ind w:left="720" w:hanging="720"/>
        <w:rPr>
          <w:rFonts w:cstheme="minorHAnsi"/>
          <w:color w:val="000000"/>
        </w:rPr>
      </w:pPr>
      <w:hyperlink r:id="rId154" w:history="1">
        <w:r w:rsidR="001D45AD" w:rsidRPr="00AD7A0F">
          <w:rPr>
            <w:rStyle w:val="Hyperlink"/>
            <w:rFonts w:cstheme="minorHAnsi"/>
            <w:b/>
            <w:bCs/>
            <w:color w:val="000000"/>
          </w:rPr>
          <w:t>31</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Talipov</w:t>
      </w:r>
      <w:proofErr w:type="spellEnd"/>
      <w:r w:rsidR="001D45AD" w:rsidRPr="00AD7A0F">
        <w:rPr>
          <w:rStyle w:val="nlmstring-name"/>
          <w:rFonts w:cstheme="minorHAnsi"/>
          <w:color w:val="000000"/>
        </w:rPr>
        <w:t>, M. R.</w:t>
      </w:r>
      <w:r w:rsidR="001D45AD" w:rsidRPr="00AD7A0F">
        <w:rPr>
          <w:rFonts w:cstheme="minorHAnsi"/>
          <w:color w:val="000000"/>
        </w:rPr>
        <w:t>; </w:t>
      </w:r>
      <w:proofErr w:type="spellStart"/>
      <w:r w:rsidR="001D45AD" w:rsidRPr="00AD7A0F">
        <w:rPr>
          <w:rStyle w:val="nlmstring-name"/>
          <w:rFonts w:cstheme="minorHAnsi"/>
          <w:color w:val="000000"/>
        </w:rPr>
        <w:t>Boddeda</w:t>
      </w:r>
      <w:proofErr w:type="spellEnd"/>
      <w:r w:rsidR="001D45AD" w:rsidRPr="00AD7A0F">
        <w:rPr>
          <w:rStyle w:val="nlmstring-name"/>
          <w:rFonts w:cstheme="minorHAnsi"/>
          <w:color w:val="000000"/>
        </w:rPr>
        <w:t>, A.</w:t>
      </w:r>
      <w:r w:rsidR="001D45AD" w:rsidRPr="00AD7A0F">
        <w:rPr>
          <w:rFonts w:cstheme="minorHAnsi"/>
          <w:color w:val="000000"/>
        </w:rPr>
        <w:t>; </w:t>
      </w:r>
      <w:r w:rsidR="001D45AD" w:rsidRPr="00AD7A0F">
        <w:rPr>
          <w:rStyle w:val="nlmstring-name"/>
          <w:rFonts w:cstheme="minorHAnsi"/>
          <w:color w:val="000000"/>
        </w:rPr>
        <w:t>Hossain, M. M.</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 xml:space="preserve">Quantitative Generation of Cation Radicals and </w:t>
      </w:r>
      <w:proofErr w:type="spellStart"/>
      <w:r w:rsidR="001D45AD" w:rsidRPr="00AD7A0F">
        <w:rPr>
          <w:rStyle w:val="nlmarticle-title"/>
          <w:rFonts w:cstheme="minorHAnsi"/>
          <w:color w:val="000000"/>
        </w:rPr>
        <w:t>Dications</w:t>
      </w:r>
      <w:proofErr w:type="spellEnd"/>
      <w:r w:rsidR="001D45AD" w:rsidRPr="00AD7A0F">
        <w:rPr>
          <w:rStyle w:val="nlmarticle-title"/>
          <w:rFonts w:cstheme="minorHAnsi"/>
          <w:color w:val="000000"/>
        </w:rPr>
        <w:t xml:space="preserve"> Using Aromatic Oxidants: Effect of Added Electrolyte on the Redox Potentials of Aromatic Electron Donors</w:t>
      </w:r>
      <w:r w:rsidR="001D45AD" w:rsidRPr="00AD7A0F">
        <w:rPr>
          <w:rFonts w:cstheme="minorHAnsi"/>
          <w:color w:val="000000"/>
        </w:rPr>
        <w:t>. </w:t>
      </w:r>
      <w:r w:rsidR="001D45AD" w:rsidRPr="00AD7A0F">
        <w:rPr>
          <w:rFonts w:cstheme="minorHAnsi"/>
          <w:i/>
          <w:iCs/>
          <w:color w:val="000000"/>
        </w:rPr>
        <w:t>J. Phys. Org. Chem.</w:t>
      </w:r>
      <w:r w:rsidR="001D45AD" w:rsidRPr="00AD7A0F">
        <w:rPr>
          <w:rFonts w:cstheme="minorHAnsi"/>
          <w:color w:val="000000"/>
        </w:rPr>
        <w:t> </w:t>
      </w:r>
      <w:r w:rsidR="001D45AD" w:rsidRPr="00AD7A0F">
        <w:rPr>
          <w:rStyle w:val="nlmyear"/>
          <w:rFonts w:cstheme="minorHAnsi"/>
          <w:color w:val="000000"/>
        </w:rPr>
        <w:t>2015</w:t>
      </w:r>
      <w:r w:rsidR="001D45AD" w:rsidRPr="00AD7A0F">
        <w:rPr>
          <w:rFonts w:cstheme="minorHAnsi"/>
          <w:color w:val="000000"/>
        </w:rPr>
        <w:t>, </w:t>
      </w:r>
      <w:r w:rsidR="001D45AD" w:rsidRPr="00AD7A0F">
        <w:rPr>
          <w:rStyle w:val="nlmvolume"/>
          <w:rFonts w:cstheme="minorHAnsi"/>
          <w:i/>
          <w:iCs/>
          <w:color w:val="000000"/>
        </w:rPr>
        <w:t>29</w:t>
      </w:r>
      <w:r w:rsidR="001D45AD" w:rsidRPr="00AD7A0F">
        <w:rPr>
          <w:rFonts w:cstheme="minorHAnsi"/>
          <w:color w:val="000000"/>
        </w:rPr>
        <w:t>, </w:t>
      </w:r>
      <w:r w:rsidR="001D45AD" w:rsidRPr="00AD7A0F">
        <w:rPr>
          <w:rStyle w:val="nlmfpage"/>
          <w:rFonts w:cstheme="minorHAnsi"/>
          <w:color w:val="000000"/>
        </w:rPr>
        <w:t>227</w:t>
      </w:r>
      <w:r w:rsidR="001D45AD" w:rsidRPr="00AD7A0F">
        <w:rPr>
          <w:rFonts w:cstheme="minorHAnsi"/>
          <w:color w:val="000000"/>
        </w:rPr>
        <w:t>– </w:t>
      </w:r>
      <w:r w:rsidR="001D45AD" w:rsidRPr="00AD7A0F">
        <w:rPr>
          <w:rStyle w:val="nlmlpage"/>
          <w:rFonts w:cstheme="minorHAnsi"/>
          <w:color w:val="000000"/>
        </w:rPr>
        <w:t>233</w:t>
      </w:r>
      <w:r w:rsidR="001D45AD" w:rsidRPr="00AD7A0F">
        <w:rPr>
          <w:rFonts w:cstheme="minorHAnsi"/>
          <w:color w:val="000000"/>
        </w:rPr>
        <w:t>, </w:t>
      </w:r>
      <w:r w:rsidR="001D45AD" w:rsidRPr="00AD7A0F">
        <w:rPr>
          <w:rStyle w:val="refdoi"/>
          <w:rFonts w:cstheme="minorHAnsi"/>
          <w:color w:val="000000"/>
        </w:rPr>
        <w:t>DOI: 10.1002/poc.3523</w:t>
      </w:r>
      <w:r w:rsidR="001D45AD" w:rsidRPr="00AD7A0F">
        <w:rPr>
          <w:rFonts w:cstheme="minorHAnsi"/>
          <w:color w:val="000000"/>
        </w:rPr>
        <w:t> </w:t>
      </w:r>
    </w:p>
    <w:p w14:paraId="7C9B8A37" w14:textId="359DA384" w:rsidR="001D45AD" w:rsidRPr="00AD7A0F" w:rsidRDefault="00AD7A0F" w:rsidP="00EE293B">
      <w:pPr>
        <w:spacing w:after="0"/>
        <w:ind w:left="720" w:hanging="720"/>
        <w:rPr>
          <w:rFonts w:cstheme="minorHAnsi"/>
          <w:color w:val="000000"/>
        </w:rPr>
      </w:pPr>
      <w:hyperlink r:id="rId155" w:history="1">
        <w:r w:rsidR="001D45AD" w:rsidRPr="00AD7A0F">
          <w:rPr>
            <w:rStyle w:val="Hyperlink"/>
            <w:rFonts w:cstheme="minorHAnsi"/>
            <w:b/>
            <w:bCs/>
            <w:color w:val="000000"/>
          </w:rPr>
          <w:t>32</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Talipov</w:t>
      </w:r>
      <w:proofErr w:type="spellEnd"/>
      <w:r w:rsidR="001D45AD" w:rsidRPr="00AD7A0F">
        <w:rPr>
          <w:rStyle w:val="nlmstring-name"/>
          <w:rFonts w:cstheme="minorHAnsi"/>
          <w:color w:val="000000"/>
        </w:rPr>
        <w:t>, M. R.</w:t>
      </w:r>
      <w:r w:rsidR="001D45AD" w:rsidRPr="00AD7A0F">
        <w:rPr>
          <w:rFonts w:cstheme="minorHAnsi"/>
          <w:color w:val="000000"/>
        </w:rPr>
        <w:t>; </w:t>
      </w:r>
      <w:r w:rsidR="001D45AD" w:rsidRPr="00AD7A0F">
        <w:rPr>
          <w:rStyle w:val="nlmstring-name"/>
          <w:rFonts w:cstheme="minorHAnsi"/>
          <w:color w:val="000000"/>
        </w:rPr>
        <w:t>Hossain, M. M.</w:t>
      </w:r>
      <w:r w:rsidR="001D45AD" w:rsidRPr="00AD7A0F">
        <w:rPr>
          <w:rFonts w:cstheme="minorHAnsi"/>
          <w:color w:val="000000"/>
        </w:rPr>
        <w:t>; </w:t>
      </w:r>
      <w:proofErr w:type="spellStart"/>
      <w:r w:rsidR="001D45AD" w:rsidRPr="00AD7A0F">
        <w:rPr>
          <w:rStyle w:val="nlmstring-name"/>
          <w:rFonts w:cstheme="minorHAnsi"/>
          <w:color w:val="000000"/>
        </w:rPr>
        <w:t>Boddeda</w:t>
      </w:r>
      <w:proofErr w:type="spellEnd"/>
      <w:r w:rsidR="001D45AD" w:rsidRPr="00AD7A0F">
        <w:rPr>
          <w:rStyle w:val="nlmstring-name"/>
          <w:rFonts w:cstheme="minorHAnsi"/>
          <w:color w:val="000000"/>
        </w:rPr>
        <w:t>, A.</w:t>
      </w:r>
      <w:r w:rsidR="001D45AD" w:rsidRPr="00AD7A0F">
        <w:rPr>
          <w:rFonts w:cstheme="minorHAnsi"/>
          <w:color w:val="000000"/>
        </w:rPr>
        <w:t>; </w:t>
      </w:r>
      <w:r w:rsidR="001D45AD" w:rsidRPr="00AD7A0F">
        <w:rPr>
          <w:rStyle w:val="nlmstring-name"/>
          <w:rFonts w:cstheme="minorHAnsi"/>
          <w:color w:val="000000"/>
        </w:rPr>
        <w:t>Thakur, K.</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 xml:space="preserve">A Search for Blues Brothers: X-ray Crystallographic/spectroscopic Characterization of the </w:t>
      </w:r>
      <w:proofErr w:type="spellStart"/>
      <w:r w:rsidR="001D45AD" w:rsidRPr="00AD7A0F">
        <w:rPr>
          <w:rStyle w:val="nlmarticle-title"/>
          <w:rFonts w:cstheme="minorHAnsi"/>
          <w:color w:val="000000"/>
        </w:rPr>
        <w:t>Tetraarylbenzidine</w:t>
      </w:r>
      <w:proofErr w:type="spellEnd"/>
      <w:r w:rsidR="001D45AD" w:rsidRPr="00AD7A0F">
        <w:rPr>
          <w:rStyle w:val="nlmarticle-title"/>
          <w:rFonts w:cstheme="minorHAnsi"/>
          <w:color w:val="000000"/>
        </w:rPr>
        <w:t xml:space="preserve"> Cation Radical </w:t>
      </w:r>
      <w:proofErr w:type="gramStart"/>
      <w:r w:rsidR="001D45AD" w:rsidRPr="00AD7A0F">
        <w:rPr>
          <w:rStyle w:val="nlmarticle-title"/>
          <w:rFonts w:cstheme="minorHAnsi"/>
          <w:color w:val="000000"/>
        </w:rPr>
        <w:t>As</w:t>
      </w:r>
      <w:proofErr w:type="gramEnd"/>
      <w:r w:rsidR="001D45AD" w:rsidRPr="00AD7A0F">
        <w:rPr>
          <w:rStyle w:val="nlmarticle-title"/>
          <w:rFonts w:cstheme="minorHAnsi"/>
          <w:color w:val="000000"/>
        </w:rPr>
        <w:t xml:space="preserve"> a Product of Aging of Solid Magic Blue</w:t>
      </w:r>
      <w:r w:rsidR="001D45AD" w:rsidRPr="00AD7A0F">
        <w:rPr>
          <w:rFonts w:cstheme="minorHAnsi"/>
          <w:color w:val="000000"/>
        </w:rPr>
        <w:t>. </w:t>
      </w:r>
      <w:r w:rsidR="001D45AD" w:rsidRPr="00AD7A0F">
        <w:rPr>
          <w:rFonts w:cstheme="minorHAnsi"/>
          <w:i/>
          <w:iCs/>
          <w:color w:val="000000"/>
        </w:rPr>
        <w:t xml:space="preserve">Org. </w:t>
      </w:r>
      <w:proofErr w:type="spellStart"/>
      <w:r w:rsidR="001D45AD" w:rsidRPr="00AD7A0F">
        <w:rPr>
          <w:rFonts w:cstheme="minorHAnsi"/>
          <w:i/>
          <w:iCs/>
          <w:color w:val="000000"/>
        </w:rPr>
        <w:t>Biomol</w:t>
      </w:r>
      <w:proofErr w:type="spellEnd"/>
      <w:r w:rsidR="001D45AD" w:rsidRPr="00AD7A0F">
        <w:rPr>
          <w:rFonts w:cstheme="minorHAnsi"/>
          <w:i/>
          <w:iCs/>
          <w:color w:val="000000"/>
        </w:rPr>
        <w:t>. Chem.</w:t>
      </w:r>
      <w:r w:rsidR="001D45AD" w:rsidRPr="00AD7A0F">
        <w:rPr>
          <w:rFonts w:cstheme="minorHAnsi"/>
          <w:color w:val="000000"/>
        </w:rPr>
        <w:t> </w:t>
      </w:r>
      <w:r w:rsidR="001D45AD" w:rsidRPr="00AD7A0F">
        <w:rPr>
          <w:rStyle w:val="nlmyear"/>
          <w:rFonts w:cstheme="minorHAnsi"/>
          <w:color w:val="000000"/>
        </w:rPr>
        <w:t>2016</w:t>
      </w:r>
      <w:r w:rsidR="001D45AD" w:rsidRPr="00AD7A0F">
        <w:rPr>
          <w:rFonts w:cstheme="minorHAnsi"/>
          <w:color w:val="000000"/>
        </w:rPr>
        <w:t>, </w:t>
      </w:r>
      <w:r w:rsidR="001D45AD" w:rsidRPr="00AD7A0F">
        <w:rPr>
          <w:rStyle w:val="nlmvolume"/>
          <w:rFonts w:cstheme="minorHAnsi"/>
          <w:i/>
          <w:iCs/>
          <w:color w:val="000000"/>
        </w:rPr>
        <w:t>14</w:t>
      </w:r>
      <w:r w:rsidR="001D45AD" w:rsidRPr="00AD7A0F">
        <w:rPr>
          <w:rFonts w:cstheme="minorHAnsi"/>
          <w:color w:val="000000"/>
        </w:rPr>
        <w:t>, </w:t>
      </w:r>
      <w:r w:rsidR="001D45AD" w:rsidRPr="00AD7A0F">
        <w:rPr>
          <w:rStyle w:val="nlmfpage"/>
          <w:rFonts w:cstheme="minorHAnsi"/>
          <w:color w:val="000000"/>
        </w:rPr>
        <w:t>2961</w:t>
      </w:r>
      <w:r w:rsidR="001D45AD" w:rsidRPr="00AD7A0F">
        <w:rPr>
          <w:rFonts w:cstheme="minorHAnsi"/>
          <w:color w:val="000000"/>
        </w:rPr>
        <w:t>– </w:t>
      </w:r>
      <w:r w:rsidR="001D45AD" w:rsidRPr="00AD7A0F">
        <w:rPr>
          <w:rStyle w:val="nlmlpage"/>
          <w:rFonts w:cstheme="minorHAnsi"/>
          <w:color w:val="000000"/>
        </w:rPr>
        <w:t>2968</w:t>
      </w:r>
      <w:r w:rsidR="001D45AD" w:rsidRPr="00AD7A0F">
        <w:rPr>
          <w:rFonts w:cstheme="minorHAnsi"/>
          <w:color w:val="000000"/>
        </w:rPr>
        <w:t>, </w:t>
      </w:r>
      <w:r w:rsidR="001D45AD" w:rsidRPr="00AD7A0F">
        <w:rPr>
          <w:rStyle w:val="refdoi"/>
          <w:rFonts w:cstheme="minorHAnsi"/>
          <w:color w:val="000000"/>
        </w:rPr>
        <w:t>DOI: 10.1039/c6ob00140h</w:t>
      </w:r>
      <w:r w:rsidR="001D45AD" w:rsidRPr="00AD7A0F">
        <w:rPr>
          <w:rFonts w:cstheme="minorHAnsi"/>
          <w:color w:val="000000"/>
        </w:rPr>
        <w:t> </w:t>
      </w:r>
    </w:p>
    <w:p w14:paraId="2255EA97" w14:textId="494D0C6E" w:rsidR="001D45AD" w:rsidRPr="00AD7A0F" w:rsidRDefault="00AD7A0F" w:rsidP="00EE293B">
      <w:pPr>
        <w:spacing w:after="0"/>
        <w:ind w:left="720" w:hanging="720"/>
        <w:rPr>
          <w:rFonts w:cstheme="minorHAnsi"/>
          <w:color w:val="000000"/>
        </w:rPr>
      </w:pPr>
      <w:hyperlink r:id="rId156" w:history="1">
        <w:r w:rsidR="001D45AD" w:rsidRPr="00AD7A0F">
          <w:rPr>
            <w:rStyle w:val="Hyperlink"/>
            <w:rFonts w:cstheme="minorHAnsi"/>
            <w:b/>
            <w:bCs/>
            <w:color w:val="000000"/>
          </w:rPr>
          <w:t>33</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string-name"/>
          <w:rFonts w:cstheme="minorHAnsi"/>
          <w:color w:val="000000"/>
        </w:rPr>
        <w:t>Burns, C. L.</w:t>
      </w:r>
      <w:r w:rsidR="001D45AD" w:rsidRPr="00AD7A0F">
        <w:rPr>
          <w:rFonts w:cstheme="minorHAnsi"/>
          <w:color w:val="000000"/>
        </w:rPr>
        <w:t>; </w:t>
      </w:r>
      <w:proofErr w:type="spellStart"/>
      <w:r w:rsidR="001D45AD" w:rsidRPr="00AD7A0F">
        <w:rPr>
          <w:rStyle w:val="nlmstring-name"/>
          <w:rFonts w:cstheme="minorHAnsi"/>
          <w:color w:val="000000"/>
        </w:rPr>
        <w:t>Deselnicu</w:t>
      </w:r>
      <w:proofErr w:type="spellEnd"/>
      <w:r w:rsidR="001D45AD" w:rsidRPr="00AD7A0F">
        <w:rPr>
          <w:rStyle w:val="nlmstring-name"/>
          <w:rFonts w:cstheme="minorHAnsi"/>
          <w:color w:val="000000"/>
        </w:rPr>
        <w:t>, M. I.</w:t>
      </w:r>
      <w:r w:rsidR="001D45AD" w:rsidRPr="00AD7A0F">
        <w:rPr>
          <w:rFonts w:cstheme="minorHAnsi"/>
          <w:color w:val="000000"/>
        </w:rPr>
        <w:t> </w:t>
      </w:r>
      <w:r w:rsidR="001D45AD" w:rsidRPr="00AD7A0F">
        <w:rPr>
          <w:rStyle w:val="nlmarticle-title"/>
          <w:rFonts w:cstheme="minorHAnsi"/>
          <w:color w:val="000000"/>
        </w:rPr>
        <w:t>Preparation of 1, 4: 5, 8-Dimethano-1, 2, 3, 4, 5, 6, 7, 8-Octahydro-9, 10-Dimethoxyanthracenium Hexachloroantimonate (4+ SbCl6-): A Highly Robust Radical-Cation Salt</w:t>
      </w:r>
      <w:r w:rsidR="001D45AD" w:rsidRPr="00AD7A0F">
        <w:rPr>
          <w:rFonts w:cstheme="minorHAnsi"/>
          <w:color w:val="000000"/>
        </w:rPr>
        <w:t>. </w:t>
      </w:r>
      <w:r w:rsidR="001D45AD" w:rsidRPr="00AD7A0F">
        <w:rPr>
          <w:rFonts w:cstheme="minorHAnsi"/>
          <w:i/>
          <w:iCs/>
          <w:color w:val="000000"/>
        </w:rPr>
        <w:t>Org. Synth.</w:t>
      </w:r>
      <w:r w:rsidR="001D45AD" w:rsidRPr="00AD7A0F">
        <w:rPr>
          <w:rFonts w:cstheme="minorHAnsi"/>
          <w:color w:val="000000"/>
        </w:rPr>
        <w:t> </w:t>
      </w:r>
      <w:r w:rsidR="001D45AD" w:rsidRPr="00AD7A0F">
        <w:rPr>
          <w:rStyle w:val="nlmyear"/>
          <w:rFonts w:cstheme="minorHAnsi"/>
          <w:color w:val="000000"/>
        </w:rPr>
        <w:t>2005</w:t>
      </w:r>
      <w:r w:rsidR="001D45AD" w:rsidRPr="00AD7A0F">
        <w:rPr>
          <w:rFonts w:cstheme="minorHAnsi"/>
          <w:color w:val="000000"/>
        </w:rPr>
        <w:t>, </w:t>
      </w:r>
      <w:r w:rsidR="001D45AD" w:rsidRPr="00AD7A0F">
        <w:rPr>
          <w:rStyle w:val="nlmfpage"/>
          <w:rFonts w:cstheme="minorHAnsi"/>
          <w:color w:val="000000"/>
        </w:rPr>
        <w:t>1</w:t>
      </w:r>
      <w:r w:rsidR="001D45AD" w:rsidRPr="00AD7A0F">
        <w:rPr>
          <w:rFonts w:cstheme="minorHAnsi"/>
          <w:color w:val="000000"/>
        </w:rPr>
        <w:t>– </w:t>
      </w:r>
      <w:r w:rsidR="001D45AD" w:rsidRPr="00AD7A0F">
        <w:rPr>
          <w:rStyle w:val="nlmlpage"/>
          <w:rFonts w:cstheme="minorHAnsi"/>
          <w:color w:val="000000"/>
        </w:rPr>
        <w:t>9</w:t>
      </w:r>
      <w:r w:rsidR="001D45AD" w:rsidRPr="00AD7A0F">
        <w:rPr>
          <w:rFonts w:cstheme="minorHAnsi"/>
          <w:color w:val="000000"/>
        </w:rPr>
        <w:t>, </w:t>
      </w:r>
      <w:r w:rsidR="001D45AD" w:rsidRPr="00AD7A0F">
        <w:rPr>
          <w:rStyle w:val="refdoi"/>
          <w:rFonts w:cstheme="minorHAnsi"/>
          <w:color w:val="000000"/>
        </w:rPr>
        <w:t>DOI: 10.1002/0471264229.os082.01</w:t>
      </w:r>
      <w:r w:rsidR="001D45AD" w:rsidRPr="00AD7A0F">
        <w:rPr>
          <w:rFonts w:cstheme="minorHAnsi"/>
          <w:color w:val="000000"/>
        </w:rPr>
        <w:t> </w:t>
      </w:r>
    </w:p>
    <w:p w14:paraId="73FC66CC" w14:textId="072055EC" w:rsidR="001D45AD" w:rsidRPr="00AD7A0F" w:rsidRDefault="00AD7A0F" w:rsidP="00EE293B">
      <w:pPr>
        <w:spacing w:after="0"/>
        <w:ind w:left="720" w:hanging="720"/>
        <w:rPr>
          <w:rFonts w:cstheme="minorHAnsi"/>
          <w:color w:val="000000"/>
        </w:rPr>
      </w:pPr>
      <w:hyperlink r:id="rId157" w:history="1">
        <w:r w:rsidR="001D45AD" w:rsidRPr="00AD7A0F">
          <w:rPr>
            <w:rStyle w:val="Hyperlink"/>
            <w:rFonts w:cstheme="minorHAnsi"/>
            <w:b/>
            <w:bCs/>
            <w:color w:val="000000"/>
          </w:rPr>
          <w:t>34</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string-name"/>
          <w:rFonts w:cstheme="minorHAnsi"/>
          <w:color w:val="000000"/>
        </w:rPr>
        <w:t>Burns, C. L.</w:t>
      </w:r>
      <w:r w:rsidR="001D45AD" w:rsidRPr="00AD7A0F">
        <w:rPr>
          <w:rFonts w:cstheme="minorHAnsi"/>
          <w:color w:val="000000"/>
        </w:rPr>
        <w:t>; </w:t>
      </w:r>
      <w:proofErr w:type="spellStart"/>
      <w:r w:rsidR="001D45AD" w:rsidRPr="00AD7A0F">
        <w:rPr>
          <w:rStyle w:val="nlmstring-name"/>
          <w:rFonts w:cstheme="minorHAnsi"/>
          <w:color w:val="000000"/>
        </w:rPr>
        <w:t>Deselnicu</w:t>
      </w:r>
      <w:proofErr w:type="spellEnd"/>
      <w:r w:rsidR="001D45AD" w:rsidRPr="00AD7A0F">
        <w:rPr>
          <w:rStyle w:val="nlmstring-name"/>
          <w:rFonts w:cstheme="minorHAnsi"/>
          <w:color w:val="000000"/>
        </w:rPr>
        <w:t>, M. I.</w:t>
      </w:r>
      <w:r w:rsidR="001D45AD" w:rsidRPr="00AD7A0F">
        <w:rPr>
          <w:rFonts w:cstheme="minorHAnsi"/>
          <w:color w:val="000000"/>
        </w:rPr>
        <w:t> </w:t>
      </w:r>
      <w:r w:rsidR="001D45AD" w:rsidRPr="00AD7A0F">
        <w:rPr>
          <w:rStyle w:val="nlmarticle-title"/>
          <w:rFonts w:cstheme="minorHAnsi"/>
          <w:color w:val="000000"/>
        </w:rPr>
        <w:t>Multiple-electron Transfer in a Single Step. Design and Synthesis of Highly Charged Cation-radical Salts</w:t>
      </w:r>
      <w:r w:rsidR="001D45AD" w:rsidRPr="00AD7A0F">
        <w:rPr>
          <w:rFonts w:cstheme="minorHAnsi"/>
          <w:color w:val="000000"/>
        </w:rPr>
        <w:t>. </w:t>
      </w:r>
      <w:r w:rsidR="001D45AD" w:rsidRPr="00AD7A0F">
        <w:rPr>
          <w:rFonts w:cstheme="minorHAnsi"/>
          <w:i/>
          <w:iCs/>
          <w:color w:val="000000"/>
        </w:rPr>
        <w:t>Org. Lett.</w:t>
      </w:r>
      <w:r w:rsidR="001D45AD" w:rsidRPr="00AD7A0F">
        <w:rPr>
          <w:rFonts w:cstheme="minorHAnsi"/>
          <w:color w:val="000000"/>
        </w:rPr>
        <w:t> </w:t>
      </w:r>
      <w:r w:rsidR="001D45AD" w:rsidRPr="00AD7A0F">
        <w:rPr>
          <w:rStyle w:val="nlmyear"/>
          <w:rFonts w:cstheme="minorHAnsi"/>
          <w:color w:val="000000"/>
        </w:rPr>
        <w:t>2001</w:t>
      </w:r>
      <w:r w:rsidR="001D45AD" w:rsidRPr="00AD7A0F">
        <w:rPr>
          <w:rFonts w:cstheme="minorHAnsi"/>
          <w:color w:val="000000"/>
        </w:rPr>
        <w:t>, </w:t>
      </w:r>
      <w:r w:rsidR="001D45AD" w:rsidRPr="00AD7A0F">
        <w:rPr>
          <w:rStyle w:val="nlmvolume"/>
          <w:rFonts w:cstheme="minorHAnsi"/>
          <w:i/>
          <w:iCs/>
          <w:color w:val="000000"/>
        </w:rPr>
        <w:t>3</w:t>
      </w:r>
      <w:r w:rsidR="001D45AD" w:rsidRPr="00AD7A0F">
        <w:rPr>
          <w:rFonts w:cstheme="minorHAnsi"/>
          <w:color w:val="000000"/>
        </w:rPr>
        <w:t>, </w:t>
      </w:r>
      <w:r w:rsidR="001D45AD" w:rsidRPr="00AD7A0F">
        <w:rPr>
          <w:rStyle w:val="nlmfpage"/>
          <w:rFonts w:cstheme="minorHAnsi"/>
          <w:color w:val="000000"/>
        </w:rPr>
        <w:t>2887</w:t>
      </w:r>
      <w:r w:rsidR="001D45AD" w:rsidRPr="00AD7A0F">
        <w:rPr>
          <w:rFonts w:cstheme="minorHAnsi"/>
          <w:color w:val="000000"/>
        </w:rPr>
        <w:t>– </w:t>
      </w:r>
      <w:r w:rsidR="001D45AD" w:rsidRPr="00AD7A0F">
        <w:rPr>
          <w:rStyle w:val="nlmlpage"/>
          <w:rFonts w:cstheme="minorHAnsi"/>
          <w:color w:val="000000"/>
        </w:rPr>
        <w:t>2890</w:t>
      </w:r>
      <w:r w:rsidR="001D45AD" w:rsidRPr="00AD7A0F">
        <w:rPr>
          <w:rFonts w:cstheme="minorHAnsi"/>
          <w:color w:val="000000"/>
        </w:rPr>
        <w:t>, </w:t>
      </w:r>
      <w:r w:rsidR="001D45AD" w:rsidRPr="00AD7A0F">
        <w:rPr>
          <w:rStyle w:val="refdoi"/>
          <w:rFonts w:cstheme="minorHAnsi"/>
          <w:color w:val="000000"/>
        </w:rPr>
        <w:t>DOI: 10.1021/ol0163474</w:t>
      </w:r>
      <w:r w:rsidR="001D45AD" w:rsidRPr="00AD7A0F">
        <w:rPr>
          <w:rFonts w:cstheme="minorHAnsi"/>
          <w:color w:val="000000"/>
        </w:rPr>
        <w:t> </w:t>
      </w:r>
    </w:p>
    <w:p w14:paraId="0FABAF5E" w14:textId="10E5138B" w:rsidR="001D45AD" w:rsidRPr="00AD7A0F" w:rsidRDefault="00AD7A0F" w:rsidP="00EE293B">
      <w:pPr>
        <w:spacing w:after="0"/>
        <w:ind w:left="720" w:hanging="720"/>
        <w:rPr>
          <w:rFonts w:cstheme="minorHAnsi"/>
          <w:color w:val="000000"/>
        </w:rPr>
      </w:pPr>
      <w:hyperlink r:id="rId158" w:history="1">
        <w:r w:rsidR="001D45AD" w:rsidRPr="00AD7A0F">
          <w:rPr>
            <w:rStyle w:val="Hyperlink"/>
            <w:rFonts w:cstheme="minorHAnsi"/>
            <w:b/>
            <w:bCs/>
            <w:color w:val="000000"/>
          </w:rPr>
          <w:t>35</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string-name"/>
          <w:rFonts w:cstheme="minorHAnsi"/>
          <w:color w:val="000000"/>
        </w:rPr>
        <w:t>Kochi, J. K.</w:t>
      </w:r>
      <w:r w:rsidR="001D45AD" w:rsidRPr="00AD7A0F">
        <w:rPr>
          <w:rFonts w:cstheme="minorHAnsi"/>
          <w:color w:val="000000"/>
        </w:rPr>
        <w:t> </w:t>
      </w:r>
      <w:r w:rsidR="001D45AD" w:rsidRPr="00AD7A0F">
        <w:rPr>
          <w:rStyle w:val="nlmarticle-title"/>
          <w:rFonts w:cstheme="minorHAnsi"/>
          <w:color w:val="000000"/>
        </w:rPr>
        <w:t xml:space="preserve">Acid Catalysis Vs. Electron-transfer Catalysis Via Organic Cations or Cation-radicals As the Reactive Intermediate. Are These Distinctive </w:t>
      </w:r>
      <w:proofErr w:type="gramStart"/>
      <w:r w:rsidR="001D45AD" w:rsidRPr="00AD7A0F">
        <w:rPr>
          <w:rStyle w:val="nlmarticle-title"/>
          <w:rFonts w:cstheme="minorHAnsi"/>
          <w:color w:val="000000"/>
        </w:rPr>
        <w:t>Mechanisms?</w:t>
      </w:r>
      <w:r w:rsidR="001D45AD" w:rsidRPr="00AD7A0F">
        <w:rPr>
          <w:rFonts w:cstheme="minorHAnsi"/>
          <w:color w:val="000000"/>
        </w:rPr>
        <w:t>.</w:t>
      </w:r>
      <w:proofErr w:type="gramEnd"/>
      <w:r w:rsidR="001D45AD" w:rsidRPr="00AD7A0F">
        <w:rPr>
          <w:rFonts w:cstheme="minorHAnsi"/>
          <w:color w:val="000000"/>
        </w:rPr>
        <w:t> </w:t>
      </w:r>
      <w:r w:rsidR="001D45AD" w:rsidRPr="00AD7A0F">
        <w:rPr>
          <w:rFonts w:cstheme="minorHAnsi"/>
          <w:i/>
          <w:iCs/>
          <w:color w:val="000000"/>
        </w:rPr>
        <w:t>Acta Chem. Scand.</w:t>
      </w:r>
      <w:r w:rsidR="001D45AD" w:rsidRPr="00AD7A0F">
        <w:rPr>
          <w:rFonts w:cstheme="minorHAnsi"/>
          <w:color w:val="000000"/>
        </w:rPr>
        <w:t> </w:t>
      </w:r>
      <w:r w:rsidR="001D45AD" w:rsidRPr="00AD7A0F">
        <w:rPr>
          <w:rStyle w:val="nlmyear"/>
          <w:rFonts w:cstheme="minorHAnsi"/>
          <w:color w:val="000000"/>
        </w:rPr>
        <w:t>1998</w:t>
      </w:r>
      <w:r w:rsidR="001D45AD" w:rsidRPr="00AD7A0F">
        <w:rPr>
          <w:rFonts w:cstheme="minorHAnsi"/>
          <w:color w:val="000000"/>
        </w:rPr>
        <w:t>, </w:t>
      </w:r>
      <w:r w:rsidR="001D45AD" w:rsidRPr="00AD7A0F">
        <w:rPr>
          <w:rStyle w:val="nlmvolume"/>
          <w:rFonts w:cstheme="minorHAnsi"/>
          <w:i/>
          <w:iCs/>
          <w:color w:val="000000"/>
        </w:rPr>
        <w:t>52</w:t>
      </w:r>
      <w:r w:rsidR="001D45AD" w:rsidRPr="00AD7A0F">
        <w:rPr>
          <w:rFonts w:cstheme="minorHAnsi"/>
          <w:color w:val="000000"/>
        </w:rPr>
        <w:t>, </w:t>
      </w:r>
      <w:r w:rsidR="001D45AD" w:rsidRPr="00AD7A0F">
        <w:rPr>
          <w:rStyle w:val="nlmfpage"/>
          <w:rFonts w:cstheme="minorHAnsi"/>
          <w:color w:val="000000"/>
        </w:rPr>
        <w:t>114</w:t>
      </w:r>
      <w:r w:rsidR="001D45AD" w:rsidRPr="00AD7A0F">
        <w:rPr>
          <w:rFonts w:cstheme="minorHAnsi"/>
          <w:color w:val="000000"/>
        </w:rPr>
        <w:t>– </w:t>
      </w:r>
      <w:r w:rsidR="001D45AD" w:rsidRPr="00AD7A0F">
        <w:rPr>
          <w:rStyle w:val="nlmlpage"/>
          <w:rFonts w:cstheme="minorHAnsi"/>
          <w:color w:val="000000"/>
        </w:rPr>
        <w:t>130</w:t>
      </w:r>
      <w:r w:rsidR="001D45AD" w:rsidRPr="00AD7A0F">
        <w:rPr>
          <w:rFonts w:cstheme="minorHAnsi"/>
          <w:color w:val="000000"/>
        </w:rPr>
        <w:t>, </w:t>
      </w:r>
      <w:r w:rsidR="001D45AD" w:rsidRPr="00AD7A0F">
        <w:rPr>
          <w:rStyle w:val="refdoi"/>
          <w:rFonts w:cstheme="minorHAnsi"/>
          <w:color w:val="000000"/>
        </w:rPr>
        <w:t>DOI: 10.3891/acta.chem.scand.52-0114</w:t>
      </w:r>
      <w:r w:rsidR="001D45AD" w:rsidRPr="00AD7A0F">
        <w:rPr>
          <w:rFonts w:cstheme="minorHAnsi"/>
          <w:color w:val="000000"/>
        </w:rPr>
        <w:t> </w:t>
      </w:r>
    </w:p>
    <w:p w14:paraId="03149053" w14:textId="5623100F" w:rsidR="001D45AD" w:rsidRPr="00AD7A0F" w:rsidRDefault="00AD7A0F" w:rsidP="00EE293B">
      <w:pPr>
        <w:spacing w:after="0"/>
        <w:ind w:left="720" w:hanging="720"/>
        <w:rPr>
          <w:rFonts w:cstheme="minorHAnsi"/>
          <w:color w:val="000000"/>
        </w:rPr>
      </w:pPr>
      <w:hyperlink r:id="rId159" w:history="1">
        <w:r w:rsidR="001D45AD" w:rsidRPr="00AD7A0F">
          <w:rPr>
            <w:rStyle w:val="Hyperlink"/>
            <w:rFonts w:cstheme="minorHAnsi"/>
            <w:b/>
            <w:bCs/>
            <w:color w:val="000000"/>
          </w:rPr>
          <w:t>36</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Cohen, A. J.</w:t>
      </w:r>
      <w:r w:rsidR="001D45AD" w:rsidRPr="00AD7A0F">
        <w:rPr>
          <w:rFonts w:cstheme="minorHAnsi"/>
          <w:color w:val="000000"/>
        </w:rPr>
        <w:t>; </w:t>
      </w:r>
      <w:r w:rsidR="001D45AD" w:rsidRPr="00AD7A0F">
        <w:rPr>
          <w:rStyle w:val="nlmstring-name"/>
          <w:rFonts w:cstheme="minorHAnsi"/>
          <w:color w:val="000000"/>
        </w:rPr>
        <w:t>Mori-Sánchez, P.</w:t>
      </w:r>
      <w:r w:rsidR="001D45AD" w:rsidRPr="00AD7A0F">
        <w:rPr>
          <w:rFonts w:cstheme="minorHAnsi"/>
          <w:color w:val="000000"/>
        </w:rPr>
        <w:t>; </w:t>
      </w:r>
      <w:r w:rsidR="001D45AD" w:rsidRPr="00AD7A0F">
        <w:rPr>
          <w:rStyle w:val="nlmstring-name"/>
          <w:rFonts w:cstheme="minorHAnsi"/>
          <w:color w:val="000000"/>
        </w:rPr>
        <w:t>Yang, W.</w:t>
      </w:r>
      <w:r w:rsidR="001D45AD" w:rsidRPr="00AD7A0F">
        <w:rPr>
          <w:rFonts w:cstheme="minorHAnsi"/>
          <w:color w:val="000000"/>
        </w:rPr>
        <w:t> </w:t>
      </w:r>
      <w:r w:rsidR="001D45AD" w:rsidRPr="00AD7A0F">
        <w:rPr>
          <w:rStyle w:val="nlmarticle-title"/>
          <w:rFonts w:cstheme="minorHAnsi"/>
          <w:color w:val="000000"/>
        </w:rPr>
        <w:t>Challenges for Density Functional Theory</w:t>
      </w:r>
      <w:r w:rsidR="001D45AD" w:rsidRPr="00AD7A0F">
        <w:rPr>
          <w:rFonts w:cstheme="minorHAnsi"/>
          <w:color w:val="000000"/>
        </w:rPr>
        <w:t>. </w:t>
      </w:r>
      <w:r w:rsidR="001D45AD" w:rsidRPr="00AD7A0F">
        <w:rPr>
          <w:rFonts w:cstheme="minorHAnsi"/>
          <w:i/>
          <w:iCs/>
          <w:color w:val="000000"/>
        </w:rPr>
        <w:t>Chem. Rev.</w:t>
      </w:r>
      <w:r w:rsidR="001D45AD" w:rsidRPr="00AD7A0F">
        <w:rPr>
          <w:rFonts w:cstheme="minorHAnsi"/>
          <w:color w:val="000000"/>
        </w:rPr>
        <w:t> </w:t>
      </w:r>
      <w:r w:rsidR="001D45AD" w:rsidRPr="00AD7A0F">
        <w:rPr>
          <w:rStyle w:val="nlmyear"/>
          <w:rFonts w:cstheme="minorHAnsi"/>
          <w:color w:val="000000"/>
        </w:rPr>
        <w:t>2012</w:t>
      </w:r>
      <w:r w:rsidR="001D45AD" w:rsidRPr="00AD7A0F">
        <w:rPr>
          <w:rFonts w:cstheme="minorHAnsi"/>
          <w:color w:val="000000"/>
        </w:rPr>
        <w:t>, </w:t>
      </w:r>
      <w:r w:rsidR="001D45AD" w:rsidRPr="00AD7A0F">
        <w:rPr>
          <w:rStyle w:val="nlmvolume"/>
          <w:rFonts w:cstheme="minorHAnsi"/>
          <w:i/>
          <w:iCs/>
          <w:color w:val="000000"/>
        </w:rPr>
        <w:t>112</w:t>
      </w:r>
      <w:r w:rsidR="001D45AD" w:rsidRPr="00AD7A0F">
        <w:rPr>
          <w:rFonts w:cstheme="minorHAnsi"/>
          <w:color w:val="000000"/>
        </w:rPr>
        <w:t>, </w:t>
      </w:r>
      <w:r w:rsidR="001D45AD" w:rsidRPr="00AD7A0F">
        <w:rPr>
          <w:rStyle w:val="nlmfpage"/>
          <w:rFonts w:cstheme="minorHAnsi"/>
          <w:color w:val="000000"/>
        </w:rPr>
        <w:t>289</w:t>
      </w:r>
      <w:r w:rsidR="001D45AD" w:rsidRPr="00AD7A0F">
        <w:rPr>
          <w:rFonts w:cstheme="minorHAnsi"/>
          <w:color w:val="000000"/>
        </w:rPr>
        <w:t>– </w:t>
      </w:r>
      <w:r w:rsidR="001D45AD" w:rsidRPr="00AD7A0F">
        <w:rPr>
          <w:rStyle w:val="nlmlpage"/>
          <w:rFonts w:cstheme="minorHAnsi"/>
          <w:color w:val="000000"/>
        </w:rPr>
        <w:t>320</w:t>
      </w:r>
      <w:r w:rsidR="001D45AD" w:rsidRPr="00AD7A0F">
        <w:rPr>
          <w:rFonts w:cstheme="minorHAnsi"/>
          <w:color w:val="000000"/>
        </w:rPr>
        <w:t>, </w:t>
      </w:r>
      <w:r w:rsidR="001D45AD" w:rsidRPr="00AD7A0F">
        <w:rPr>
          <w:rStyle w:val="refdoi"/>
          <w:rFonts w:cstheme="minorHAnsi"/>
          <w:color w:val="000000"/>
        </w:rPr>
        <w:t>DOI: 10.1021/cr200107z</w:t>
      </w:r>
      <w:r w:rsidR="001D45AD" w:rsidRPr="00AD7A0F">
        <w:rPr>
          <w:rFonts w:cstheme="minorHAnsi"/>
          <w:color w:val="000000"/>
        </w:rPr>
        <w:t> </w:t>
      </w:r>
    </w:p>
    <w:p w14:paraId="4B2E6E4F" w14:textId="58B0B363" w:rsidR="001D45AD" w:rsidRPr="00AD7A0F" w:rsidRDefault="00AD7A0F" w:rsidP="00EE293B">
      <w:pPr>
        <w:spacing w:after="0"/>
        <w:ind w:left="720" w:hanging="720"/>
        <w:rPr>
          <w:rFonts w:cstheme="minorHAnsi"/>
          <w:color w:val="000000"/>
        </w:rPr>
      </w:pPr>
      <w:hyperlink r:id="rId160" w:history="1">
        <w:r w:rsidR="001D45AD" w:rsidRPr="00AD7A0F">
          <w:rPr>
            <w:rStyle w:val="Hyperlink"/>
            <w:rFonts w:cstheme="minorHAnsi"/>
            <w:b/>
            <w:bCs/>
            <w:color w:val="000000"/>
          </w:rPr>
          <w:t>37</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Ranasinghe, D. S.</w:t>
      </w:r>
      <w:r w:rsidR="001D45AD" w:rsidRPr="00AD7A0F">
        <w:rPr>
          <w:rFonts w:cstheme="minorHAnsi"/>
          <w:color w:val="000000"/>
        </w:rPr>
        <w:t>; </w:t>
      </w:r>
      <w:proofErr w:type="spellStart"/>
      <w:r w:rsidR="001D45AD" w:rsidRPr="00AD7A0F">
        <w:rPr>
          <w:rStyle w:val="nlmstring-name"/>
          <w:rFonts w:cstheme="minorHAnsi"/>
          <w:color w:val="000000"/>
        </w:rPr>
        <w:t>Margraf</w:t>
      </w:r>
      <w:proofErr w:type="spellEnd"/>
      <w:r w:rsidR="001D45AD" w:rsidRPr="00AD7A0F">
        <w:rPr>
          <w:rStyle w:val="nlmstring-name"/>
          <w:rFonts w:cstheme="minorHAnsi"/>
          <w:color w:val="000000"/>
        </w:rPr>
        <w:t>, J. T.</w:t>
      </w:r>
      <w:r w:rsidR="001D45AD" w:rsidRPr="00AD7A0F">
        <w:rPr>
          <w:rFonts w:cstheme="minorHAnsi"/>
          <w:color w:val="000000"/>
        </w:rPr>
        <w:t>; </w:t>
      </w:r>
      <w:proofErr w:type="spellStart"/>
      <w:r w:rsidR="001D45AD" w:rsidRPr="00AD7A0F">
        <w:rPr>
          <w:rStyle w:val="nlmstring-name"/>
          <w:rFonts w:cstheme="minorHAnsi"/>
          <w:color w:val="000000"/>
        </w:rPr>
        <w:t>Jin</w:t>
      </w:r>
      <w:proofErr w:type="spellEnd"/>
      <w:r w:rsidR="001D45AD" w:rsidRPr="00AD7A0F">
        <w:rPr>
          <w:rStyle w:val="nlmstring-name"/>
          <w:rFonts w:cstheme="minorHAnsi"/>
          <w:color w:val="000000"/>
        </w:rPr>
        <w:t>, Y.</w:t>
      </w:r>
      <w:r w:rsidR="001D45AD" w:rsidRPr="00AD7A0F">
        <w:rPr>
          <w:rFonts w:cstheme="minorHAnsi"/>
          <w:color w:val="000000"/>
        </w:rPr>
        <w:t>; </w:t>
      </w:r>
      <w:r w:rsidR="001D45AD" w:rsidRPr="00AD7A0F">
        <w:rPr>
          <w:rStyle w:val="nlmstring-name"/>
          <w:rFonts w:cstheme="minorHAnsi"/>
          <w:color w:val="000000"/>
        </w:rPr>
        <w:t>Bartlett, R. J.</w:t>
      </w:r>
      <w:r w:rsidR="001D45AD" w:rsidRPr="00AD7A0F">
        <w:rPr>
          <w:rFonts w:cstheme="minorHAnsi"/>
          <w:color w:val="000000"/>
        </w:rPr>
        <w:t> </w:t>
      </w:r>
      <w:r w:rsidR="001D45AD" w:rsidRPr="00AD7A0F">
        <w:rPr>
          <w:rStyle w:val="nlmarticle-title"/>
          <w:rFonts w:cstheme="minorHAnsi"/>
          <w:color w:val="000000"/>
        </w:rPr>
        <w:t xml:space="preserve">Does the Ionization Potential Condition Employed in QTP Functionals Mitigate the Self-interaction </w:t>
      </w:r>
      <w:proofErr w:type="gramStart"/>
      <w:r w:rsidR="001D45AD" w:rsidRPr="00AD7A0F">
        <w:rPr>
          <w:rStyle w:val="nlmarticle-title"/>
          <w:rFonts w:cstheme="minorHAnsi"/>
          <w:color w:val="000000"/>
        </w:rPr>
        <w:t>Error?</w:t>
      </w:r>
      <w:r w:rsidR="001D45AD" w:rsidRPr="00AD7A0F">
        <w:rPr>
          <w:rFonts w:cstheme="minorHAnsi"/>
          <w:color w:val="000000"/>
        </w:rPr>
        <w:t>.</w:t>
      </w:r>
      <w:proofErr w:type="gramEnd"/>
      <w:r w:rsidR="001D45AD" w:rsidRPr="00AD7A0F">
        <w:rPr>
          <w:rFonts w:cstheme="minorHAnsi"/>
          <w:color w:val="000000"/>
        </w:rPr>
        <w:t> </w:t>
      </w:r>
      <w:r w:rsidR="001D45AD" w:rsidRPr="00AD7A0F">
        <w:rPr>
          <w:rFonts w:cstheme="minorHAnsi"/>
          <w:i/>
          <w:iCs/>
          <w:color w:val="000000"/>
        </w:rPr>
        <w:t>J. Chem. Phys.</w:t>
      </w:r>
      <w:r w:rsidR="001D45AD" w:rsidRPr="00AD7A0F">
        <w:rPr>
          <w:rFonts w:cstheme="minorHAnsi"/>
          <w:color w:val="000000"/>
        </w:rPr>
        <w:t> </w:t>
      </w:r>
      <w:r w:rsidR="001D45AD" w:rsidRPr="00AD7A0F">
        <w:rPr>
          <w:rStyle w:val="nlmyear"/>
          <w:rFonts w:cstheme="minorHAnsi"/>
          <w:color w:val="000000"/>
        </w:rPr>
        <w:t>2017</w:t>
      </w:r>
      <w:r w:rsidR="001D45AD" w:rsidRPr="00AD7A0F">
        <w:rPr>
          <w:rFonts w:cstheme="minorHAnsi"/>
          <w:color w:val="000000"/>
        </w:rPr>
        <w:t>, </w:t>
      </w:r>
      <w:r w:rsidR="001D45AD" w:rsidRPr="00AD7A0F">
        <w:rPr>
          <w:rStyle w:val="nlmvolume"/>
          <w:rFonts w:cstheme="minorHAnsi"/>
          <w:i/>
          <w:iCs/>
          <w:color w:val="000000"/>
        </w:rPr>
        <w:t>146</w:t>
      </w:r>
      <w:r w:rsidR="001D45AD" w:rsidRPr="00AD7A0F">
        <w:rPr>
          <w:rFonts w:cstheme="minorHAnsi"/>
          <w:color w:val="000000"/>
        </w:rPr>
        <w:t>, </w:t>
      </w:r>
      <w:r w:rsidR="001D45AD" w:rsidRPr="00AD7A0F">
        <w:rPr>
          <w:rStyle w:val="nlmfpage"/>
          <w:rFonts w:cstheme="minorHAnsi"/>
          <w:color w:val="000000"/>
        </w:rPr>
        <w:t>034102</w:t>
      </w:r>
      <w:r w:rsidR="001D45AD" w:rsidRPr="00AD7A0F">
        <w:rPr>
          <w:rFonts w:cstheme="minorHAnsi"/>
          <w:color w:val="000000"/>
        </w:rPr>
        <w:t>, </w:t>
      </w:r>
      <w:r w:rsidR="001D45AD" w:rsidRPr="00AD7A0F">
        <w:rPr>
          <w:rStyle w:val="refdoi"/>
          <w:rFonts w:cstheme="minorHAnsi"/>
          <w:color w:val="000000"/>
        </w:rPr>
        <w:t>DOI: 10.1063/1.4973727</w:t>
      </w:r>
      <w:r w:rsidR="001D45AD" w:rsidRPr="00AD7A0F">
        <w:rPr>
          <w:rFonts w:cstheme="minorHAnsi"/>
          <w:color w:val="000000"/>
        </w:rPr>
        <w:t> </w:t>
      </w:r>
    </w:p>
    <w:p w14:paraId="210AF380" w14:textId="68BB109D" w:rsidR="001D45AD" w:rsidRPr="00AD7A0F" w:rsidRDefault="00AD7A0F" w:rsidP="00EE293B">
      <w:pPr>
        <w:spacing w:after="0"/>
        <w:ind w:left="720" w:hanging="720"/>
        <w:rPr>
          <w:rFonts w:cstheme="minorHAnsi"/>
          <w:color w:val="000000"/>
        </w:rPr>
      </w:pPr>
      <w:hyperlink r:id="rId161" w:history="1">
        <w:r w:rsidR="001D45AD" w:rsidRPr="00AD7A0F">
          <w:rPr>
            <w:rStyle w:val="Hyperlink"/>
            <w:rFonts w:cstheme="minorHAnsi"/>
            <w:b/>
            <w:bCs/>
            <w:color w:val="000000"/>
          </w:rPr>
          <w:t>38</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Lundberg, M.</w:t>
      </w:r>
      <w:r w:rsidR="001D45AD" w:rsidRPr="00AD7A0F">
        <w:rPr>
          <w:rFonts w:cstheme="minorHAnsi"/>
          <w:color w:val="000000"/>
        </w:rPr>
        <w:t>; </w:t>
      </w:r>
      <w:r w:rsidR="001D45AD" w:rsidRPr="00AD7A0F">
        <w:rPr>
          <w:rStyle w:val="nlmstring-name"/>
          <w:rFonts w:cstheme="minorHAnsi"/>
          <w:color w:val="000000"/>
        </w:rPr>
        <w:t>Siegbahn, P. E. M.</w:t>
      </w:r>
      <w:r w:rsidR="001D45AD" w:rsidRPr="00AD7A0F">
        <w:rPr>
          <w:rFonts w:cstheme="minorHAnsi"/>
          <w:color w:val="000000"/>
        </w:rPr>
        <w:t> </w:t>
      </w:r>
      <w:r w:rsidR="001D45AD" w:rsidRPr="00AD7A0F">
        <w:rPr>
          <w:rStyle w:val="nlmarticle-title"/>
          <w:rFonts w:cstheme="minorHAnsi"/>
          <w:color w:val="000000"/>
        </w:rPr>
        <w:t xml:space="preserve">Quantifying the Effects of the Self-interaction Error in DFT: When Do the Delocalized States </w:t>
      </w:r>
      <w:proofErr w:type="gramStart"/>
      <w:r w:rsidR="001D45AD" w:rsidRPr="00AD7A0F">
        <w:rPr>
          <w:rStyle w:val="nlmarticle-title"/>
          <w:rFonts w:cstheme="minorHAnsi"/>
          <w:color w:val="000000"/>
        </w:rPr>
        <w:t>Appear?</w:t>
      </w:r>
      <w:r w:rsidR="001D45AD" w:rsidRPr="00AD7A0F">
        <w:rPr>
          <w:rFonts w:cstheme="minorHAnsi"/>
          <w:color w:val="000000"/>
        </w:rPr>
        <w:t>.</w:t>
      </w:r>
      <w:proofErr w:type="gramEnd"/>
      <w:r w:rsidR="001D45AD" w:rsidRPr="00AD7A0F">
        <w:rPr>
          <w:rFonts w:cstheme="minorHAnsi"/>
          <w:color w:val="000000"/>
        </w:rPr>
        <w:t> </w:t>
      </w:r>
      <w:r w:rsidR="001D45AD" w:rsidRPr="00AD7A0F">
        <w:rPr>
          <w:rFonts w:cstheme="minorHAnsi"/>
          <w:i/>
          <w:iCs/>
          <w:color w:val="000000"/>
        </w:rPr>
        <w:t>J. Chem. Phys.</w:t>
      </w:r>
      <w:r w:rsidR="001D45AD" w:rsidRPr="00AD7A0F">
        <w:rPr>
          <w:rFonts w:cstheme="minorHAnsi"/>
          <w:color w:val="000000"/>
        </w:rPr>
        <w:t> </w:t>
      </w:r>
      <w:r w:rsidR="001D45AD" w:rsidRPr="00AD7A0F">
        <w:rPr>
          <w:rStyle w:val="nlmyear"/>
          <w:rFonts w:cstheme="minorHAnsi"/>
          <w:color w:val="000000"/>
        </w:rPr>
        <w:t>2005</w:t>
      </w:r>
      <w:r w:rsidR="001D45AD" w:rsidRPr="00AD7A0F">
        <w:rPr>
          <w:rFonts w:cstheme="minorHAnsi"/>
          <w:color w:val="000000"/>
        </w:rPr>
        <w:t>, </w:t>
      </w:r>
      <w:r w:rsidR="001D45AD" w:rsidRPr="00AD7A0F">
        <w:rPr>
          <w:rStyle w:val="nlmvolume"/>
          <w:rFonts w:cstheme="minorHAnsi"/>
          <w:i/>
          <w:iCs/>
          <w:color w:val="000000"/>
        </w:rPr>
        <w:t>122</w:t>
      </w:r>
      <w:r w:rsidR="001D45AD" w:rsidRPr="00AD7A0F">
        <w:rPr>
          <w:rFonts w:cstheme="minorHAnsi"/>
          <w:color w:val="000000"/>
        </w:rPr>
        <w:t>, </w:t>
      </w:r>
      <w:r w:rsidR="001D45AD" w:rsidRPr="00AD7A0F">
        <w:rPr>
          <w:rStyle w:val="nlmfpage"/>
          <w:rFonts w:cstheme="minorHAnsi"/>
          <w:color w:val="000000"/>
        </w:rPr>
        <w:t>224103</w:t>
      </w:r>
      <w:r w:rsidR="001D45AD" w:rsidRPr="00AD7A0F">
        <w:rPr>
          <w:rFonts w:cstheme="minorHAnsi"/>
          <w:color w:val="000000"/>
        </w:rPr>
        <w:t>, </w:t>
      </w:r>
      <w:r w:rsidR="001D45AD" w:rsidRPr="00AD7A0F">
        <w:rPr>
          <w:rStyle w:val="refdoi"/>
          <w:rFonts w:cstheme="minorHAnsi"/>
          <w:color w:val="000000"/>
        </w:rPr>
        <w:t>DOI: 10.1063/1.1926277</w:t>
      </w:r>
      <w:r w:rsidR="001D45AD" w:rsidRPr="00AD7A0F">
        <w:rPr>
          <w:rFonts w:cstheme="minorHAnsi"/>
          <w:color w:val="000000"/>
        </w:rPr>
        <w:t> </w:t>
      </w:r>
    </w:p>
    <w:p w14:paraId="346818A1" w14:textId="1537218B" w:rsidR="001D45AD" w:rsidRPr="00AD7A0F" w:rsidRDefault="00AD7A0F" w:rsidP="00EE293B">
      <w:pPr>
        <w:spacing w:after="0"/>
        <w:ind w:left="720" w:hanging="720"/>
        <w:rPr>
          <w:rFonts w:cstheme="minorHAnsi"/>
          <w:color w:val="000000"/>
        </w:rPr>
      </w:pPr>
      <w:hyperlink r:id="rId162" w:history="1">
        <w:r w:rsidR="001D45AD" w:rsidRPr="00AD7A0F">
          <w:rPr>
            <w:rStyle w:val="Hyperlink"/>
            <w:rFonts w:cstheme="minorHAnsi"/>
            <w:b/>
            <w:bCs/>
            <w:color w:val="000000"/>
          </w:rPr>
          <w:t>39</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Zhang, Y.</w:t>
      </w:r>
      <w:r w:rsidR="001D45AD" w:rsidRPr="00AD7A0F">
        <w:rPr>
          <w:rFonts w:cstheme="minorHAnsi"/>
          <w:color w:val="000000"/>
        </w:rPr>
        <w:t>; </w:t>
      </w:r>
      <w:r w:rsidR="001D45AD" w:rsidRPr="00AD7A0F">
        <w:rPr>
          <w:rStyle w:val="nlmstring-name"/>
          <w:rFonts w:cstheme="minorHAnsi"/>
          <w:color w:val="000000"/>
        </w:rPr>
        <w:t>Yang, W.</w:t>
      </w:r>
      <w:r w:rsidR="001D45AD" w:rsidRPr="00AD7A0F">
        <w:rPr>
          <w:rFonts w:cstheme="minorHAnsi"/>
          <w:color w:val="000000"/>
        </w:rPr>
        <w:t> </w:t>
      </w:r>
      <w:r w:rsidR="001D45AD" w:rsidRPr="00AD7A0F">
        <w:rPr>
          <w:rStyle w:val="nlmarticle-title"/>
          <w:rFonts w:cstheme="minorHAnsi"/>
          <w:color w:val="000000"/>
        </w:rPr>
        <w:t xml:space="preserve">A Challenge for Density Functionals: Self-interaction Error Increases for Systems with a </w:t>
      </w:r>
      <w:proofErr w:type="spellStart"/>
      <w:r w:rsidR="001D45AD" w:rsidRPr="00AD7A0F">
        <w:rPr>
          <w:rStyle w:val="nlmarticle-title"/>
          <w:rFonts w:cstheme="minorHAnsi"/>
          <w:color w:val="000000"/>
        </w:rPr>
        <w:t>Noninteger</w:t>
      </w:r>
      <w:proofErr w:type="spellEnd"/>
      <w:r w:rsidR="001D45AD" w:rsidRPr="00AD7A0F">
        <w:rPr>
          <w:rStyle w:val="nlmarticle-title"/>
          <w:rFonts w:cstheme="minorHAnsi"/>
          <w:color w:val="000000"/>
        </w:rPr>
        <w:t xml:space="preserve"> Number of Electrons</w:t>
      </w:r>
      <w:r w:rsidR="001D45AD" w:rsidRPr="00AD7A0F">
        <w:rPr>
          <w:rFonts w:cstheme="minorHAnsi"/>
          <w:color w:val="000000"/>
        </w:rPr>
        <w:t>. </w:t>
      </w:r>
      <w:r w:rsidR="001D45AD" w:rsidRPr="00AD7A0F">
        <w:rPr>
          <w:rFonts w:cstheme="minorHAnsi"/>
          <w:i/>
          <w:iCs/>
          <w:color w:val="000000"/>
        </w:rPr>
        <w:t>J. Chem. Phys.</w:t>
      </w:r>
      <w:r w:rsidR="001D45AD" w:rsidRPr="00AD7A0F">
        <w:rPr>
          <w:rFonts w:cstheme="minorHAnsi"/>
          <w:color w:val="000000"/>
        </w:rPr>
        <w:t> </w:t>
      </w:r>
      <w:r w:rsidR="001D45AD" w:rsidRPr="00AD7A0F">
        <w:rPr>
          <w:rStyle w:val="nlmyear"/>
          <w:rFonts w:cstheme="minorHAnsi"/>
          <w:color w:val="000000"/>
        </w:rPr>
        <w:t>1998</w:t>
      </w:r>
      <w:r w:rsidR="001D45AD" w:rsidRPr="00AD7A0F">
        <w:rPr>
          <w:rFonts w:cstheme="minorHAnsi"/>
          <w:color w:val="000000"/>
        </w:rPr>
        <w:t>, </w:t>
      </w:r>
      <w:r w:rsidR="001D45AD" w:rsidRPr="00AD7A0F">
        <w:rPr>
          <w:rStyle w:val="nlmvolume"/>
          <w:rFonts w:cstheme="minorHAnsi"/>
          <w:i/>
          <w:iCs/>
          <w:color w:val="000000"/>
        </w:rPr>
        <w:t>109</w:t>
      </w:r>
      <w:r w:rsidR="001D45AD" w:rsidRPr="00AD7A0F">
        <w:rPr>
          <w:rFonts w:cstheme="minorHAnsi"/>
          <w:color w:val="000000"/>
        </w:rPr>
        <w:t>, </w:t>
      </w:r>
      <w:r w:rsidR="001D45AD" w:rsidRPr="00AD7A0F">
        <w:rPr>
          <w:rStyle w:val="nlmfpage"/>
          <w:rFonts w:cstheme="minorHAnsi"/>
          <w:color w:val="000000"/>
        </w:rPr>
        <w:t>2604</w:t>
      </w:r>
      <w:r w:rsidR="001D45AD" w:rsidRPr="00AD7A0F">
        <w:rPr>
          <w:rFonts w:cstheme="minorHAnsi"/>
          <w:color w:val="000000"/>
        </w:rPr>
        <w:t>– </w:t>
      </w:r>
      <w:r w:rsidR="001D45AD" w:rsidRPr="00AD7A0F">
        <w:rPr>
          <w:rStyle w:val="nlmlpage"/>
          <w:rFonts w:cstheme="minorHAnsi"/>
          <w:color w:val="000000"/>
        </w:rPr>
        <w:t>2608</w:t>
      </w:r>
      <w:r w:rsidR="001D45AD" w:rsidRPr="00AD7A0F">
        <w:rPr>
          <w:rFonts w:cstheme="minorHAnsi"/>
          <w:color w:val="000000"/>
        </w:rPr>
        <w:t>, </w:t>
      </w:r>
      <w:r w:rsidR="001D45AD" w:rsidRPr="00AD7A0F">
        <w:rPr>
          <w:rStyle w:val="refdoi"/>
          <w:rFonts w:cstheme="minorHAnsi"/>
          <w:color w:val="000000"/>
        </w:rPr>
        <w:t>DOI: 10.1063/1.476859</w:t>
      </w:r>
      <w:r w:rsidR="001D45AD" w:rsidRPr="00AD7A0F">
        <w:rPr>
          <w:rFonts w:cstheme="minorHAnsi"/>
          <w:color w:val="000000"/>
        </w:rPr>
        <w:t> </w:t>
      </w:r>
    </w:p>
    <w:p w14:paraId="03DC4231" w14:textId="7FFADDA2" w:rsidR="001D45AD" w:rsidRPr="00AD7A0F" w:rsidRDefault="00AD7A0F" w:rsidP="00EE293B">
      <w:pPr>
        <w:spacing w:after="0"/>
        <w:ind w:left="720" w:hanging="720"/>
        <w:rPr>
          <w:rFonts w:cstheme="minorHAnsi"/>
          <w:color w:val="000000"/>
        </w:rPr>
      </w:pPr>
      <w:hyperlink r:id="rId163" w:history="1">
        <w:r w:rsidR="001D45AD" w:rsidRPr="00AD7A0F">
          <w:rPr>
            <w:rStyle w:val="Hyperlink"/>
            <w:rFonts w:cstheme="minorHAnsi"/>
            <w:b/>
            <w:bCs/>
            <w:color w:val="000000"/>
          </w:rPr>
          <w:t>40</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Félix, M.</w:t>
      </w:r>
      <w:r w:rsidR="001D45AD" w:rsidRPr="00AD7A0F">
        <w:rPr>
          <w:rFonts w:cstheme="minorHAnsi"/>
          <w:color w:val="000000"/>
        </w:rPr>
        <w:t>; </w:t>
      </w:r>
      <w:proofErr w:type="spellStart"/>
      <w:r w:rsidR="001D45AD" w:rsidRPr="00AD7A0F">
        <w:rPr>
          <w:rStyle w:val="nlmstring-name"/>
          <w:rFonts w:cstheme="minorHAnsi"/>
          <w:color w:val="000000"/>
        </w:rPr>
        <w:t>Voityuk</w:t>
      </w:r>
      <w:proofErr w:type="spellEnd"/>
      <w:r w:rsidR="001D45AD" w:rsidRPr="00AD7A0F">
        <w:rPr>
          <w:rStyle w:val="nlmstring-name"/>
          <w:rFonts w:cstheme="minorHAnsi"/>
          <w:color w:val="000000"/>
        </w:rPr>
        <w:t>, A. A.</w:t>
      </w:r>
      <w:r w:rsidR="001D45AD" w:rsidRPr="00AD7A0F">
        <w:rPr>
          <w:rFonts w:cstheme="minorHAnsi"/>
          <w:color w:val="000000"/>
        </w:rPr>
        <w:t> </w:t>
      </w:r>
      <w:r w:rsidR="001D45AD" w:rsidRPr="00AD7A0F">
        <w:rPr>
          <w:rStyle w:val="nlmarticle-title"/>
          <w:rFonts w:cstheme="minorHAnsi"/>
          <w:color w:val="000000"/>
        </w:rPr>
        <w:t>DFT Performance for the Hole Transfer Parameters in DNA Π Stacks</w:t>
      </w:r>
      <w:r w:rsidR="001D45AD" w:rsidRPr="00AD7A0F">
        <w:rPr>
          <w:rFonts w:cstheme="minorHAnsi"/>
          <w:color w:val="000000"/>
        </w:rPr>
        <w:t>. </w:t>
      </w:r>
      <w:r w:rsidR="001D45AD" w:rsidRPr="00AD7A0F">
        <w:rPr>
          <w:rFonts w:cstheme="minorHAnsi"/>
          <w:i/>
          <w:iCs/>
          <w:color w:val="000000"/>
        </w:rPr>
        <w:t>Int. J. Quantum Chem.</w:t>
      </w:r>
      <w:r w:rsidR="001D45AD" w:rsidRPr="00AD7A0F">
        <w:rPr>
          <w:rFonts w:cstheme="minorHAnsi"/>
          <w:color w:val="000000"/>
        </w:rPr>
        <w:t> </w:t>
      </w:r>
      <w:r w:rsidR="001D45AD" w:rsidRPr="00AD7A0F">
        <w:rPr>
          <w:rStyle w:val="nlmyear"/>
          <w:rFonts w:cstheme="minorHAnsi"/>
          <w:color w:val="000000"/>
        </w:rPr>
        <w:t>2011</w:t>
      </w:r>
      <w:r w:rsidR="001D45AD" w:rsidRPr="00AD7A0F">
        <w:rPr>
          <w:rFonts w:cstheme="minorHAnsi"/>
          <w:color w:val="000000"/>
        </w:rPr>
        <w:t>, </w:t>
      </w:r>
      <w:r w:rsidR="001D45AD" w:rsidRPr="00AD7A0F">
        <w:rPr>
          <w:rStyle w:val="nlmvolume"/>
          <w:rFonts w:cstheme="minorHAnsi"/>
          <w:i/>
          <w:iCs/>
          <w:color w:val="000000"/>
        </w:rPr>
        <w:t>111</w:t>
      </w:r>
      <w:r w:rsidR="001D45AD" w:rsidRPr="00AD7A0F">
        <w:rPr>
          <w:rFonts w:cstheme="minorHAnsi"/>
          <w:color w:val="000000"/>
        </w:rPr>
        <w:t>, </w:t>
      </w:r>
      <w:r w:rsidR="001D45AD" w:rsidRPr="00AD7A0F">
        <w:rPr>
          <w:rStyle w:val="nlmfpage"/>
          <w:rFonts w:cstheme="minorHAnsi"/>
          <w:color w:val="000000"/>
        </w:rPr>
        <w:t>191</w:t>
      </w:r>
      <w:r w:rsidR="001D45AD" w:rsidRPr="00AD7A0F">
        <w:rPr>
          <w:rFonts w:cstheme="minorHAnsi"/>
          <w:color w:val="000000"/>
        </w:rPr>
        <w:t>– </w:t>
      </w:r>
      <w:r w:rsidR="001D45AD" w:rsidRPr="00AD7A0F">
        <w:rPr>
          <w:rStyle w:val="nlmlpage"/>
          <w:rFonts w:cstheme="minorHAnsi"/>
          <w:color w:val="000000"/>
        </w:rPr>
        <w:t>201</w:t>
      </w:r>
      <w:r w:rsidR="001D45AD" w:rsidRPr="00AD7A0F">
        <w:rPr>
          <w:rFonts w:cstheme="minorHAnsi"/>
          <w:color w:val="000000"/>
        </w:rPr>
        <w:t>, </w:t>
      </w:r>
      <w:r w:rsidR="001D45AD" w:rsidRPr="00AD7A0F">
        <w:rPr>
          <w:rStyle w:val="refdoi"/>
          <w:rFonts w:cstheme="minorHAnsi"/>
          <w:color w:val="000000"/>
        </w:rPr>
        <w:t>DOI: 10.1002/qua.22419</w:t>
      </w:r>
      <w:r w:rsidR="001D45AD" w:rsidRPr="00AD7A0F">
        <w:rPr>
          <w:rFonts w:cstheme="minorHAnsi"/>
          <w:color w:val="000000"/>
        </w:rPr>
        <w:t> </w:t>
      </w:r>
    </w:p>
    <w:p w14:paraId="20BE6262" w14:textId="2C1BD4A8" w:rsidR="001D45AD" w:rsidRPr="00AD7A0F" w:rsidRDefault="00AD7A0F" w:rsidP="00EE293B">
      <w:pPr>
        <w:spacing w:after="0"/>
        <w:ind w:left="720" w:hanging="720"/>
        <w:rPr>
          <w:rFonts w:cstheme="minorHAnsi"/>
          <w:color w:val="000000"/>
        </w:rPr>
      </w:pPr>
      <w:hyperlink r:id="rId164" w:history="1">
        <w:r w:rsidR="001D45AD" w:rsidRPr="00AD7A0F">
          <w:rPr>
            <w:rStyle w:val="Hyperlink"/>
            <w:rFonts w:cstheme="minorHAnsi"/>
            <w:b/>
            <w:bCs/>
            <w:color w:val="000000"/>
          </w:rPr>
          <w:t>41</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Adamo, C.</w:t>
      </w:r>
      <w:r w:rsidR="001D45AD" w:rsidRPr="00AD7A0F">
        <w:rPr>
          <w:rFonts w:cstheme="minorHAnsi"/>
          <w:color w:val="000000"/>
        </w:rPr>
        <w:t>; </w:t>
      </w:r>
      <w:r w:rsidR="001D45AD" w:rsidRPr="00AD7A0F">
        <w:rPr>
          <w:rStyle w:val="nlmstring-name"/>
          <w:rFonts w:cstheme="minorHAnsi"/>
          <w:color w:val="000000"/>
        </w:rPr>
        <w:t>Barone, V.</w:t>
      </w:r>
      <w:r w:rsidR="001D45AD" w:rsidRPr="00AD7A0F">
        <w:rPr>
          <w:rFonts w:cstheme="minorHAnsi"/>
          <w:color w:val="000000"/>
        </w:rPr>
        <w:t> </w:t>
      </w:r>
      <w:r w:rsidR="001D45AD" w:rsidRPr="00AD7A0F">
        <w:rPr>
          <w:rStyle w:val="nlmarticle-title"/>
          <w:rFonts w:cstheme="minorHAnsi"/>
          <w:color w:val="000000"/>
        </w:rPr>
        <w:t xml:space="preserve">Toward Reliable Adiabatic Connection Models Free </w:t>
      </w:r>
      <w:proofErr w:type="gramStart"/>
      <w:r w:rsidR="001D45AD" w:rsidRPr="00AD7A0F">
        <w:rPr>
          <w:rStyle w:val="nlmarticle-title"/>
          <w:rFonts w:cstheme="minorHAnsi"/>
          <w:color w:val="000000"/>
        </w:rPr>
        <w:t>From</w:t>
      </w:r>
      <w:proofErr w:type="gramEnd"/>
      <w:r w:rsidR="001D45AD" w:rsidRPr="00AD7A0F">
        <w:rPr>
          <w:rStyle w:val="nlmarticle-title"/>
          <w:rFonts w:cstheme="minorHAnsi"/>
          <w:color w:val="000000"/>
        </w:rPr>
        <w:t xml:space="preserve"> Adjustable Parameters</w:t>
      </w:r>
      <w:r w:rsidR="001D45AD" w:rsidRPr="00AD7A0F">
        <w:rPr>
          <w:rFonts w:cstheme="minorHAnsi"/>
          <w:color w:val="000000"/>
        </w:rPr>
        <w:t>. </w:t>
      </w:r>
      <w:r w:rsidR="001D45AD" w:rsidRPr="00AD7A0F">
        <w:rPr>
          <w:rFonts w:cstheme="minorHAnsi"/>
          <w:i/>
          <w:iCs/>
          <w:color w:val="000000"/>
        </w:rPr>
        <w:t>Chem. Phys. Lett.</w:t>
      </w:r>
      <w:r w:rsidR="001D45AD" w:rsidRPr="00AD7A0F">
        <w:rPr>
          <w:rFonts w:cstheme="minorHAnsi"/>
          <w:color w:val="000000"/>
        </w:rPr>
        <w:t> </w:t>
      </w:r>
      <w:r w:rsidR="001D45AD" w:rsidRPr="00AD7A0F">
        <w:rPr>
          <w:rStyle w:val="nlmyear"/>
          <w:rFonts w:cstheme="minorHAnsi"/>
          <w:color w:val="000000"/>
        </w:rPr>
        <w:t>1997</w:t>
      </w:r>
      <w:r w:rsidR="001D45AD" w:rsidRPr="00AD7A0F">
        <w:rPr>
          <w:rFonts w:cstheme="minorHAnsi"/>
          <w:color w:val="000000"/>
        </w:rPr>
        <w:t>, </w:t>
      </w:r>
      <w:r w:rsidR="001D45AD" w:rsidRPr="00AD7A0F">
        <w:rPr>
          <w:rStyle w:val="nlmvolume"/>
          <w:rFonts w:cstheme="minorHAnsi"/>
          <w:i/>
          <w:iCs/>
          <w:color w:val="000000"/>
        </w:rPr>
        <w:t>274</w:t>
      </w:r>
      <w:r w:rsidR="001D45AD" w:rsidRPr="00AD7A0F">
        <w:rPr>
          <w:rFonts w:cstheme="minorHAnsi"/>
          <w:color w:val="000000"/>
        </w:rPr>
        <w:t>, </w:t>
      </w:r>
      <w:r w:rsidR="001D45AD" w:rsidRPr="00AD7A0F">
        <w:rPr>
          <w:rStyle w:val="nlmfpage"/>
          <w:rFonts w:cstheme="minorHAnsi"/>
          <w:color w:val="000000"/>
        </w:rPr>
        <w:t>242</w:t>
      </w:r>
      <w:r w:rsidR="001D45AD" w:rsidRPr="00AD7A0F">
        <w:rPr>
          <w:rFonts w:cstheme="minorHAnsi"/>
          <w:color w:val="000000"/>
        </w:rPr>
        <w:t>– </w:t>
      </w:r>
      <w:r w:rsidR="001D45AD" w:rsidRPr="00AD7A0F">
        <w:rPr>
          <w:rStyle w:val="nlmlpage"/>
          <w:rFonts w:cstheme="minorHAnsi"/>
          <w:color w:val="000000"/>
        </w:rPr>
        <w:t>250</w:t>
      </w:r>
      <w:r w:rsidR="001D45AD" w:rsidRPr="00AD7A0F">
        <w:rPr>
          <w:rFonts w:cstheme="minorHAnsi"/>
          <w:color w:val="000000"/>
        </w:rPr>
        <w:t>, </w:t>
      </w:r>
      <w:r w:rsidR="001D45AD" w:rsidRPr="00AD7A0F">
        <w:rPr>
          <w:rStyle w:val="refdoi"/>
          <w:rFonts w:cstheme="minorHAnsi"/>
          <w:color w:val="000000"/>
        </w:rPr>
        <w:t>DOI: 10.1016/s0009-2614(97)00651-9</w:t>
      </w:r>
      <w:r w:rsidR="001D45AD" w:rsidRPr="00AD7A0F">
        <w:rPr>
          <w:rFonts w:cstheme="minorHAnsi"/>
          <w:color w:val="000000"/>
        </w:rPr>
        <w:t> </w:t>
      </w:r>
    </w:p>
    <w:p w14:paraId="5875B548" w14:textId="7F900798" w:rsidR="001D45AD" w:rsidRPr="00AD7A0F" w:rsidRDefault="00AD7A0F" w:rsidP="00EE293B">
      <w:pPr>
        <w:spacing w:after="0"/>
        <w:ind w:left="720" w:hanging="720"/>
        <w:rPr>
          <w:rFonts w:cstheme="minorHAnsi"/>
          <w:color w:val="000000"/>
        </w:rPr>
      </w:pPr>
      <w:hyperlink r:id="rId165" w:history="1">
        <w:r w:rsidR="001D45AD" w:rsidRPr="00AD7A0F">
          <w:rPr>
            <w:rStyle w:val="Hyperlink"/>
            <w:rFonts w:cstheme="minorHAnsi"/>
            <w:b/>
            <w:bCs/>
            <w:color w:val="000000"/>
          </w:rPr>
          <w:t>42</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Talipov</w:t>
      </w:r>
      <w:proofErr w:type="spellEnd"/>
      <w:r w:rsidR="001D45AD" w:rsidRPr="00AD7A0F">
        <w:rPr>
          <w:rStyle w:val="nlmstring-name"/>
          <w:rFonts w:cstheme="minorHAnsi"/>
          <w:color w:val="000000"/>
        </w:rPr>
        <w:t>, M. R.</w:t>
      </w:r>
      <w:r w:rsidR="001D45AD" w:rsidRPr="00AD7A0F">
        <w:rPr>
          <w:rFonts w:cstheme="minorHAnsi"/>
          <w:color w:val="000000"/>
        </w:rPr>
        <w:t>; </w:t>
      </w:r>
      <w:proofErr w:type="spellStart"/>
      <w:r w:rsidR="001D45AD" w:rsidRPr="00AD7A0F">
        <w:rPr>
          <w:rStyle w:val="nlmstring-name"/>
          <w:rFonts w:cstheme="minorHAnsi"/>
          <w:color w:val="000000"/>
        </w:rPr>
        <w:t>Boddeda</w:t>
      </w:r>
      <w:proofErr w:type="spellEnd"/>
      <w:r w:rsidR="001D45AD" w:rsidRPr="00AD7A0F">
        <w:rPr>
          <w:rStyle w:val="nlmstring-name"/>
          <w:rFonts w:cstheme="minorHAnsi"/>
          <w:color w:val="000000"/>
        </w:rPr>
        <w:t>, A.</w:t>
      </w:r>
      <w:r w:rsidR="001D45AD" w:rsidRPr="00AD7A0F">
        <w:rPr>
          <w:rFonts w:cstheme="minorHAnsi"/>
          <w:color w:val="000000"/>
        </w:rPr>
        <w:t>; </w:t>
      </w:r>
      <w:r w:rsidR="001D45AD" w:rsidRPr="00AD7A0F">
        <w:rPr>
          <w:rStyle w:val="nlmstring-name"/>
          <w:rFonts w:cstheme="minorHAnsi"/>
          <w:color w:val="000000"/>
        </w:rPr>
        <w:t>Timerghazin, Q. K.</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Key Role of End-capping Groups in Optoelectronic Properties of Poly-p-phenylene Cation Radicals</w:t>
      </w:r>
      <w:r w:rsidR="001D45AD" w:rsidRPr="00AD7A0F">
        <w:rPr>
          <w:rFonts w:cstheme="minorHAnsi"/>
          <w:color w:val="000000"/>
        </w:rPr>
        <w:t>. </w:t>
      </w:r>
      <w:r w:rsidR="001D45AD" w:rsidRPr="00AD7A0F">
        <w:rPr>
          <w:rFonts w:cstheme="minorHAnsi"/>
          <w:i/>
          <w:iCs/>
          <w:color w:val="000000"/>
        </w:rPr>
        <w:t>J. Phys. Chem. C</w:t>
      </w:r>
      <w:r w:rsidR="001D45AD" w:rsidRPr="00AD7A0F">
        <w:rPr>
          <w:rFonts w:cstheme="minorHAnsi"/>
          <w:color w:val="000000"/>
        </w:rPr>
        <w:t> </w:t>
      </w:r>
      <w:r w:rsidR="001D45AD" w:rsidRPr="00AD7A0F">
        <w:rPr>
          <w:rStyle w:val="nlmyear"/>
          <w:rFonts w:cstheme="minorHAnsi"/>
          <w:color w:val="000000"/>
        </w:rPr>
        <w:t>2014</w:t>
      </w:r>
      <w:r w:rsidR="001D45AD" w:rsidRPr="00AD7A0F">
        <w:rPr>
          <w:rFonts w:cstheme="minorHAnsi"/>
          <w:color w:val="000000"/>
        </w:rPr>
        <w:t>, </w:t>
      </w:r>
      <w:r w:rsidR="001D45AD" w:rsidRPr="00AD7A0F">
        <w:rPr>
          <w:rStyle w:val="nlmvolume"/>
          <w:rFonts w:cstheme="minorHAnsi"/>
          <w:i/>
          <w:iCs/>
          <w:color w:val="000000"/>
        </w:rPr>
        <w:t>118</w:t>
      </w:r>
      <w:r w:rsidR="001D45AD" w:rsidRPr="00AD7A0F">
        <w:rPr>
          <w:rFonts w:cstheme="minorHAnsi"/>
          <w:color w:val="000000"/>
        </w:rPr>
        <w:t>, </w:t>
      </w:r>
      <w:r w:rsidR="001D45AD" w:rsidRPr="00AD7A0F">
        <w:rPr>
          <w:rStyle w:val="nlmfpage"/>
          <w:rFonts w:cstheme="minorHAnsi"/>
          <w:color w:val="000000"/>
        </w:rPr>
        <w:t>21400</w:t>
      </w:r>
      <w:r w:rsidR="001D45AD" w:rsidRPr="00AD7A0F">
        <w:rPr>
          <w:rFonts w:cstheme="minorHAnsi"/>
          <w:color w:val="000000"/>
        </w:rPr>
        <w:t>– </w:t>
      </w:r>
      <w:r w:rsidR="001D45AD" w:rsidRPr="00AD7A0F">
        <w:rPr>
          <w:rStyle w:val="nlmlpage"/>
          <w:rFonts w:cstheme="minorHAnsi"/>
          <w:color w:val="000000"/>
        </w:rPr>
        <w:t>21408</w:t>
      </w:r>
      <w:r w:rsidR="001D45AD" w:rsidRPr="00AD7A0F">
        <w:rPr>
          <w:rFonts w:cstheme="minorHAnsi"/>
          <w:color w:val="000000"/>
        </w:rPr>
        <w:t>, </w:t>
      </w:r>
      <w:r w:rsidR="001D45AD" w:rsidRPr="00AD7A0F">
        <w:rPr>
          <w:rStyle w:val="refdoi"/>
          <w:rFonts w:cstheme="minorHAnsi"/>
          <w:color w:val="000000"/>
        </w:rPr>
        <w:t>DOI: 10.1021/jp5082752</w:t>
      </w:r>
      <w:r w:rsidR="001D45AD" w:rsidRPr="00AD7A0F">
        <w:rPr>
          <w:rFonts w:cstheme="minorHAnsi"/>
          <w:color w:val="000000"/>
        </w:rPr>
        <w:t> </w:t>
      </w:r>
    </w:p>
    <w:p w14:paraId="3AAC6D8E" w14:textId="147F7B69" w:rsidR="001D45AD" w:rsidRPr="00AD7A0F" w:rsidRDefault="00AD7A0F" w:rsidP="00EE293B">
      <w:pPr>
        <w:spacing w:after="0"/>
        <w:ind w:left="720" w:hanging="720"/>
        <w:rPr>
          <w:rFonts w:cstheme="minorHAnsi"/>
          <w:color w:val="000000"/>
        </w:rPr>
      </w:pPr>
      <w:hyperlink r:id="rId166" w:history="1">
        <w:r w:rsidR="001D45AD" w:rsidRPr="00AD7A0F">
          <w:rPr>
            <w:rStyle w:val="Hyperlink"/>
            <w:rFonts w:cstheme="minorHAnsi"/>
            <w:b/>
            <w:bCs/>
            <w:color w:val="000000"/>
          </w:rPr>
          <w:t>43</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Ivanov, M. V.</w:t>
      </w:r>
      <w:r w:rsidR="001D45AD" w:rsidRPr="00AD7A0F">
        <w:rPr>
          <w:rFonts w:cstheme="minorHAnsi"/>
          <w:color w:val="000000"/>
        </w:rPr>
        <w:t>; </w:t>
      </w:r>
      <w:r w:rsidR="001D45AD" w:rsidRPr="00AD7A0F">
        <w:rPr>
          <w:rStyle w:val="nlmstring-name"/>
          <w:rFonts w:cstheme="minorHAnsi"/>
          <w:color w:val="000000"/>
        </w:rPr>
        <w:t>Reilly, N.</w:t>
      </w:r>
      <w:r w:rsidR="001D45AD" w:rsidRPr="00AD7A0F">
        <w:rPr>
          <w:rFonts w:cstheme="minorHAnsi"/>
          <w:color w:val="000000"/>
        </w:rPr>
        <w:t>; </w:t>
      </w:r>
      <w:proofErr w:type="spellStart"/>
      <w:r w:rsidR="001D45AD" w:rsidRPr="00AD7A0F">
        <w:rPr>
          <w:rStyle w:val="nlmstring-name"/>
          <w:rFonts w:cstheme="minorHAnsi"/>
          <w:color w:val="000000"/>
        </w:rPr>
        <w:t>Uhler</w:t>
      </w:r>
      <w:proofErr w:type="spellEnd"/>
      <w:r w:rsidR="001D45AD" w:rsidRPr="00AD7A0F">
        <w:rPr>
          <w:rStyle w:val="nlmstring-name"/>
          <w:rFonts w:cstheme="minorHAnsi"/>
          <w:color w:val="000000"/>
        </w:rPr>
        <w:t>, B.</w:t>
      </w:r>
      <w:r w:rsidR="001D45AD" w:rsidRPr="00AD7A0F">
        <w:rPr>
          <w:rFonts w:cstheme="minorHAnsi"/>
          <w:color w:val="000000"/>
        </w:rPr>
        <w:t>; </w:t>
      </w:r>
      <w:proofErr w:type="spellStart"/>
      <w:r w:rsidR="001D45AD" w:rsidRPr="00AD7A0F">
        <w:rPr>
          <w:rStyle w:val="nlmstring-name"/>
          <w:rFonts w:cstheme="minorHAnsi"/>
          <w:color w:val="000000"/>
        </w:rPr>
        <w:t>Kokkin</w:t>
      </w:r>
      <w:proofErr w:type="spellEnd"/>
      <w:r w:rsidR="001D45AD" w:rsidRPr="00AD7A0F">
        <w:rPr>
          <w:rStyle w:val="nlmstring-name"/>
          <w:rFonts w:cstheme="minorHAnsi"/>
          <w:color w:val="000000"/>
        </w:rPr>
        <w:t>, D.</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string-name"/>
          <w:rFonts w:cstheme="minorHAnsi"/>
          <w:color w:val="000000"/>
        </w:rPr>
        <w:t>Reid, S. A.</w:t>
      </w:r>
      <w:r w:rsidR="001D45AD" w:rsidRPr="00AD7A0F">
        <w:rPr>
          <w:rFonts w:cstheme="minorHAnsi"/>
          <w:color w:val="000000"/>
        </w:rPr>
        <w:t> </w:t>
      </w:r>
      <w:r w:rsidR="001D45AD" w:rsidRPr="00AD7A0F">
        <w:rPr>
          <w:rStyle w:val="nlmarticle-title"/>
          <w:rFonts w:cstheme="minorHAnsi"/>
          <w:color w:val="000000"/>
        </w:rPr>
        <w:t>Cofacially-Arrayed Polyfluorenes: Spontaneous Formation of Π-Stacked Assemblies in the Gas-Phase</w:t>
      </w:r>
      <w:r w:rsidR="001D45AD" w:rsidRPr="00AD7A0F">
        <w:rPr>
          <w:rFonts w:cstheme="minorHAnsi"/>
          <w:color w:val="000000"/>
        </w:rPr>
        <w:t>. </w:t>
      </w:r>
      <w:r w:rsidR="001D45AD" w:rsidRPr="00AD7A0F">
        <w:rPr>
          <w:rFonts w:cstheme="minorHAnsi"/>
          <w:i/>
          <w:iCs/>
          <w:color w:val="000000"/>
        </w:rPr>
        <w:t>J. Phys. Chem. Lett.</w:t>
      </w:r>
      <w:r w:rsidR="001D45AD" w:rsidRPr="00AD7A0F">
        <w:rPr>
          <w:rFonts w:cstheme="minorHAnsi"/>
          <w:color w:val="000000"/>
        </w:rPr>
        <w:t> </w:t>
      </w:r>
      <w:r w:rsidR="001D45AD" w:rsidRPr="00AD7A0F">
        <w:rPr>
          <w:rStyle w:val="nlmyear"/>
          <w:rFonts w:cstheme="minorHAnsi"/>
          <w:color w:val="000000"/>
        </w:rPr>
        <w:t>2017</w:t>
      </w:r>
      <w:r w:rsidR="001D45AD" w:rsidRPr="00AD7A0F">
        <w:rPr>
          <w:rFonts w:cstheme="minorHAnsi"/>
          <w:color w:val="000000"/>
        </w:rPr>
        <w:t>, </w:t>
      </w:r>
      <w:r w:rsidR="001D45AD" w:rsidRPr="00AD7A0F">
        <w:rPr>
          <w:rStyle w:val="nlmvolume"/>
          <w:rFonts w:cstheme="minorHAnsi"/>
          <w:i/>
          <w:iCs/>
          <w:color w:val="000000"/>
        </w:rPr>
        <w:t>8</w:t>
      </w:r>
      <w:r w:rsidR="001D45AD" w:rsidRPr="00AD7A0F">
        <w:rPr>
          <w:rFonts w:cstheme="minorHAnsi"/>
          <w:color w:val="000000"/>
        </w:rPr>
        <w:t>, </w:t>
      </w:r>
      <w:r w:rsidR="001D45AD" w:rsidRPr="00AD7A0F">
        <w:rPr>
          <w:rStyle w:val="nlmfpage"/>
          <w:rFonts w:cstheme="minorHAnsi"/>
          <w:color w:val="000000"/>
        </w:rPr>
        <w:t>5272</w:t>
      </w:r>
      <w:r w:rsidR="001D45AD" w:rsidRPr="00AD7A0F">
        <w:rPr>
          <w:rFonts w:cstheme="minorHAnsi"/>
          <w:color w:val="000000"/>
        </w:rPr>
        <w:t>– </w:t>
      </w:r>
      <w:r w:rsidR="001D45AD" w:rsidRPr="00AD7A0F">
        <w:rPr>
          <w:rStyle w:val="nlmlpage"/>
          <w:rFonts w:cstheme="minorHAnsi"/>
          <w:color w:val="000000"/>
        </w:rPr>
        <w:t>5276</w:t>
      </w:r>
      <w:r w:rsidR="001D45AD" w:rsidRPr="00AD7A0F">
        <w:rPr>
          <w:rFonts w:cstheme="minorHAnsi"/>
          <w:color w:val="000000"/>
        </w:rPr>
        <w:t>, </w:t>
      </w:r>
      <w:r w:rsidR="001D45AD" w:rsidRPr="00AD7A0F">
        <w:rPr>
          <w:rStyle w:val="refdoi"/>
          <w:rFonts w:cstheme="minorHAnsi"/>
          <w:color w:val="000000"/>
        </w:rPr>
        <w:t>DOI: 10.1021/acs.jpclett.7b02627</w:t>
      </w:r>
      <w:r w:rsidR="001D45AD" w:rsidRPr="00AD7A0F">
        <w:rPr>
          <w:rFonts w:cstheme="minorHAnsi"/>
          <w:color w:val="000000"/>
        </w:rPr>
        <w:t> </w:t>
      </w:r>
    </w:p>
    <w:p w14:paraId="3095A7C2" w14:textId="3FF6A515" w:rsidR="001D45AD" w:rsidRPr="00AD7A0F" w:rsidRDefault="00AD7A0F" w:rsidP="00EE293B">
      <w:pPr>
        <w:spacing w:after="0"/>
        <w:ind w:left="720" w:hanging="720"/>
        <w:rPr>
          <w:rFonts w:cstheme="minorHAnsi"/>
          <w:color w:val="000000"/>
        </w:rPr>
      </w:pPr>
      <w:hyperlink r:id="rId167" w:history="1">
        <w:r w:rsidR="001D45AD" w:rsidRPr="00AD7A0F">
          <w:rPr>
            <w:rStyle w:val="Hyperlink"/>
            <w:rFonts w:cstheme="minorHAnsi"/>
            <w:b/>
            <w:bCs/>
            <w:color w:val="000000"/>
          </w:rPr>
          <w:t>44</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Kokkin</w:t>
      </w:r>
      <w:proofErr w:type="spellEnd"/>
      <w:r w:rsidR="001D45AD" w:rsidRPr="00AD7A0F">
        <w:rPr>
          <w:rStyle w:val="nlmstring-name"/>
          <w:rFonts w:cstheme="minorHAnsi"/>
          <w:color w:val="000000"/>
        </w:rPr>
        <w:t>, D.</w:t>
      </w:r>
      <w:r w:rsidR="001D45AD" w:rsidRPr="00AD7A0F">
        <w:rPr>
          <w:rFonts w:cstheme="minorHAnsi"/>
          <w:color w:val="000000"/>
        </w:rPr>
        <w:t>; </w:t>
      </w:r>
      <w:r w:rsidR="001D45AD" w:rsidRPr="00AD7A0F">
        <w:rPr>
          <w:rStyle w:val="nlmstring-name"/>
          <w:rFonts w:cstheme="minorHAnsi"/>
          <w:color w:val="000000"/>
        </w:rPr>
        <w:t>Ivanov, M. V.</w:t>
      </w:r>
      <w:r w:rsidR="001D45AD" w:rsidRPr="00AD7A0F">
        <w:rPr>
          <w:rFonts w:cstheme="minorHAnsi"/>
          <w:color w:val="000000"/>
        </w:rPr>
        <w:t>; </w:t>
      </w:r>
      <w:r w:rsidR="001D45AD" w:rsidRPr="00AD7A0F">
        <w:rPr>
          <w:rStyle w:val="nlmstring-name"/>
          <w:rFonts w:cstheme="minorHAnsi"/>
          <w:color w:val="000000"/>
        </w:rPr>
        <w:t>Loman, J.</w:t>
      </w:r>
      <w:r w:rsidR="001D45AD" w:rsidRPr="00AD7A0F">
        <w:rPr>
          <w:rFonts w:cstheme="minorHAnsi"/>
          <w:color w:val="000000"/>
        </w:rPr>
        <w:t>; </w:t>
      </w:r>
      <w:r w:rsidR="001D45AD" w:rsidRPr="00AD7A0F">
        <w:rPr>
          <w:rStyle w:val="nlmstring-name"/>
          <w:rFonts w:cstheme="minorHAnsi"/>
          <w:color w:val="000000"/>
        </w:rPr>
        <w:t>Cai, J.-Z.</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string-name"/>
          <w:rFonts w:cstheme="minorHAnsi"/>
          <w:color w:val="000000"/>
        </w:rPr>
        <w:t>Reid, S. A.</w:t>
      </w:r>
      <w:r w:rsidR="001D45AD" w:rsidRPr="00AD7A0F">
        <w:rPr>
          <w:rFonts w:cstheme="minorHAnsi"/>
          <w:color w:val="000000"/>
        </w:rPr>
        <w:t> </w:t>
      </w:r>
      <w:r w:rsidR="001D45AD" w:rsidRPr="00AD7A0F">
        <w:rPr>
          <w:rStyle w:val="nlmarticle-title"/>
          <w:rFonts w:cstheme="minorHAnsi"/>
          <w:color w:val="000000"/>
        </w:rPr>
        <w:t>Strength of Π-Stacking, From Neutral to Cation: Precision Measurement of Binding Energies in An Isolated Π-Stacked Dimer</w:t>
      </w:r>
      <w:r w:rsidR="001D45AD" w:rsidRPr="00AD7A0F">
        <w:rPr>
          <w:rFonts w:cstheme="minorHAnsi"/>
          <w:color w:val="000000"/>
        </w:rPr>
        <w:t>. </w:t>
      </w:r>
      <w:r w:rsidR="001D45AD" w:rsidRPr="00AD7A0F">
        <w:rPr>
          <w:rFonts w:cstheme="minorHAnsi"/>
          <w:i/>
          <w:iCs/>
          <w:color w:val="000000"/>
        </w:rPr>
        <w:t>J. Phys. Chem. Lett.</w:t>
      </w:r>
      <w:r w:rsidR="001D45AD" w:rsidRPr="00AD7A0F">
        <w:rPr>
          <w:rFonts w:cstheme="minorHAnsi"/>
          <w:color w:val="000000"/>
        </w:rPr>
        <w:t> </w:t>
      </w:r>
      <w:r w:rsidR="001D45AD" w:rsidRPr="00AD7A0F">
        <w:rPr>
          <w:rStyle w:val="nlmyear"/>
          <w:rFonts w:cstheme="minorHAnsi"/>
          <w:color w:val="000000"/>
        </w:rPr>
        <w:t>2018</w:t>
      </w:r>
      <w:r w:rsidR="001D45AD" w:rsidRPr="00AD7A0F">
        <w:rPr>
          <w:rFonts w:cstheme="minorHAnsi"/>
          <w:color w:val="000000"/>
        </w:rPr>
        <w:t>, </w:t>
      </w:r>
      <w:r w:rsidR="001D45AD" w:rsidRPr="00AD7A0F">
        <w:rPr>
          <w:rStyle w:val="nlmvolume"/>
          <w:rFonts w:cstheme="minorHAnsi"/>
          <w:i/>
          <w:iCs/>
          <w:color w:val="000000"/>
        </w:rPr>
        <w:t>9</w:t>
      </w:r>
      <w:r w:rsidR="001D45AD" w:rsidRPr="00AD7A0F">
        <w:rPr>
          <w:rFonts w:cstheme="minorHAnsi"/>
          <w:color w:val="000000"/>
        </w:rPr>
        <w:t>, </w:t>
      </w:r>
      <w:r w:rsidR="001D45AD" w:rsidRPr="00AD7A0F">
        <w:rPr>
          <w:rStyle w:val="nlmfpage"/>
          <w:rFonts w:cstheme="minorHAnsi"/>
          <w:color w:val="000000"/>
        </w:rPr>
        <w:t>2058</w:t>
      </w:r>
      <w:r w:rsidR="001D45AD" w:rsidRPr="00AD7A0F">
        <w:rPr>
          <w:rFonts w:cstheme="minorHAnsi"/>
          <w:color w:val="000000"/>
        </w:rPr>
        <w:t>– </w:t>
      </w:r>
      <w:r w:rsidR="001D45AD" w:rsidRPr="00AD7A0F">
        <w:rPr>
          <w:rStyle w:val="nlmlpage"/>
          <w:rFonts w:cstheme="minorHAnsi"/>
          <w:color w:val="000000"/>
        </w:rPr>
        <w:t>2061</w:t>
      </w:r>
      <w:r w:rsidR="001D45AD" w:rsidRPr="00AD7A0F">
        <w:rPr>
          <w:rFonts w:cstheme="minorHAnsi"/>
          <w:color w:val="000000"/>
        </w:rPr>
        <w:t>, </w:t>
      </w:r>
      <w:r w:rsidR="001D45AD" w:rsidRPr="00AD7A0F">
        <w:rPr>
          <w:rStyle w:val="refdoi"/>
          <w:rFonts w:cstheme="minorHAnsi"/>
          <w:color w:val="000000"/>
        </w:rPr>
        <w:t>DOI: 10.1021/acs.jpclett.8b00742</w:t>
      </w:r>
      <w:r w:rsidR="001D45AD" w:rsidRPr="00AD7A0F">
        <w:rPr>
          <w:rFonts w:cstheme="minorHAnsi"/>
          <w:color w:val="000000"/>
        </w:rPr>
        <w:t> </w:t>
      </w:r>
    </w:p>
    <w:p w14:paraId="28BB8F0E" w14:textId="380B0F86" w:rsidR="001D45AD" w:rsidRPr="00AD7A0F" w:rsidRDefault="00AD7A0F" w:rsidP="00EE293B">
      <w:pPr>
        <w:spacing w:after="0"/>
        <w:ind w:left="720" w:hanging="720"/>
        <w:rPr>
          <w:rFonts w:cstheme="minorHAnsi"/>
          <w:color w:val="000000"/>
        </w:rPr>
      </w:pPr>
      <w:hyperlink r:id="rId168" w:history="1">
        <w:r w:rsidR="001D45AD" w:rsidRPr="00AD7A0F">
          <w:rPr>
            <w:rStyle w:val="Hyperlink"/>
            <w:rFonts w:cstheme="minorHAnsi"/>
            <w:b/>
            <w:bCs/>
            <w:color w:val="000000"/>
          </w:rPr>
          <w:t>45</w:t>
        </w:r>
      </w:hyperlink>
      <w:r w:rsidR="00EE293B" w:rsidRPr="00AD7A0F">
        <w:rPr>
          <w:rStyle w:val="Hyperlink"/>
          <w:rFonts w:cstheme="minorHAnsi"/>
          <w:b/>
          <w:bCs/>
          <w:color w:val="000000"/>
        </w:rPr>
        <w:t xml:space="preserve"> </w:t>
      </w:r>
      <w:proofErr w:type="spellStart"/>
      <w:r w:rsidR="001D45AD" w:rsidRPr="00AD7A0F">
        <w:rPr>
          <w:rStyle w:val="nlmstring-name"/>
          <w:rFonts w:cstheme="minorHAnsi"/>
          <w:color w:val="000000"/>
        </w:rPr>
        <w:t>Cancès</w:t>
      </w:r>
      <w:proofErr w:type="spellEnd"/>
      <w:r w:rsidR="001D45AD" w:rsidRPr="00AD7A0F">
        <w:rPr>
          <w:rStyle w:val="nlmstring-name"/>
          <w:rFonts w:cstheme="minorHAnsi"/>
          <w:color w:val="000000"/>
        </w:rPr>
        <w:t>, E.</w:t>
      </w:r>
      <w:r w:rsidR="001D45AD" w:rsidRPr="00AD7A0F">
        <w:rPr>
          <w:rFonts w:cstheme="minorHAnsi"/>
          <w:color w:val="000000"/>
        </w:rPr>
        <w:t>; </w:t>
      </w:r>
      <w:proofErr w:type="spellStart"/>
      <w:r w:rsidR="001D45AD" w:rsidRPr="00AD7A0F">
        <w:rPr>
          <w:rStyle w:val="nlmstring-name"/>
          <w:rFonts w:cstheme="minorHAnsi"/>
          <w:color w:val="000000"/>
        </w:rPr>
        <w:t>Mennucci</w:t>
      </w:r>
      <w:proofErr w:type="spellEnd"/>
      <w:r w:rsidR="001D45AD" w:rsidRPr="00AD7A0F">
        <w:rPr>
          <w:rStyle w:val="nlmstring-name"/>
          <w:rFonts w:cstheme="minorHAnsi"/>
          <w:color w:val="000000"/>
        </w:rPr>
        <w:t>, B.</w:t>
      </w:r>
      <w:r w:rsidR="001D45AD" w:rsidRPr="00AD7A0F">
        <w:rPr>
          <w:rFonts w:cstheme="minorHAnsi"/>
          <w:color w:val="000000"/>
        </w:rPr>
        <w:t>; </w:t>
      </w:r>
      <w:proofErr w:type="spellStart"/>
      <w:r w:rsidR="001D45AD" w:rsidRPr="00AD7A0F">
        <w:rPr>
          <w:rStyle w:val="nlmstring-name"/>
          <w:rFonts w:cstheme="minorHAnsi"/>
          <w:color w:val="000000"/>
        </w:rPr>
        <w:t>Tomasi</w:t>
      </w:r>
      <w:proofErr w:type="spellEnd"/>
      <w:r w:rsidR="001D45AD" w:rsidRPr="00AD7A0F">
        <w:rPr>
          <w:rStyle w:val="nlmstring-name"/>
          <w:rFonts w:cstheme="minorHAnsi"/>
          <w:color w:val="000000"/>
        </w:rPr>
        <w:t>, J.</w:t>
      </w:r>
      <w:r w:rsidR="001D45AD" w:rsidRPr="00AD7A0F">
        <w:rPr>
          <w:rFonts w:cstheme="minorHAnsi"/>
          <w:color w:val="000000"/>
        </w:rPr>
        <w:t> </w:t>
      </w:r>
      <w:r w:rsidR="001D45AD" w:rsidRPr="00AD7A0F">
        <w:rPr>
          <w:rStyle w:val="nlmarticle-title"/>
          <w:rFonts w:cstheme="minorHAnsi"/>
          <w:color w:val="000000"/>
        </w:rPr>
        <w:t>A New Integral Equation Formalism for the Polarizable Continuum Model: Theoretical Background and Applications to Isotropic and Anisotropic Dielectrics</w:t>
      </w:r>
      <w:r w:rsidR="001D45AD" w:rsidRPr="00AD7A0F">
        <w:rPr>
          <w:rFonts w:cstheme="minorHAnsi"/>
          <w:color w:val="000000"/>
        </w:rPr>
        <w:t>. </w:t>
      </w:r>
      <w:r w:rsidR="001D45AD" w:rsidRPr="00AD7A0F">
        <w:rPr>
          <w:rFonts w:cstheme="minorHAnsi"/>
          <w:i/>
          <w:iCs/>
          <w:color w:val="000000"/>
        </w:rPr>
        <w:t>J. Chem. Phys.</w:t>
      </w:r>
      <w:r w:rsidR="001D45AD" w:rsidRPr="00AD7A0F">
        <w:rPr>
          <w:rFonts w:cstheme="minorHAnsi"/>
          <w:color w:val="000000"/>
        </w:rPr>
        <w:t> </w:t>
      </w:r>
      <w:r w:rsidR="001D45AD" w:rsidRPr="00AD7A0F">
        <w:rPr>
          <w:rStyle w:val="nlmyear"/>
          <w:rFonts w:cstheme="minorHAnsi"/>
          <w:color w:val="000000"/>
        </w:rPr>
        <w:t>1997</w:t>
      </w:r>
      <w:r w:rsidR="001D45AD" w:rsidRPr="00AD7A0F">
        <w:rPr>
          <w:rFonts w:cstheme="minorHAnsi"/>
          <w:color w:val="000000"/>
        </w:rPr>
        <w:t>, </w:t>
      </w:r>
      <w:r w:rsidR="001D45AD" w:rsidRPr="00AD7A0F">
        <w:rPr>
          <w:rStyle w:val="nlmvolume"/>
          <w:rFonts w:cstheme="minorHAnsi"/>
          <w:i/>
          <w:iCs/>
          <w:color w:val="000000"/>
        </w:rPr>
        <w:t>107</w:t>
      </w:r>
      <w:r w:rsidR="001D45AD" w:rsidRPr="00AD7A0F">
        <w:rPr>
          <w:rFonts w:cstheme="minorHAnsi"/>
          <w:color w:val="000000"/>
        </w:rPr>
        <w:t>, </w:t>
      </w:r>
      <w:r w:rsidR="001D45AD" w:rsidRPr="00AD7A0F">
        <w:rPr>
          <w:rStyle w:val="nlmfpage"/>
          <w:rFonts w:cstheme="minorHAnsi"/>
          <w:color w:val="000000"/>
        </w:rPr>
        <w:t>3032</w:t>
      </w:r>
      <w:r w:rsidR="001D45AD" w:rsidRPr="00AD7A0F">
        <w:rPr>
          <w:rFonts w:cstheme="minorHAnsi"/>
          <w:color w:val="000000"/>
        </w:rPr>
        <w:t>, </w:t>
      </w:r>
      <w:r w:rsidR="001D45AD" w:rsidRPr="00AD7A0F">
        <w:rPr>
          <w:rStyle w:val="refdoi"/>
          <w:rFonts w:cstheme="minorHAnsi"/>
          <w:color w:val="000000"/>
        </w:rPr>
        <w:t>DOI: 10.1063/1.474659</w:t>
      </w:r>
      <w:r w:rsidR="001D45AD" w:rsidRPr="00AD7A0F">
        <w:rPr>
          <w:rFonts w:cstheme="minorHAnsi"/>
          <w:color w:val="000000"/>
        </w:rPr>
        <w:t> </w:t>
      </w:r>
    </w:p>
    <w:p w14:paraId="363711A4" w14:textId="56711D55" w:rsidR="001D45AD" w:rsidRPr="00AD7A0F" w:rsidRDefault="00AD7A0F" w:rsidP="00EE293B">
      <w:pPr>
        <w:spacing w:after="0"/>
        <w:ind w:left="720" w:hanging="720"/>
        <w:rPr>
          <w:rFonts w:cstheme="minorHAnsi"/>
          <w:color w:val="000000"/>
        </w:rPr>
      </w:pPr>
      <w:hyperlink r:id="rId169" w:history="1">
        <w:r w:rsidR="001D45AD" w:rsidRPr="00AD7A0F">
          <w:rPr>
            <w:rStyle w:val="Hyperlink"/>
            <w:rFonts w:cstheme="minorHAnsi"/>
            <w:b/>
            <w:bCs/>
            <w:color w:val="000000"/>
          </w:rPr>
          <w:t>46</w:t>
        </w:r>
      </w:hyperlink>
      <w:r w:rsidR="00EE293B" w:rsidRPr="00AD7A0F">
        <w:rPr>
          <w:rStyle w:val="Hyperlink"/>
          <w:rFonts w:cstheme="minorHAnsi"/>
          <w:b/>
          <w:bCs/>
          <w:color w:val="000000"/>
        </w:rPr>
        <w:t xml:space="preserve"> </w:t>
      </w:r>
      <w:r w:rsidR="001D45AD" w:rsidRPr="00AD7A0F">
        <w:rPr>
          <w:rStyle w:val="nlmstring-name"/>
          <w:rFonts w:cstheme="minorHAnsi"/>
          <w:color w:val="000000"/>
        </w:rPr>
        <w:t>Ivanova, L. V.</w:t>
      </w:r>
      <w:r w:rsidR="001D45AD" w:rsidRPr="00AD7A0F">
        <w:rPr>
          <w:rFonts w:cstheme="minorHAnsi"/>
          <w:color w:val="000000"/>
        </w:rPr>
        <w:t>; </w:t>
      </w:r>
      <w:r w:rsidR="001D45AD" w:rsidRPr="00AD7A0F">
        <w:rPr>
          <w:rStyle w:val="nlmstring-name"/>
          <w:rFonts w:cstheme="minorHAnsi"/>
          <w:color w:val="000000"/>
        </w:rPr>
        <w:t>Wang, D.</w:t>
      </w:r>
      <w:r w:rsidR="001D45AD" w:rsidRPr="00AD7A0F">
        <w:rPr>
          <w:rFonts w:cstheme="minorHAnsi"/>
          <w:color w:val="000000"/>
        </w:rPr>
        <w:t>; </w:t>
      </w:r>
      <w:r w:rsidR="001D45AD" w:rsidRPr="00AD7A0F">
        <w:rPr>
          <w:rStyle w:val="nlmstring-name"/>
          <w:rFonts w:cstheme="minorHAnsi"/>
          <w:color w:val="000000"/>
        </w:rPr>
        <w:t>Lindeman, S.</w:t>
      </w:r>
      <w:r w:rsidR="001D45AD" w:rsidRPr="00AD7A0F">
        <w:rPr>
          <w:rFonts w:cstheme="minorHAnsi"/>
          <w:color w:val="000000"/>
        </w:rPr>
        <w:t>; </w:t>
      </w:r>
      <w:r w:rsidR="001D45AD" w:rsidRPr="00AD7A0F">
        <w:rPr>
          <w:rStyle w:val="nlmstring-name"/>
          <w:rFonts w:cstheme="minorHAnsi"/>
          <w:color w:val="000000"/>
        </w:rPr>
        <w:t>Ivanov, M. V.</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 xml:space="preserve">Probing Charge Delocalization in Solid State </w:t>
      </w:r>
      <w:proofErr w:type="spellStart"/>
      <w:r w:rsidR="001D45AD" w:rsidRPr="00AD7A0F">
        <w:rPr>
          <w:rStyle w:val="nlmarticle-title"/>
          <w:rFonts w:cstheme="minorHAnsi"/>
          <w:color w:val="000000"/>
        </w:rPr>
        <w:t>Polychromophoric</w:t>
      </w:r>
      <w:proofErr w:type="spellEnd"/>
      <w:r w:rsidR="001D45AD" w:rsidRPr="00AD7A0F">
        <w:rPr>
          <w:rStyle w:val="nlmarticle-title"/>
          <w:rFonts w:cstheme="minorHAnsi"/>
          <w:color w:val="000000"/>
        </w:rPr>
        <w:t xml:space="preserve"> Cation Radicals Using X-ray Crystallography and DFT Calculations</w:t>
      </w:r>
      <w:r w:rsidR="001D45AD" w:rsidRPr="00AD7A0F">
        <w:rPr>
          <w:rFonts w:cstheme="minorHAnsi"/>
          <w:color w:val="000000"/>
        </w:rPr>
        <w:t>. </w:t>
      </w:r>
      <w:r w:rsidR="001D45AD" w:rsidRPr="00AD7A0F">
        <w:rPr>
          <w:rFonts w:cstheme="minorHAnsi"/>
          <w:i/>
          <w:iCs/>
          <w:color w:val="000000"/>
        </w:rPr>
        <w:t>J. Phys. Chem. C</w:t>
      </w:r>
      <w:r w:rsidR="001D45AD" w:rsidRPr="00AD7A0F">
        <w:rPr>
          <w:rFonts w:cstheme="minorHAnsi"/>
          <w:color w:val="000000"/>
        </w:rPr>
        <w:t> </w:t>
      </w:r>
      <w:r w:rsidR="001D45AD" w:rsidRPr="00AD7A0F">
        <w:rPr>
          <w:rStyle w:val="nlmyear"/>
          <w:rFonts w:cstheme="minorHAnsi"/>
          <w:color w:val="000000"/>
        </w:rPr>
        <w:t>2018</w:t>
      </w:r>
      <w:r w:rsidR="001D45AD" w:rsidRPr="00AD7A0F">
        <w:rPr>
          <w:rFonts w:cstheme="minorHAnsi"/>
          <w:color w:val="000000"/>
        </w:rPr>
        <w:t>, </w:t>
      </w:r>
      <w:r w:rsidR="001D45AD" w:rsidRPr="00AD7A0F">
        <w:rPr>
          <w:rStyle w:val="nlmvolume"/>
          <w:rFonts w:cstheme="minorHAnsi"/>
          <w:i/>
          <w:iCs/>
          <w:color w:val="000000"/>
        </w:rPr>
        <w:t>122</w:t>
      </w:r>
      <w:r w:rsidR="001D45AD" w:rsidRPr="00AD7A0F">
        <w:rPr>
          <w:rFonts w:cstheme="minorHAnsi"/>
          <w:color w:val="000000"/>
        </w:rPr>
        <w:t>, </w:t>
      </w:r>
      <w:r w:rsidR="001D45AD" w:rsidRPr="00AD7A0F">
        <w:rPr>
          <w:rStyle w:val="nlmfpage"/>
          <w:rFonts w:cstheme="minorHAnsi"/>
          <w:color w:val="000000"/>
        </w:rPr>
        <w:t>9339</w:t>
      </w:r>
      <w:r w:rsidR="001D45AD" w:rsidRPr="00AD7A0F">
        <w:rPr>
          <w:rFonts w:cstheme="minorHAnsi"/>
          <w:color w:val="000000"/>
        </w:rPr>
        <w:t>– </w:t>
      </w:r>
      <w:r w:rsidR="001D45AD" w:rsidRPr="00AD7A0F">
        <w:rPr>
          <w:rStyle w:val="nlmlpage"/>
          <w:rFonts w:cstheme="minorHAnsi"/>
          <w:color w:val="000000"/>
        </w:rPr>
        <w:t>9345</w:t>
      </w:r>
      <w:r w:rsidR="001D45AD" w:rsidRPr="00AD7A0F">
        <w:rPr>
          <w:rFonts w:cstheme="minorHAnsi"/>
          <w:color w:val="000000"/>
        </w:rPr>
        <w:t>, </w:t>
      </w:r>
      <w:r w:rsidR="001D45AD" w:rsidRPr="00AD7A0F">
        <w:rPr>
          <w:rStyle w:val="refdoi"/>
          <w:rFonts w:cstheme="minorHAnsi"/>
          <w:color w:val="000000"/>
        </w:rPr>
        <w:t>DOI: 10.1021/acs.jpcc.8b02184</w:t>
      </w:r>
      <w:r w:rsidR="001D45AD" w:rsidRPr="00AD7A0F">
        <w:rPr>
          <w:rFonts w:cstheme="minorHAnsi"/>
          <w:color w:val="000000"/>
        </w:rPr>
        <w:t> </w:t>
      </w:r>
    </w:p>
    <w:p w14:paraId="09D98C59" w14:textId="16A2DF36" w:rsidR="001D45AD" w:rsidRPr="00AD7A0F" w:rsidRDefault="00AD7A0F" w:rsidP="00EE293B">
      <w:pPr>
        <w:spacing w:after="0"/>
        <w:ind w:left="720" w:hanging="720"/>
        <w:rPr>
          <w:rFonts w:cstheme="minorHAnsi"/>
          <w:color w:val="000000"/>
        </w:rPr>
      </w:pPr>
      <w:hyperlink r:id="rId170" w:history="1">
        <w:r w:rsidR="001D45AD" w:rsidRPr="00AD7A0F">
          <w:rPr>
            <w:rStyle w:val="Hyperlink"/>
            <w:rFonts w:cstheme="minorHAnsi"/>
            <w:b/>
            <w:bCs/>
            <w:color w:val="000000"/>
          </w:rPr>
          <w:t>47</w:t>
        </w:r>
      </w:hyperlink>
      <w:r w:rsidR="008A755A" w:rsidRPr="00AD7A0F">
        <w:rPr>
          <w:rStyle w:val="Hyperlink"/>
          <w:rFonts w:cstheme="minorHAnsi"/>
          <w:b/>
          <w:bCs/>
          <w:color w:val="000000"/>
        </w:rPr>
        <w:t xml:space="preserve"> </w:t>
      </w:r>
      <w:proofErr w:type="spellStart"/>
      <w:r w:rsidR="001D45AD" w:rsidRPr="00AD7A0F">
        <w:rPr>
          <w:rStyle w:val="nlmstring-name"/>
          <w:rFonts w:cstheme="minorHAnsi"/>
          <w:color w:val="000000"/>
        </w:rPr>
        <w:t>Navale</w:t>
      </w:r>
      <w:proofErr w:type="spellEnd"/>
      <w:r w:rsidR="001D45AD" w:rsidRPr="00AD7A0F">
        <w:rPr>
          <w:rStyle w:val="nlmstring-name"/>
          <w:rFonts w:cstheme="minorHAnsi"/>
          <w:color w:val="000000"/>
        </w:rPr>
        <w:t>, T. S.</w:t>
      </w:r>
      <w:r w:rsidR="001D45AD" w:rsidRPr="00AD7A0F">
        <w:rPr>
          <w:rFonts w:cstheme="minorHAnsi"/>
          <w:color w:val="000000"/>
        </w:rPr>
        <w:t>; </w:t>
      </w:r>
      <w:r w:rsidR="001D45AD" w:rsidRPr="00AD7A0F">
        <w:rPr>
          <w:rStyle w:val="nlmstring-name"/>
          <w:rFonts w:cstheme="minorHAnsi"/>
          <w:color w:val="000000"/>
        </w:rPr>
        <w:t>Thakur, K.</w:t>
      </w:r>
      <w:r w:rsidR="001D45AD" w:rsidRPr="00AD7A0F">
        <w:rPr>
          <w:rFonts w:cstheme="minorHAnsi"/>
          <w:color w:val="000000"/>
        </w:rPr>
        <w:t>; </w:t>
      </w:r>
      <w:r w:rsidR="001D45AD" w:rsidRPr="00AD7A0F">
        <w:rPr>
          <w:rStyle w:val="nlmstring-name"/>
          <w:rFonts w:cstheme="minorHAnsi"/>
          <w:color w:val="000000"/>
        </w:rPr>
        <w:t>Vyas, V. S.</w:t>
      </w:r>
      <w:r w:rsidR="001D45AD" w:rsidRPr="00AD7A0F">
        <w:rPr>
          <w:rFonts w:cstheme="minorHAnsi"/>
          <w:color w:val="000000"/>
        </w:rPr>
        <w:t>; </w:t>
      </w:r>
      <w:proofErr w:type="spellStart"/>
      <w:r w:rsidR="001D45AD" w:rsidRPr="00AD7A0F">
        <w:rPr>
          <w:rStyle w:val="nlmstring-name"/>
          <w:rFonts w:cstheme="minorHAnsi"/>
          <w:color w:val="000000"/>
        </w:rPr>
        <w:t>Wadumethrige</w:t>
      </w:r>
      <w:proofErr w:type="spellEnd"/>
      <w:r w:rsidR="001D45AD" w:rsidRPr="00AD7A0F">
        <w:rPr>
          <w:rStyle w:val="nlmstring-name"/>
          <w:rFonts w:cstheme="minorHAnsi"/>
          <w:color w:val="000000"/>
        </w:rPr>
        <w:t>, S. H.</w:t>
      </w:r>
      <w:r w:rsidR="001D45AD" w:rsidRPr="00AD7A0F">
        <w:rPr>
          <w:rFonts w:cstheme="minorHAnsi"/>
          <w:color w:val="000000"/>
        </w:rPr>
        <w:t>; </w:t>
      </w:r>
      <w:r w:rsidR="001D45AD" w:rsidRPr="00AD7A0F">
        <w:rPr>
          <w:rStyle w:val="nlmstring-name"/>
          <w:rFonts w:cstheme="minorHAnsi"/>
          <w:color w:val="000000"/>
        </w:rPr>
        <w:t>Shukla, R.</w:t>
      </w:r>
      <w:r w:rsidR="001D45AD" w:rsidRPr="00AD7A0F">
        <w:rPr>
          <w:rFonts w:cstheme="minorHAnsi"/>
          <w:color w:val="000000"/>
        </w:rPr>
        <w:t>; </w:t>
      </w:r>
      <w:r w:rsidR="001D45AD" w:rsidRPr="00AD7A0F">
        <w:rPr>
          <w:rStyle w:val="nlmstring-name"/>
          <w:rFonts w:cstheme="minorHAnsi"/>
          <w:color w:val="000000"/>
        </w:rPr>
        <w:t>Lindeman, S. V.</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Charge Delocalization in Self-assembled Mixed-valence Aromatic Cation Radicals</w:t>
      </w:r>
      <w:r w:rsidR="001D45AD" w:rsidRPr="00AD7A0F">
        <w:rPr>
          <w:rFonts w:cstheme="minorHAnsi"/>
          <w:color w:val="000000"/>
        </w:rPr>
        <w:t>. </w:t>
      </w:r>
      <w:r w:rsidR="001D45AD" w:rsidRPr="00AD7A0F">
        <w:rPr>
          <w:rFonts w:cstheme="minorHAnsi"/>
          <w:i/>
          <w:iCs/>
          <w:color w:val="000000"/>
        </w:rPr>
        <w:t>Langmuir</w:t>
      </w:r>
      <w:r w:rsidR="001D45AD" w:rsidRPr="00AD7A0F">
        <w:rPr>
          <w:rFonts w:cstheme="minorHAnsi"/>
          <w:color w:val="000000"/>
        </w:rPr>
        <w:t> </w:t>
      </w:r>
      <w:r w:rsidR="001D45AD" w:rsidRPr="00AD7A0F">
        <w:rPr>
          <w:rStyle w:val="nlmyear"/>
          <w:rFonts w:cstheme="minorHAnsi"/>
          <w:color w:val="000000"/>
        </w:rPr>
        <w:t>2012</w:t>
      </w:r>
      <w:r w:rsidR="001D45AD" w:rsidRPr="00AD7A0F">
        <w:rPr>
          <w:rFonts w:cstheme="minorHAnsi"/>
          <w:color w:val="000000"/>
        </w:rPr>
        <w:t>, </w:t>
      </w:r>
      <w:r w:rsidR="001D45AD" w:rsidRPr="00AD7A0F">
        <w:rPr>
          <w:rStyle w:val="nlmvolume"/>
          <w:rFonts w:cstheme="minorHAnsi"/>
          <w:i/>
          <w:iCs/>
          <w:color w:val="000000"/>
        </w:rPr>
        <w:t>28</w:t>
      </w:r>
      <w:r w:rsidR="001D45AD" w:rsidRPr="00AD7A0F">
        <w:rPr>
          <w:rFonts w:cstheme="minorHAnsi"/>
          <w:color w:val="000000"/>
        </w:rPr>
        <w:t>, </w:t>
      </w:r>
      <w:r w:rsidR="001D45AD" w:rsidRPr="00AD7A0F">
        <w:rPr>
          <w:rStyle w:val="nlmfpage"/>
          <w:rFonts w:cstheme="minorHAnsi"/>
          <w:color w:val="000000"/>
        </w:rPr>
        <w:t>71</w:t>
      </w:r>
      <w:r w:rsidR="001D45AD" w:rsidRPr="00AD7A0F">
        <w:rPr>
          <w:rFonts w:cstheme="minorHAnsi"/>
          <w:color w:val="000000"/>
        </w:rPr>
        <w:t>– </w:t>
      </w:r>
      <w:r w:rsidR="001D45AD" w:rsidRPr="00AD7A0F">
        <w:rPr>
          <w:rStyle w:val="nlmlpage"/>
          <w:rFonts w:cstheme="minorHAnsi"/>
          <w:color w:val="000000"/>
        </w:rPr>
        <w:t>83</w:t>
      </w:r>
      <w:r w:rsidR="001D45AD" w:rsidRPr="00AD7A0F">
        <w:rPr>
          <w:rFonts w:cstheme="minorHAnsi"/>
          <w:color w:val="000000"/>
        </w:rPr>
        <w:t>, </w:t>
      </w:r>
      <w:r w:rsidR="001D45AD" w:rsidRPr="00AD7A0F">
        <w:rPr>
          <w:rStyle w:val="refdoi"/>
          <w:rFonts w:cstheme="minorHAnsi"/>
          <w:color w:val="000000"/>
        </w:rPr>
        <w:t>DOI: 10.1021/la202611w</w:t>
      </w:r>
      <w:r w:rsidR="001D45AD" w:rsidRPr="00AD7A0F">
        <w:rPr>
          <w:rFonts w:cstheme="minorHAnsi"/>
          <w:color w:val="000000"/>
        </w:rPr>
        <w:t> </w:t>
      </w:r>
    </w:p>
    <w:p w14:paraId="43C5F02C" w14:textId="3E6D0916" w:rsidR="001D45AD" w:rsidRPr="00AD7A0F" w:rsidRDefault="00AD7A0F" w:rsidP="00EE293B">
      <w:pPr>
        <w:spacing w:after="0"/>
        <w:ind w:left="720" w:hanging="720"/>
        <w:rPr>
          <w:rFonts w:cstheme="minorHAnsi"/>
          <w:color w:val="000000"/>
        </w:rPr>
      </w:pPr>
      <w:hyperlink r:id="rId171" w:history="1">
        <w:r w:rsidR="001D45AD" w:rsidRPr="00AD7A0F">
          <w:rPr>
            <w:rStyle w:val="Hyperlink"/>
            <w:rFonts w:cstheme="minorHAnsi"/>
            <w:b/>
            <w:bCs/>
            <w:color w:val="000000"/>
          </w:rPr>
          <w:t>48</w:t>
        </w:r>
      </w:hyperlink>
      <w:r w:rsidR="008A755A" w:rsidRPr="00AD7A0F">
        <w:rPr>
          <w:rStyle w:val="Hyperlink"/>
          <w:rFonts w:cstheme="minorHAnsi"/>
          <w:b/>
          <w:bCs/>
          <w:color w:val="000000"/>
        </w:rPr>
        <w:t xml:space="preserve"> </w:t>
      </w:r>
      <w:proofErr w:type="spellStart"/>
      <w:r w:rsidR="001D45AD" w:rsidRPr="00AD7A0F">
        <w:rPr>
          <w:rStyle w:val="nlmstring-name"/>
          <w:rFonts w:cstheme="minorHAnsi"/>
          <w:color w:val="000000"/>
        </w:rPr>
        <w:t>Donati</w:t>
      </w:r>
      <w:proofErr w:type="spellEnd"/>
      <w:r w:rsidR="001D45AD" w:rsidRPr="00AD7A0F">
        <w:rPr>
          <w:rStyle w:val="nlmstring-name"/>
          <w:rFonts w:cstheme="minorHAnsi"/>
          <w:color w:val="000000"/>
        </w:rPr>
        <w:t>, G.</w:t>
      </w:r>
      <w:r w:rsidR="001D45AD" w:rsidRPr="00AD7A0F">
        <w:rPr>
          <w:rFonts w:cstheme="minorHAnsi"/>
          <w:color w:val="000000"/>
        </w:rPr>
        <w:t>; </w:t>
      </w:r>
      <w:proofErr w:type="spellStart"/>
      <w:r w:rsidR="001D45AD" w:rsidRPr="00AD7A0F">
        <w:rPr>
          <w:rStyle w:val="nlmstring-name"/>
          <w:rFonts w:cstheme="minorHAnsi"/>
          <w:color w:val="000000"/>
        </w:rPr>
        <w:t>Lingerfelt</w:t>
      </w:r>
      <w:proofErr w:type="spellEnd"/>
      <w:r w:rsidR="001D45AD" w:rsidRPr="00AD7A0F">
        <w:rPr>
          <w:rStyle w:val="nlmstring-name"/>
          <w:rFonts w:cstheme="minorHAnsi"/>
          <w:color w:val="000000"/>
        </w:rPr>
        <w:t>, D. B.</w:t>
      </w:r>
      <w:r w:rsidR="001D45AD" w:rsidRPr="00AD7A0F">
        <w:rPr>
          <w:rFonts w:cstheme="minorHAnsi"/>
          <w:color w:val="000000"/>
        </w:rPr>
        <w:t>; </w:t>
      </w:r>
      <w:proofErr w:type="spellStart"/>
      <w:r w:rsidR="001D45AD" w:rsidRPr="00AD7A0F">
        <w:rPr>
          <w:rStyle w:val="nlmstring-name"/>
          <w:rFonts w:cstheme="minorHAnsi"/>
          <w:color w:val="000000"/>
        </w:rPr>
        <w:t>Petrone</w:t>
      </w:r>
      <w:proofErr w:type="spellEnd"/>
      <w:r w:rsidR="001D45AD" w:rsidRPr="00AD7A0F">
        <w:rPr>
          <w:rStyle w:val="nlmstring-name"/>
          <w:rFonts w:cstheme="minorHAnsi"/>
          <w:color w:val="000000"/>
        </w:rPr>
        <w:t>, A.</w:t>
      </w:r>
      <w:r w:rsidR="001D45AD" w:rsidRPr="00AD7A0F">
        <w:rPr>
          <w:rFonts w:cstheme="minorHAnsi"/>
          <w:color w:val="000000"/>
        </w:rPr>
        <w:t>; </w:t>
      </w:r>
      <w:proofErr w:type="spellStart"/>
      <w:r w:rsidR="001D45AD" w:rsidRPr="00AD7A0F">
        <w:rPr>
          <w:rStyle w:val="nlmstring-name"/>
          <w:rFonts w:cstheme="minorHAnsi"/>
          <w:color w:val="000000"/>
        </w:rPr>
        <w:t>Rega</w:t>
      </w:r>
      <w:proofErr w:type="spellEnd"/>
      <w:r w:rsidR="001D45AD" w:rsidRPr="00AD7A0F">
        <w:rPr>
          <w:rStyle w:val="nlmstring-name"/>
          <w:rFonts w:cstheme="minorHAnsi"/>
          <w:color w:val="000000"/>
        </w:rPr>
        <w:t>, N.</w:t>
      </w:r>
      <w:r w:rsidR="001D45AD" w:rsidRPr="00AD7A0F">
        <w:rPr>
          <w:rFonts w:cstheme="minorHAnsi"/>
          <w:color w:val="000000"/>
        </w:rPr>
        <w:t>; </w:t>
      </w:r>
      <w:r w:rsidR="001D45AD" w:rsidRPr="00AD7A0F">
        <w:rPr>
          <w:rStyle w:val="nlmstring-name"/>
          <w:rFonts w:cstheme="minorHAnsi"/>
          <w:color w:val="000000"/>
        </w:rPr>
        <w:t>Li, X.</w:t>
      </w:r>
      <w:r w:rsidR="001D45AD" w:rsidRPr="00AD7A0F">
        <w:rPr>
          <w:rFonts w:cstheme="minorHAnsi"/>
          <w:color w:val="000000"/>
        </w:rPr>
        <w:t> </w:t>
      </w:r>
      <w:r w:rsidR="001D45AD" w:rsidRPr="00AD7A0F">
        <w:rPr>
          <w:rStyle w:val="nlmarticle-title"/>
          <w:rFonts w:cstheme="minorHAnsi"/>
          <w:color w:val="000000"/>
        </w:rPr>
        <w:t xml:space="preserve">“Watching” Polaron Pair Formation </w:t>
      </w:r>
      <w:proofErr w:type="gramStart"/>
      <w:r w:rsidR="001D45AD" w:rsidRPr="00AD7A0F">
        <w:rPr>
          <w:rStyle w:val="nlmarticle-title"/>
          <w:rFonts w:cstheme="minorHAnsi"/>
          <w:color w:val="000000"/>
        </w:rPr>
        <w:t>From</w:t>
      </w:r>
      <w:proofErr w:type="gramEnd"/>
      <w:r w:rsidR="001D45AD" w:rsidRPr="00AD7A0F">
        <w:rPr>
          <w:rStyle w:val="nlmarticle-title"/>
          <w:rFonts w:cstheme="minorHAnsi"/>
          <w:color w:val="000000"/>
        </w:rPr>
        <w:t xml:space="preserve"> First-Principles Electron-Nuclear Dynamics</w:t>
      </w:r>
      <w:r w:rsidR="001D45AD" w:rsidRPr="00AD7A0F">
        <w:rPr>
          <w:rFonts w:cstheme="minorHAnsi"/>
          <w:color w:val="000000"/>
        </w:rPr>
        <w:t>. </w:t>
      </w:r>
      <w:r w:rsidR="001D45AD" w:rsidRPr="00AD7A0F">
        <w:rPr>
          <w:rFonts w:cstheme="minorHAnsi"/>
          <w:i/>
          <w:iCs/>
          <w:color w:val="000000"/>
        </w:rPr>
        <w:t>J. Phys. Chem. A</w:t>
      </w:r>
      <w:r w:rsidR="001D45AD" w:rsidRPr="00AD7A0F">
        <w:rPr>
          <w:rFonts w:cstheme="minorHAnsi"/>
          <w:color w:val="000000"/>
        </w:rPr>
        <w:t> </w:t>
      </w:r>
      <w:r w:rsidR="001D45AD" w:rsidRPr="00AD7A0F">
        <w:rPr>
          <w:rStyle w:val="nlmyear"/>
          <w:rFonts w:cstheme="minorHAnsi"/>
          <w:color w:val="000000"/>
        </w:rPr>
        <w:t>2016</w:t>
      </w:r>
      <w:r w:rsidR="001D45AD" w:rsidRPr="00AD7A0F">
        <w:rPr>
          <w:rFonts w:cstheme="minorHAnsi"/>
          <w:color w:val="000000"/>
        </w:rPr>
        <w:t>, </w:t>
      </w:r>
      <w:r w:rsidR="001D45AD" w:rsidRPr="00AD7A0F">
        <w:rPr>
          <w:rStyle w:val="nlmvolume"/>
          <w:rFonts w:cstheme="minorHAnsi"/>
          <w:i/>
          <w:iCs/>
          <w:color w:val="000000"/>
        </w:rPr>
        <w:t>120</w:t>
      </w:r>
      <w:r w:rsidR="001D45AD" w:rsidRPr="00AD7A0F">
        <w:rPr>
          <w:rFonts w:cstheme="minorHAnsi"/>
          <w:color w:val="000000"/>
        </w:rPr>
        <w:t>, </w:t>
      </w:r>
      <w:r w:rsidR="001D45AD" w:rsidRPr="00AD7A0F">
        <w:rPr>
          <w:rStyle w:val="nlmfpage"/>
          <w:rFonts w:cstheme="minorHAnsi"/>
          <w:color w:val="000000"/>
        </w:rPr>
        <w:t>7255</w:t>
      </w:r>
      <w:r w:rsidR="001D45AD" w:rsidRPr="00AD7A0F">
        <w:rPr>
          <w:rFonts w:cstheme="minorHAnsi"/>
          <w:color w:val="000000"/>
        </w:rPr>
        <w:t>– </w:t>
      </w:r>
      <w:r w:rsidR="001D45AD" w:rsidRPr="00AD7A0F">
        <w:rPr>
          <w:rStyle w:val="nlmlpage"/>
          <w:rFonts w:cstheme="minorHAnsi"/>
          <w:color w:val="000000"/>
        </w:rPr>
        <w:t>7261</w:t>
      </w:r>
      <w:r w:rsidR="001D45AD" w:rsidRPr="00AD7A0F">
        <w:rPr>
          <w:rFonts w:cstheme="minorHAnsi"/>
          <w:color w:val="000000"/>
        </w:rPr>
        <w:t>, </w:t>
      </w:r>
      <w:r w:rsidR="001D45AD" w:rsidRPr="00AD7A0F">
        <w:rPr>
          <w:rStyle w:val="refdoi"/>
          <w:rFonts w:cstheme="minorHAnsi"/>
          <w:color w:val="000000"/>
        </w:rPr>
        <w:t>DOI: 10.1021/acs.jpca.6b06419</w:t>
      </w:r>
      <w:r w:rsidR="001D45AD" w:rsidRPr="00AD7A0F">
        <w:rPr>
          <w:rFonts w:cstheme="minorHAnsi"/>
          <w:color w:val="000000"/>
        </w:rPr>
        <w:t> </w:t>
      </w:r>
    </w:p>
    <w:p w14:paraId="4B3CA044" w14:textId="7FF8D9EC" w:rsidR="001D45AD" w:rsidRPr="00AD7A0F" w:rsidRDefault="00AD7A0F" w:rsidP="00EE293B">
      <w:pPr>
        <w:spacing w:after="0"/>
        <w:ind w:left="720" w:hanging="720"/>
        <w:rPr>
          <w:rFonts w:cstheme="minorHAnsi"/>
          <w:color w:val="000000"/>
        </w:rPr>
      </w:pPr>
      <w:hyperlink r:id="rId172" w:history="1">
        <w:r w:rsidR="001D45AD" w:rsidRPr="00AD7A0F">
          <w:rPr>
            <w:rStyle w:val="Hyperlink"/>
            <w:rFonts w:cstheme="minorHAnsi"/>
            <w:b/>
            <w:bCs/>
            <w:color w:val="000000"/>
          </w:rPr>
          <w:t>49</w:t>
        </w:r>
      </w:hyperlink>
      <w:r w:rsidR="008A755A" w:rsidRPr="00AD7A0F">
        <w:rPr>
          <w:rStyle w:val="Hyperlink"/>
          <w:rFonts w:cstheme="minorHAnsi"/>
          <w:b/>
          <w:bCs/>
          <w:color w:val="000000"/>
        </w:rPr>
        <w:t xml:space="preserve"> </w:t>
      </w:r>
      <w:r w:rsidR="001D45AD" w:rsidRPr="00AD7A0F">
        <w:rPr>
          <w:rStyle w:val="nlmstring-name"/>
          <w:rFonts w:cstheme="minorHAnsi"/>
          <w:color w:val="000000"/>
        </w:rPr>
        <w:t>Nayyar, I. H.</w:t>
      </w:r>
      <w:r w:rsidR="001D45AD" w:rsidRPr="00AD7A0F">
        <w:rPr>
          <w:rFonts w:cstheme="minorHAnsi"/>
          <w:color w:val="000000"/>
        </w:rPr>
        <w:t>; </w:t>
      </w:r>
      <w:r w:rsidR="001D45AD" w:rsidRPr="00AD7A0F">
        <w:rPr>
          <w:rStyle w:val="nlmstring-name"/>
          <w:rFonts w:cstheme="minorHAnsi"/>
          <w:color w:val="000000"/>
        </w:rPr>
        <w:t>Batista, E. R.</w:t>
      </w:r>
      <w:r w:rsidR="001D45AD" w:rsidRPr="00AD7A0F">
        <w:rPr>
          <w:rFonts w:cstheme="minorHAnsi"/>
          <w:color w:val="000000"/>
        </w:rPr>
        <w:t>; </w:t>
      </w:r>
      <w:proofErr w:type="spellStart"/>
      <w:r w:rsidR="001D45AD" w:rsidRPr="00AD7A0F">
        <w:rPr>
          <w:rStyle w:val="nlmstring-name"/>
          <w:rFonts w:cstheme="minorHAnsi"/>
          <w:color w:val="000000"/>
        </w:rPr>
        <w:t>Tretiak</w:t>
      </w:r>
      <w:proofErr w:type="spellEnd"/>
      <w:r w:rsidR="001D45AD" w:rsidRPr="00AD7A0F">
        <w:rPr>
          <w:rStyle w:val="nlmstring-name"/>
          <w:rFonts w:cstheme="minorHAnsi"/>
          <w:color w:val="000000"/>
        </w:rPr>
        <w:t>, S.</w:t>
      </w:r>
      <w:r w:rsidR="001D45AD" w:rsidRPr="00AD7A0F">
        <w:rPr>
          <w:rFonts w:cstheme="minorHAnsi"/>
          <w:color w:val="000000"/>
        </w:rPr>
        <w:t>; </w:t>
      </w:r>
      <w:r w:rsidR="001D45AD" w:rsidRPr="00AD7A0F">
        <w:rPr>
          <w:rStyle w:val="nlmstring-name"/>
          <w:rFonts w:cstheme="minorHAnsi"/>
          <w:color w:val="000000"/>
        </w:rPr>
        <w:t>Saxena, A.</w:t>
      </w:r>
      <w:r w:rsidR="001D45AD" w:rsidRPr="00AD7A0F">
        <w:rPr>
          <w:rFonts w:cstheme="minorHAnsi"/>
          <w:color w:val="000000"/>
        </w:rPr>
        <w:t>; </w:t>
      </w:r>
      <w:r w:rsidR="001D45AD" w:rsidRPr="00AD7A0F">
        <w:rPr>
          <w:rStyle w:val="nlmstring-name"/>
          <w:rFonts w:cstheme="minorHAnsi"/>
          <w:color w:val="000000"/>
        </w:rPr>
        <w:t>Smith, D. L.</w:t>
      </w:r>
      <w:r w:rsidR="001D45AD" w:rsidRPr="00AD7A0F">
        <w:rPr>
          <w:rFonts w:cstheme="minorHAnsi"/>
          <w:color w:val="000000"/>
        </w:rPr>
        <w:t>; </w:t>
      </w:r>
      <w:r w:rsidR="001D45AD" w:rsidRPr="00AD7A0F">
        <w:rPr>
          <w:rStyle w:val="nlmstring-name"/>
          <w:rFonts w:cstheme="minorHAnsi"/>
          <w:color w:val="000000"/>
        </w:rPr>
        <w:t>Martin, R. L.</w:t>
      </w:r>
      <w:r w:rsidR="001D45AD" w:rsidRPr="00AD7A0F">
        <w:rPr>
          <w:rFonts w:cstheme="minorHAnsi"/>
          <w:color w:val="000000"/>
        </w:rPr>
        <w:t> </w:t>
      </w:r>
      <w:r w:rsidR="001D45AD" w:rsidRPr="00AD7A0F">
        <w:rPr>
          <w:rStyle w:val="nlmarticle-title"/>
          <w:rFonts w:cstheme="minorHAnsi"/>
          <w:color w:val="000000"/>
        </w:rPr>
        <w:t>Role of Geometric Distortion and Polarization in Localizing Electronic Excitations in Conjugated Polymers</w:t>
      </w:r>
      <w:r w:rsidR="001D45AD" w:rsidRPr="00AD7A0F">
        <w:rPr>
          <w:rFonts w:cstheme="minorHAnsi"/>
          <w:color w:val="000000"/>
        </w:rPr>
        <w:t>. </w:t>
      </w:r>
      <w:r w:rsidR="001D45AD" w:rsidRPr="00AD7A0F">
        <w:rPr>
          <w:rFonts w:cstheme="minorHAnsi"/>
          <w:i/>
          <w:iCs/>
          <w:color w:val="000000"/>
        </w:rPr>
        <w:t xml:space="preserve">J. Chem. Theory </w:t>
      </w:r>
      <w:proofErr w:type="spellStart"/>
      <w:r w:rsidR="001D45AD" w:rsidRPr="00AD7A0F">
        <w:rPr>
          <w:rFonts w:cstheme="minorHAnsi"/>
          <w:i/>
          <w:iCs/>
          <w:color w:val="000000"/>
        </w:rPr>
        <w:t>Comput</w:t>
      </w:r>
      <w:proofErr w:type="spellEnd"/>
      <w:r w:rsidR="001D45AD" w:rsidRPr="00AD7A0F">
        <w:rPr>
          <w:rFonts w:cstheme="minorHAnsi"/>
          <w:i/>
          <w:iCs/>
          <w:color w:val="000000"/>
        </w:rPr>
        <w:t>.</w:t>
      </w:r>
      <w:r w:rsidR="001D45AD" w:rsidRPr="00AD7A0F">
        <w:rPr>
          <w:rFonts w:cstheme="minorHAnsi"/>
          <w:color w:val="000000"/>
        </w:rPr>
        <w:t> </w:t>
      </w:r>
      <w:r w:rsidR="001D45AD" w:rsidRPr="00AD7A0F">
        <w:rPr>
          <w:rStyle w:val="nlmyear"/>
          <w:rFonts w:cstheme="minorHAnsi"/>
          <w:color w:val="000000"/>
        </w:rPr>
        <w:t>2013</w:t>
      </w:r>
      <w:r w:rsidR="001D45AD" w:rsidRPr="00AD7A0F">
        <w:rPr>
          <w:rFonts w:cstheme="minorHAnsi"/>
          <w:color w:val="000000"/>
        </w:rPr>
        <w:t>, </w:t>
      </w:r>
      <w:r w:rsidR="001D45AD" w:rsidRPr="00AD7A0F">
        <w:rPr>
          <w:rStyle w:val="nlmvolume"/>
          <w:rFonts w:cstheme="minorHAnsi"/>
          <w:i/>
          <w:iCs/>
          <w:color w:val="000000"/>
        </w:rPr>
        <w:t>9</w:t>
      </w:r>
      <w:r w:rsidR="001D45AD" w:rsidRPr="00AD7A0F">
        <w:rPr>
          <w:rFonts w:cstheme="minorHAnsi"/>
          <w:color w:val="000000"/>
        </w:rPr>
        <w:t>, </w:t>
      </w:r>
      <w:r w:rsidR="001D45AD" w:rsidRPr="00AD7A0F">
        <w:rPr>
          <w:rStyle w:val="nlmfpage"/>
          <w:rFonts w:cstheme="minorHAnsi"/>
          <w:color w:val="000000"/>
        </w:rPr>
        <w:t>1144</w:t>
      </w:r>
      <w:r w:rsidR="001D45AD" w:rsidRPr="00AD7A0F">
        <w:rPr>
          <w:rFonts w:cstheme="minorHAnsi"/>
          <w:color w:val="000000"/>
        </w:rPr>
        <w:t>– </w:t>
      </w:r>
      <w:r w:rsidR="001D45AD" w:rsidRPr="00AD7A0F">
        <w:rPr>
          <w:rStyle w:val="nlmlpage"/>
          <w:rFonts w:cstheme="minorHAnsi"/>
          <w:color w:val="000000"/>
        </w:rPr>
        <w:t>1154</w:t>
      </w:r>
      <w:r w:rsidR="001D45AD" w:rsidRPr="00AD7A0F">
        <w:rPr>
          <w:rFonts w:cstheme="minorHAnsi"/>
          <w:color w:val="000000"/>
        </w:rPr>
        <w:t>, </w:t>
      </w:r>
      <w:r w:rsidR="001D45AD" w:rsidRPr="00AD7A0F">
        <w:rPr>
          <w:rStyle w:val="refdoi"/>
          <w:rFonts w:cstheme="minorHAnsi"/>
          <w:color w:val="000000"/>
        </w:rPr>
        <w:t>DOI: 10.1021/ct300837d</w:t>
      </w:r>
      <w:r w:rsidR="001D45AD" w:rsidRPr="00AD7A0F">
        <w:rPr>
          <w:rFonts w:cstheme="minorHAnsi"/>
          <w:color w:val="000000"/>
        </w:rPr>
        <w:t> </w:t>
      </w:r>
    </w:p>
    <w:p w14:paraId="690302CB" w14:textId="4734EE57" w:rsidR="001D45AD" w:rsidRPr="00AD7A0F" w:rsidRDefault="00AD7A0F" w:rsidP="00EE293B">
      <w:pPr>
        <w:spacing w:after="0"/>
        <w:ind w:left="720" w:hanging="720"/>
        <w:rPr>
          <w:rFonts w:cstheme="minorHAnsi"/>
          <w:color w:val="000000"/>
        </w:rPr>
      </w:pPr>
      <w:hyperlink r:id="rId173" w:history="1">
        <w:r w:rsidR="001D45AD" w:rsidRPr="00AD7A0F">
          <w:rPr>
            <w:rStyle w:val="Hyperlink"/>
            <w:rFonts w:cstheme="minorHAnsi"/>
            <w:b/>
            <w:bCs/>
            <w:color w:val="000000"/>
          </w:rPr>
          <w:t>50</w:t>
        </w:r>
      </w:hyperlink>
      <w:r w:rsidR="008A755A" w:rsidRPr="00AD7A0F">
        <w:rPr>
          <w:rStyle w:val="Hyperlink"/>
          <w:rFonts w:cstheme="minorHAnsi"/>
          <w:b/>
          <w:bCs/>
          <w:color w:val="000000"/>
        </w:rPr>
        <w:t xml:space="preserve"> </w:t>
      </w:r>
      <w:r w:rsidR="001D45AD" w:rsidRPr="00AD7A0F">
        <w:rPr>
          <w:rStyle w:val="nlmstring-name"/>
          <w:rFonts w:cstheme="minorHAnsi"/>
          <w:color w:val="000000"/>
        </w:rPr>
        <w:t>Neukirch, A. J.</w:t>
      </w:r>
      <w:r w:rsidR="001D45AD" w:rsidRPr="00AD7A0F">
        <w:rPr>
          <w:rFonts w:cstheme="minorHAnsi"/>
          <w:color w:val="000000"/>
        </w:rPr>
        <w:t>; </w:t>
      </w:r>
      <w:proofErr w:type="spellStart"/>
      <w:r w:rsidR="001D45AD" w:rsidRPr="00AD7A0F">
        <w:rPr>
          <w:rStyle w:val="nlmstring-name"/>
          <w:rFonts w:cstheme="minorHAnsi"/>
          <w:color w:val="000000"/>
        </w:rPr>
        <w:t>Nie</w:t>
      </w:r>
      <w:proofErr w:type="spellEnd"/>
      <w:r w:rsidR="001D45AD" w:rsidRPr="00AD7A0F">
        <w:rPr>
          <w:rStyle w:val="nlmstring-name"/>
          <w:rFonts w:cstheme="minorHAnsi"/>
          <w:color w:val="000000"/>
        </w:rPr>
        <w:t>, W.</w:t>
      </w:r>
      <w:r w:rsidR="001D45AD" w:rsidRPr="00AD7A0F">
        <w:rPr>
          <w:rFonts w:cstheme="minorHAnsi"/>
          <w:color w:val="000000"/>
        </w:rPr>
        <w:t>; </w:t>
      </w:r>
      <w:proofErr w:type="spellStart"/>
      <w:r w:rsidR="001D45AD" w:rsidRPr="00AD7A0F">
        <w:rPr>
          <w:rStyle w:val="nlmstring-name"/>
          <w:rFonts w:cstheme="minorHAnsi"/>
          <w:color w:val="000000"/>
        </w:rPr>
        <w:t>Blancon</w:t>
      </w:r>
      <w:proofErr w:type="spellEnd"/>
      <w:r w:rsidR="001D45AD" w:rsidRPr="00AD7A0F">
        <w:rPr>
          <w:rStyle w:val="nlmstring-name"/>
          <w:rFonts w:cstheme="minorHAnsi"/>
          <w:color w:val="000000"/>
        </w:rPr>
        <w:t>, J.-C.</w:t>
      </w:r>
      <w:r w:rsidR="001D45AD" w:rsidRPr="00AD7A0F">
        <w:rPr>
          <w:rFonts w:cstheme="minorHAnsi"/>
          <w:color w:val="000000"/>
        </w:rPr>
        <w:t>; </w:t>
      </w:r>
      <w:proofErr w:type="spellStart"/>
      <w:r w:rsidR="001D45AD" w:rsidRPr="00AD7A0F">
        <w:rPr>
          <w:rStyle w:val="nlmstring-name"/>
          <w:rFonts w:cstheme="minorHAnsi"/>
          <w:color w:val="000000"/>
        </w:rPr>
        <w:t>Appavoo</w:t>
      </w:r>
      <w:proofErr w:type="spellEnd"/>
      <w:r w:rsidR="001D45AD" w:rsidRPr="00AD7A0F">
        <w:rPr>
          <w:rStyle w:val="nlmstring-name"/>
          <w:rFonts w:cstheme="minorHAnsi"/>
          <w:color w:val="000000"/>
        </w:rPr>
        <w:t>, K.</w:t>
      </w:r>
      <w:r w:rsidR="001D45AD" w:rsidRPr="00AD7A0F">
        <w:rPr>
          <w:rFonts w:cstheme="minorHAnsi"/>
          <w:color w:val="000000"/>
        </w:rPr>
        <w:t>; </w:t>
      </w:r>
      <w:r w:rsidR="001D45AD" w:rsidRPr="00AD7A0F">
        <w:rPr>
          <w:rStyle w:val="nlmstring-name"/>
          <w:rFonts w:cstheme="minorHAnsi"/>
          <w:color w:val="000000"/>
        </w:rPr>
        <w:t>Tsai, H.</w:t>
      </w:r>
      <w:r w:rsidR="001D45AD" w:rsidRPr="00AD7A0F">
        <w:rPr>
          <w:rFonts w:cstheme="minorHAnsi"/>
          <w:color w:val="000000"/>
        </w:rPr>
        <w:t>; </w:t>
      </w:r>
      <w:r w:rsidR="001D45AD" w:rsidRPr="00AD7A0F">
        <w:rPr>
          <w:rStyle w:val="nlmstring-name"/>
          <w:rFonts w:cstheme="minorHAnsi"/>
          <w:color w:val="000000"/>
        </w:rPr>
        <w:t>Sfeir, M. Y.</w:t>
      </w:r>
      <w:r w:rsidR="001D45AD" w:rsidRPr="00AD7A0F">
        <w:rPr>
          <w:rFonts w:cstheme="minorHAnsi"/>
          <w:color w:val="000000"/>
        </w:rPr>
        <w:t>; </w:t>
      </w:r>
      <w:r w:rsidR="001D45AD" w:rsidRPr="00AD7A0F">
        <w:rPr>
          <w:rStyle w:val="nlmstring-name"/>
          <w:rFonts w:cstheme="minorHAnsi"/>
          <w:color w:val="000000"/>
        </w:rPr>
        <w:t>Katan, C.</w:t>
      </w:r>
      <w:r w:rsidR="001D45AD" w:rsidRPr="00AD7A0F">
        <w:rPr>
          <w:rFonts w:cstheme="minorHAnsi"/>
          <w:color w:val="000000"/>
        </w:rPr>
        <w:t>; </w:t>
      </w:r>
      <w:proofErr w:type="spellStart"/>
      <w:r w:rsidR="001D45AD" w:rsidRPr="00AD7A0F">
        <w:rPr>
          <w:rStyle w:val="nlmstring-name"/>
          <w:rFonts w:cstheme="minorHAnsi"/>
          <w:color w:val="000000"/>
        </w:rPr>
        <w:t>Pedesseau</w:t>
      </w:r>
      <w:proofErr w:type="spellEnd"/>
      <w:r w:rsidR="001D45AD" w:rsidRPr="00AD7A0F">
        <w:rPr>
          <w:rStyle w:val="nlmstring-name"/>
          <w:rFonts w:cstheme="minorHAnsi"/>
          <w:color w:val="000000"/>
        </w:rPr>
        <w:t>, L.</w:t>
      </w:r>
      <w:r w:rsidR="001D45AD" w:rsidRPr="00AD7A0F">
        <w:rPr>
          <w:rFonts w:cstheme="minorHAnsi"/>
          <w:color w:val="000000"/>
        </w:rPr>
        <w:t>; </w:t>
      </w:r>
      <w:r w:rsidR="001D45AD" w:rsidRPr="00AD7A0F">
        <w:rPr>
          <w:rStyle w:val="nlmstring-name"/>
          <w:rFonts w:cstheme="minorHAnsi"/>
          <w:color w:val="000000"/>
        </w:rPr>
        <w:t>Even, J.</w:t>
      </w:r>
      <w:r w:rsidR="001D45AD" w:rsidRPr="00AD7A0F">
        <w:rPr>
          <w:rFonts w:cstheme="minorHAnsi"/>
          <w:color w:val="000000"/>
        </w:rPr>
        <w:t>; </w:t>
      </w:r>
      <w:r w:rsidR="001D45AD" w:rsidRPr="00AD7A0F">
        <w:rPr>
          <w:rStyle w:val="nlmstring-name"/>
          <w:rFonts w:cstheme="minorHAnsi"/>
          <w:color w:val="000000"/>
        </w:rPr>
        <w:t xml:space="preserve">Crochet, J. </w:t>
      </w:r>
      <w:proofErr w:type="spellStart"/>
      <w:r w:rsidR="001D45AD" w:rsidRPr="00AD7A0F">
        <w:rPr>
          <w:rStyle w:val="nlmstring-name"/>
          <w:rFonts w:cstheme="minorHAnsi"/>
          <w:color w:val="000000"/>
        </w:rPr>
        <w:t>J.</w:t>
      </w:r>
      <w:r w:rsidR="001D45AD" w:rsidRPr="00AD7A0F">
        <w:rPr>
          <w:rStyle w:val="nlmarticle-title"/>
          <w:rFonts w:cstheme="minorHAnsi"/>
          <w:color w:val="000000"/>
        </w:rPr>
        <w:t>Polaron</w:t>
      </w:r>
      <w:proofErr w:type="spellEnd"/>
      <w:r w:rsidR="001D45AD" w:rsidRPr="00AD7A0F">
        <w:rPr>
          <w:rStyle w:val="nlmarticle-title"/>
          <w:rFonts w:cstheme="minorHAnsi"/>
          <w:color w:val="000000"/>
        </w:rPr>
        <w:t xml:space="preserve"> Stabilization by Cooperative Lattice Distortion and Cation Rotations in Hybrid Perovskite Materials</w:t>
      </w:r>
      <w:r w:rsidR="001D45AD" w:rsidRPr="00AD7A0F">
        <w:rPr>
          <w:rFonts w:cstheme="minorHAnsi"/>
          <w:color w:val="000000"/>
        </w:rPr>
        <w:t>. </w:t>
      </w:r>
      <w:r w:rsidR="001D45AD" w:rsidRPr="00AD7A0F">
        <w:rPr>
          <w:rFonts w:cstheme="minorHAnsi"/>
          <w:i/>
          <w:iCs/>
          <w:color w:val="000000"/>
        </w:rPr>
        <w:t>Nano Lett.</w:t>
      </w:r>
      <w:r w:rsidR="001D45AD" w:rsidRPr="00AD7A0F">
        <w:rPr>
          <w:rFonts w:cstheme="minorHAnsi"/>
          <w:color w:val="000000"/>
        </w:rPr>
        <w:t> </w:t>
      </w:r>
      <w:r w:rsidR="001D45AD" w:rsidRPr="00AD7A0F">
        <w:rPr>
          <w:rStyle w:val="nlmyear"/>
          <w:rFonts w:cstheme="minorHAnsi"/>
          <w:color w:val="000000"/>
        </w:rPr>
        <w:t>2016</w:t>
      </w:r>
      <w:r w:rsidR="001D45AD" w:rsidRPr="00AD7A0F">
        <w:rPr>
          <w:rFonts w:cstheme="minorHAnsi"/>
          <w:color w:val="000000"/>
        </w:rPr>
        <w:t>, </w:t>
      </w:r>
      <w:r w:rsidR="001D45AD" w:rsidRPr="00AD7A0F">
        <w:rPr>
          <w:rStyle w:val="nlmvolume"/>
          <w:rFonts w:cstheme="minorHAnsi"/>
          <w:i/>
          <w:iCs/>
          <w:color w:val="000000"/>
        </w:rPr>
        <w:t>16</w:t>
      </w:r>
      <w:r w:rsidR="001D45AD" w:rsidRPr="00AD7A0F">
        <w:rPr>
          <w:rFonts w:cstheme="minorHAnsi"/>
          <w:color w:val="000000"/>
        </w:rPr>
        <w:t>, </w:t>
      </w:r>
      <w:r w:rsidR="001D45AD" w:rsidRPr="00AD7A0F">
        <w:rPr>
          <w:rStyle w:val="nlmfpage"/>
          <w:rFonts w:cstheme="minorHAnsi"/>
          <w:color w:val="000000"/>
        </w:rPr>
        <w:t>3809</w:t>
      </w:r>
      <w:r w:rsidR="001D45AD" w:rsidRPr="00AD7A0F">
        <w:rPr>
          <w:rFonts w:cstheme="minorHAnsi"/>
          <w:color w:val="000000"/>
        </w:rPr>
        <w:t>– </w:t>
      </w:r>
      <w:r w:rsidR="001D45AD" w:rsidRPr="00AD7A0F">
        <w:rPr>
          <w:rStyle w:val="nlmlpage"/>
          <w:rFonts w:cstheme="minorHAnsi"/>
          <w:color w:val="000000"/>
        </w:rPr>
        <w:t>3816</w:t>
      </w:r>
      <w:r w:rsidR="001D45AD" w:rsidRPr="00AD7A0F">
        <w:rPr>
          <w:rFonts w:cstheme="minorHAnsi"/>
          <w:color w:val="000000"/>
        </w:rPr>
        <w:t>, </w:t>
      </w:r>
      <w:r w:rsidR="001D45AD" w:rsidRPr="00AD7A0F">
        <w:rPr>
          <w:rStyle w:val="refdoi"/>
          <w:rFonts w:cstheme="minorHAnsi"/>
          <w:color w:val="000000"/>
        </w:rPr>
        <w:t>DOI: 10.1021/acs.nanolett.6b01218</w:t>
      </w:r>
      <w:r w:rsidR="001D45AD" w:rsidRPr="00AD7A0F">
        <w:rPr>
          <w:rFonts w:cstheme="minorHAnsi"/>
          <w:color w:val="000000"/>
        </w:rPr>
        <w:t> </w:t>
      </w:r>
    </w:p>
    <w:p w14:paraId="4AAA6866" w14:textId="025DA146" w:rsidR="001D45AD" w:rsidRPr="00AD7A0F" w:rsidRDefault="00AD7A0F" w:rsidP="00EE293B">
      <w:pPr>
        <w:spacing w:after="0"/>
        <w:ind w:left="720" w:hanging="720"/>
        <w:rPr>
          <w:rFonts w:cstheme="minorHAnsi"/>
          <w:color w:val="000000"/>
        </w:rPr>
      </w:pPr>
      <w:hyperlink r:id="rId174" w:history="1">
        <w:r w:rsidR="001D45AD" w:rsidRPr="00AD7A0F">
          <w:rPr>
            <w:rStyle w:val="Hyperlink"/>
            <w:rFonts w:cstheme="minorHAnsi"/>
            <w:b/>
            <w:bCs/>
            <w:color w:val="000000"/>
          </w:rPr>
          <w:t>51</w:t>
        </w:r>
      </w:hyperlink>
      <w:r w:rsidR="008A755A" w:rsidRPr="00AD7A0F">
        <w:rPr>
          <w:rStyle w:val="Hyperlink"/>
          <w:rFonts w:cstheme="minorHAnsi"/>
          <w:b/>
          <w:bCs/>
          <w:color w:val="000000"/>
        </w:rPr>
        <w:t xml:space="preserve"> </w:t>
      </w:r>
      <w:proofErr w:type="spellStart"/>
      <w:r w:rsidR="001D45AD" w:rsidRPr="00AD7A0F">
        <w:rPr>
          <w:rStyle w:val="nlmstring-name"/>
          <w:rFonts w:cstheme="minorHAnsi"/>
          <w:color w:val="000000"/>
        </w:rPr>
        <w:t>Brunschwig</w:t>
      </w:r>
      <w:proofErr w:type="spellEnd"/>
      <w:r w:rsidR="001D45AD" w:rsidRPr="00AD7A0F">
        <w:rPr>
          <w:rStyle w:val="nlmstring-name"/>
          <w:rFonts w:cstheme="minorHAnsi"/>
          <w:color w:val="000000"/>
        </w:rPr>
        <w:t>, B. S.</w:t>
      </w:r>
      <w:r w:rsidR="001D45AD" w:rsidRPr="00AD7A0F">
        <w:rPr>
          <w:rFonts w:cstheme="minorHAnsi"/>
          <w:color w:val="000000"/>
        </w:rPr>
        <w:t>; </w:t>
      </w:r>
      <w:proofErr w:type="spellStart"/>
      <w:r w:rsidR="001D45AD" w:rsidRPr="00AD7A0F">
        <w:rPr>
          <w:rStyle w:val="nlmstring-name"/>
          <w:rFonts w:cstheme="minorHAnsi"/>
          <w:color w:val="000000"/>
        </w:rPr>
        <w:t>Creutz</w:t>
      </w:r>
      <w:proofErr w:type="spellEnd"/>
      <w:r w:rsidR="001D45AD" w:rsidRPr="00AD7A0F">
        <w:rPr>
          <w:rStyle w:val="nlmstring-name"/>
          <w:rFonts w:cstheme="minorHAnsi"/>
          <w:color w:val="000000"/>
        </w:rPr>
        <w:t>, C.</w:t>
      </w:r>
      <w:r w:rsidR="001D45AD" w:rsidRPr="00AD7A0F">
        <w:rPr>
          <w:rFonts w:cstheme="minorHAnsi"/>
          <w:color w:val="000000"/>
        </w:rPr>
        <w:t>; </w:t>
      </w:r>
      <w:proofErr w:type="spellStart"/>
      <w:r w:rsidR="001D45AD" w:rsidRPr="00AD7A0F">
        <w:rPr>
          <w:rStyle w:val="nlmstring-name"/>
          <w:rFonts w:cstheme="minorHAnsi"/>
          <w:color w:val="000000"/>
        </w:rPr>
        <w:t>Sutin</w:t>
      </w:r>
      <w:proofErr w:type="spellEnd"/>
      <w:r w:rsidR="001D45AD" w:rsidRPr="00AD7A0F">
        <w:rPr>
          <w:rStyle w:val="nlmstring-name"/>
          <w:rFonts w:cstheme="minorHAnsi"/>
          <w:color w:val="000000"/>
        </w:rPr>
        <w:t>, N.</w:t>
      </w:r>
      <w:r w:rsidR="001D45AD" w:rsidRPr="00AD7A0F">
        <w:rPr>
          <w:rFonts w:cstheme="minorHAnsi"/>
          <w:color w:val="000000"/>
        </w:rPr>
        <w:t> </w:t>
      </w:r>
      <w:r w:rsidR="001D45AD" w:rsidRPr="00AD7A0F">
        <w:rPr>
          <w:rStyle w:val="nlmarticle-title"/>
          <w:rFonts w:cstheme="minorHAnsi"/>
          <w:color w:val="000000"/>
        </w:rPr>
        <w:t>Optical Transitions of Symmetrical Mixed-valence Systems in the Class II–III Transition Regime</w:t>
      </w:r>
      <w:r w:rsidR="001D45AD" w:rsidRPr="00AD7A0F">
        <w:rPr>
          <w:rFonts w:cstheme="minorHAnsi"/>
          <w:color w:val="000000"/>
        </w:rPr>
        <w:t>. </w:t>
      </w:r>
      <w:r w:rsidR="001D45AD" w:rsidRPr="00AD7A0F">
        <w:rPr>
          <w:rFonts w:cstheme="minorHAnsi"/>
          <w:i/>
          <w:iCs/>
          <w:color w:val="000000"/>
        </w:rPr>
        <w:t>Chem. Soc. Rev.</w:t>
      </w:r>
      <w:r w:rsidR="001D45AD" w:rsidRPr="00AD7A0F">
        <w:rPr>
          <w:rFonts w:cstheme="minorHAnsi"/>
          <w:color w:val="000000"/>
        </w:rPr>
        <w:t> </w:t>
      </w:r>
      <w:r w:rsidR="001D45AD" w:rsidRPr="00AD7A0F">
        <w:rPr>
          <w:rStyle w:val="nlmyear"/>
          <w:rFonts w:cstheme="minorHAnsi"/>
          <w:color w:val="000000"/>
        </w:rPr>
        <w:t>2002</w:t>
      </w:r>
      <w:r w:rsidR="001D45AD" w:rsidRPr="00AD7A0F">
        <w:rPr>
          <w:rFonts w:cstheme="minorHAnsi"/>
          <w:color w:val="000000"/>
        </w:rPr>
        <w:t>, </w:t>
      </w:r>
      <w:r w:rsidR="001D45AD" w:rsidRPr="00AD7A0F">
        <w:rPr>
          <w:rStyle w:val="nlmvolume"/>
          <w:rFonts w:cstheme="minorHAnsi"/>
          <w:i/>
          <w:iCs/>
          <w:color w:val="000000"/>
        </w:rPr>
        <w:t>31</w:t>
      </w:r>
      <w:r w:rsidR="001D45AD" w:rsidRPr="00AD7A0F">
        <w:rPr>
          <w:rFonts w:cstheme="minorHAnsi"/>
          <w:color w:val="000000"/>
        </w:rPr>
        <w:t>, </w:t>
      </w:r>
      <w:r w:rsidR="001D45AD" w:rsidRPr="00AD7A0F">
        <w:rPr>
          <w:rStyle w:val="nlmfpage"/>
          <w:rFonts w:cstheme="minorHAnsi"/>
          <w:color w:val="000000"/>
        </w:rPr>
        <w:t>168</w:t>
      </w:r>
      <w:r w:rsidR="001D45AD" w:rsidRPr="00AD7A0F">
        <w:rPr>
          <w:rFonts w:cstheme="minorHAnsi"/>
          <w:color w:val="000000"/>
        </w:rPr>
        <w:t>– </w:t>
      </w:r>
      <w:r w:rsidR="001D45AD" w:rsidRPr="00AD7A0F">
        <w:rPr>
          <w:rStyle w:val="nlmlpage"/>
          <w:rFonts w:cstheme="minorHAnsi"/>
          <w:color w:val="000000"/>
        </w:rPr>
        <w:t>184</w:t>
      </w:r>
      <w:r w:rsidR="001D45AD" w:rsidRPr="00AD7A0F">
        <w:rPr>
          <w:rFonts w:cstheme="minorHAnsi"/>
          <w:color w:val="000000"/>
        </w:rPr>
        <w:t>, </w:t>
      </w:r>
      <w:r w:rsidR="001D45AD" w:rsidRPr="00AD7A0F">
        <w:rPr>
          <w:rStyle w:val="refdoi"/>
          <w:rFonts w:cstheme="minorHAnsi"/>
          <w:color w:val="000000"/>
        </w:rPr>
        <w:t>DOI: 10.1039/b008034i</w:t>
      </w:r>
      <w:r w:rsidR="001D45AD" w:rsidRPr="00AD7A0F">
        <w:rPr>
          <w:rFonts w:cstheme="minorHAnsi"/>
          <w:color w:val="000000"/>
        </w:rPr>
        <w:t> </w:t>
      </w:r>
    </w:p>
    <w:p w14:paraId="24EE024F" w14:textId="1DE239DF" w:rsidR="001D45AD" w:rsidRPr="00AD7A0F" w:rsidRDefault="00AD7A0F" w:rsidP="00EE293B">
      <w:pPr>
        <w:spacing w:after="0"/>
        <w:ind w:left="720" w:hanging="720"/>
        <w:rPr>
          <w:rFonts w:cstheme="minorHAnsi"/>
          <w:color w:val="000000"/>
        </w:rPr>
      </w:pPr>
      <w:hyperlink r:id="rId175" w:history="1">
        <w:r w:rsidR="001D45AD" w:rsidRPr="00AD7A0F">
          <w:rPr>
            <w:rStyle w:val="Hyperlink"/>
            <w:rFonts w:cstheme="minorHAnsi"/>
            <w:b/>
            <w:bCs/>
            <w:color w:val="000000"/>
          </w:rPr>
          <w:t>52</w:t>
        </w:r>
      </w:hyperlink>
      <w:r w:rsidR="008A755A" w:rsidRPr="00AD7A0F">
        <w:rPr>
          <w:rStyle w:val="Hyperlink"/>
          <w:rFonts w:cstheme="minorHAnsi"/>
          <w:b/>
          <w:bCs/>
          <w:color w:val="000000"/>
        </w:rPr>
        <w:t xml:space="preserve"> </w:t>
      </w:r>
      <w:proofErr w:type="spellStart"/>
      <w:r w:rsidR="001D45AD" w:rsidRPr="00AD7A0F">
        <w:rPr>
          <w:rStyle w:val="nlmstring-name"/>
          <w:rFonts w:cstheme="minorHAnsi"/>
          <w:color w:val="000000"/>
        </w:rPr>
        <w:t>Talipov</w:t>
      </w:r>
      <w:proofErr w:type="spellEnd"/>
      <w:r w:rsidR="001D45AD" w:rsidRPr="00AD7A0F">
        <w:rPr>
          <w:rStyle w:val="nlmstring-name"/>
          <w:rFonts w:cstheme="minorHAnsi"/>
          <w:color w:val="000000"/>
        </w:rPr>
        <w:t>, M. R.</w:t>
      </w:r>
      <w:r w:rsidR="001D45AD" w:rsidRPr="00AD7A0F">
        <w:rPr>
          <w:rFonts w:cstheme="minorHAnsi"/>
          <w:color w:val="000000"/>
        </w:rPr>
        <w:t>; </w:t>
      </w:r>
      <w:proofErr w:type="spellStart"/>
      <w:r w:rsidR="001D45AD" w:rsidRPr="00AD7A0F">
        <w:rPr>
          <w:rStyle w:val="nlmstring-name"/>
          <w:rFonts w:cstheme="minorHAnsi"/>
          <w:color w:val="000000"/>
        </w:rPr>
        <w:t>Navale</w:t>
      </w:r>
      <w:proofErr w:type="spellEnd"/>
      <w:r w:rsidR="001D45AD" w:rsidRPr="00AD7A0F">
        <w:rPr>
          <w:rStyle w:val="nlmstring-name"/>
          <w:rFonts w:cstheme="minorHAnsi"/>
          <w:color w:val="000000"/>
        </w:rPr>
        <w:t>, T. S.</w:t>
      </w:r>
      <w:r w:rsidR="001D45AD" w:rsidRPr="00AD7A0F">
        <w:rPr>
          <w:rFonts w:cstheme="minorHAnsi"/>
          <w:color w:val="000000"/>
        </w:rPr>
        <w:t>; </w:t>
      </w:r>
      <w:r w:rsidR="001D45AD" w:rsidRPr="00AD7A0F">
        <w:rPr>
          <w:rStyle w:val="nlmstring-name"/>
          <w:rFonts w:cstheme="minorHAnsi"/>
          <w:color w:val="000000"/>
        </w:rPr>
        <w:t>Hossain, M. M.</w:t>
      </w:r>
      <w:r w:rsidR="001D45AD" w:rsidRPr="00AD7A0F">
        <w:rPr>
          <w:rFonts w:cstheme="minorHAnsi"/>
          <w:color w:val="000000"/>
        </w:rPr>
        <w:t>; </w:t>
      </w:r>
      <w:r w:rsidR="001D45AD" w:rsidRPr="00AD7A0F">
        <w:rPr>
          <w:rStyle w:val="nlmstring-name"/>
          <w:rFonts w:cstheme="minorHAnsi"/>
          <w:color w:val="000000"/>
        </w:rPr>
        <w:t>Shukla, R.</w:t>
      </w:r>
      <w:r w:rsidR="001D45AD" w:rsidRPr="00AD7A0F">
        <w:rPr>
          <w:rFonts w:cstheme="minorHAnsi"/>
          <w:color w:val="000000"/>
        </w:rPr>
        <w:t>; </w:t>
      </w:r>
      <w:r w:rsidR="001D45AD" w:rsidRPr="00AD7A0F">
        <w:rPr>
          <w:rStyle w:val="nlmstring-name"/>
          <w:rFonts w:cstheme="minorHAnsi"/>
          <w:color w:val="000000"/>
        </w:rPr>
        <w:t>Ivanov, M. V.</w:t>
      </w:r>
      <w:r w:rsidR="001D45AD" w:rsidRPr="00AD7A0F">
        <w:rPr>
          <w:rFonts w:cstheme="minorHAnsi"/>
          <w:color w:val="000000"/>
        </w:rPr>
        <w:t>; </w:t>
      </w:r>
      <w:r w:rsidR="001D45AD" w:rsidRPr="00AD7A0F">
        <w:rPr>
          <w:rStyle w:val="nlmstring-name"/>
          <w:rFonts w:cstheme="minorHAnsi"/>
          <w:color w:val="000000"/>
        </w:rPr>
        <w:t>Rathore, R.</w:t>
      </w:r>
      <w:r w:rsidR="001D45AD" w:rsidRPr="00AD7A0F">
        <w:rPr>
          <w:rFonts w:cstheme="minorHAnsi"/>
          <w:color w:val="000000"/>
        </w:rPr>
        <w:t> </w:t>
      </w:r>
      <w:r w:rsidR="001D45AD" w:rsidRPr="00AD7A0F">
        <w:rPr>
          <w:rStyle w:val="nlmarticle-title"/>
          <w:rFonts w:cstheme="minorHAnsi"/>
          <w:color w:val="000000"/>
        </w:rPr>
        <w:t xml:space="preserve">Dihedral Angle-Controlled Crossover </w:t>
      </w:r>
      <w:proofErr w:type="gramStart"/>
      <w:r w:rsidR="001D45AD" w:rsidRPr="00AD7A0F">
        <w:rPr>
          <w:rStyle w:val="nlmarticle-title"/>
          <w:rFonts w:cstheme="minorHAnsi"/>
          <w:color w:val="000000"/>
        </w:rPr>
        <w:t>From</w:t>
      </w:r>
      <w:proofErr w:type="gramEnd"/>
      <w:r w:rsidR="001D45AD" w:rsidRPr="00AD7A0F">
        <w:rPr>
          <w:rStyle w:val="nlmarticle-title"/>
          <w:rFonts w:cstheme="minorHAnsi"/>
          <w:color w:val="000000"/>
        </w:rPr>
        <w:t xml:space="preserve"> Static Hole Delocalization to Dynamic Hopping in </w:t>
      </w:r>
      <w:proofErr w:type="spellStart"/>
      <w:r w:rsidR="001D45AD" w:rsidRPr="00AD7A0F">
        <w:rPr>
          <w:rStyle w:val="nlmarticle-title"/>
          <w:rFonts w:cstheme="minorHAnsi"/>
          <w:color w:val="000000"/>
        </w:rPr>
        <w:t>Biaryl</w:t>
      </w:r>
      <w:proofErr w:type="spellEnd"/>
      <w:r w:rsidR="001D45AD" w:rsidRPr="00AD7A0F">
        <w:rPr>
          <w:rStyle w:val="nlmarticle-title"/>
          <w:rFonts w:cstheme="minorHAnsi"/>
          <w:color w:val="000000"/>
        </w:rPr>
        <w:t xml:space="preserve"> Cation Radicals</w:t>
      </w:r>
      <w:r w:rsidR="001D45AD" w:rsidRPr="00AD7A0F">
        <w:rPr>
          <w:rFonts w:cstheme="minorHAnsi"/>
          <w:color w:val="000000"/>
        </w:rPr>
        <w:t>. </w:t>
      </w:r>
      <w:proofErr w:type="spellStart"/>
      <w:r w:rsidR="001D45AD" w:rsidRPr="00AD7A0F">
        <w:rPr>
          <w:rFonts w:cstheme="minorHAnsi"/>
          <w:i/>
          <w:iCs/>
          <w:color w:val="000000"/>
        </w:rPr>
        <w:t>Angew</w:t>
      </w:r>
      <w:proofErr w:type="spellEnd"/>
      <w:r w:rsidR="001D45AD" w:rsidRPr="00AD7A0F">
        <w:rPr>
          <w:rFonts w:cstheme="minorHAnsi"/>
          <w:i/>
          <w:iCs/>
          <w:color w:val="000000"/>
        </w:rPr>
        <w:t>. Chem., Int. Ed.</w:t>
      </w:r>
      <w:r w:rsidR="001D45AD" w:rsidRPr="00AD7A0F">
        <w:rPr>
          <w:rFonts w:cstheme="minorHAnsi"/>
          <w:color w:val="000000"/>
        </w:rPr>
        <w:t> </w:t>
      </w:r>
      <w:r w:rsidR="001D45AD" w:rsidRPr="00AD7A0F">
        <w:rPr>
          <w:rStyle w:val="nlmyear"/>
          <w:rFonts w:cstheme="minorHAnsi"/>
          <w:color w:val="000000"/>
        </w:rPr>
        <w:t>2017</w:t>
      </w:r>
      <w:r w:rsidR="001D45AD" w:rsidRPr="00AD7A0F">
        <w:rPr>
          <w:rFonts w:cstheme="minorHAnsi"/>
          <w:color w:val="000000"/>
        </w:rPr>
        <w:t>, </w:t>
      </w:r>
      <w:r w:rsidR="001D45AD" w:rsidRPr="00AD7A0F">
        <w:rPr>
          <w:rStyle w:val="nlmvolume"/>
          <w:rFonts w:cstheme="minorHAnsi"/>
          <w:i/>
          <w:iCs/>
          <w:color w:val="000000"/>
        </w:rPr>
        <w:t>56</w:t>
      </w:r>
      <w:r w:rsidR="001D45AD" w:rsidRPr="00AD7A0F">
        <w:rPr>
          <w:rFonts w:cstheme="minorHAnsi"/>
          <w:color w:val="000000"/>
        </w:rPr>
        <w:t>, </w:t>
      </w:r>
      <w:r w:rsidR="001D45AD" w:rsidRPr="00AD7A0F">
        <w:rPr>
          <w:rStyle w:val="nlmfpage"/>
          <w:rFonts w:cstheme="minorHAnsi"/>
          <w:color w:val="000000"/>
        </w:rPr>
        <w:t>266</w:t>
      </w:r>
      <w:r w:rsidR="001D45AD" w:rsidRPr="00AD7A0F">
        <w:rPr>
          <w:rFonts w:cstheme="minorHAnsi"/>
          <w:color w:val="000000"/>
        </w:rPr>
        <w:t>– </w:t>
      </w:r>
      <w:r w:rsidR="001D45AD" w:rsidRPr="00AD7A0F">
        <w:rPr>
          <w:rStyle w:val="nlmlpage"/>
          <w:rFonts w:cstheme="minorHAnsi"/>
          <w:color w:val="000000"/>
        </w:rPr>
        <w:t>269</w:t>
      </w:r>
      <w:r w:rsidR="001D45AD" w:rsidRPr="00AD7A0F">
        <w:rPr>
          <w:rFonts w:cstheme="minorHAnsi"/>
          <w:color w:val="000000"/>
        </w:rPr>
        <w:t>, </w:t>
      </w:r>
      <w:r w:rsidR="001D45AD" w:rsidRPr="00AD7A0F">
        <w:rPr>
          <w:rStyle w:val="refdoi"/>
          <w:rFonts w:cstheme="minorHAnsi"/>
          <w:color w:val="000000"/>
        </w:rPr>
        <w:t>DOI: 10.1002/anie.201609695</w:t>
      </w:r>
      <w:r w:rsidR="001D45AD" w:rsidRPr="00AD7A0F">
        <w:rPr>
          <w:rFonts w:cstheme="minorHAnsi"/>
          <w:color w:val="000000"/>
        </w:rPr>
        <w:t> </w:t>
      </w:r>
    </w:p>
    <w:p w14:paraId="607F394D" w14:textId="6881084B" w:rsidR="001D45AD" w:rsidRPr="00AD7A0F" w:rsidRDefault="00AD7A0F" w:rsidP="00EE293B">
      <w:pPr>
        <w:spacing w:after="0"/>
        <w:ind w:left="720" w:hanging="720"/>
        <w:rPr>
          <w:rFonts w:cstheme="minorHAnsi"/>
          <w:color w:val="000000"/>
        </w:rPr>
      </w:pPr>
      <w:hyperlink r:id="rId176" w:history="1">
        <w:r w:rsidR="001D45AD" w:rsidRPr="00AD7A0F">
          <w:rPr>
            <w:rStyle w:val="Hyperlink"/>
            <w:rFonts w:cstheme="minorHAnsi"/>
            <w:b/>
            <w:bCs/>
            <w:color w:val="000000"/>
          </w:rPr>
          <w:t>53</w:t>
        </w:r>
      </w:hyperlink>
      <w:r w:rsidR="008A755A" w:rsidRPr="00AD7A0F">
        <w:rPr>
          <w:rStyle w:val="Hyperlink"/>
          <w:rFonts w:cstheme="minorHAnsi"/>
          <w:b/>
          <w:bCs/>
          <w:color w:val="000000"/>
        </w:rPr>
        <w:t xml:space="preserve"> </w:t>
      </w:r>
      <w:proofErr w:type="spellStart"/>
      <w:r w:rsidR="001D45AD" w:rsidRPr="00AD7A0F">
        <w:rPr>
          <w:rStyle w:val="nlmstring-name"/>
          <w:rFonts w:cstheme="minorHAnsi"/>
          <w:color w:val="000000"/>
        </w:rPr>
        <w:t>Hückel</w:t>
      </w:r>
      <w:proofErr w:type="spellEnd"/>
      <w:r w:rsidR="001D45AD" w:rsidRPr="00AD7A0F">
        <w:rPr>
          <w:rStyle w:val="nlmstring-name"/>
          <w:rFonts w:cstheme="minorHAnsi"/>
          <w:color w:val="000000"/>
        </w:rPr>
        <w:t>, E.</w:t>
      </w:r>
      <w:r w:rsidR="001D45AD" w:rsidRPr="00AD7A0F">
        <w:rPr>
          <w:rFonts w:cstheme="minorHAnsi"/>
          <w:color w:val="000000"/>
        </w:rPr>
        <w:t> </w:t>
      </w:r>
      <w:proofErr w:type="spellStart"/>
      <w:r w:rsidR="001D45AD" w:rsidRPr="00AD7A0F">
        <w:rPr>
          <w:rStyle w:val="nlmarticle-title"/>
          <w:rFonts w:cstheme="minorHAnsi"/>
          <w:color w:val="000000"/>
        </w:rPr>
        <w:t>Quantentheoretische</w:t>
      </w:r>
      <w:proofErr w:type="spellEnd"/>
      <w:r w:rsidR="001D45AD" w:rsidRPr="00AD7A0F">
        <w:rPr>
          <w:rStyle w:val="nlmarticle-title"/>
          <w:rFonts w:cstheme="minorHAnsi"/>
          <w:color w:val="000000"/>
        </w:rPr>
        <w:t xml:space="preserve"> </w:t>
      </w:r>
      <w:proofErr w:type="spellStart"/>
      <w:r w:rsidR="001D45AD" w:rsidRPr="00AD7A0F">
        <w:rPr>
          <w:rStyle w:val="nlmarticle-title"/>
          <w:rFonts w:cstheme="minorHAnsi"/>
          <w:color w:val="000000"/>
        </w:rPr>
        <w:t>Beiträge</w:t>
      </w:r>
      <w:proofErr w:type="spellEnd"/>
      <w:r w:rsidR="001D45AD" w:rsidRPr="00AD7A0F">
        <w:rPr>
          <w:rStyle w:val="nlmarticle-title"/>
          <w:rFonts w:cstheme="minorHAnsi"/>
          <w:color w:val="000000"/>
        </w:rPr>
        <w:t xml:space="preserve"> </w:t>
      </w:r>
      <w:proofErr w:type="spellStart"/>
      <w:r w:rsidR="001D45AD" w:rsidRPr="00AD7A0F">
        <w:rPr>
          <w:rStyle w:val="nlmarticle-title"/>
          <w:rFonts w:cstheme="minorHAnsi"/>
          <w:color w:val="000000"/>
        </w:rPr>
        <w:t>Zum</w:t>
      </w:r>
      <w:proofErr w:type="spellEnd"/>
      <w:r w:rsidR="001D45AD" w:rsidRPr="00AD7A0F">
        <w:rPr>
          <w:rStyle w:val="nlmarticle-title"/>
          <w:rFonts w:cstheme="minorHAnsi"/>
          <w:color w:val="000000"/>
        </w:rPr>
        <w:t xml:space="preserve"> Problem </w:t>
      </w:r>
      <w:proofErr w:type="gramStart"/>
      <w:r w:rsidR="001D45AD" w:rsidRPr="00AD7A0F">
        <w:rPr>
          <w:rStyle w:val="nlmarticle-title"/>
          <w:rFonts w:cstheme="minorHAnsi"/>
          <w:color w:val="000000"/>
        </w:rPr>
        <w:t>Der</w:t>
      </w:r>
      <w:proofErr w:type="gramEnd"/>
      <w:r w:rsidR="001D45AD" w:rsidRPr="00AD7A0F">
        <w:rPr>
          <w:rStyle w:val="nlmarticle-title"/>
          <w:rFonts w:cstheme="minorHAnsi"/>
          <w:color w:val="000000"/>
        </w:rPr>
        <w:t xml:space="preserve"> </w:t>
      </w:r>
      <w:proofErr w:type="spellStart"/>
      <w:r w:rsidR="001D45AD" w:rsidRPr="00AD7A0F">
        <w:rPr>
          <w:rStyle w:val="nlmarticle-title"/>
          <w:rFonts w:cstheme="minorHAnsi"/>
          <w:color w:val="000000"/>
        </w:rPr>
        <w:t>Aromatischen</w:t>
      </w:r>
      <w:proofErr w:type="spellEnd"/>
      <w:r w:rsidR="001D45AD" w:rsidRPr="00AD7A0F">
        <w:rPr>
          <w:rStyle w:val="nlmarticle-title"/>
          <w:rFonts w:cstheme="minorHAnsi"/>
          <w:color w:val="000000"/>
        </w:rPr>
        <w:t xml:space="preserve"> Und </w:t>
      </w:r>
      <w:proofErr w:type="spellStart"/>
      <w:r w:rsidR="001D45AD" w:rsidRPr="00AD7A0F">
        <w:rPr>
          <w:rStyle w:val="nlmarticle-title"/>
          <w:rFonts w:cstheme="minorHAnsi"/>
          <w:color w:val="000000"/>
        </w:rPr>
        <w:t>Ungesättigten</w:t>
      </w:r>
      <w:proofErr w:type="spellEnd"/>
      <w:r w:rsidR="001D45AD" w:rsidRPr="00AD7A0F">
        <w:rPr>
          <w:rStyle w:val="nlmarticle-title"/>
          <w:rFonts w:cstheme="minorHAnsi"/>
          <w:color w:val="000000"/>
        </w:rPr>
        <w:t xml:space="preserve"> </w:t>
      </w:r>
      <w:proofErr w:type="spellStart"/>
      <w:r w:rsidR="001D45AD" w:rsidRPr="00AD7A0F">
        <w:rPr>
          <w:rStyle w:val="nlmarticle-title"/>
          <w:rFonts w:cstheme="minorHAnsi"/>
          <w:color w:val="000000"/>
        </w:rPr>
        <w:t>Verbindungen</w:t>
      </w:r>
      <w:proofErr w:type="spellEnd"/>
      <w:r w:rsidR="001D45AD" w:rsidRPr="00AD7A0F">
        <w:rPr>
          <w:rStyle w:val="nlmarticle-title"/>
          <w:rFonts w:cstheme="minorHAnsi"/>
          <w:color w:val="000000"/>
        </w:rPr>
        <w:t>. III</w:t>
      </w:r>
      <w:r w:rsidR="001D45AD" w:rsidRPr="00AD7A0F">
        <w:rPr>
          <w:rFonts w:cstheme="minorHAnsi"/>
          <w:color w:val="000000"/>
        </w:rPr>
        <w:t>. </w:t>
      </w:r>
      <w:r w:rsidR="001D45AD" w:rsidRPr="00AD7A0F">
        <w:rPr>
          <w:rFonts w:cstheme="minorHAnsi"/>
          <w:i/>
          <w:iCs/>
          <w:color w:val="000000"/>
        </w:rPr>
        <w:t>Z. Phys.</w:t>
      </w:r>
      <w:r w:rsidR="001D45AD" w:rsidRPr="00AD7A0F">
        <w:rPr>
          <w:rFonts w:cstheme="minorHAnsi"/>
          <w:color w:val="000000"/>
        </w:rPr>
        <w:t> </w:t>
      </w:r>
      <w:r w:rsidR="001D45AD" w:rsidRPr="00AD7A0F">
        <w:rPr>
          <w:rStyle w:val="nlmyear"/>
          <w:rFonts w:cstheme="minorHAnsi"/>
          <w:color w:val="000000"/>
        </w:rPr>
        <w:t>1932</w:t>
      </w:r>
      <w:r w:rsidR="001D45AD" w:rsidRPr="00AD7A0F">
        <w:rPr>
          <w:rFonts w:cstheme="minorHAnsi"/>
          <w:color w:val="000000"/>
        </w:rPr>
        <w:t>, </w:t>
      </w:r>
      <w:r w:rsidR="001D45AD" w:rsidRPr="00AD7A0F">
        <w:rPr>
          <w:rStyle w:val="nlmvolume"/>
          <w:rFonts w:cstheme="minorHAnsi"/>
          <w:i/>
          <w:iCs/>
          <w:color w:val="000000"/>
        </w:rPr>
        <w:t>76</w:t>
      </w:r>
      <w:r w:rsidR="001D45AD" w:rsidRPr="00AD7A0F">
        <w:rPr>
          <w:rFonts w:cstheme="minorHAnsi"/>
          <w:color w:val="000000"/>
        </w:rPr>
        <w:t>, </w:t>
      </w:r>
      <w:r w:rsidR="001D45AD" w:rsidRPr="00AD7A0F">
        <w:rPr>
          <w:rStyle w:val="nlmfpage"/>
          <w:rFonts w:cstheme="minorHAnsi"/>
          <w:color w:val="000000"/>
        </w:rPr>
        <w:t>628</w:t>
      </w:r>
      <w:r w:rsidR="001D45AD" w:rsidRPr="00AD7A0F">
        <w:rPr>
          <w:rFonts w:cstheme="minorHAnsi"/>
          <w:color w:val="000000"/>
        </w:rPr>
        <w:t>– </w:t>
      </w:r>
      <w:r w:rsidR="001D45AD" w:rsidRPr="00AD7A0F">
        <w:rPr>
          <w:rStyle w:val="nlmlpage"/>
          <w:rFonts w:cstheme="minorHAnsi"/>
          <w:color w:val="000000"/>
        </w:rPr>
        <w:t>648</w:t>
      </w:r>
      <w:r w:rsidR="001D45AD" w:rsidRPr="00AD7A0F">
        <w:rPr>
          <w:rFonts w:cstheme="minorHAnsi"/>
          <w:color w:val="000000"/>
        </w:rPr>
        <w:t>, </w:t>
      </w:r>
      <w:r w:rsidR="001D45AD" w:rsidRPr="00AD7A0F">
        <w:rPr>
          <w:rStyle w:val="refdoi"/>
          <w:rFonts w:cstheme="minorHAnsi"/>
          <w:color w:val="000000"/>
        </w:rPr>
        <w:t>DOI: 10.1007/bf01341936</w:t>
      </w:r>
      <w:r w:rsidR="001D45AD" w:rsidRPr="00AD7A0F">
        <w:rPr>
          <w:rFonts w:cstheme="minorHAnsi"/>
          <w:color w:val="000000"/>
        </w:rPr>
        <w:t> </w:t>
      </w:r>
    </w:p>
    <w:p w14:paraId="43EFF78A" w14:textId="59D8AEEB" w:rsidR="001D45AD" w:rsidRPr="00AD7A0F" w:rsidRDefault="00AD7A0F" w:rsidP="00EE293B">
      <w:pPr>
        <w:spacing w:after="0"/>
        <w:ind w:left="720" w:hanging="720"/>
        <w:rPr>
          <w:rFonts w:cstheme="minorHAnsi"/>
          <w:color w:val="000000"/>
        </w:rPr>
      </w:pPr>
      <w:hyperlink r:id="rId177" w:history="1">
        <w:r w:rsidR="001D45AD" w:rsidRPr="00AD7A0F">
          <w:rPr>
            <w:rStyle w:val="Hyperlink"/>
            <w:rFonts w:cstheme="minorHAnsi"/>
            <w:b/>
            <w:bCs/>
            <w:color w:val="000000"/>
          </w:rPr>
          <w:t>54</w:t>
        </w:r>
      </w:hyperlink>
      <w:r w:rsidR="008A755A" w:rsidRPr="00AD7A0F">
        <w:rPr>
          <w:rStyle w:val="Hyperlink"/>
          <w:rFonts w:cstheme="minorHAnsi"/>
          <w:b/>
          <w:bCs/>
          <w:color w:val="000000"/>
        </w:rPr>
        <w:t xml:space="preserve"> </w:t>
      </w:r>
      <w:r w:rsidR="001D45AD" w:rsidRPr="00AD7A0F">
        <w:rPr>
          <w:rStyle w:val="nlmstring-name"/>
          <w:rFonts w:cstheme="minorHAnsi"/>
          <w:color w:val="000000"/>
        </w:rPr>
        <w:t>Frost, A. A.</w:t>
      </w:r>
      <w:r w:rsidR="001D45AD" w:rsidRPr="00AD7A0F">
        <w:rPr>
          <w:rFonts w:cstheme="minorHAnsi"/>
          <w:color w:val="000000"/>
        </w:rPr>
        <w:t>; </w:t>
      </w:r>
      <w:proofErr w:type="spellStart"/>
      <w:r w:rsidR="001D45AD" w:rsidRPr="00AD7A0F">
        <w:rPr>
          <w:rStyle w:val="nlmstring-name"/>
          <w:rFonts w:cstheme="minorHAnsi"/>
          <w:color w:val="000000"/>
        </w:rPr>
        <w:t>Musulin</w:t>
      </w:r>
      <w:proofErr w:type="spellEnd"/>
      <w:r w:rsidR="001D45AD" w:rsidRPr="00AD7A0F">
        <w:rPr>
          <w:rStyle w:val="nlmstring-name"/>
          <w:rFonts w:cstheme="minorHAnsi"/>
          <w:color w:val="000000"/>
        </w:rPr>
        <w:t>, B.</w:t>
      </w:r>
      <w:r w:rsidR="001D45AD" w:rsidRPr="00AD7A0F">
        <w:rPr>
          <w:rFonts w:cstheme="minorHAnsi"/>
          <w:color w:val="000000"/>
        </w:rPr>
        <w:t> </w:t>
      </w:r>
      <w:r w:rsidR="001D45AD" w:rsidRPr="00AD7A0F">
        <w:rPr>
          <w:rStyle w:val="nlmarticle-title"/>
          <w:rFonts w:cstheme="minorHAnsi"/>
          <w:color w:val="000000"/>
        </w:rPr>
        <w:t>A Mnemonic Device for Molecular Orbital Energies</w:t>
      </w:r>
      <w:r w:rsidR="001D45AD" w:rsidRPr="00AD7A0F">
        <w:rPr>
          <w:rFonts w:cstheme="minorHAnsi"/>
          <w:color w:val="000000"/>
        </w:rPr>
        <w:t>. </w:t>
      </w:r>
      <w:r w:rsidR="001D45AD" w:rsidRPr="00AD7A0F">
        <w:rPr>
          <w:rFonts w:cstheme="minorHAnsi"/>
          <w:i/>
          <w:iCs/>
          <w:color w:val="000000"/>
        </w:rPr>
        <w:t>J. Chem. Phys.</w:t>
      </w:r>
      <w:r w:rsidR="001D45AD" w:rsidRPr="00AD7A0F">
        <w:rPr>
          <w:rFonts w:cstheme="minorHAnsi"/>
          <w:color w:val="000000"/>
        </w:rPr>
        <w:t> </w:t>
      </w:r>
      <w:r w:rsidR="001D45AD" w:rsidRPr="00AD7A0F">
        <w:rPr>
          <w:rStyle w:val="nlmyear"/>
          <w:rFonts w:cstheme="minorHAnsi"/>
          <w:color w:val="000000"/>
        </w:rPr>
        <w:t>1953</w:t>
      </w:r>
      <w:r w:rsidR="001D45AD" w:rsidRPr="00AD7A0F">
        <w:rPr>
          <w:rFonts w:cstheme="minorHAnsi"/>
          <w:color w:val="000000"/>
        </w:rPr>
        <w:t>, </w:t>
      </w:r>
      <w:r w:rsidR="001D45AD" w:rsidRPr="00AD7A0F">
        <w:rPr>
          <w:rStyle w:val="nlmvolume"/>
          <w:rFonts w:cstheme="minorHAnsi"/>
          <w:i/>
          <w:iCs/>
          <w:color w:val="000000"/>
        </w:rPr>
        <w:t>21</w:t>
      </w:r>
      <w:r w:rsidR="001D45AD" w:rsidRPr="00AD7A0F">
        <w:rPr>
          <w:rFonts w:cstheme="minorHAnsi"/>
          <w:color w:val="000000"/>
        </w:rPr>
        <w:t>, </w:t>
      </w:r>
      <w:r w:rsidR="001D45AD" w:rsidRPr="00AD7A0F">
        <w:rPr>
          <w:rStyle w:val="nlmfpage"/>
          <w:rFonts w:cstheme="minorHAnsi"/>
          <w:color w:val="000000"/>
        </w:rPr>
        <w:t>572</w:t>
      </w:r>
      <w:r w:rsidR="001D45AD" w:rsidRPr="00AD7A0F">
        <w:rPr>
          <w:rFonts w:cstheme="minorHAnsi"/>
          <w:color w:val="000000"/>
        </w:rPr>
        <w:t>– </w:t>
      </w:r>
      <w:r w:rsidR="001D45AD" w:rsidRPr="00AD7A0F">
        <w:rPr>
          <w:rStyle w:val="nlmlpage"/>
          <w:rFonts w:cstheme="minorHAnsi"/>
          <w:color w:val="000000"/>
        </w:rPr>
        <w:t>573</w:t>
      </w:r>
      <w:r w:rsidR="001D45AD" w:rsidRPr="00AD7A0F">
        <w:rPr>
          <w:rFonts w:cstheme="minorHAnsi"/>
          <w:color w:val="000000"/>
        </w:rPr>
        <w:t>, </w:t>
      </w:r>
      <w:r w:rsidR="001D45AD" w:rsidRPr="00AD7A0F">
        <w:rPr>
          <w:rStyle w:val="refdoi"/>
          <w:rFonts w:cstheme="minorHAnsi"/>
          <w:color w:val="000000"/>
        </w:rPr>
        <w:t>DOI: 10.1063/1.1698970</w:t>
      </w:r>
      <w:r w:rsidR="001D45AD" w:rsidRPr="00AD7A0F">
        <w:rPr>
          <w:rFonts w:cstheme="minorHAnsi"/>
          <w:color w:val="000000"/>
        </w:rPr>
        <w:t> </w:t>
      </w:r>
    </w:p>
    <w:p w14:paraId="0402270F" w14:textId="4FD114B5" w:rsidR="001D45AD" w:rsidRPr="00AD7A0F" w:rsidRDefault="00AD7A0F" w:rsidP="00EE293B">
      <w:pPr>
        <w:spacing w:after="0"/>
        <w:ind w:left="720" w:hanging="720"/>
        <w:rPr>
          <w:rFonts w:cstheme="minorHAnsi"/>
          <w:color w:val="000000"/>
        </w:rPr>
      </w:pPr>
      <w:hyperlink r:id="rId178" w:history="1">
        <w:r w:rsidR="001D45AD" w:rsidRPr="00AD7A0F">
          <w:rPr>
            <w:rStyle w:val="Hyperlink"/>
            <w:rFonts w:cstheme="minorHAnsi"/>
            <w:b/>
            <w:bCs/>
            <w:color w:val="000000"/>
          </w:rPr>
          <w:t>55</w:t>
        </w:r>
      </w:hyperlink>
      <w:r w:rsidR="008A755A" w:rsidRPr="00AD7A0F">
        <w:rPr>
          <w:rStyle w:val="Hyperlink"/>
          <w:rFonts w:cstheme="minorHAnsi"/>
          <w:b/>
          <w:bCs/>
          <w:color w:val="000000"/>
        </w:rPr>
        <w:t xml:space="preserve"> </w:t>
      </w:r>
      <w:r w:rsidR="001D45AD" w:rsidRPr="00AD7A0F">
        <w:rPr>
          <w:rStyle w:val="nlmstring-name"/>
          <w:rFonts w:cstheme="minorHAnsi"/>
          <w:color w:val="000000"/>
        </w:rPr>
        <w:t>Hoffmann, R.</w:t>
      </w:r>
      <w:r w:rsidR="001D45AD" w:rsidRPr="00AD7A0F">
        <w:rPr>
          <w:rFonts w:cstheme="minorHAnsi"/>
          <w:color w:val="000000"/>
        </w:rPr>
        <w:t> </w:t>
      </w:r>
      <w:r w:rsidR="001D45AD" w:rsidRPr="00AD7A0F">
        <w:rPr>
          <w:rStyle w:val="nlmarticle-title"/>
          <w:rFonts w:cstheme="minorHAnsi"/>
          <w:color w:val="000000"/>
        </w:rPr>
        <w:t>How Chemistry and Physics Meet in the Solid State</w:t>
      </w:r>
      <w:r w:rsidR="001D45AD" w:rsidRPr="00AD7A0F">
        <w:rPr>
          <w:rFonts w:cstheme="minorHAnsi"/>
          <w:color w:val="000000"/>
        </w:rPr>
        <w:t>. </w:t>
      </w:r>
      <w:proofErr w:type="spellStart"/>
      <w:r w:rsidR="001D45AD" w:rsidRPr="00AD7A0F">
        <w:rPr>
          <w:rFonts w:cstheme="minorHAnsi"/>
          <w:i/>
          <w:iCs/>
          <w:color w:val="000000"/>
        </w:rPr>
        <w:t>Angew</w:t>
      </w:r>
      <w:proofErr w:type="spellEnd"/>
      <w:r w:rsidR="001D45AD" w:rsidRPr="00AD7A0F">
        <w:rPr>
          <w:rFonts w:cstheme="minorHAnsi"/>
          <w:i/>
          <w:iCs/>
          <w:color w:val="000000"/>
        </w:rPr>
        <w:t>. Chem., Int. Ed.</w:t>
      </w:r>
      <w:r w:rsidR="001D45AD" w:rsidRPr="00AD7A0F">
        <w:rPr>
          <w:rFonts w:cstheme="minorHAnsi"/>
          <w:color w:val="000000"/>
        </w:rPr>
        <w:t> </w:t>
      </w:r>
      <w:r w:rsidR="001D45AD" w:rsidRPr="00AD7A0F">
        <w:rPr>
          <w:rStyle w:val="nlmyear"/>
          <w:rFonts w:cstheme="minorHAnsi"/>
          <w:color w:val="000000"/>
        </w:rPr>
        <w:t>1987</w:t>
      </w:r>
      <w:r w:rsidR="001D45AD" w:rsidRPr="00AD7A0F">
        <w:rPr>
          <w:rFonts w:cstheme="minorHAnsi"/>
          <w:color w:val="000000"/>
        </w:rPr>
        <w:t>, </w:t>
      </w:r>
      <w:r w:rsidR="001D45AD" w:rsidRPr="00AD7A0F">
        <w:rPr>
          <w:rStyle w:val="nlmvolume"/>
          <w:rFonts w:cstheme="minorHAnsi"/>
          <w:i/>
          <w:iCs/>
          <w:color w:val="000000"/>
        </w:rPr>
        <w:t>26</w:t>
      </w:r>
      <w:r w:rsidR="001D45AD" w:rsidRPr="00AD7A0F">
        <w:rPr>
          <w:rFonts w:cstheme="minorHAnsi"/>
          <w:color w:val="000000"/>
        </w:rPr>
        <w:t>, </w:t>
      </w:r>
      <w:r w:rsidR="001D45AD" w:rsidRPr="00AD7A0F">
        <w:rPr>
          <w:rStyle w:val="nlmfpage"/>
          <w:rFonts w:cstheme="minorHAnsi"/>
          <w:color w:val="000000"/>
        </w:rPr>
        <w:t>846</w:t>
      </w:r>
      <w:r w:rsidR="001D45AD" w:rsidRPr="00AD7A0F">
        <w:rPr>
          <w:rFonts w:cstheme="minorHAnsi"/>
          <w:color w:val="000000"/>
        </w:rPr>
        <w:t>– </w:t>
      </w:r>
      <w:r w:rsidR="001D45AD" w:rsidRPr="00AD7A0F">
        <w:rPr>
          <w:rStyle w:val="nlmlpage"/>
          <w:rFonts w:cstheme="minorHAnsi"/>
          <w:color w:val="000000"/>
        </w:rPr>
        <w:t>878</w:t>
      </w:r>
      <w:r w:rsidR="001D45AD" w:rsidRPr="00AD7A0F">
        <w:rPr>
          <w:rFonts w:cstheme="minorHAnsi"/>
          <w:color w:val="000000"/>
        </w:rPr>
        <w:t>, </w:t>
      </w:r>
      <w:r w:rsidR="001D45AD" w:rsidRPr="00AD7A0F">
        <w:rPr>
          <w:rStyle w:val="refdoi"/>
          <w:rFonts w:cstheme="minorHAnsi"/>
          <w:color w:val="000000"/>
        </w:rPr>
        <w:t>DOI: 10.1002/anie.198708461</w:t>
      </w:r>
      <w:r w:rsidR="001D45AD" w:rsidRPr="00AD7A0F">
        <w:rPr>
          <w:rFonts w:cstheme="minorHAnsi"/>
          <w:color w:val="000000"/>
        </w:rPr>
        <w:t> </w:t>
      </w:r>
    </w:p>
    <w:p w14:paraId="39F30E45" w14:textId="5850A58C" w:rsidR="001D45AD" w:rsidRPr="00AD7A0F" w:rsidRDefault="00AD7A0F" w:rsidP="00EE293B">
      <w:pPr>
        <w:spacing w:after="0"/>
        <w:ind w:left="720" w:hanging="720"/>
        <w:rPr>
          <w:rFonts w:cstheme="minorHAnsi"/>
          <w:color w:val="000000"/>
        </w:rPr>
      </w:pPr>
      <w:hyperlink r:id="rId179" w:history="1">
        <w:r w:rsidR="001D45AD" w:rsidRPr="00AD7A0F">
          <w:rPr>
            <w:rStyle w:val="Hyperlink"/>
            <w:rFonts w:cstheme="minorHAnsi"/>
            <w:b/>
            <w:bCs/>
            <w:color w:val="000000"/>
          </w:rPr>
          <w:t>56</w:t>
        </w:r>
      </w:hyperlink>
      <w:r w:rsidR="008A755A" w:rsidRPr="00AD7A0F">
        <w:rPr>
          <w:rStyle w:val="Hyperlink"/>
          <w:rFonts w:cstheme="minorHAnsi"/>
          <w:b/>
          <w:bCs/>
          <w:color w:val="000000"/>
        </w:rPr>
        <w:t xml:space="preserve"> </w:t>
      </w:r>
      <w:proofErr w:type="spellStart"/>
      <w:r w:rsidR="001D45AD" w:rsidRPr="00AD7A0F">
        <w:rPr>
          <w:rStyle w:val="nlmstring-name"/>
          <w:rFonts w:cstheme="minorHAnsi"/>
          <w:color w:val="000000"/>
        </w:rPr>
        <w:t>Kashimoto</w:t>
      </w:r>
      <w:proofErr w:type="spellEnd"/>
      <w:r w:rsidR="001D45AD" w:rsidRPr="00AD7A0F">
        <w:rPr>
          <w:rStyle w:val="nlmstring-name"/>
          <w:rFonts w:cstheme="minorHAnsi"/>
          <w:color w:val="000000"/>
        </w:rPr>
        <w:t>, Y.</w:t>
      </w:r>
      <w:r w:rsidR="001D45AD" w:rsidRPr="00AD7A0F">
        <w:rPr>
          <w:rFonts w:cstheme="minorHAnsi"/>
          <w:color w:val="000000"/>
        </w:rPr>
        <w:t>; </w:t>
      </w:r>
      <w:proofErr w:type="spellStart"/>
      <w:r w:rsidR="001D45AD" w:rsidRPr="00AD7A0F">
        <w:rPr>
          <w:rStyle w:val="nlmstring-name"/>
          <w:rFonts w:cstheme="minorHAnsi"/>
          <w:color w:val="000000"/>
        </w:rPr>
        <w:t>Yonezawa</w:t>
      </w:r>
      <w:proofErr w:type="spellEnd"/>
      <w:r w:rsidR="001D45AD" w:rsidRPr="00AD7A0F">
        <w:rPr>
          <w:rStyle w:val="nlmstring-name"/>
          <w:rFonts w:cstheme="minorHAnsi"/>
          <w:color w:val="000000"/>
        </w:rPr>
        <w:t>, K.</w:t>
      </w:r>
      <w:r w:rsidR="001D45AD" w:rsidRPr="00AD7A0F">
        <w:rPr>
          <w:rFonts w:cstheme="minorHAnsi"/>
          <w:color w:val="000000"/>
        </w:rPr>
        <w:t>; </w:t>
      </w:r>
      <w:r w:rsidR="001D45AD" w:rsidRPr="00AD7A0F">
        <w:rPr>
          <w:rStyle w:val="nlmstring-name"/>
          <w:rFonts w:cstheme="minorHAnsi"/>
          <w:color w:val="000000"/>
        </w:rPr>
        <w:t>Meissner, M.</w:t>
      </w:r>
      <w:r w:rsidR="001D45AD" w:rsidRPr="00AD7A0F">
        <w:rPr>
          <w:rFonts w:cstheme="minorHAnsi"/>
          <w:color w:val="000000"/>
        </w:rPr>
        <w:t>; </w:t>
      </w:r>
      <w:r w:rsidR="001D45AD" w:rsidRPr="00AD7A0F">
        <w:rPr>
          <w:rStyle w:val="nlmstring-name"/>
          <w:rFonts w:cstheme="minorHAnsi"/>
          <w:color w:val="000000"/>
        </w:rPr>
        <w:t>Gruenewald, M.</w:t>
      </w:r>
      <w:r w:rsidR="001D45AD" w:rsidRPr="00AD7A0F">
        <w:rPr>
          <w:rFonts w:cstheme="minorHAnsi"/>
          <w:color w:val="000000"/>
        </w:rPr>
        <w:t>; </w:t>
      </w:r>
      <w:proofErr w:type="spellStart"/>
      <w:r w:rsidR="001D45AD" w:rsidRPr="00AD7A0F">
        <w:rPr>
          <w:rStyle w:val="nlmstring-name"/>
          <w:rFonts w:cstheme="minorHAnsi"/>
          <w:color w:val="000000"/>
        </w:rPr>
        <w:t>Ueba</w:t>
      </w:r>
      <w:proofErr w:type="spellEnd"/>
      <w:r w:rsidR="001D45AD" w:rsidRPr="00AD7A0F">
        <w:rPr>
          <w:rStyle w:val="nlmstring-name"/>
          <w:rFonts w:cstheme="minorHAnsi"/>
          <w:color w:val="000000"/>
        </w:rPr>
        <w:t>, T.</w:t>
      </w:r>
      <w:r w:rsidR="001D45AD" w:rsidRPr="00AD7A0F">
        <w:rPr>
          <w:rFonts w:cstheme="minorHAnsi"/>
          <w:color w:val="000000"/>
        </w:rPr>
        <w:t>; </w:t>
      </w:r>
      <w:r w:rsidR="001D45AD" w:rsidRPr="00AD7A0F">
        <w:rPr>
          <w:rStyle w:val="nlmstring-name"/>
          <w:rFonts w:cstheme="minorHAnsi"/>
          <w:color w:val="000000"/>
        </w:rPr>
        <w:t>Kera, S.</w:t>
      </w:r>
      <w:r w:rsidR="001D45AD" w:rsidRPr="00AD7A0F">
        <w:rPr>
          <w:rFonts w:cstheme="minorHAnsi"/>
          <w:color w:val="000000"/>
        </w:rPr>
        <w:t>; </w:t>
      </w:r>
      <w:proofErr w:type="spellStart"/>
      <w:r w:rsidR="001D45AD" w:rsidRPr="00AD7A0F">
        <w:rPr>
          <w:rStyle w:val="nlmstring-name"/>
          <w:rFonts w:cstheme="minorHAnsi"/>
          <w:color w:val="000000"/>
        </w:rPr>
        <w:t>Forker</w:t>
      </w:r>
      <w:proofErr w:type="spellEnd"/>
      <w:r w:rsidR="001D45AD" w:rsidRPr="00AD7A0F">
        <w:rPr>
          <w:rStyle w:val="nlmstring-name"/>
          <w:rFonts w:cstheme="minorHAnsi"/>
          <w:color w:val="000000"/>
        </w:rPr>
        <w:t>, R.</w:t>
      </w:r>
      <w:r w:rsidR="001D45AD" w:rsidRPr="00AD7A0F">
        <w:rPr>
          <w:rFonts w:cstheme="minorHAnsi"/>
          <w:color w:val="000000"/>
        </w:rPr>
        <w:t>; </w:t>
      </w:r>
      <w:r w:rsidR="001D45AD" w:rsidRPr="00AD7A0F">
        <w:rPr>
          <w:rStyle w:val="nlmstring-name"/>
          <w:rFonts w:cstheme="minorHAnsi"/>
          <w:color w:val="000000"/>
        </w:rPr>
        <w:t>Fritz, T.</w:t>
      </w:r>
      <w:r w:rsidR="001D45AD" w:rsidRPr="00AD7A0F">
        <w:rPr>
          <w:rFonts w:cstheme="minorHAnsi"/>
          <w:color w:val="000000"/>
        </w:rPr>
        <w:t>; </w:t>
      </w:r>
      <w:r w:rsidR="001D45AD" w:rsidRPr="00AD7A0F">
        <w:rPr>
          <w:rStyle w:val="nlmstring-name"/>
          <w:rFonts w:cstheme="minorHAnsi"/>
          <w:color w:val="000000"/>
        </w:rPr>
        <w:t>Yoshida, H.</w:t>
      </w:r>
      <w:r w:rsidR="001D45AD" w:rsidRPr="00AD7A0F">
        <w:rPr>
          <w:rFonts w:cstheme="minorHAnsi"/>
          <w:color w:val="000000"/>
        </w:rPr>
        <w:t> </w:t>
      </w:r>
      <w:r w:rsidR="001D45AD" w:rsidRPr="00AD7A0F">
        <w:rPr>
          <w:rStyle w:val="nlmarticle-title"/>
          <w:rFonts w:cstheme="minorHAnsi"/>
          <w:color w:val="000000"/>
        </w:rPr>
        <w:t>The Evolution of Intermolecular Energy Bands of Occupied and Unoccupied Molecular States in Organic Thin Films</w:t>
      </w:r>
      <w:r w:rsidR="001D45AD" w:rsidRPr="00AD7A0F">
        <w:rPr>
          <w:rFonts w:cstheme="minorHAnsi"/>
          <w:color w:val="000000"/>
        </w:rPr>
        <w:t>. </w:t>
      </w:r>
      <w:r w:rsidR="001D45AD" w:rsidRPr="00AD7A0F">
        <w:rPr>
          <w:rFonts w:cstheme="minorHAnsi"/>
          <w:i/>
          <w:iCs/>
          <w:color w:val="000000"/>
        </w:rPr>
        <w:t>J. Phys. Chem. C</w:t>
      </w:r>
      <w:r w:rsidR="001D45AD" w:rsidRPr="00AD7A0F">
        <w:rPr>
          <w:rFonts w:cstheme="minorHAnsi"/>
          <w:color w:val="000000"/>
        </w:rPr>
        <w:t> </w:t>
      </w:r>
      <w:r w:rsidR="001D45AD" w:rsidRPr="00AD7A0F">
        <w:rPr>
          <w:rStyle w:val="nlmyear"/>
          <w:rFonts w:cstheme="minorHAnsi"/>
          <w:color w:val="000000"/>
        </w:rPr>
        <w:t>2018</w:t>
      </w:r>
      <w:r w:rsidR="001D45AD" w:rsidRPr="00AD7A0F">
        <w:rPr>
          <w:rFonts w:cstheme="minorHAnsi"/>
          <w:color w:val="000000"/>
        </w:rPr>
        <w:t>, </w:t>
      </w:r>
      <w:r w:rsidR="001D45AD" w:rsidRPr="00AD7A0F">
        <w:rPr>
          <w:rStyle w:val="nlmvolume"/>
          <w:rFonts w:cstheme="minorHAnsi"/>
          <w:i/>
          <w:iCs/>
          <w:color w:val="000000"/>
        </w:rPr>
        <w:t>122</w:t>
      </w:r>
      <w:r w:rsidR="001D45AD" w:rsidRPr="00AD7A0F">
        <w:rPr>
          <w:rFonts w:cstheme="minorHAnsi"/>
          <w:color w:val="000000"/>
        </w:rPr>
        <w:t>, </w:t>
      </w:r>
      <w:r w:rsidR="001D45AD" w:rsidRPr="00AD7A0F">
        <w:rPr>
          <w:rStyle w:val="nlmfpage"/>
          <w:rFonts w:cstheme="minorHAnsi"/>
          <w:color w:val="000000"/>
        </w:rPr>
        <w:t>12090</w:t>
      </w:r>
      <w:r w:rsidR="001D45AD" w:rsidRPr="00AD7A0F">
        <w:rPr>
          <w:rFonts w:cstheme="minorHAnsi"/>
          <w:color w:val="000000"/>
        </w:rPr>
        <w:t>– </w:t>
      </w:r>
      <w:r w:rsidR="001D45AD" w:rsidRPr="00AD7A0F">
        <w:rPr>
          <w:rStyle w:val="nlmlpage"/>
          <w:rFonts w:cstheme="minorHAnsi"/>
          <w:color w:val="000000"/>
        </w:rPr>
        <w:t>12097</w:t>
      </w:r>
      <w:r w:rsidR="001D45AD" w:rsidRPr="00AD7A0F">
        <w:rPr>
          <w:rFonts w:cstheme="minorHAnsi"/>
          <w:color w:val="000000"/>
        </w:rPr>
        <w:t>, </w:t>
      </w:r>
      <w:r w:rsidR="001D45AD" w:rsidRPr="00AD7A0F">
        <w:rPr>
          <w:rStyle w:val="refdoi"/>
          <w:rFonts w:cstheme="minorHAnsi"/>
          <w:color w:val="000000"/>
        </w:rPr>
        <w:t>DOI: 10.1021/acs.jpcc.8b02581</w:t>
      </w:r>
      <w:r w:rsidR="001D45AD" w:rsidRPr="00AD7A0F">
        <w:rPr>
          <w:rFonts w:cstheme="minorHAnsi"/>
          <w:color w:val="000000"/>
        </w:rPr>
        <w:t> </w:t>
      </w:r>
    </w:p>
    <w:p w14:paraId="5C9FA21D" w14:textId="77777777" w:rsidR="00617C12" w:rsidRPr="00AD7A0F" w:rsidRDefault="00617C12" w:rsidP="00EE293B">
      <w:pPr>
        <w:spacing w:after="0"/>
        <w:rPr>
          <w:rFonts w:cstheme="minorHAnsi"/>
        </w:rPr>
      </w:pPr>
    </w:p>
    <w:sectPr w:rsidR="00617C12" w:rsidRPr="00AD7A0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9515B"/>
    <w:multiLevelType w:val="multilevel"/>
    <w:tmpl w:val="BD026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CE7B37"/>
    <w:multiLevelType w:val="multilevel"/>
    <w:tmpl w:val="9CE8F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5E7562"/>
    <w:multiLevelType w:val="multilevel"/>
    <w:tmpl w:val="23A8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927184"/>
    <w:multiLevelType w:val="hybridMultilevel"/>
    <w:tmpl w:val="56B03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4E8"/>
    <w:rsid w:val="001233A5"/>
    <w:rsid w:val="00123BC0"/>
    <w:rsid w:val="00123E80"/>
    <w:rsid w:val="00131A15"/>
    <w:rsid w:val="00131C28"/>
    <w:rsid w:val="00134CF7"/>
    <w:rsid w:val="0014182B"/>
    <w:rsid w:val="0014490B"/>
    <w:rsid w:val="00146724"/>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B737A"/>
    <w:rsid w:val="001C3A3F"/>
    <w:rsid w:val="001C7EDE"/>
    <w:rsid w:val="001D1087"/>
    <w:rsid w:val="001D2448"/>
    <w:rsid w:val="001D3ADE"/>
    <w:rsid w:val="001D45AD"/>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2E7A"/>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ABD"/>
    <w:rsid w:val="003A437A"/>
    <w:rsid w:val="003A503E"/>
    <w:rsid w:val="003A6039"/>
    <w:rsid w:val="003B47FA"/>
    <w:rsid w:val="003B6208"/>
    <w:rsid w:val="003B7F8F"/>
    <w:rsid w:val="003C4172"/>
    <w:rsid w:val="003C437D"/>
    <w:rsid w:val="003C4456"/>
    <w:rsid w:val="003D3301"/>
    <w:rsid w:val="003D36C8"/>
    <w:rsid w:val="003D4641"/>
    <w:rsid w:val="003E05B7"/>
    <w:rsid w:val="003E0C0A"/>
    <w:rsid w:val="003E6CFF"/>
    <w:rsid w:val="003F4907"/>
    <w:rsid w:val="004010E3"/>
    <w:rsid w:val="00401F2A"/>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5F"/>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6F9"/>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4E5"/>
    <w:rsid w:val="005C663B"/>
    <w:rsid w:val="005D1C38"/>
    <w:rsid w:val="005D1ED6"/>
    <w:rsid w:val="005D2CF9"/>
    <w:rsid w:val="005D767A"/>
    <w:rsid w:val="005E2628"/>
    <w:rsid w:val="005E5F66"/>
    <w:rsid w:val="005F46EC"/>
    <w:rsid w:val="005F49C9"/>
    <w:rsid w:val="005F71CE"/>
    <w:rsid w:val="005F7A68"/>
    <w:rsid w:val="00601980"/>
    <w:rsid w:val="0060332C"/>
    <w:rsid w:val="00604C5A"/>
    <w:rsid w:val="00607F1D"/>
    <w:rsid w:val="00612DE8"/>
    <w:rsid w:val="00613D05"/>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3B93"/>
    <w:rsid w:val="007246B0"/>
    <w:rsid w:val="007258CB"/>
    <w:rsid w:val="00730E29"/>
    <w:rsid w:val="00732FF6"/>
    <w:rsid w:val="00735393"/>
    <w:rsid w:val="00745E32"/>
    <w:rsid w:val="007466F7"/>
    <w:rsid w:val="00757D89"/>
    <w:rsid w:val="0076194B"/>
    <w:rsid w:val="00763676"/>
    <w:rsid w:val="00772776"/>
    <w:rsid w:val="0077641A"/>
    <w:rsid w:val="00776E56"/>
    <w:rsid w:val="00781619"/>
    <w:rsid w:val="0079146B"/>
    <w:rsid w:val="00791DD5"/>
    <w:rsid w:val="00796875"/>
    <w:rsid w:val="0079756E"/>
    <w:rsid w:val="007A1233"/>
    <w:rsid w:val="007A258F"/>
    <w:rsid w:val="007A2B5E"/>
    <w:rsid w:val="007A3B3A"/>
    <w:rsid w:val="007B0BBA"/>
    <w:rsid w:val="007B3359"/>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55A"/>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5C55"/>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DC7"/>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D7A0F"/>
    <w:rsid w:val="00AE1517"/>
    <w:rsid w:val="00AE4078"/>
    <w:rsid w:val="00AE4230"/>
    <w:rsid w:val="00AE69D7"/>
    <w:rsid w:val="00AE71AA"/>
    <w:rsid w:val="00AF1374"/>
    <w:rsid w:val="00AF1E8A"/>
    <w:rsid w:val="00AF2DE8"/>
    <w:rsid w:val="00AF5947"/>
    <w:rsid w:val="00AF692A"/>
    <w:rsid w:val="00AF6D69"/>
    <w:rsid w:val="00AF7626"/>
    <w:rsid w:val="00AF7699"/>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601"/>
    <w:rsid w:val="00B55B5C"/>
    <w:rsid w:val="00B56290"/>
    <w:rsid w:val="00B61B54"/>
    <w:rsid w:val="00B6351D"/>
    <w:rsid w:val="00B64203"/>
    <w:rsid w:val="00B6519E"/>
    <w:rsid w:val="00B6563F"/>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D47"/>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93B"/>
    <w:rsid w:val="00EE3C5A"/>
    <w:rsid w:val="00EE4E0F"/>
    <w:rsid w:val="00EE504D"/>
    <w:rsid w:val="00EE75E3"/>
    <w:rsid w:val="00EE7777"/>
    <w:rsid w:val="00EF0C86"/>
    <w:rsid w:val="00EF2D7A"/>
    <w:rsid w:val="00EF586D"/>
    <w:rsid w:val="00F00B9A"/>
    <w:rsid w:val="00F0246E"/>
    <w:rsid w:val="00F026DB"/>
    <w:rsid w:val="00F0326B"/>
    <w:rsid w:val="00F04133"/>
    <w:rsid w:val="00F12233"/>
    <w:rsid w:val="00F12CE1"/>
    <w:rsid w:val="00F14096"/>
    <w:rsid w:val="00F14820"/>
    <w:rsid w:val="00F165F5"/>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1D45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1D45A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D45AD"/>
    <w:rPr>
      <w:color w:val="800080"/>
      <w:u w:val="single"/>
    </w:rPr>
  </w:style>
  <w:style w:type="paragraph" w:customStyle="1" w:styleId="first">
    <w:name w:val="first"/>
    <w:basedOn w:val="Normal"/>
    <w:rsid w:val="001D45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1D45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1D45AD"/>
  </w:style>
  <w:style w:type="character" w:customStyle="1" w:styleId="labelspan">
    <w:name w:val="labelspan"/>
    <w:basedOn w:val="DefaultParagraphFont"/>
    <w:rsid w:val="001D45AD"/>
  </w:style>
  <w:style w:type="paragraph" w:customStyle="1" w:styleId="inline">
    <w:name w:val="inline"/>
    <w:basedOn w:val="Normal"/>
    <w:rsid w:val="001D45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1D45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1D45AD"/>
  </w:style>
  <w:style w:type="character" w:customStyle="1" w:styleId="fs-file-controls-misc-separator">
    <w:name w:val="fs-file-controls-misc-separator"/>
    <w:basedOn w:val="DefaultParagraphFont"/>
    <w:rsid w:val="001D45AD"/>
  </w:style>
  <w:style w:type="character" w:customStyle="1" w:styleId="fs-button-text">
    <w:name w:val="fs-button-text"/>
    <w:basedOn w:val="DefaultParagraphFont"/>
    <w:rsid w:val="001D45AD"/>
  </w:style>
  <w:style w:type="character" w:customStyle="1" w:styleId="Title1">
    <w:name w:val="Title1"/>
    <w:basedOn w:val="DefaultParagraphFont"/>
    <w:rsid w:val="001D45AD"/>
  </w:style>
  <w:style w:type="paragraph" w:customStyle="1" w:styleId="references-count">
    <w:name w:val="references-count"/>
    <w:basedOn w:val="Normal"/>
    <w:rsid w:val="001D45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1D45AD"/>
  </w:style>
  <w:style w:type="character" w:customStyle="1" w:styleId="nlmstring-name">
    <w:name w:val="nlm_string-name"/>
    <w:basedOn w:val="DefaultParagraphFont"/>
    <w:rsid w:val="001D45AD"/>
  </w:style>
  <w:style w:type="character" w:customStyle="1" w:styleId="nlmarticle-title">
    <w:name w:val="nlm_article-title"/>
    <w:basedOn w:val="DefaultParagraphFont"/>
    <w:rsid w:val="001D45AD"/>
  </w:style>
  <w:style w:type="character" w:customStyle="1" w:styleId="nlmyear">
    <w:name w:val="nlm_year"/>
    <w:basedOn w:val="DefaultParagraphFont"/>
    <w:rsid w:val="001D45AD"/>
  </w:style>
  <w:style w:type="character" w:customStyle="1" w:styleId="nlmvolume">
    <w:name w:val="nlm_volume"/>
    <w:basedOn w:val="DefaultParagraphFont"/>
    <w:rsid w:val="001D45AD"/>
  </w:style>
  <w:style w:type="character" w:customStyle="1" w:styleId="nlmfpage">
    <w:name w:val="nlm_fpage"/>
    <w:basedOn w:val="DefaultParagraphFont"/>
    <w:rsid w:val="001D45AD"/>
  </w:style>
  <w:style w:type="character" w:customStyle="1" w:styleId="nlmlpage">
    <w:name w:val="nlm_lpage"/>
    <w:basedOn w:val="DefaultParagraphFont"/>
    <w:rsid w:val="001D45AD"/>
  </w:style>
  <w:style w:type="character" w:customStyle="1" w:styleId="refdoi">
    <w:name w:val="refdoi"/>
    <w:basedOn w:val="DefaultParagraphFont"/>
    <w:rsid w:val="001D45AD"/>
  </w:style>
  <w:style w:type="character" w:customStyle="1" w:styleId="nlmetal">
    <w:name w:val="nlm_etal"/>
    <w:basedOn w:val="DefaultParagraphFont"/>
    <w:rsid w:val="001D45AD"/>
  </w:style>
  <w:style w:type="character" w:customStyle="1" w:styleId="hlfld-title">
    <w:name w:val="hlfld-title"/>
    <w:basedOn w:val="DefaultParagraphFont"/>
    <w:rsid w:val="00F16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03367121">
      <w:bodyDiv w:val="1"/>
      <w:marLeft w:val="0"/>
      <w:marRight w:val="0"/>
      <w:marTop w:val="0"/>
      <w:marBottom w:val="0"/>
      <w:divBdr>
        <w:top w:val="none" w:sz="0" w:space="0" w:color="auto"/>
        <w:left w:val="none" w:sz="0" w:space="0" w:color="auto"/>
        <w:bottom w:val="none" w:sz="0" w:space="0" w:color="auto"/>
        <w:right w:val="none" w:sz="0" w:space="0" w:color="auto"/>
      </w:divBdr>
    </w:div>
    <w:div w:id="316881003">
      <w:bodyDiv w:val="1"/>
      <w:marLeft w:val="0"/>
      <w:marRight w:val="0"/>
      <w:marTop w:val="0"/>
      <w:marBottom w:val="0"/>
      <w:divBdr>
        <w:top w:val="none" w:sz="0" w:space="0" w:color="auto"/>
        <w:left w:val="none" w:sz="0" w:space="0" w:color="auto"/>
        <w:bottom w:val="none" w:sz="0" w:space="0" w:color="auto"/>
        <w:right w:val="none" w:sz="0" w:space="0" w:color="auto"/>
      </w:divBdr>
      <w:divsChild>
        <w:div w:id="479661681">
          <w:marLeft w:val="0"/>
          <w:marRight w:val="0"/>
          <w:marTop w:val="0"/>
          <w:marBottom w:val="150"/>
          <w:divBdr>
            <w:top w:val="none" w:sz="0" w:space="0" w:color="auto"/>
            <w:left w:val="none" w:sz="0" w:space="0" w:color="auto"/>
            <w:bottom w:val="none" w:sz="0" w:space="0" w:color="auto"/>
            <w:right w:val="none" w:sz="0" w:space="0" w:color="auto"/>
          </w:divBdr>
        </w:div>
        <w:div w:id="454372662">
          <w:marLeft w:val="0"/>
          <w:marRight w:val="0"/>
          <w:marTop w:val="0"/>
          <w:marBottom w:val="105"/>
          <w:divBdr>
            <w:top w:val="none" w:sz="0" w:space="0" w:color="auto"/>
            <w:left w:val="none" w:sz="0" w:space="0" w:color="auto"/>
            <w:bottom w:val="none" w:sz="0" w:space="0" w:color="auto"/>
            <w:right w:val="none" w:sz="0" w:space="0" w:color="auto"/>
          </w:divBdr>
        </w:div>
      </w:divsChild>
    </w:div>
    <w:div w:id="771558239">
      <w:bodyDiv w:val="1"/>
      <w:marLeft w:val="0"/>
      <w:marRight w:val="0"/>
      <w:marTop w:val="0"/>
      <w:marBottom w:val="0"/>
      <w:divBdr>
        <w:top w:val="none" w:sz="0" w:space="0" w:color="auto"/>
        <w:left w:val="none" w:sz="0" w:space="0" w:color="auto"/>
        <w:bottom w:val="none" w:sz="0" w:space="0" w:color="auto"/>
        <w:right w:val="none" w:sz="0" w:space="0" w:color="auto"/>
      </w:divBdr>
      <w:divsChild>
        <w:div w:id="1098719510">
          <w:marLeft w:val="0"/>
          <w:marRight w:val="0"/>
          <w:marTop w:val="0"/>
          <w:marBottom w:val="150"/>
          <w:divBdr>
            <w:top w:val="none" w:sz="0" w:space="0" w:color="auto"/>
            <w:left w:val="none" w:sz="0" w:space="0" w:color="auto"/>
            <w:bottom w:val="none" w:sz="0" w:space="0" w:color="auto"/>
            <w:right w:val="none" w:sz="0" w:space="0" w:color="auto"/>
          </w:divBdr>
        </w:div>
        <w:div w:id="1719357794">
          <w:marLeft w:val="0"/>
          <w:marRight w:val="0"/>
          <w:marTop w:val="0"/>
          <w:marBottom w:val="105"/>
          <w:divBdr>
            <w:top w:val="none" w:sz="0" w:space="0" w:color="auto"/>
            <w:left w:val="none" w:sz="0" w:space="0" w:color="auto"/>
            <w:bottom w:val="none" w:sz="0" w:space="0" w:color="auto"/>
            <w:right w:val="none" w:sz="0" w:space="0" w:color="auto"/>
          </w:divBdr>
        </w:div>
      </w:divsChild>
    </w:div>
    <w:div w:id="838733362">
      <w:bodyDiv w:val="1"/>
      <w:marLeft w:val="0"/>
      <w:marRight w:val="0"/>
      <w:marTop w:val="0"/>
      <w:marBottom w:val="0"/>
      <w:divBdr>
        <w:top w:val="none" w:sz="0" w:space="0" w:color="auto"/>
        <w:left w:val="none" w:sz="0" w:space="0" w:color="auto"/>
        <w:bottom w:val="none" w:sz="0" w:space="0" w:color="auto"/>
        <w:right w:val="none" w:sz="0" w:space="0" w:color="auto"/>
      </w:divBdr>
      <w:divsChild>
        <w:div w:id="712775641">
          <w:marLeft w:val="0"/>
          <w:marRight w:val="0"/>
          <w:marTop w:val="0"/>
          <w:marBottom w:val="150"/>
          <w:divBdr>
            <w:top w:val="none" w:sz="0" w:space="0" w:color="auto"/>
            <w:left w:val="none" w:sz="0" w:space="0" w:color="auto"/>
            <w:bottom w:val="none" w:sz="0" w:space="0" w:color="auto"/>
            <w:right w:val="none" w:sz="0" w:space="0" w:color="auto"/>
          </w:divBdr>
        </w:div>
        <w:div w:id="2123720486">
          <w:marLeft w:val="0"/>
          <w:marRight w:val="0"/>
          <w:marTop w:val="0"/>
          <w:marBottom w:val="105"/>
          <w:divBdr>
            <w:top w:val="none" w:sz="0" w:space="0" w:color="auto"/>
            <w:left w:val="none" w:sz="0" w:space="0" w:color="auto"/>
            <w:bottom w:val="none" w:sz="0" w:space="0" w:color="auto"/>
            <w:right w:val="none" w:sz="0" w:space="0" w:color="auto"/>
          </w:divBdr>
        </w:div>
      </w:divsChild>
    </w:div>
    <w:div w:id="1158577468">
      <w:bodyDiv w:val="1"/>
      <w:marLeft w:val="0"/>
      <w:marRight w:val="0"/>
      <w:marTop w:val="0"/>
      <w:marBottom w:val="0"/>
      <w:divBdr>
        <w:top w:val="none" w:sz="0" w:space="0" w:color="auto"/>
        <w:left w:val="none" w:sz="0" w:space="0" w:color="auto"/>
        <w:bottom w:val="none" w:sz="0" w:space="0" w:color="auto"/>
        <w:right w:val="none" w:sz="0" w:space="0" w:color="auto"/>
      </w:divBdr>
      <w:divsChild>
        <w:div w:id="734620489">
          <w:marLeft w:val="0"/>
          <w:marRight w:val="0"/>
          <w:marTop w:val="0"/>
          <w:marBottom w:val="150"/>
          <w:divBdr>
            <w:top w:val="none" w:sz="0" w:space="0" w:color="auto"/>
            <w:left w:val="none" w:sz="0" w:space="0" w:color="auto"/>
            <w:bottom w:val="none" w:sz="0" w:space="0" w:color="auto"/>
            <w:right w:val="none" w:sz="0" w:space="0" w:color="auto"/>
          </w:divBdr>
        </w:div>
        <w:div w:id="1817140349">
          <w:marLeft w:val="0"/>
          <w:marRight w:val="0"/>
          <w:marTop w:val="0"/>
          <w:marBottom w:val="105"/>
          <w:divBdr>
            <w:top w:val="none" w:sz="0" w:space="0" w:color="auto"/>
            <w:left w:val="none" w:sz="0" w:space="0" w:color="auto"/>
            <w:bottom w:val="none" w:sz="0" w:space="0" w:color="auto"/>
            <w:right w:val="none" w:sz="0" w:space="0" w:color="auto"/>
          </w:divBdr>
        </w:div>
      </w:divsChild>
    </w:div>
    <w:div w:id="1401823993">
      <w:bodyDiv w:val="1"/>
      <w:marLeft w:val="0"/>
      <w:marRight w:val="0"/>
      <w:marTop w:val="0"/>
      <w:marBottom w:val="0"/>
      <w:divBdr>
        <w:top w:val="none" w:sz="0" w:space="0" w:color="auto"/>
        <w:left w:val="none" w:sz="0" w:space="0" w:color="auto"/>
        <w:bottom w:val="none" w:sz="0" w:space="0" w:color="auto"/>
        <w:right w:val="none" w:sz="0" w:space="0" w:color="auto"/>
      </w:divBdr>
      <w:divsChild>
        <w:div w:id="420951785">
          <w:marLeft w:val="0"/>
          <w:marRight w:val="0"/>
          <w:marTop w:val="225"/>
          <w:marBottom w:val="0"/>
          <w:divBdr>
            <w:top w:val="none" w:sz="0" w:space="0" w:color="auto"/>
            <w:left w:val="single" w:sz="48" w:space="0" w:color="FDC82F"/>
            <w:bottom w:val="none" w:sz="0" w:space="0" w:color="auto"/>
            <w:right w:val="none" w:sz="0" w:space="0" w:color="auto"/>
          </w:divBdr>
          <w:divsChild>
            <w:div w:id="119808089">
              <w:marLeft w:val="0"/>
              <w:marRight w:val="0"/>
              <w:marTop w:val="0"/>
              <w:marBottom w:val="0"/>
              <w:divBdr>
                <w:top w:val="none" w:sz="0" w:space="0" w:color="auto"/>
                <w:left w:val="none" w:sz="0" w:space="0" w:color="auto"/>
                <w:bottom w:val="none" w:sz="0" w:space="0" w:color="auto"/>
                <w:right w:val="none" w:sz="0" w:space="0" w:color="auto"/>
              </w:divBdr>
              <w:divsChild>
                <w:div w:id="1932808141">
                  <w:marLeft w:val="-225"/>
                  <w:marRight w:val="-225"/>
                  <w:marTop w:val="0"/>
                  <w:marBottom w:val="0"/>
                  <w:divBdr>
                    <w:top w:val="none" w:sz="0" w:space="0" w:color="auto"/>
                    <w:left w:val="none" w:sz="0" w:space="0" w:color="auto"/>
                    <w:bottom w:val="none" w:sz="0" w:space="0" w:color="auto"/>
                    <w:right w:val="none" w:sz="0" w:space="0" w:color="auto"/>
                  </w:divBdr>
                  <w:divsChild>
                    <w:div w:id="1094477701">
                      <w:marLeft w:val="0"/>
                      <w:marRight w:val="0"/>
                      <w:marTop w:val="0"/>
                      <w:marBottom w:val="0"/>
                      <w:divBdr>
                        <w:top w:val="none" w:sz="0" w:space="0" w:color="auto"/>
                        <w:left w:val="none" w:sz="0" w:space="0" w:color="auto"/>
                        <w:bottom w:val="none" w:sz="0" w:space="0" w:color="auto"/>
                        <w:right w:val="none" w:sz="0" w:space="0" w:color="auto"/>
                      </w:divBdr>
                      <w:divsChild>
                        <w:div w:id="123655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132388">
          <w:marLeft w:val="0"/>
          <w:marRight w:val="0"/>
          <w:marTop w:val="0"/>
          <w:marBottom w:val="0"/>
          <w:divBdr>
            <w:top w:val="single" w:sz="6" w:space="0" w:color="EFEFEF"/>
            <w:left w:val="none" w:sz="0" w:space="0" w:color="auto"/>
            <w:bottom w:val="none" w:sz="0" w:space="0" w:color="auto"/>
            <w:right w:val="none" w:sz="0" w:space="0" w:color="auto"/>
          </w:divBdr>
          <w:divsChild>
            <w:div w:id="1955018162">
              <w:marLeft w:val="0"/>
              <w:marRight w:val="0"/>
              <w:marTop w:val="0"/>
              <w:marBottom w:val="0"/>
              <w:divBdr>
                <w:top w:val="none" w:sz="0" w:space="0" w:color="auto"/>
                <w:left w:val="none" w:sz="0" w:space="0" w:color="auto"/>
                <w:bottom w:val="none" w:sz="0" w:space="0" w:color="auto"/>
                <w:right w:val="none" w:sz="0" w:space="0" w:color="auto"/>
              </w:divBdr>
              <w:divsChild>
                <w:div w:id="1538547805">
                  <w:marLeft w:val="-225"/>
                  <w:marRight w:val="-225"/>
                  <w:marTop w:val="0"/>
                  <w:marBottom w:val="0"/>
                  <w:divBdr>
                    <w:top w:val="none" w:sz="0" w:space="0" w:color="auto"/>
                    <w:left w:val="none" w:sz="0" w:space="0" w:color="auto"/>
                    <w:bottom w:val="none" w:sz="0" w:space="0" w:color="auto"/>
                    <w:right w:val="none" w:sz="0" w:space="0" w:color="auto"/>
                  </w:divBdr>
                  <w:divsChild>
                    <w:div w:id="1945728217">
                      <w:marLeft w:val="0"/>
                      <w:marRight w:val="0"/>
                      <w:marTop w:val="0"/>
                      <w:marBottom w:val="0"/>
                      <w:divBdr>
                        <w:top w:val="none" w:sz="0" w:space="0" w:color="auto"/>
                        <w:left w:val="none" w:sz="0" w:space="0" w:color="auto"/>
                        <w:bottom w:val="none" w:sz="0" w:space="0" w:color="auto"/>
                        <w:right w:val="none" w:sz="0" w:space="0" w:color="auto"/>
                      </w:divBdr>
                      <w:divsChild>
                        <w:div w:id="2059477040">
                          <w:marLeft w:val="0"/>
                          <w:marRight w:val="0"/>
                          <w:marTop w:val="0"/>
                          <w:marBottom w:val="0"/>
                          <w:divBdr>
                            <w:top w:val="none" w:sz="0" w:space="0" w:color="auto"/>
                            <w:left w:val="none" w:sz="0" w:space="0" w:color="auto"/>
                            <w:bottom w:val="none" w:sz="0" w:space="0" w:color="auto"/>
                            <w:right w:val="none" w:sz="0" w:space="0" w:color="auto"/>
                          </w:divBdr>
                          <w:divsChild>
                            <w:div w:id="570390306">
                              <w:marLeft w:val="0"/>
                              <w:marRight w:val="0"/>
                              <w:marTop w:val="0"/>
                              <w:marBottom w:val="0"/>
                              <w:divBdr>
                                <w:top w:val="none" w:sz="0" w:space="0" w:color="auto"/>
                                <w:left w:val="none" w:sz="0" w:space="0" w:color="auto"/>
                                <w:bottom w:val="none" w:sz="0" w:space="0" w:color="auto"/>
                                <w:right w:val="none" w:sz="0" w:space="0" w:color="auto"/>
                              </w:divBdr>
                              <w:divsChild>
                                <w:div w:id="1249727832">
                                  <w:marLeft w:val="0"/>
                                  <w:marRight w:val="0"/>
                                  <w:marTop w:val="0"/>
                                  <w:marBottom w:val="0"/>
                                  <w:divBdr>
                                    <w:top w:val="none" w:sz="0" w:space="0" w:color="auto"/>
                                    <w:left w:val="none" w:sz="0" w:space="0" w:color="auto"/>
                                    <w:bottom w:val="none" w:sz="0" w:space="0" w:color="auto"/>
                                    <w:right w:val="none" w:sz="0" w:space="0" w:color="auto"/>
                                  </w:divBdr>
                                  <w:divsChild>
                                    <w:div w:id="676156089">
                                      <w:marLeft w:val="0"/>
                                      <w:marRight w:val="0"/>
                                      <w:marTop w:val="0"/>
                                      <w:marBottom w:val="0"/>
                                      <w:divBdr>
                                        <w:top w:val="none" w:sz="0" w:space="0" w:color="auto"/>
                                        <w:left w:val="none" w:sz="0" w:space="0" w:color="auto"/>
                                        <w:bottom w:val="none" w:sz="0" w:space="0" w:color="auto"/>
                                        <w:right w:val="none" w:sz="0" w:space="0" w:color="auto"/>
                                      </w:divBdr>
                                      <w:divsChild>
                                        <w:div w:id="1941331675">
                                          <w:marLeft w:val="0"/>
                                          <w:marRight w:val="0"/>
                                          <w:marTop w:val="0"/>
                                          <w:marBottom w:val="0"/>
                                          <w:divBdr>
                                            <w:top w:val="none" w:sz="0" w:space="0" w:color="auto"/>
                                            <w:left w:val="none" w:sz="0" w:space="0" w:color="auto"/>
                                            <w:bottom w:val="none" w:sz="0" w:space="0" w:color="auto"/>
                                            <w:right w:val="none" w:sz="0" w:space="0" w:color="auto"/>
                                          </w:divBdr>
                                          <w:divsChild>
                                            <w:div w:id="655451920">
                                              <w:marLeft w:val="0"/>
                                              <w:marRight w:val="0"/>
                                              <w:marTop w:val="0"/>
                                              <w:marBottom w:val="0"/>
                                              <w:divBdr>
                                                <w:top w:val="none" w:sz="0" w:space="0" w:color="auto"/>
                                                <w:left w:val="none" w:sz="0" w:space="0" w:color="auto"/>
                                                <w:bottom w:val="none" w:sz="0" w:space="0" w:color="auto"/>
                                                <w:right w:val="none" w:sz="0" w:space="0" w:color="auto"/>
                                              </w:divBdr>
                                              <w:divsChild>
                                                <w:div w:id="792944006">
                                                  <w:marLeft w:val="0"/>
                                                  <w:marRight w:val="0"/>
                                                  <w:marTop w:val="0"/>
                                                  <w:marBottom w:val="0"/>
                                                  <w:divBdr>
                                                    <w:top w:val="none" w:sz="0" w:space="0" w:color="auto"/>
                                                    <w:left w:val="none" w:sz="0" w:space="0" w:color="auto"/>
                                                    <w:bottom w:val="none" w:sz="0" w:space="0" w:color="auto"/>
                                                    <w:right w:val="none" w:sz="0" w:space="0" w:color="auto"/>
                                                  </w:divBdr>
                                                </w:div>
                                                <w:div w:id="203838852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55355365">
                                          <w:marLeft w:val="0"/>
                                          <w:marRight w:val="0"/>
                                          <w:marTop w:val="240"/>
                                          <w:marBottom w:val="240"/>
                                          <w:divBdr>
                                            <w:top w:val="none" w:sz="0" w:space="0" w:color="auto"/>
                                            <w:left w:val="none" w:sz="0" w:space="0" w:color="auto"/>
                                            <w:bottom w:val="none" w:sz="0" w:space="0" w:color="auto"/>
                                            <w:right w:val="none" w:sz="0" w:space="0" w:color="auto"/>
                                          </w:divBdr>
                                        </w:div>
                                        <w:div w:id="1197501331">
                                          <w:marLeft w:val="0"/>
                                          <w:marRight w:val="0"/>
                                          <w:marTop w:val="240"/>
                                          <w:marBottom w:val="240"/>
                                          <w:divBdr>
                                            <w:top w:val="none" w:sz="0" w:space="0" w:color="auto"/>
                                            <w:left w:val="none" w:sz="0" w:space="0" w:color="auto"/>
                                            <w:bottom w:val="none" w:sz="0" w:space="0" w:color="auto"/>
                                            <w:right w:val="none" w:sz="0" w:space="0" w:color="auto"/>
                                          </w:divBdr>
                                        </w:div>
                                        <w:div w:id="329993210">
                                          <w:marLeft w:val="0"/>
                                          <w:marRight w:val="0"/>
                                          <w:marTop w:val="0"/>
                                          <w:marBottom w:val="0"/>
                                          <w:divBdr>
                                            <w:top w:val="none" w:sz="0" w:space="0" w:color="auto"/>
                                            <w:left w:val="none" w:sz="0" w:space="0" w:color="auto"/>
                                            <w:bottom w:val="none" w:sz="0" w:space="0" w:color="auto"/>
                                            <w:right w:val="none" w:sz="0" w:space="0" w:color="auto"/>
                                          </w:divBdr>
                                        </w:div>
                                        <w:div w:id="1624573144">
                                          <w:marLeft w:val="0"/>
                                          <w:marRight w:val="0"/>
                                          <w:marTop w:val="240"/>
                                          <w:marBottom w:val="240"/>
                                          <w:divBdr>
                                            <w:top w:val="none" w:sz="0" w:space="0" w:color="auto"/>
                                            <w:left w:val="none" w:sz="0" w:space="0" w:color="auto"/>
                                            <w:bottom w:val="none" w:sz="0" w:space="0" w:color="auto"/>
                                            <w:right w:val="none" w:sz="0" w:space="0" w:color="auto"/>
                                          </w:divBdr>
                                        </w:div>
                                        <w:div w:id="1806893230">
                                          <w:marLeft w:val="0"/>
                                          <w:marRight w:val="0"/>
                                          <w:marTop w:val="240"/>
                                          <w:marBottom w:val="240"/>
                                          <w:divBdr>
                                            <w:top w:val="none" w:sz="0" w:space="0" w:color="auto"/>
                                            <w:left w:val="none" w:sz="0" w:space="0" w:color="auto"/>
                                            <w:bottom w:val="none" w:sz="0" w:space="0" w:color="auto"/>
                                            <w:right w:val="none" w:sz="0" w:space="0" w:color="auto"/>
                                          </w:divBdr>
                                        </w:div>
                                        <w:div w:id="978068634">
                                          <w:marLeft w:val="0"/>
                                          <w:marRight w:val="0"/>
                                          <w:marTop w:val="0"/>
                                          <w:marBottom w:val="0"/>
                                          <w:divBdr>
                                            <w:top w:val="none" w:sz="0" w:space="0" w:color="auto"/>
                                            <w:left w:val="none" w:sz="0" w:space="0" w:color="auto"/>
                                            <w:bottom w:val="none" w:sz="0" w:space="0" w:color="auto"/>
                                            <w:right w:val="none" w:sz="0" w:space="0" w:color="auto"/>
                                          </w:divBdr>
                                          <w:divsChild>
                                            <w:div w:id="44153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25445">
                                      <w:marLeft w:val="0"/>
                                      <w:marRight w:val="0"/>
                                      <w:marTop w:val="225"/>
                                      <w:marBottom w:val="0"/>
                                      <w:divBdr>
                                        <w:top w:val="none" w:sz="0" w:space="0" w:color="auto"/>
                                        <w:left w:val="none" w:sz="0" w:space="0" w:color="auto"/>
                                        <w:bottom w:val="none" w:sz="0" w:space="0" w:color="auto"/>
                                        <w:right w:val="none" w:sz="0" w:space="0" w:color="auto"/>
                                      </w:divBdr>
                                      <w:divsChild>
                                        <w:div w:id="1349023839">
                                          <w:marLeft w:val="0"/>
                                          <w:marRight w:val="0"/>
                                          <w:marTop w:val="0"/>
                                          <w:marBottom w:val="0"/>
                                          <w:divBdr>
                                            <w:top w:val="none" w:sz="0" w:space="0" w:color="auto"/>
                                            <w:left w:val="none" w:sz="0" w:space="0" w:color="auto"/>
                                            <w:bottom w:val="none" w:sz="0" w:space="0" w:color="auto"/>
                                            <w:right w:val="none" w:sz="0" w:space="0" w:color="auto"/>
                                          </w:divBdr>
                                          <w:divsChild>
                                            <w:div w:id="287128679">
                                              <w:marLeft w:val="0"/>
                                              <w:marRight w:val="0"/>
                                              <w:marTop w:val="0"/>
                                              <w:marBottom w:val="0"/>
                                              <w:divBdr>
                                                <w:top w:val="none" w:sz="0" w:space="0" w:color="auto"/>
                                                <w:left w:val="none" w:sz="0" w:space="0" w:color="auto"/>
                                                <w:bottom w:val="none" w:sz="0" w:space="0" w:color="auto"/>
                                                <w:right w:val="none" w:sz="0" w:space="0" w:color="auto"/>
                                              </w:divBdr>
                                              <w:divsChild>
                                                <w:div w:id="423184761">
                                                  <w:marLeft w:val="0"/>
                                                  <w:marRight w:val="0"/>
                                                  <w:marTop w:val="0"/>
                                                  <w:marBottom w:val="0"/>
                                                  <w:divBdr>
                                                    <w:top w:val="none" w:sz="0" w:space="0" w:color="auto"/>
                                                    <w:left w:val="none" w:sz="0" w:space="0" w:color="auto"/>
                                                    <w:bottom w:val="none" w:sz="0" w:space="0" w:color="auto"/>
                                                    <w:right w:val="none" w:sz="0" w:space="0" w:color="auto"/>
                                                  </w:divBdr>
                                                </w:div>
                                                <w:div w:id="111308746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0575069">
                                          <w:marLeft w:val="0"/>
                                          <w:marRight w:val="0"/>
                                          <w:marTop w:val="225"/>
                                          <w:marBottom w:val="0"/>
                                          <w:divBdr>
                                            <w:top w:val="none" w:sz="0" w:space="0" w:color="auto"/>
                                            <w:left w:val="none" w:sz="0" w:space="0" w:color="auto"/>
                                            <w:bottom w:val="none" w:sz="0" w:space="0" w:color="auto"/>
                                            <w:right w:val="none" w:sz="0" w:space="0" w:color="auto"/>
                                          </w:divBdr>
                                          <w:divsChild>
                                            <w:div w:id="2102531940">
                                              <w:marLeft w:val="0"/>
                                              <w:marRight w:val="0"/>
                                              <w:marTop w:val="240"/>
                                              <w:marBottom w:val="240"/>
                                              <w:divBdr>
                                                <w:top w:val="none" w:sz="0" w:space="0" w:color="auto"/>
                                                <w:left w:val="none" w:sz="0" w:space="0" w:color="auto"/>
                                                <w:bottom w:val="none" w:sz="0" w:space="0" w:color="auto"/>
                                                <w:right w:val="none" w:sz="0" w:space="0" w:color="auto"/>
                                              </w:divBdr>
                                            </w:div>
                                          </w:divsChild>
                                        </w:div>
                                        <w:div w:id="2016416803">
                                          <w:marLeft w:val="0"/>
                                          <w:marRight w:val="0"/>
                                          <w:marTop w:val="225"/>
                                          <w:marBottom w:val="0"/>
                                          <w:divBdr>
                                            <w:top w:val="none" w:sz="0" w:space="0" w:color="auto"/>
                                            <w:left w:val="none" w:sz="0" w:space="0" w:color="auto"/>
                                            <w:bottom w:val="none" w:sz="0" w:space="0" w:color="auto"/>
                                            <w:right w:val="none" w:sz="0" w:space="0" w:color="auto"/>
                                          </w:divBdr>
                                          <w:divsChild>
                                            <w:div w:id="1558131729">
                                              <w:marLeft w:val="0"/>
                                              <w:marRight w:val="0"/>
                                              <w:marTop w:val="240"/>
                                              <w:marBottom w:val="240"/>
                                              <w:divBdr>
                                                <w:top w:val="none" w:sz="0" w:space="0" w:color="auto"/>
                                                <w:left w:val="none" w:sz="0" w:space="0" w:color="auto"/>
                                                <w:bottom w:val="none" w:sz="0" w:space="0" w:color="auto"/>
                                                <w:right w:val="none" w:sz="0" w:space="0" w:color="auto"/>
                                              </w:divBdr>
                                            </w:div>
                                            <w:div w:id="1960062557">
                                              <w:marLeft w:val="0"/>
                                              <w:marRight w:val="0"/>
                                              <w:marTop w:val="0"/>
                                              <w:marBottom w:val="0"/>
                                              <w:divBdr>
                                                <w:top w:val="none" w:sz="0" w:space="0" w:color="auto"/>
                                                <w:left w:val="none" w:sz="0" w:space="0" w:color="auto"/>
                                                <w:bottom w:val="none" w:sz="0" w:space="0" w:color="auto"/>
                                                <w:right w:val="none" w:sz="0" w:space="0" w:color="auto"/>
                                              </w:divBdr>
                                            </w:div>
                                            <w:div w:id="1291746209">
                                              <w:marLeft w:val="0"/>
                                              <w:marRight w:val="0"/>
                                              <w:marTop w:val="240"/>
                                              <w:marBottom w:val="240"/>
                                              <w:divBdr>
                                                <w:top w:val="none" w:sz="0" w:space="0" w:color="auto"/>
                                                <w:left w:val="none" w:sz="0" w:space="0" w:color="auto"/>
                                                <w:bottom w:val="none" w:sz="0" w:space="0" w:color="auto"/>
                                                <w:right w:val="none" w:sz="0" w:space="0" w:color="auto"/>
                                              </w:divBdr>
                                            </w:div>
                                            <w:div w:id="1554972725">
                                              <w:marLeft w:val="0"/>
                                              <w:marRight w:val="0"/>
                                              <w:marTop w:val="0"/>
                                              <w:marBottom w:val="0"/>
                                              <w:divBdr>
                                                <w:top w:val="none" w:sz="0" w:space="0" w:color="auto"/>
                                                <w:left w:val="none" w:sz="0" w:space="0" w:color="auto"/>
                                                <w:bottom w:val="none" w:sz="0" w:space="0" w:color="auto"/>
                                                <w:right w:val="none" w:sz="0" w:space="0" w:color="auto"/>
                                              </w:divBdr>
                                              <w:divsChild>
                                                <w:div w:id="917206870">
                                                  <w:marLeft w:val="0"/>
                                                  <w:marRight w:val="0"/>
                                                  <w:marTop w:val="0"/>
                                                  <w:marBottom w:val="0"/>
                                                  <w:divBdr>
                                                    <w:top w:val="none" w:sz="0" w:space="0" w:color="auto"/>
                                                    <w:left w:val="none" w:sz="0" w:space="0" w:color="auto"/>
                                                    <w:bottom w:val="none" w:sz="0" w:space="0" w:color="auto"/>
                                                    <w:right w:val="none" w:sz="0" w:space="0" w:color="auto"/>
                                                  </w:divBdr>
                                                  <w:divsChild>
                                                    <w:div w:id="596717239">
                                                      <w:marLeft w:val="0"/>
                                                      <w:marRight w:val="0"/>
                                                      <w:marTop w:val="225"/>
                                                      <w:marBottom w:val="0"/>
                                                      <w:divBdr>
                                                        <w:top w:val="none" w:sz="0" w:space="0" w:color="auto"/>
                                                        <w:left w:val="none" w:sz="0" w:space="0" w:color="auto"/>
                                                        <w:bottom w:val="none" w:sz="0" w:space="0" w:color="auto"/>
                                                        <w:right w:val="none" w:sz="0" w:space="0" w:color="auto"/>
                                                      </w:divBdr>
                                                      <w:divsChild>
                                                        <w:div w:id="20847966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72895489">
                                                  <w:marLeft w:val="0"/>
                                                  <w:marRight w:val="0"/>
                                                  <w:marTop w:val="225"/>
                                                  <w:marBottom w:val="225"/>
                                                  <w:divBdr>
                                                    <w:top w:val="none" w:sz="0" w:space="0" w:color="auto"/>
                                                    <w:left w:val="single" w:sz="6" w:space="0" w:color="A7A9AC"/>
                                                    <w:bottom w:val="none" w:sz="0" w:space="0" w:color="auto"/>
                                                    <w:right w:val="single" w:sz="6" w:space="0" w:color="A7A9AC"/>
                                                  </w:divBdr>
                                                </w:div>
                                                <w:div w:id="932593764">
                                                  <w:marLeft w:val="0"/>
                                                  <w:marRight w:val="0"/>
                                                  <w:marTop w:val="0"/>
                                                  <w:marBottom w:val="225"/>
                                                  <w:divBdr>
                                                    <w:top w:val="none" w:sz="0" w:space="0" w:color="auto"/>
                                                    <w:left w:val="none" w:sz="0" w:space="0" w:color="auto"/>
                                                    <w:bottom w:val="none" w:sz="0" w:space="0" w:color="auto"/>
                                                    <w:right w:val="none" w:sz="0" w:space="0" w:color="auto"/>
                                                  </w:divBdr>
                                                  <w:divsChild>
                                                    <w:div w:id="14814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331821">
                                          <w:marLeft w:val="0"/>
                                          <w:marRight w:val="0"/>
                                          <w:marTop w:val="225"/>
                                          <w:marBottom w:val="0"/>
                                          <w:divBdr>
                                            <w:top w:val="none" w:sz="0" w:space="0" w:color="auto"/>
                                            <w:left w:val="none" w:sz="0" w:space="0" w:color="auto"/>
                                            <w:bottom w:val="none" w:sz="0" w:space="0" w:color="auto"/>
                                            <w:right w:val="none" w:sz="0" w:space="0" w:color="auto"/>
                                          </w:divBdr>
                                          <w:divsChild>
                                            <w:div w:id="319163680">
                                              <w:marLeft w:val="0"/>
                                              <w:marRight w:val="0"/>
                                              <w:marTop w:val="240"/>
                                              <w:marBottom w:val="240"/>
                                              <w:divBdr>
                                                <w:top w:val="none" w:sz="0" w:space="0" w:color="auto"/>
                                                <w:left w:val="none" w:sz="0" w:space="0" w:color="auto"/>
                                                <w:bottom w:val="none" w:sz="0" w:space="0" w:color="auto"/>
                                                <w:right w:val="none" w:sz="0" w:space="0" w:color="auto"/>
                                              </w:divBdr>
                                            </w:div>
                                            <w:div w:id="171141227">
                                              <w:marLeft w:val="0"/>
                                              <w:marRight w:val="0"/>
                                              <w:marTop w:val="240"/>
                                              <w:marBottom w:val="240"/>
                                              <w:divBdr>
                                                <w:top w:val="none" w:sz="0" w:space="0" w:color="auto"/>
                                                <w:left w:val="none" w:sz="0" w:space="0" w:color="auto"/>
                                                <w:bottom w:val="none" w:sz="0" w:space="0" w:color="auto"/>
                                                <w:right w:val="none" w:sz="0" w:space="0" w:color="auto"/>
                                              </w:divBdr>
                                            </w:div>
                                            <w:div w:id="34701032">
                                              <w:marLeft w:val="0"/>
                                              <w:marRight w:val="0"/>
                                              <w:marTop w:val="0"/>
                                              <w:marBottom w:val="0"/>
                                              <w:divBdr>
                                                <w:top w:val="none" w:sz="0" w:space="0" w:color="auto"/>
                                                <w:left w:val="none" w:sz="0" w:space="0" w:color="auto"/>
                                                <w:bottom w:val="none" w:sz="0" w:space="0" w:color="auto"/>
                                                <w:right w:val="none" w:sz="0" w:space="0" w:color="auto"/>
                                              </w:divBdr>
                                            </w:div>
                                            <w:div w:id="697194583">
                                              <w:marLeft w:val="0"/>
                                              <w:marRight w:val="0"/>
                                              <w:marTop w:val="240"/>
                                              <w:marBottom w:val="240"/>
                                              <w:divBdr>
                                                <w:top w:val="none" w:sz="0" w:space="0" w:color="auto"/>
                                                <w:left w:val="none" w:sz="0" w:space="0" w:color="auto"/>
                                                <w:bottom w:val="none" w:sz="0" w:space="0" w:color="auto"/>
                                                <w:right w:val="none" w:sz="0" w:space="0" w:color="auto"/>
                                              </w:divBdr>
                                            </w:div>
                                          </w:divsChild>
                                        </w:div>
                                        <w:div w:id="1387298592">
                                          <w:marLeft w:val="0"/>
                                          <w:marRight w:val="0"/>
                                          <w:marTop w:val="225"/>
                                          <w:marBottom w:val="0"/>
                                          <w:divBdr>
                                            <w:top w:val="none" w:sz="0" w:space="0" w:color="auto"/>
                                            <w:left w:val="none" w:sz="0" w:space="0" w:color="auto"/>
                                            <w:bottom w:val="none" w:sz="0" w:space="0" w:color="auto"/>
                                            <w:right w:val="none" w:sz="0" w:space="0" w:color="auto"/>
                                          </w:divBdr>
                                          <w:divsChild>
                                            <w:div w:id="1506242137">
                                              <w:marLeft w:val="0"/>
                                              <w:marRight w:val="0"/>
                                              <w:marTop w:val="240"/>
                                              <w:marBottom w:val="240"/>
                                              <w:divBdr>
                                                <w:top w:val="none" w:sz="0" w:space="0" w:color="auto"/>
                                                <w:left w:val="none" w:sz="0" w:space="0" w:color="auto"/>
                                                <w:bottom w:val="none" w:sz="0" w:space="0" w:color="auto"/>
                                                <w:right w:val="none" w:sz="0" w:space="0" w:color="auto"/>
                                              </w:divBdr>
                                            </w:div>
                                            <w:div w:id="2096048633">
                                              <w:marLeft w:val="0"/>
                                              <w:marRight w:val="0"/>
                                              <w:marTop w:val="240"/>
                                              <w:marBottom w:val="240"/>
                                              <w:divBdr>
                                                <w:top w:val="none" w:sz="0" w:space="0" w:color="auto"/>
                                                <w:left w:val="none" w:sz="0" w:space="0" w:color="auto"/>
                                                <w:bottom w:val="none" w:sz="0" w:space="0" w:color="auto"/>
                                                <w:right w:val="none" w:sz="0" w:space="0" w:color="auto"/>
                                              </w:divBdr>
                                            </w:div>
                                            <w:div w:id="1137258391">
                                              <w:marLeft w:val="0"/>
                                              <w:marRight w:val="0"/>
                                              <w:marTop w:val="0"/>
                                              <w:marBottom w:val="0"/>
                                              <w:divBdr>
                                                <w:top w:val="none" w:sz="0" w:space="0" w:color="auto"/>
                                                <w:left w:val="none" w:sz="0" w:space="0" w:color="auto"/>
                                                <w:bottom w:val="none" w:sz="0" w:space="0" w:color="auto"/>
                                                <w:right w:val="none" w:sz="0" w:space="0" w:color="auto"/>
                                              </w:divBdr>
                                            </w:div>
                                            <w:div w:id="1199245647">
                                              <w:marLeft w:val="0"/>
                                              <w:marRight w:val="0"/>
                                              <w:marTop w:val="240"/>
                                              <w:marBottom w:val="240"/>
                                              <w:divBdr>
                                                <w:top w:val="none" w:sz="0" w:space="0" w:color="auto"/>
                                                <w:left w:val="none" w:sz="0" w:space="0" w:color="auto"/>
                                                <w:bottom w:val="none" w:sz="0" w:space="0" w:color="auto"/>
                                                <w:right w:val="none" w:sz="0" w:space="0" w:color="auto"/>
                                              </w:divBdr>
                                            </w:div>
                                            <w:div w:id="348795305">
                                              <w:marLeft w:val="0"/>
                                              <w:marRight w:val="0"/>
                                              <w:marTop w:val="240"/>
                                              <w:marBottom w:val="240"/>
                                              <w:divBdr>
                                                <w:top w:val="none" w:sz="0" w:space="0" w:color="auto"/>
                                                <w:left w:val="none" w:sz="0" w:space="0" w:color="auto"/>
                                                <w:bottom w:val="none" w:sz="0" w:space="0" w:color="auto"/>
                                                <w:right w:val="none" w:sz="0" w:space="0" w:color="auto"/>
                                              </w:divBdr>
                                            </w:div>
                                            <w:div w:id="1203903871">
                                              <w:marLeft w:val="0"/>
                                              <w:marRight w:val="0"/>
                                              <w:marTop w:val="240"/>
                                              <w:marBottom w:val="240"/>
                                              <w:divBdr>
                                                <w:top w:val="none" w:sz="0" w:space="0" w:color="auto"/>
                                                <w:left w:val="none" w:sz="0" w:space="0" w:color="auto"/>
                                                <w:bottom w:val="none" w:sz="0" w:space="0" w:color="auto"/>
                                                <w:right w:val="none" w:sz="0" w:space="0" w:color="auto"/>
                                              </w:divBdr>
                                            </w:div>
                                            <w:div w:id="652759059">
                                              <w:marLeft w:val="0"/>
                                              <w:marRight w:val="0"/>
                                              <w:marTop w:val="0"/>
                                              <w:marBottom w:val="0"/>
                                              <w:divBdr>
                                                <w:top w:val="none" w:sz="0" w:space="0" w:color="auto"/>
                                                <w:left w:val="none" w:sz="0" w:space="0" w:color="auto"/>
                                                <w:bottom w:val="none" w:sz="0" w:space="0" w:color="auto"/>
                                                <w:right w:val="none" w:sz="0" w:space="0" w:color="auto"/>
                                              </w:divBdr>
                                            </w:div>
                                            <w:div w:id="449446087">
                                              <w:marLeft w:val="0"/>
                                              <w:marRight w:val="0"/>
                                              <w:marTop w:val="240"/>
                                              <w:marBottom w:val="240"/>
                                              <w:divBdr>
                                                <w:top w:val="none" w:sz="0" w:space="0" w:color="auto"/>
                                                <w:left w:val="none" w:sz="0" w:space="0" w:color="auto"/>
                                                <w:bottom w:val="none" w:sz="0" w:space="0" w:color="auto"/>
                                                <w:right w:val="none" w:sz="0" w:space="0" w:color="auto"/>
                                              </w:divBdr>
                                            </w:div>
                                            <w:div w:id="1261184140">
                                              <w:marLeft w:val="0"/>
                                              <w:marRight w:val="0"/>
                                              <w:marTop w:val="240"/>
                                              <w:marBottom w:val="240"/>
                                              <w:divBdr>
                                                <w:top w:val="none" w:sz="0" w:space="0" w:color="auto"/>
                                                <w:left w:val="none" w:sz="0" w:space="0" w:color="auto"/>
                                                <w:bottom w:val="none" w:sz="0" w:space="0" w:color="auto"/>
                                                <w:right w:val="none" w:sz="0" w:space="0" w:color="auto"/>
                                              </w:divBdr>
                                            </w:div>
                                            <w:div w:id="604852182">
                                              <w:marLeft w:val="0"/>
                                              <w:marRight w:val="0"/>
                                              <w:marTop w:val="0"/>
                                              <w:marBottom w:val="0"/>
                                              <w:divBdr>
                                                <w:top w:val="none" w:sz="0" w:space="0" w:color="auto"/>
                                                <w:left w:val="none" w:sz="0" w:space="0" w:color="auto"/>
                                                <w:bottom w:val="none" w:sz="0" w:space="0" w:color="auto"/>
                                                <w:right w:val="none" w:sz="0" w:space="0" w:color="auto"/>
                                              </w:divBdr>
                                            </w:div>
                                          </w:divsChild>
                                        </w:div>
                                        <w:div w:id="1674380091">
                                          <w:marLeft w:val="0"/>
                                          <w:marRight w:val="0"/>
                                          <w:marTop w:val="225"/>
                                          <w:marBottom w:val="0"/>
                                          <w:divBdr>
                                            <w:top w:val="none" w:sz="0" w:space="0" w:color="auto"/>
                                            <w:left w:val="none" w:sz="0" w:space="0" w:color="auto"/>
                                            <w:bottom w:val="none" w:sz="0" w:space="0" w:color="auto"/>
                                            <w:right w:val="none" w:sz="0" w:space="0" w:color="auto"/>
                                          </w:divBdr>
                                          <w:divsChild>
                                            <w:div w:id="539781767">
                                              <w:marLeft w:val="0"/>
                                              <w:marRight w:val="0"/>
                                              <w:marTop w:val="240"/>
                                              <w:marBottom w:val="240"/>
                                              <w:divBdr>
                                                <w:top w:val="none" w:sz="0" w:space="0" w:color="auto"/>
                                                <w:left w:val="none" w:sz="0" w:space="0" w:color="auto"/>
                                                <w:bottom w:val="none" w:sz="0" w:space="0" w:color="auto"/>
                                                <w:right w:val="none" w:sz="0" w:space="0" w:color="auto"/>
                                              </w:divBdr>
                                            </w:div>
                                            <w:div w:id="1590196735">
                                              <w:marLeft w:val="0"/>
                                              <w:marRight w:val="0"/>
                                              <w:marTop w:val="240"/>
                                              <w:marBottom w:val="240"/>
                                              <w:divBdr>
                                                <w:top w:val="none" w:sz="0" w:space="0" w:color="auto"/>
                                                <w:left w:val="none" w:sz="0" w:space="0" w:color="auto"/>
                                                <w:bottom w:val="none" w:sz="0" w:space="0" w:color="auto"/>
                                                <w:right w:val="none" w:sz="0" w:space="0" w:color="auto"/>
                                              </w:divBdr>
                                            </w:div>
                                            <w:div w:id="1791708705">
                                              <w:marLeft w:val="0"/>
                                              <w:marRight w:val="0"/>
                                              <w:marTop w:val="240"/>
                                              <w:marBottom w:val="240"/>
                                              <w:divBdr>
                                                <w:top w:val="none" w:sz="0" w:space="0" w:color="auto"/>
                                                <w:left w:val="none" w:sz="0" w:space="0" w:color="auto"/>
                                                <w:bottom w:val="none" w:sz="0" w:space="0" w:color="auto"/>
                                                <w:right w:val="none" w:sz="0" w:space="0" w:color="auto"/>
                                              </w:divBdr>
                                            </w:div>
                                            <w:div w:id="1657606480">
                                              <w:marLeft w:val="0"/>
                                              <w:marRight w:val="0"/>
                                              <w:marTop w:val="0"/>
                                              <w:marBottom w:val="0"/>
                                              <w:divBdr>
                                                <w:top w:val="none" w:sz="0" w:space="0" w:color="auto"/>
                                                <w:left w:val="none" w:sz="0" w:space="0" w:color="auto"/>
                                                <w:bottom w:val="none" w:sz="0" w:space="0" w:color="auto"/>
                                                <w:right w:val="none" w:sz="0" w:space="0" w:color="auto"/>
                                              </w:divBdr>
                                            </w:div>
                                            <w:div w:id="1023357484">
                                              <w:marLeft w:val="0"/>
                                              <w:marRight w:val="0"/>
                                              <w:marTop w:val="240"/>
                                              <w:marBottom w:val="240"/>
                                              <w:divBdr>
                                                <w:top w:val="none" w:sz="0" w:space="0" w:color="auto"/>
                                                <w:left w:val="none" w:sz="0" w:space="0" w:color="auto"/>
                                                <w:bottom w:val="none" w:sz="0" w:space="0" w:color="auto"/>
                                                <w:right w:val="none" w:sz="0" w:space="0" w:color="auto"/>
                                              </w:divBdr>
                                            </w:div>
                                            <w:div w:id="12773706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2517732">
                                      <w:marLeft w:val="0"/>
                                      <w:marRight w:val="0"/>
                                      <w:marTop w:val="225"/>
                                      <w:marBottom w:val="0"/>
                                      <w:divBdr>
                                        <w:top w:val="none" w:sz="0" w:space="0" w:color="auto"/>
                                        <w:left w:val="none" w:sz="0" w:space="0" w:color="auto"/>
                                        <w:bottom w:val="none" w:sz="0" w:space="0" w:color="auto"/>
                                        <w:right w:val="none" w:sz="0" w:space="0" w:color="auto"/>
                                      </w:divBdr>
                                      <w:divsChild>
                                        <w:div w:id="1879312279">
                                          <w:marLeft w:val="0"/>
                                          <w:marRight w:val="0"/>
                                          <w:marTop w:val="0"/>
                                          <w:marBottom w:val="0"/>
                                          <w:divBdr>
                                            <w:top w:val="none" w:sz="0" w:space="0" w:color="auto"/>
                                            <w:left w:val="none" w:sz="0" w:space="0" w:color="auto"/>
                                            <w:bottom w:val="none" w:sz="0" w:space="0" w:color="auto"/>
                                            <w:right w:val="none" w:sz="0" w:space="0" w:color="auto"/>
                                          </w:divBdr>
                                          <w:divsChild>
                                            <w:div w:id="1757899993">
                                              <w:marLeft w:val="0"/>
                                              <w:marRight w:val="0"/>
                                              <w:marTop w:val="0"/>
                                              <w:marBottom w:val="0"/>
                                              <w:divBdr>
                                                <w:top w:val="none" w:sz="0" w:space="0" w:color="auto"/>
                                                <w:left w:val="none" w:sz="0" w:space="0" w:color="auto"/>
                                                <w:bottom w:val="none" w:sz="0" w:space="0" w:color="auto"/>
                                                <w:right w:val="none" w:sz="0" w:space="0" w:color="auto"/>
                                              </w:divBdr>
                                              <w:divsChild>
                                                <w:div w:id="1154491646">
                                                  <w:marLeft w:val="0"/>
                                                  <w:marRight w:val="0"/>
                                                  <w:marTop w:val="0"/>
                                                  <w:marBottom w:val="0"/>
                                                  <w:divBdr>
                                                    <w:top w:val="none" w:sz="0" w:space="0" w:color="auto"/>
                                                    <w:left w:val="none" w:sz="0" w:space="0" w:color="auto"/>
                                                    <w:bottom w:val="none" w:sz="0" w:space="0" w:color="auto"/>
                                                    <w:right w:val="none" w:sz="0" w:space="0" w:color="auto"/>
                                                  </w:divBdr>
                                                </w:div>
                                                <w:div w:id="108922867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10031969">
                                          <w:marLeft w:val="0"/>
                                          <w:marRight w:val="0"/>
                                          <w:marTop w:val="240"/>
                                          <w:marBottom w:val="240"/>
                                          <w:divBdr>
                                            <w:top w:val="none" w:sz="0" w:space="0" w:color="auto"/>
                                            <w:left w:val="none" w:sz="0" w:space="0" w:color="auto"/>
                                            <w:bottom w:val="none" w:sz="0" w:space="0" w:color="auto"/>
                                            <w:right w:val="none" w:sz="0" w:space="0" w:color="auto"/>
                                          </w:divBdr>
                                        </w:div>
                                      </w:divsChild>
                                    </w:div>
                                    <w:div w:id="1035733465">
                                      <w:marLeft w:val="0"/>
                                      <w:marRight w:val="0"/>
                                      <w:marTop w:val="0"/>
                                      <w:marBottom w:val="0"/>
                                      <w:divBdr>
                                        <w:top w:val="none" w:sz="0" w:space="0" w:color="auto"/>
                                        <w:left w:val="none" w:sz="0" w:space="0" w:color="auto"/>
                                        <w:bottom w:val="none" w:sz="0" w:space="0" w:color="auto"/>
                                        <w:right w:val="none" w:sz="0" w:space="0" w:color="auto"/>
                                      </w:divBdr>
                                      <w:divsChild>
                                        <w:div w:id="515581663">
                                          <w:marLeft w:val="0"/>
                                          <w:marRight w:val="0"/>
                                          <w:marTop w:val="225"/>
                                          <w:marBottom w:val="0"/>
                                          <w:divBdr>
                                            <w:top w:val="none" w:sz="0" w:space="0" w:color="auto"/>
                                            <w:left w:val="none" w:sz="0" w:space="0" w:color="auto"/>
                                            <w:bottom w:val="none" w:sz="0" w:space="0" w:color="auto"/>
                                            <w:right w:val="none" w:sz="0" w:space="0" w:color="auto"/>
                                          </w:divBdr>
                                          <w:divsChild>
                                            <w:div w:id="1510212565">
                                              <w:marLeft w:val="0"/>
                                              <w:marRight w:val="0"/>
                                              <w:marTop w:val="0"/>
                                              <w:marBottom w:val="0"/>
                                              <w:divBdr>
                                                <w:top w:val="none" w:sz="0" w:space="0" w:color="auto"/>
                                                <w:left w:val="none" w:sz="0" w:space="0" w:color="auto"/>
                                                <w:bottom w:val="none" w:sz="0" w:space="0" w:color="auto"/>
                                                <w:right w:val="none" w:sz="0" w:space="0" w:color="auto"/>
                                              </w:divBdr>
                                              <w:divsChild>
                                                <w:div w:id="755320562">
                                                  <w:marLeft w:val="0"/>
                                                  <w:marRight w:val="0"/>
                                                  <w:marTop w:val="0"/>
                                                  <w:marBottom w:val="0"/>
                                                  <w:divBdr>
                                                    <w:top w:val="none" w:sz="0" w:space="0" w:color="auto"/>
                                                    <w:left w:val="none" w:sz="0" w:space="0" w:color="auto"/>
                                                    <w:bottom w:val="none" w:sz="0" w:space="0" w:color="auto"/>
                                                    <w:right w:val="none" w:sz="0" w:space="0" w:color="auto"/>
                                                  </w:divBdr>
                                                  <w:divsChild>
                                                    <w:div w:id="1450583108">
                                                      <w:marLeft w:val="0"/>
                                                      <w:marRight w:val="0"/>
                                                      <w:marTop w:val="0"/>
                                                      <w:marBottom w:val="0"/>
                                                      <w:divBdr>
                                                        <w:top w:val="none" w:sz="0" w:space="0" w:color="auto"/>
                                                        <w:left w:val="none" w:sz="0" w:space="0" w:color="auto"/>
                                                        <w:bottom w:val="none" w:sz="0" w:space="0" w:color="auto"/>
                                                        <w:right w:val="none" w:sz="0" w:space="0" w:color="auto"/>
                                                      </w:divBdr>
                                                    </w:div>
                                                    <w:div w:id="129259029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36542122">
                                              <w:marLeft w:val="0"/>
                                              <w:marRight w:val="0"/>
                                              <w:marTop w:val="0"/>
                                              <w:marBottom w:val="0"/>
                                              <w:divBdr>
                                                <w:top w:val="none" w:sz="0" w:space="0" w:color="auto"/>
                                                <w:left w:val="none" w:sz="0" w:space="0" w:color="auto"/>
                                                <w:bottom w:val="none" w:sz="0" w:space="0" w:color="auto"/>
                                                <w:right w:val="none" w:sz="0" w:space="0" w:color="auto"/>
                                              </w:divBdr>
                                              <w:divsChild>
                                                <w:div w:id="923336776">
                                                  <w:marLeft w:val="0"/>
                                                  <w:marRight w:val="0"/>
                                                  <w:marTop w:val="0"/>
                                                  <w:marBottom w:val="0"/>
                                                  <w:divBdr>
                                                    <w:top w:val="none" w:sz="0" w:space="0" w:color="auto"/>
                                                    <w:left w:val="none" w:sz="0" w:space="0" w:color="auto"/>
                                                    <w:bottom w:val="none" w:sz="0" w:space="0" w:color="auto"/>
                                                    <w:right w:val="none" w:sz="0" w:space="0" w:color="auto"/>
                                                  </w:divBdr>
                                                  <w:divsChild>
                                                    <w:div w:id="947472344">
                                                      <w:marLeft w:val="0"/>
                                                      <w:marRight w:val="30"/>
                                                      <w:marTop w:val="0"/>
                                                      <w:marBottom w:val="0"/>
                                                      <w:divBdr>
                                                        <w:top w:val="none" w:sz="0" w:space="0" w:color="auto"/>
                                                        <w:left w:val="none" w:sz="0" w:space="0" w:color="auto"/>
                                                        <w:bottom w:val="none" w:sz="0" w:space="0" w:color="auto"/>
                                                        <w:right w:val="none" w:sz="0" w:space="0" w:color="auto"/>
                                                      </w:divBdr>
                                                    </w:div>
                                                    <w:div w:id="109066525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009274">
                                          <w:marLeft w:val="0"/>
                                          <w:marRight w:val="0"/>
                                          <w:marTop w:val="0"/>
                                          <w:marBottom w:val="600"/>
                                          <w:divBdr>
                                            <w:top w:val="none" w:sz="0" w:space="0" w:color="auto"/>
                                            <w:left w:val="none" w:sz="0" w:space="0" w:color="auto"/>
                                            <w:bottom w:val="none" w:sz="0" w:space="0" w:color="auto"/>
                                            <w:right w:val="none" w:sz="0" w:space="0" w:color="auto"/>
                                          </w:divBdr>
                                          <w:divsChild>
                                            <w:div w:id="1739353633">
                                              <w:marLeft w:val="0"/>
                                              <w:marRight w:val="0"/>
                                              <w:marTop w:val="0"/>
                                              <w:marBottom w:val="0"/>
                                              <w:divBdr>
                                                <w:top w:val="none" w:sz="0" w:space="0" w:color="auto"/>
                                                <w:left w:val="none" w:sz="0" w:space="0" w:color="auto"/>
                                                <w:bottom w:val="none" w:sz="0" w:space="0" w:color="auto"/>
                                                <w:right w:val="none" w:sz="0" w:space="0" w:color="auto"/>
                                              </w:divBdr>
                                              <w:divsChild>
                                                <w:div w:id="993028266">
                                                  <w:marLeft w:val="0"/>
                                                  <w:marRight w:val="0"/>
                                                  <w:marTop w:val="0"/>
                                                  <w:marBottom w:val="0"/>
                                                  <w:divBdr>
                                                    <w:top w:val="none" w:sz="0" w:space="0" w:color="auto"/>
                                                    <w:left w:val="none" w:sz="0" w:space="0" w:color="auto"/>
                                                    <w:bottom w:val="none" w:sz="0" w:space="0" w:color="auto"/>
                                                    <w:right w:val="none" w:sz="0" w:space="0" w:color="auto"/>
                                                  </w:divBdr>
                                                  <w:divsChild>
                                                    <w:div w:id="1047069948">
                                                      <w:marLeft w:val="0"/>
                                                      <w:marRight w:val="0"/>
                                                      <w:marTop w:val="0"/>
                                                      <w:marBottom w:val="0"/>
                                                      <w:divBdr>
                                                        <w:top w:val="none" w:sz="0" w:space="0" w:color="auto"/>
                                                        <w:left w:val="none" w:sz="0" w:space="0" w:color="auto"/>
                                                        <w:bottom w:val="none" w:sz="0" w:space="0" w:color="auto"/>
                                                        <w:right w:val="none" w:sz="0" w:space="0" w:color="auto"/>
                                                      </w:divBdr>
                                                    </w:div>
                                                  </w:divsChild>
                                                </w:div>
                                                <w:div w:id="765346118">
                                                  <w:marLeft w:val="0"/>
                                                  <w:marRight w:val="0"/>
                                                  <w:marTop w:val="0"/>
                                                  <w:marBottom w:val="0"/>
                                                  <w:divBdr>
                                                    <w:top w:val="none" w:sz="0" w:space="0" w:color="auto"/>
                                                    <w:left w:val="none" w:sz="0" w:space="0" w:color="auto"/>
                                                    <w:bottom w:val="none" w:sz="0" w:space="0" w:color="auto"/>
                                                    <w:right w:val="none" w:sz="0" w:space="0" w:color="auto"/>
                                                  </w:divBdr>
                                                  <w:divsChild>
                                                    <w:div w:id="1528904522">
                                                      <w:marLeft w:val="0"/>
                                                      <w:marRight w:val="0"/>
                                                      <w:marTop w:val="0"/>
                                                      <w:marBottom w:val="0"/>
                                                      <w:divBdr>
                                                        <w:top w:val="none" w:sz="0" w:space="0" w:color="auto"/>
                                                        <w:left w:val="none" w:sz="0" w:space="0" w:color="auto"/>
                                                        <w:bottom w:val="none" w:sz="0" w:space="0" w:color="auto"/>
                                                        <w:right w:val="none" w:sz="0" w:space="0" w:color="auto"/>
                                                      </w:divBdr>
                                                      <w:divsChild>
                                                        <w:div w:id="812451052">
                                                          <w:marLeft w:val="0"/>
                                                          <w:marRight w:val="0"/>
                                                          <w:marTop w:val="0"/>
                                                          <w:marBottom w:val="0"/>
                                                          <w:divBdr>
                                                            <w:top w:val="none" w:sz="0" w:space="0" w:color="auto"/>
                                                            <w:left w:val="none" w:sz="0" w:space="0" w:color="auto"/>
                                                            <w:bottom w:val="none" w:sz="0" w:space="0" w:color="auto"/>
                                                            <w:right w:val="none" w:sz="0" w:space="0" w:color="auto"/>
                                                          </w:divBdr>
                                                          <w:divsChild>
                                                            <w:div w:id="715158227">
                                                              <w:marLeft w:val="0"/>
                                                              <w:marRight w:val="0"/>
                                                              <w:marTop w:val="0"/>
                                                              <w:marBottom w:val="0"/>
                                                              <w:divBdr>
                                                                <w:top w:val="none" w:sz="0" w:space="0" w:color="auto"/>
                                                                <w:left w:val="none" w:sz="0" w:space="0" w:color="auto"/>
                                                                <w:bottom w:val="none" w:sz="0" w:space="0" w:color="auto"/>
                                                                <w:right w:val="none" w:sz="0" w:space="0" w:color="auto"/>
                                                              </w:divBdr>
                                                              <w:divsChild>
                                                                <w:div w:id="1284463989">
                                                                  <w:marLeft w:val="0"/>
                                                                  <w:marRight w:val="0"/>
                                                                  <w:marTop w:val="450"/>
                                                                  <w:marBottom w:val="450"/>
                                                                  <w:divBdr>
                                                                    <w:top w:val="single" w:sz="6" w:space="0" w:color="DDDDDD"/>
                                                                    <w:left w:val="single" w:sz="6" w:space="0" w:color="DDDDDD"/>
                                                                    <w:bottom w:val="single" w:sz="6" w:space="0" w:color="DDDDDD"/>
                                                                    <w:right w:val="single" w:sz="6" w:space="0" w:color="DDDDDD"/>
                                                                  </w:divBdr>
                                                                  <w:divsChild>
                                                                    <w:div w:id="994576807">
                                                                      <w:marLeft w:val="0"/>
                                                                      <w:marRight w:val="0"/>
                                                                      <w:marTop w:val="0"/>
                                                                      <w:marBottom w:val="0"/>
                                                                      <w:divBdr>
                                                                        <w:top w:val="none" w:sz="0" w:space="0" w:color="auto"/>
                                                                        <w:left w:val="none" w:sz="0" w:space="0" w:color="auto"/>
                                                                        <w:bottom w:val="none" w:sz="0" w:space="0" w:color="auto"/>
                                                                        <w:right w:val="none" w:sz="0" w:space="0" w:color="auto"/>
                                                                      </w:divBdr>
                                                                      <w:divsChild>
                                                                        <w:div w:id="1940066425">
                                                                          <w:marLeft w:val="0"/>
                                                                          <w:marRight w:val="0"/>
                                                                          <w:marTop w:val="0"/>
                                                                          <w:marBottom w:val="0"/>
                                                                          <w:divBdr>
                                                                            <w:top w:val="none" w:sz="0" w:space="0" w:color="auto"/>
                                                                            <w:left w:val="none" w:sz="0" w:space="0" w:color="auto"/>
                                                                            <w:bottom w:val="none" w:sz="0" w:space="0" w:color="auto"/>
                                                                            <w:right w:val="none" w:sz="0" w:space="0" w:color="auto"/>
                                                                          </w:divBdr>
                                                                        </w:div>
                                                                        <w:div w:id="113644988">
                                                                          <w:marLeft w:val="0"/>
                                                                          <w:marRight w:val="0"/>
                                                                          <w:marTop w:val="0"/>
                                                                          <w:marBottom w:val="0"/>
                                                                          <w:divBdr>
                                                                            <w:top w:val="none" w:sz="0" w:space="0" w:color="auto"/>
                                                                            <w:left w:val="none" w:sz="0" w:space="0" w:color="auto"/>
                                                                            <w:bottom w:val="none" w:sz="0" w:space="0" w:color="auto"/>
                                                                            <w:right w:val="none" w:sz="0" w:space="0" w:color="auto"/>
                                                                          </w:divBdr>
                                                                        </w:div>
                                                                        <w:div w:id="1318000065">
                                                                          <w:marLeft w:val="0"/>
                                                                          <w:marRight w:val="0"/>
                                                                          <w:marTop w:val="0"/>
                                                                          <w:marBottom w:val="0"/>
                                                                          <w:divBdr>
                                                                            <w:top w:val="none" w:sz="0" w:space="0" w:color="auto"/>
                                                                            <w:left w:val="none" w:sz="0" w:space="0" w:color="auto"/>
                                                                            <w:bottom w:val="none" w:sz="0" w:space="0" w:color="auto"/>
                                                                            <w:right w:val="none" w:sz="0" w:space="0" w:color="auto"/>
                                                                          </w:divBdr>
                                                                        </w:div>
                                                                        <w:div w:id="300959578">
                                                                          <w:marLeft w:val="0"/>
                                                                          <w:marRight w:val="0"/>
                                                                          <w:marTop w:val="0"/>
                                                                          <w:marBottom w:val="0"/>
                                                                          <w:divBdr>
                                                                            <w:top w:val="none" w:sz="0" w:space="0" w:color="auto"/>
                                                                            <w:left w:val="none" w:sz="0" w:space="0" w:color="auto"/>
                                                                            <w:bottom w:val="none" w:sz="0" w:space="0" w:color="auto"/>
                                                                            <w:right w:val="none" w:sz="0" w:space="0" w:color="auto"/>
                                                                          </w:divBdr>
                                                                        </w:div>
                                                                        <w:div w:id="1760366617">
                                                                          <w:marLeft w:val="0"/>
                                                                          <w:marRight w:val="0"/>
                                                                          <w:marTop w:val="0"/>
                                                                          <w:marBottom w:val="0"/>
                                                                          <w:divBdr>
                                                                            <w:top w:val="none" w:sz="0" w:space="0" w:color="auto"/>
                                                                            <w:left w:val="none" w:sz="0" w:space="0" w:color="auto"/>
                                                                            <w:bottom w:val="none" w:sz="0" w:space="0" w:color="auto"/>
                                                                            <w:right w:val="none" w:sz="0" w:space="0" w:color="auto"/>
                                                                          </w:divBdr>
                                                                        </w:div>
                                                                        <w:div w:id="704251310">
                                                                          <w:marLeft w:val="0"/>
                                                                          <w:marRight w:val="0"/>
                                                                          <w:marTop w:val="0"/>
                                                                          <w:marBottom w:val="0"/>
                                                                          <w:divBdr>
                                                                            <w:top w:val="none" w:sz="0" w:space="0" w:color="auto"/>
                                                                            <w:left w:val="none" w:sz="0" w:space="0" w:color="auto"/>
                                                                            <w:bottom w:val="none" w:sz="0" w:space="0" w:color="auto"/>
                                                                            <w:right w:val="none" w:sz="0" w:space="0" w:color="auto"/>
                                                                          </w:divBdr>
                                                                        </w:div>
                                                                        <w:div w:id="1804541129">
                                                                          <w:marLeft w:val="0"/>
                                                                          <w:marRight w:val="0"/>
                                                                          <w:marTop w:val="0"/>
                                                                          <w:marBottom w:val="0"/>
                                                                          <w:divBdr>
                                                                            <w:top w:val="none" w:sz="0" w:space="0" w:color="auto"/>
                                                                            <w:left w:val="none" w:sz="0" w:space="0" w:color="auto"/>
                                                                            <w:bottom w:val="none" w:sz="0" w:space="0" w:color="auto"/>
                                                                            <w:right w:val="none" w:sz="0" w:space="0" w:color="auto"/>
                                                                          </w:divBdr>
                                                                        </w:div>
                                                                        <w:div w:id="1331715182">
                                                                          <w:marLeft w:val="0"/>
                                                                          <w:marRight w:val="0"/>
                                                                          <w:marTop w:val="0"/>
                                                                          <w:marBottom w:val="0"/>
                                                                          <w:divBdr>
                                                                            <w:top w:val="none" w:sz="0" w:space="0" w:color="auto"/>
                                                                            <w:left w:val="none" w:sz="0" w:space="0" w:color="auto"/>
                                                                            <w:bottom w:val="none" w:sz="0" w:space="0" w:color="auto"/>
                                                                            <w:right w:val="none" w:sz="0" w:space="0" w:color="auto"/>
                                                                          </w:divBdr>
                                                                        </w:div>
                                                                        <w:div w:id="493494046">
                                                                          <w:marLeft w:val="0"/>
                                                                          <w:marRight w:val="0"/>
                                                                          <w:marTop w:val="0"/>
                                                                          <w:marBottom w:val="0"/>
                                                                          <w:divBdr>
                                                                            <w:top w:val="none" w:sz="0" w:space="0" w:color="auto"/>
                                                                            <w:left w:val="none" w:sz="0" w:space="0" w:color="auto"/>
                                                                            <w:bottom w:val="none" w:sz="0" w:space="0" w:color="auto"/>
                                                                            <w:right w:val="none" w:sz="0" w:space="0" w:color="auto"/>
                                                                          </w:divBdr>
                                                                        </w:div>
                                                                        <w:div w:id="1080369613">
                                                                          <w:marLeft w:val="0"/>
                                                                          <w:marRight w:val="0"/>
                                                                          <w:marTop w:val="0"/>
                                                                          <w:marBottom w:val="0"/>
                                                                          <w:divBdr>
                                                                            <w:top w:val="none" w:sz="0" w:space="0" w:color="auto"/>
                                                                            <w:left w:val="none" w:sz="0" w:space="0" w:color="auto"/>
                                                                            <w:bottom w:val="none" w:sz="0" w:space="0" w:color="auto"/>
                                                                            <w:right w:val="none" w:sz="0" w:space="0" w:color="auto"/>
                                                                          </w:divBdr>
                                                                        </w:div>
                                                                        <w:div w:id="1039667468">
                                                                          <w:marLeft w:val="0"/>
                                                                          <w:marRight w:val="0"/>
                                                                          <w:marTop w:val="0"/>
                                                                          <w:marBottom w:val="0"/>
                                                                          <w:divBdr>
                                                                            <w:top w:val="none" w:sz="0" w:space="0" w:color="auto"/>
                                                                            <w:left w:val="none" w:sz="0" w:space="0" w:color="auto"/>
                                                                            <w:bottom w:val="none" w:sz="0" w:space="0" w:color="auto"/>
                                                                            <w:right w:val="none" w:sz="0" w:space="0" w:color="auto"/>
                                                                          </w:divBdr>
                                                                        </w:div>
                                                                        <w:div w:id="194654835">
                                                                          <w:marLeft w:val="0"/>
                                                                          <w:marRight w:val="0"/>
                                                                          <w:marTop w:val="0"/>
                                                                          <w:marBottom w:val="0"/>
                                                                          <w:divBdr>
                                                                            <w:top w:val="none" w:sz="0" w:space="0" w:color="auto"/>
                                                                            <w:left w:val="none" w:sz="0" w:space="0" w:color="auto"/>
                                                                            <w:bottom w:val="none" w:sz="0" w:space="0" w:color="auto"/>
                                                                            <w:right w:val="none" w:sz="0" w:space="0" w:color="auto"/>
                                                                          </w:divBdr>
                                                                        </w:div>
                                                                        <w:div w:id="1860121136">
                                                                          <w:marLeft w:val="0"/>
                                                                          <w:marRight w:val="0"/>
                                                                          <w:marTop w:val="0"/>
                                                                          <w:marBottom w:val="0"/>
                                                                          <w:divBdr>
                                                                            <w:top w:val="none" w:sz="0" w:space="0" w:color="auto"/>
                                                                            <w:left w:val="none" w:sz="0" w:space="0" w:color="auto"/>
                                                                            <w:bottom w:val="none" w:sz="0" w:space="0" w:color="auto"/>
                                                                            <w:right w:val="none" w:sz="0" w:space="0" w:color="auto"/>
                                                                          </w:divBdr>
                                                                        </w:div>
                                                                        <w:div w:id="51655291">
                                                                          <w:marLeft w:val="0"/>
                                                                          <w:marRight w:val="0"/>
                                                                          <w:marTop w:val="0"/>
                                                                          <w:marBottom w:val="0"/>
                                                                          <w:divBdr>
                                                                            <w:top w:val="none" w:sz="0" w:space="0" w:color="auto"/>
                                                                            <w:left w:val="none" w:sz="0" w:space="0" w:color="auto"/>
                                                                            <w:bottom w:val="none" w:sz="0" w:space="0" w:color="auto"/>
                                                                            <w:right w:val="none" w:sz="0" w:space="0" w:color="auto"/>
                                                                          </w:divBdr>
                                                                        </w:div>
                                                                        <w:div w:id="982199082">
                                                                          <w:marLeft w:val="0"/>
                                                                          <w:marRight w:val="0"/>
                                                                          <w:marTop w:val="0"/>
                                                                          <w:marBottom w:val="0"/>
                                                                          <w:divBdr>
                                                                            <w:top w:val="none" w:sz="0" w:space="0" w:color="auto"/>
                                                                            <w:left w:val="none" w:sz="0" w:space="0" w:color="auto"/>
                                                                            <w:bottom w:val="none" w:sz="0" w:space="0" w:color="auto"/>
                                                                            <w:right w:val="none" w:sz="0" w:space="0" w:color="auto"/>
                                                                          </w:divBdr>
                                                                        </w:div>
                                                                        <w:div w:id="2024437439">
                                                                          <w:marLeft w:val="0"/>
                                                                          <w:marRight w:val="0"/>
                                                                          <w:marTop w:val="0"/>
                                                                          <w:marBottom w:val="0"/>
                                                                          <w:divBdr>
                                                                            <w:top w:val="none" w:sz="0" w:space="0" w:color="auto"/>
                                                                            <w:left w:val="none" w:sz="0" w:space="0" w:color="auto"/>
                                                                            <w:bottom w:val="none" w:sz="0" w:space="0" w:color="auto"/>
                                                                            <w:right w:val="none" w:sz="0" w:space="0" w:color="auto"/>
                                                                          </w:divBdr>
                                                                        </w:div>
                                                                        <w:div w:id="704864449">
                                                                          <w:marLeft w:val="0"/>
                                                                          <w:marRight w:val="0"/>
                                                                          <w:marTop w:val="0"/>
                                                                          <w:marBottom w:val="0"/>
                                                                          <w:divBdr>
                                                                            <w:top w:val="none" w:sz="0" w:space="0" w:color="auto"/>
                                                                            <w:left w:val="none" w:sz="0" w:space="0" w:color="auto"/>
                                                                            <w:bottom w:val="none" w:sz="0" w:space="0" w:color="auto"/>
                                                                            <w:right w:val="none" w:sz="0" w:space="0" w:color="auto"/>
                                                                          </w:divBdr>
                                                                        </w:div>
                                                                        <w:div w:id="1964192133">
                                                                          <w:marLeft w:val="0"/>
                                                                          <w:marRight w:val="0"/>
                                                                          <w:marTop w:val="0"/>
                                                                          <w:marBottom w:val="0"/>
                                                                          <w:divBdr>
                                                                            <w:top w:val="none" w:sz="0" w:space="0" w:color="auto"/>
                                                                            <w:left w:val="none" w:sz="0" w:space="0" w:color="auto"/>
                                                                            <w:bottom w:val="none" w:sz="0" w:space="0" w:color="auto"/>
                                                                            <w:right w:val="none" w:sz="0" w:space="0" w:color="auto"/>
                                                                          </w:divBdr>
                                                                        </w:div>
                                                                        <w:div w:id="1123112516">
                                                                          <w:marLeft w:val="0"/>
                                                                          <w:marRight w:val="0"/>
                                                                          <w:marTop w:val="0"/>
                                                                          <w:marBottom w:val="0"/>
                                                                          <w:divBdr>
                                                                            <w:top w:val="none" w:sz="0" w:space="0" w:color="auto"/>
                                                                            <w:left w:val="none" w:sz="0" w:space="0" w:color="auto"/>
                                                                            <w:bottom w:val="none" w:sz="0" w:space="0" w:color="auto"/>
                                                                            <w:right w:val="none" w:sz="0" w:space="0" w:color="auto"/>
                                                                          </w:divBdr>
                                                                        </w:div>
                                                                        <w:div w:id="88355806">
                                                                          <w:marLeft w:val="0"/>
                                                                          <w:marRight w:val="0"/>
                                                                          <w:marTop w:val="0"/>
                                                                          <w:marBottom w:val="0"/>
                                                                          <w:divBdr>
                                                                            <w:top w:val="none" w:sz="0" w:space="0" w:color="auto"/>
                                                                            <w:left w:val="none" w:sz="0" w:space="0" w:color="auto"/>
                                                                            <w:bottom w:val="none" w:sz="0" w:space="0" w:color="auto"/>
                                                                            <w:right w:val="none" w:sz="0" w:space="0" w:color="auto"/>
                                                                          </w:divBdr>
                                                                        </w:div>
                                                                        <w:div w:id="1717512745">
                                                                          <w:marLeft w:val="0"/>
                                                                          <w:marRight w:val="0"/>
                                                                          <w:marTop w:val="0"/>
                                                                          <w:marBottom w:val="0"/>
                                                                          <w:divBdr>
                                                                            <w:top w:val="none" w:sz="0" w:space="0" w:color="auto"/>
                                                                            <w:left w:val="none" w:sz="0" w:space="0" w:color="auto"/>
                                                                            <w:bottom w:val="none" w:sz="0" w:space="0" w:color="auto"/>
                                                                            <w:right w:val="none" w:sz="0" w:space="0" w:color="auto"/>
                                                                          </w:divBdr>
                                                                        </w:div>
                                                                        <w:div w:id="1864896081">
                                                                          <w:marLeft w:val="0"/>
                                                                          <w:marRight w:val="0"/>
                                                                          <w:marTop w:val="0"/>
                                                                          <w:marBottom w:val="0"/>
                                                                          <w:divBdr>
                                                                            <w:top w:val="none" w:sz="0" w:space="0" w:color="auto"/>
                                                                            <w:left w:val="none" w:sz="0" w:space="0" w:color="auto"/>
                                                                            <w:bottom w:val="none" w:sz="0" w:space="0" w:color="auto"/>
                                                                            <w:right w:val="none" w:sz="0" w:space="0" w:color="auto"/>
                                                                          </w:divBdr>
                                                                        </w:div>
                                                                        <w:div w:id="1341665662">
                                                                          <w:marLeft w:val="0"/>
                                                                          <w:marRight w:val="0"/>
                                                                          <w:marTop w:val="0"/>
                                                                          <w:marBottom w:val="0"/>
                                                                          <w:divBdr>
                                                                            <w:top w:val="none" w:sz="0" w:space="0" w:color="auto"/>
                                                                            <w:left w:val="none" w:sz="0" w:space="0" w:color="auto"/>
                                                                            <w:bottom w:val="none" w:sz="0" w:space="0" w:color="auto"/>
                                                                            <w:right w:val="none" w:sz="0" w:space="0" w:color="auto"/>
                                                                          </w:divBdr>
                                                                        </w:div>
                                                                        <w:div w:id="1451776577">
                                                                          <w:marLeft w:val="0"/>
                                                                          <w:marRight w:val="0"/>
                                                                          <w:marTop w:val="0"/>
                                                                          <w:marBottom w:val="0"/>
                                                                          <w:divBdr>
                                                                            <w:top w:val="none" w:sz="0" w:space="0" w:color="auto"/>
                                                                            <w:left w:val="none" w:sz="0" w:space="0" w:color="auto"/>
                                                                            <w:bottom w:val="none" w:sz="0" w:space="0" w:color="auto"/>
                                                                            <w:right w:val="none" w:sz="0" w:space="0" w:color="auto"/>
                                                                          </w:divBdr>
                                                                        </w:div>
                                                                        <w:div w:id="30613910">
                                                                          <w:marLeft w:val="0"/>
                                                                          <w:marRight w:val="0"/>
                                                                          <w:marTop w:val="0"/>
                                                                          <w:marBottom w:val="0"/>
                                                                          <w:divBdr>
                                                                            <w:top w:val="none" w:sz="0" w:space="0" w:color="auto"/>
                                                                            <w:left w:val="none" w:sz="0" w:space="0" w:color="auto"/>
                                                                            <w:bottom w:val="none" w:sz="0" w:space="0" w:color="auto"/>
                                                                            <w:right w:val="none" w:sz="0" w:space="0" w:color="auto"/>
                                                                          </w:divBdr>
                                                                        </w:div>
                                                                        <w:div w:id="343672918">
                                                                          <w:marLeft w:val="0"/>
                                                                          <w:marRight w:val="0"/>
                                                                          <w:marTop w:val="0"/>
                                                                          <w:marBottom w:val="0"/>
                                                                          <w:divBdr>
                                                                            <w:top w:val="none" w:sz="0" w:space="0" w:color="auto"/>
                                                                            <w:left w:val="none" w:sz="0" w:space="0" w:color="auto"/>
                                                                            <w:bottom w:val="none" w:sz="0" w:space="0" w:color="auto"/>
                                                                            <w:right w:val="none" w:sz="0" w:space="0" w:color="auto"/>
                                                                          </w:divBdr>
                                                                        </w:div>
                                                                        <w:div w:id="1537549720">
                                                                          <w:marLeft w:val="0"/>
                                                                          <w:marRight w:val="0"/>
                                                                          <w:marTop w:val="0"/>
                                                                          <w:marBottom w:val="0"/>
                                                                          <w:divBdr>
                                                                            <w:top w:val="none" w:sz="0" w:space="0" w:color="auto"/>
                                                                            <w:left w:val="none" w:sz="0" w:space="0" w:color="auto"/>
                                                                            <w:bottom w:val="none" w:sz="0" w:space="0" w:color="auto"/>
                                                                            <w:right w:val="none" w:sz="0" w:space="0" w:color="auto"/>
                                                                          </w:divBdr>
                                                                        </w:div>
                                                                        <w:div w:id="978461133">
                                                                          <w:marLeft w:val="0"/>
                                                                          <w:marRight w:val="0"/>
                                                                          <w:marTop w:val="0"/>
                                                                          <w:marBottom w:val="0"/>
                                                                          <w:divBdr>
                                                                            <w:top w:val="none" w:sz="0" w:space="0" w:color="auto"/>
                                                                            <w:left w:val="none" w:sz="0" w:space="0" w:color="auto"/>
                                                                            <w:bottom w:val="none" w:sz="0" w:space="0" w:color="auto"/>
                                                                            <w:right w:val="none" w:sz="0" w:space="0" w:color="auto"/>
                                                                          </w:divBdr>
                                                                        </w:div>
                                                                        <w:div w:id="1342656536">
                                                                          <w:marLeft w:val="0"/>
                                                                          <w:marRight w:val="0"/>
                                                                          <w:marTop w:val="0"/>
                                                                          <w:marBottom w:val="0"/>
                                                                          <w:divBdr>
                                                                            <w:top w:val="none" w:sz="0" w:space="0" w:color="auto"/>
                                                                            <w:left w:val="none" w:sz="0" w:space="0" w:color="auto"/>
                                                                            <w:bottom w:val="none" w:sz="0" w:space="0" w:color="auto"/>
                                                                            <w:right w:val="none" w:sz="0" w:space="0" w:color="auto"/>
                                                                          </w:divBdr>
                                                                        </w:div>
                                                                        <w:div w:id="1032070891">
                                                                          <w:marLeft w:val="0"/>
                                                                          <w:marRight w:val="0"/>
                                                                          <w:marTop w:val="0"/>
                                                                          <w:marBottom w:val="0"/>
                                                                          <w:divBdr>
                                                                            <w:top w:val="none" w:sz="0" w:space="0" w:color="auto"/>
                                                                            <w:left w:val="none" w:sz="0" w:space="0" w:color="auto"/>
                                                                            <w:bottom w:val="none" w:sz="0" w:space="0" w:color="auto"/>
                                                                            <w:right w:val="none" w:sz="0" w:space="0" w:color="auto"/>
                                                                          </w:divBdr>
                                                                        </w:div>
                                                                        <w:div w:id="283653921">
                                                                          <w:marLeft w:val="0"/>
                                                                          <w:marRight w:val="0"/>
                                                                          <w:marTop w:val="0"/>
                                                                          <w:marBottom w:val="0"/>
                                                                          <w:divBdr>
                                                                            <w:top w:val="none" w:sz="0" w:space="0" w:color="auto"/>
                                                                            <w:left w:val="none" w:sz="0" w:space="0" w:color="auto"/>
                                                                            <w:bottom w:val="none" w:sz="0" w:space="0" w:color="auto"/>
                                                                            <w:right w:val="none" w:sz="0" w:space="0" w:color="auto"/>
                                                                          </w:divBdr>
                                                                        </w:div>
                                                                        <w:div w:id="1986616886">
                                                                          <w:marLeft w:val="0"/>
                                                                          <w:marRight w:val="0"/>
                                                                          <w:marTop w:val="0"/>
                                                                          <w:marBottom w:val="0"/>
                                                                          <w:divBdr>
                                                                            <w:top w:val="none" w:sz="0" w:space="0" w:color="auto"/>
                                                                            <w:left w:val="none" w:sz="0" w:space="0" w:color="auto"/>
                                                                            <w:bottom w:val="none" w:sz="0" w:space="0" w:color="auto"/>
                                                                            <w:right w:val="none" w:sz="0" w:space="0" w:color="auto"/>
                                                                          </w:divBdr>
                                                                        </w:div>
                                                                        <w:div w:id="1847551035">
                                                                          <w:marLeft w:val="0"/>
                                                                          <w:marRight w:val="0"/>
                                                                          <w:marTop w:val="0"/>
                                                                          <w:marBottom w:val="0"/>
                                                                          <w:divBdr>
                                                                            <w:top w:val="none" w:sz="0" w:space="0" w:color="auto"/>
                                                                            <w:left w:val="none" w:sz="0" w:space="0" w:color="auto"/>
                                                                            <w:bottom w:val="none" w:sz="0" w:space="0" w:color="auto"/>
                                                                            <w:right w:val="none" w:sz="0" w:space="0" w:color="auto"/>
                                                                          </w:divBdr>
                                                                        </w:div>
                                                                        <w:div w:id="1427463033">
                                                                          <w:marLeft w:val="0"/>
                                                                          <w:marRight w:val="0"/>
                                                                          <w:marTop w:val="0"/>
                                                                          <w:marBottom w:val="0"/>
                                                                          <w:divBdr>
                                                                            <w:top w:val="none" w:sz="0" w:space="0" w:color="auto"/>
                                                                            <w:left w:val="none" w:sz="0" w:space="0" w:color="auto"/>
                                                                            <w:bottom w:val="none" w:sz="0" w:space="0" w:color="auto"/>
                                                                            <w:right w:val="none" w:sz="0" w:space="0" w:color="auto"/>
                                                                          </w:divBdr>
                                                                        </w:div>
                                                                        <w:div w:id="1576470423">
                                                                          <w:marLeft w:val="0"/>
                                                                          <w:marRight w:val="0"/>
                                                                          <w:marTop w:val="0"/>
                                                                          <w:marBottom w:val="0"/>
                                                                          <w:divBdr>
                                                                            <w:top w:val="none" w:sz="0" w:space="0" w:color="auto"/>
                                                                            <w:left w:val="none" w:sz="0" w:space="0" w:color="auto"/>
                                                                            <w:bottom w:val="none" w:sz="0" w:space="0" w:color="auto"/>
                                                                            <w:right w:val="none" w:sz="0" w:space="0" w:color="auto"/>
                                                                          </w:divBdr>
                                                                        </w:div>
                                                                        <w:div w:id="1209755634">
                                                                          <w:marLeft w:val="0"/>
                                                                          <w:marRight w:val="0"/>
                                                                          <w:marTop w:val="0"/>
                                                                          <w:marBottom w:val="0"/>
                                                                          <w:divBdr>
                                                                            <w:top w:val="none" w:sz="0" w:space="0" w:color="auto"/>
                                                                            <w:left w:val="none" w:sz="0" w:space="0" w:color="auto"/>
                                                                            <w:bottom w:val="none" w:sz="0" w:space="0" w:color="auto"/>
                                                                            <w:right w:val="none" w:sz="0" w:space="0" w:color="auto"/>
                                                                          </w:divBdr>
                                                                        </w:div>
                                                                        <w:div w:id="1629386679">
                                                                          <w:marLeft w:val="0"/>
                                                                          <w:marRight w:val="0"/>
                                                                          <w:marTop w:val="0"/>
                                                                          <w:marBottom w:val="0"/>
                                                                          <w:divBdr>
                                                                            <w:top w:val="none" w:sz="0" w:space="0" w:color="auto"/>
                                                                            <w:left w:val="none" w:sz="0" w:space="0" w:color="auto"/>
                                                                            <w:bottom w:val="none" w:sz="0" w:space="0" w:color="auto"/>
                                                                            <w:right w:val="none" w:sz="0" w:space="0" w:color="auto"/>
                                                                          </w:divBdr>
                                                                        </w:div>
                                                                        <w:div w:id="1704600462">
                                                                          <w:marLeft w:val="0"/>
                                                                          <w:marRight w:val="0"/>
                                                                          <w:marTop w:val="0"/>
                                                                          <w:marBottom w:val="0"/>
                                                                          <w:divBdr>
                                                                            <w:top w:val="none" w:sz="0" w:space="0" w:color="auto"/>
                                                                            <w:left w:val="none" w:sz="0" w:space="0" w:color="auto"/>
                                                                            <w:bottom w:val="none" w:sz="0" w:space="0" w:color="auto"/>
                                                                            <w:right w:val="none" w:sz="0" w:space="0" w:color="auto"/>
                                                                          </w:divBdr>
                                                                        </w:div>
                                                                        <w:div w:id="486552152">
                                                                          <w:marLeft w:val="0"/>
                                                                          <w:marRight w:val="0"/>
                                                                          <w:marTop w:val="0"/>
                                                                          <w:marBottom w:val="0"/>
                                                                          <w:divBdr>
                                                                            <w:top w:val="none" w:sz="0" w:space="0" w:color="auto"/>
                                                                            <w:left w:val="none" w:sz="0" w:space="0" w:color="auto"/>
                                                                            <w:bottom w:val="none" w:sz="0" w:space="0" w:color="auto"/>
                                                                            <w:right w:val="none" w:sz="0" w:space="0" w:color="auto"/>
                                                                          </w:divBdr>
                                                                        </w:div>
                                                                        <w:div w:id="1649741852">
                                                                          <w:marLeft w:val="0"/>
                                                                          <w:marRight w:val="0"/>
                                                                          <w:marTop w:val="0"/>
                                                                          <w:marBottom w:val="0"/>
                                                                          <w:divBdr>
                                                                            <w:top w:val="none" w:sz="0" w:space="0" w:color="auto"/>
                                                                            <w:left w:val="none" w:sz="0" w:space="0" w:color="auto"/>
                                                                            <w:bottom w:val="none" w:sz="0" w:space="0" w:color="auto"/>
                                                                            <w:right w:val="none" w:sz="0" w:space="0" w:color="auto"/>
                                                                          </w:divBdr>
                                                                        </w:div>
                                                                        <w:div w:id="356197397">
                                                                          <w:marLeft w:val="0"/>
                                                                          <w:marRight w:val="0"/>
                                                                          <w:marTop w:val="0"/>
                                                                          <w:marBottom w:val="0"/>
                                                                          <w:divBdr>
                                                                            <w:top w:val="none" w:sz="0" w:space="0" w:color="auto"/>
                                                                            <w:left w:val="none" w:sz="0" w:space="0" w:color="auto"/>
                                                                            <w:bottom w:val="none" w:sz="0" w:space="0" w:color="auto"/>
                                                                            <w:right w:val="none" w:sz="0" w:space="0" w:color="auto"/>
                                                                          </w:divBdr>
                                                                        </w:div>
                                                                        <w:div w:id="1020087527">
                                                                          <w:marLeft w:val="0"/>
                                                                          <w:marRight w:val="0"/>
                                                                          <w:marTop w:val="0"/>
                                                                          <w:marBottom w:val="0"/>
                                                                          <w:divBdr>
                                                                            <w:top w:val="none" w:sz="0" w:space="0" w:color="auto"/>
                                                                            <w:left w:val="none" w:sz="0" w:space="0" w:color="auto"/>
                                                                            <w:bottom w:val="none" w:sz="0" w:space="0" w:color="auto"/>
                                                                            <w:right w:val="none" w:sz="0" w:space="0" w:color="auto"/>
                                                                          </w:divBdr>
                                                                        </w:div>
                                                                        <w:div w:id="1718696992">
                                                                          <w:marLeft w:val="0"/>
                                                                          <w:marRight w:val="0"/>
                                                                          <w:marTop w:val="0"/>
                                                                          <w:marBottom w:val="0"/>
                                                                          <w:divBdr>
                                                                            <w:top w:val="none" w:sz="0" w:space="0" w:color="auto"/>
                                                                            <w:left w:val="none" w:sz="0" w:space="0" w:color="auto"/>
                                                                            <w:bottom w:val="none" w:sz="0" w:space="0" w:color="auto"/>
                                                                            <w:right w:val="none" w:sz="0" w:space="0" w:color="auto"/>
                                                                          </w:divBdr>
                                                                        </w:div>
                                                                        <w:div w:id="1004668826">
                                                                          <w:marLeft w:val="0"/>
                                                                          <w:marRight w:val="0"/>
                                                                          <w:marTop w:val="0"/>
                                                                          <w:marBottom w:val="0"/>
                                                                          <w:divBdr>
                                                                            <w:top w:val="none" w:sz="0" w:space="0" w:color="auto"/>
                                                                            <w:left w:val="none" w:sz="0" w:space="0" w:color="auto"/>
                                                                            <w:bottom w:val="none" w:sz="0" w:space="0" w:color="auto"/>
                                                                            <w:right w:val="none" w:sz="0" w:space="0" w:color="auto"/>
                                                                          </w:divBdr>
                                                                        </w:div>
                                                                        <w:div w:id="588126082">
                                                                          <w:marLeft w:val="0"/>
                                                                          <w:marRight w:val="0"/>
                                                                          <w:marTop w:val="0"/>
                                                                          <w:marBottom w:val="0"/>
                                                                          <w:divBdr>
                                                                            <w:top w:val="none" w:sz="0" w:space="0" w:color="auto"/>
                                                                            <w:left w:val="none" w:sz="0" w:space="0" w:color="auto"/>
                                                                            <w:bottom w:val="none" w:sz="0" w:space="0" w:color="auto"/>
                                                                            <w:right w:val="none" w:sz="0" w:space="0" w:color="auto"/>
                                                                          </w:divBdr>
                                                                        </w:div>
                                                                        <w:div w:id="1586453023">
                                                                          <w:marLeft w:val="0"/>
                                                                          <w:marRight w:val="0"/>
                                                                          <w:marTop w:val="0"/>
                                                                          <w:marBottom w:val="0"/>
                                                                          <w:divBdr>
                                                                            <w:top w:val="none" w:sz="0" w:space="0" w:color="auto"/>
                                                                            <w:left w:val="none" w:sz="0" w:space="0" w:color="auto"/>
                                                                            <w:bottom w:val="none" w:sz="0" w:space="0" w:color="auto"/>
                                                                            <w:right w:val="none" w:sz="0" w:space="0" w:color="auto"/>
                                                                          </w:divBdr>
                                                                        </w:div>
                                                                        <w:div w:id="103307556">
                                                                          <w:marLeft w:val="0"/>
                                                                          <w:marRight w:val="0"/>
                                                                          <w:marTop w:val="0"/>
                                                                          <w:marBottom w:val="0"/>
                                                                          <w:divBdr>
                                                                            <w:top w:val="none" w:sz="0" w:space="0" w:color="auto"/>
                                                                            <w:left w:val="none" w:sz="0" w:space="0" w:color="auto"/>
                                                                            <w:bottom w:val="none" w:sz="0" w:space="0" w:color="auto"/>
                                                                            <w:right w:val="none" w:sz="0" w:space="0" w:color="auto"/>
                                                                          </w:divBdr>
                                                                        </w:div>
                                                                        <w:div w:id="1680233519">
                                                                          <w:marLeft w:val="0"/>
                                                                          <w:marRight w:val="0"/>
                                                                          <w:marTop w:val="0"/>
                                                                          <w:marBottom w:val="0"/>
                                                                          <w:divBdr>
                                                                            <w:top w:val="none" w:sz="0" w:space="0" w:color="auto"/>
                                                                            <w:left w:val="none" w:sz="0" w:space="0" w:color="auto"/>
                                                                            <w:bottom w:val="none" w:sz="0" w:space="0" w:color="auto"/>
                                                                            <w:right w:val="none" w:sz="0" w:space="0" w:color="auto"/>
                                                                          </w:divBdr>
                                                                        </w:div>
                                                                        <w:div w:id="852499578">
                                                                          <w:marLeft w:val="0"/>
                                                                          <w:marRight w:val="0"/>
                                                                          <w:marTop w:val="0"/>
                                                                          <w:marBottom w:val="0"/>
                                                                          <w:divBdr>
                                                                            <w:top w:val="none" w:sz="0" w:space="0" w:color="auto"/>
                                                                            <w:left w:val="none" w:sz="0" w:space="0" w:color="auto"/>
                                                                            <w:bottom w:val="none" w:sz="0" w:space="0" w:color="auto"/>
                                                                            <w:right w:val="none" w:sz="0" w:space="0" w:color="auto"/>
                                                                          </w:divBdr>
                                                                        </w:div>
                                                                        <w:div w:id="354961913">
                                                                          <w:marLeft w:val="0"/>
                                                                          <w:marRight w:val="0"/>
                                                                          <w:marTop w:val="0"/>
                                                                          <w:marBottom w:val="0"/>
                                                                          <w:divBdr>
                                                                            <w:top w:val="none" w:sz="0" w:space="0" w:color="auto"/>
                                                                            <w:left w:val="none" w:sz="0" w:space="0" w:color="auto"/>
                                                                            <w:bottom w:val="none" w:sz="0" w:space="0" w:color="auto"/>
                                                                            <w:right w:val="none" w:sz="0" w:space="0" w:color="auto"/>
                                                                          </w:divBdr>
                                                                        </w:div>
                                                                        <w:div w:id="1627807818">
                                                                          <w:marLeft w:val="0"/>
                                                                          <w:marRight w:val="0"/>
                                                                          <w:marTop w:val="0"/>
                                                                          <w:marBottom w:val="0"/>
                                                                          <w:divBdr>
                                                                            <w:top w:val="none" w:sz="0" w:space="0" w:color="auto"/>
                                                                            <w:left w:val="none" w:sz="0" w:space="0" w:color="auto"/>
                                                                            <w:bottom w:val="none" w:sz="0" w:space="0" w:color="auto"/>
                                                                            <w:right w:val="none" w:sz="0" w:space="0" w:color="auto"/>
                                                                          </w:divBdr>
                                                                        </w:div>
                                                                        <w:div w:id="655451092">
                                                                          <w:marLeft w:val="0"/>
                                                                          <w:marRight w:val="0"/>
                                                                          <w:marTop w:val="0"/>
                                                                          <w:marBottom w:val="0"/>
                                                                          <w:divBdr>
                                                                            <w:top w:val="none" w:sz="0" w:space="0" w:color="auto"/>
                                                                            <w:left w:val="none" w:sz="0" w:space="0" w:color="auto"/>
                                                                            <w:bottom w:val="none" w:sz="0" w:space="0" w:color="auto"/>
                                                                            <w:right w:val="none" w:sz="0" w:space="0" w:color="auto"/>
                                                                          </w:divBdr>
                                                                        </w:div>
                                                                        <w:div w:id="1821850961">
                                                                          <w:marLeft w:val="0"/>
                                                                          <w:marRight w:val="0"/>
                                                                          <w:marTop w:val="0"/>
                                                                          <w:marBottom w:val="0"/>
                                                                          <w:divBdr>
                                                                            <w:top w:val="none" w:sz="0" w:space="0" w:color="auto"/>
                                                                            <w:left w:val="none" w:sz="0" w:space="0" w:color="auto"/>
                                                                            <w:bottom w:val="none" w:sz="0" w:space="0" w:color="auto"/>
                                                                            <w:right w:val="none" w:sz="0" w:space="0" w:color="auto"/>
                                                                          </w:divBdr>
                                                                        </w:div>
                                                                        <w:div w:id="1981105371">
                                                                          <w:marLeft w:val="0"/>
                                                                          <w:marRight w:val="0"/>
                                                                          <w:marTop w:val="0"/>
                                                                          <w:marBottom w:val="0"/>
                                                                          <w:divBdr>
                                                                            <w:top w:val="none" w:sz="0" w:space="0" w:color="auto"/>
                                                                            <w:left w:val="none" w:sz="0" w:space="0" w:color="auto"/>
                                                                            <w:bottom w:val="none" w:sz="0" w:space="0" w:color="auto"/>
                                                                            <w:right w:val="none" w:sz="0" w:space="0" w:color="auto"/>
                                                                          </w:divBdr>
                                                                        </w:div>
                                                                        <w:div w:id="642851503">
                                                                          <w:marLeft w:val="0"/>
                                                                          <w:marRight w:val="0"/>
                                                                          <w:marTop w:val="0"/>
                                                                          <w:marBottom w:val="0"/>
                                                                          <w:divBdr>
                                                                            <w:top w:val="none" w:sz="0" w:space="0" w:color="auto"/>
                                                                            <w:left w:val="none" w:sz="0" w:space="0" w:color="auto"/>
                                                                            <w:bottom w:val="none" w:sz="0" w:space="0" w:color="auto"/>
                                                                            <w:right w:val="none" w:sz="0" w:space="0" w:color="auto"/>
                                                                          </w:divBdr>
                                                                        </w:div>
                                                                        <w:div w:id="418405054">
                                                                          <w:marLeft w:val="0"/>
                                                                          <w:marRight w:val="0"/>
                                                                          <w:marTop w:val="0"/>
                                                                          <w:marBottom w:val="0"/>
                                                                          <w:divBdr>
                                                                            <w:top w:val="none" w:sz="0" w:space="0" w:color="auto"/>
                                                                            <w:left w:val="none" w:sz="0" w:space="0" w:color="auto"/>
                                                                            <w:bottom w:val="none" w:sz="0" w:space="0" w:color="auto"/>
                                                                            <w:right w:val="none" w:sz="0" w:space="0" w:color="auto"/>
                                                                          </w:divBdr>
                                                                        </w:div>
                                                                        <w:div w:id="1076711419">
                                                                          <w:marLeft w:val="0"/>
                                                                          <w:marRight w:val="0"/>
                                                                          <w:marTop w:val="0"/>
                                                                          <w:marBottom w:val="0"/>
                                                                          <w:divBdr>
                                                                            <w:top w:val="none" w:sz="0" w:space="0" w:color="auto"/>
                                                                            <w:left w:val="none" w:sz="0" w:space="0" w:color="auto"/>
                                                                            <w:bottom w:val="none" w:sz="0" w:space="0" w:color="auto"/>
                                                                            <w:right w:val="none" w:sz="0" w:space="0" w:color="auto"/>
                                                                          </w:divBdr>
                                                                        </w:div>
                                                                        <w:div w:id="2062973020">
                                                                          <w:marLeft w:val="0"/>
                                                                          <w:marRight w:val="0"/>
                                                                          <w:marTop w:val="0"/>
                                                                          <w:marBottom w:val="0"/>
                                                                          <w:divBdr>
                                                                            <w:top w:val="none" w:sz="0" w:space="0" w:color="auto"/>
                                                                            <w:left w:val="none" w:sz="0" w:space="0" w:color="auto"/>
                                                                            <w:bottom w:val="none" w:sz="0" w:space="0" w:color="auto"/>
                                                                            <w:right w:val="none" w:sz="0" w:space="0" w:color="auto"/>
                                                                          </w:divBdr>
                                                                        </w:div>
                                                                        <w:div w:id="223182004">
                                                                          <w:marLeft w:val="0"/>
                                                                          <w:marRight w:val="0"/>
                                                                          <w:marTop w:val="0"/>
                                                                          <w:marBottom w:val="0"/>
                                                                          <w:divBdr>
                                                                            <w:top w:val="none" w:sz="0" w:space="0" w:color="auto"/>
                                                                            <w:left w:val="none" w:sz="0" w:space="0" w:color="auto"/>
                                                                            <w:bottom w:val="none" w:sz="0" w:space="0" w:color="auto"/>
                                                                            <w:right w:val="none" w:sz="0" w:space="0" w:color="auto"/>
                                                                          </w:divBdr>
                                                                        </w:div>
                                                                        <w:div w:id="637607573">
                                                                          <w:marLeft w:val="0"/>
                                                                          <w:marRight w:val="0"/>
                                                                          <w:marTop w:val="0"/>
                                                                          <w:marBottom w:val="0"/>
                                                                          <w:divBdr>
                                                                            <w:top w:val="none" w:sz="0" w:space="0" w:color="auto"/>
                                                                            <w:left w:val="none" w:sz="0" w:space="0" w:color="auto"/>
                                                                            <w:bottom w:val="none" w:sz="0" w:space="0" w:color="auto"/>
                                                                            <w:right w:val="none" w:sz="0" w:space="0" w:color="auto"/>
                                                                          </w:divBdr>
                                                                        </w:div>
                                                                        <w:div w:id="1260874926">
                                                                          <w:marLeft w:val="0"/>
                                                                          <w:marRight w:val="0"/>
                                                                          <w:marTop w:val="0"/>
                                                                          <w:marBottom w:val="0"/>
                                                                          <w:divBdr>
                                                                            <w:top w:val="none" w:sz="0" w:space="0" w:color="auto"/>
                                                                            <w:left w:val="none" w:sz="0" w:space="0" w:color="auto"/>
                                                                            <w:bottom w:val="none" w:sz="0" w:space="0" w:color="auto"/>
                                                                            <w:right w:val="none" w:sz="0" w:space="0" w:color="auto"/>
                                                                          </w:divBdr>
                                                                        </w:div>
                                                                        <w:div w:id="109977046">
                                                                          <w:marLeft w:val="0"/>
                                                                          <w:marRight w:val="0"/>
                                                                          <w:marTop w:val="0"/>
                                                                          <w:marBottom w:val="0"/>
                                                                          <w:divBdr>
                                                                            <w:top w:val="none" w:sz="0" w:space="0" w:color="auto"/>
                                                                            <w:left w:val="none" w:sz="0" w:space="0" w:color="auto"/>
                                                                            <w:bottom w:val="none" w:sz="0" w:space="0" w:color="auto"/>
                                                                            <w:right w:val="none" w:sz="0" w:space="0" w:color="auto"/>
                                                                          </w:divBdr>
                                                                        </w:div>
                                                                        <w:div w:id="587151354">
                                                                          <w:marLeft w:val="0"/>
                                                                          <w:marRight w:val="0"/>
                                                                          <w:marTop w:val="0"/>
                                                                          <w:marBottom w:val="0"/>
                                                                          <w:divBdr>
                                                                            <w:top w:val="none" w:sz="0" w:space="0" w:color="auto"/>
                                                                            <w:left w:val="none" w:sz="0" w:space="0" w:color="auto"/>
                                                                            <w:bottom w:val="none" w:sz="0" w:space="0" w:color="auto"/>
                                                                            <w:right w:val="none" w:sz="0" w:space="0" w:color="auto"/>
                                                                          </w:divBdr>
                                                                        </w:div>
                                                                        <w:div w:id="328145269">
                                                                          <w:marLeft w:val="0"/>
                                                                          <w:marRight w:val="0"/>
                                                                          <w:marTop w:val="0"/>
                                                                          <w:marBottom w:val="0"/>
                                                                          <w:divBdr>
                                                                            <w:top w:val="none" w:sz="0" w:space="0" w:color="auto"/>
                                                                            <w:left w:val="none" w:sz="0" w:space="0" w:color="auto"/>
                                                                            <w:bottom w:val="none" w:sz="0" w:space="0" w:color="auto"/>
                                                                            <w:right w:val="none" w:sz="0" w:space="0" w:color="auto"/>
                                                                          </w:divBdr>
                                                                        </w:div>
                                                                        <w:div w:id="446044591">
                                                                          <w:marLeft w:val="0"/>
                                                                          <w:marRight w:val="0"/>
                                                                          <w:marTop w:val="0"/>
                                                                          <w:marBottom w:val="0"/>
                                                                          <w:divBdr>
                                                                            <w:top w:val="none" w:sz="0" w:space="0" w:color="auto"/>
                                                                            <w:left w:val="none" w:sz="0" w:space="0" w:color="auto"/>
                                                                            <w:bottom w:val="none" w:sz="0" w:space="0" w:color="auto"/>
                                                                            <w:right w:val="none" w:sz="0" w:space="0" w:color="auto"/>
                                                                          </w:divBdr>
                                                                        </w:div>
                                                                        <w:div w:id="161620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14797">
                                                                  <w:marLeft w:val="0"/>
                                                                  <w:marRight w:val="0"/>
                                                                  <w:marTop w:val="450"/>
                                                                  <w:marBottom w:val="450"/>
                                                                  <w:divBdr>
                                                                    <w:top w:val="single" w:sz="6" w:space="0" w:color="DDDDDD"/>
                                                                    <w:left w:val="single" w:sz="6" w:space="0" w:color="DDDDDD"/>
                                                                    <w:bottom w:val="single" w:sz="6" w:space="0" w:color="DDDDDD"/>
                                                                    <w:right w:val="single" w:sz="6" w:space="0" w:color="DDDDDD"/>
                                                                  </w:divBdr>
                                                                  <w:divsChild>
                                                                    <w:div w:id="376590529">
                                                                      <w:marLeft w:val="0"/>
                                                                      <w:marRight w:val="0"/>
                                                                      <w:marTop w:val="0"/>
                                                                      <w:marBottom w:val="0"/>
                                                                      <w:divBdr>
                                                                        <w:top w:val="none" w:sz="0" w:space="0" w:color="auto"/>
                                                                        <w:left w:val="none" w:sz="0" w:space="0" w:color="auto"/>
                                                                        <w:bottom w:val="none" w:sz="0" w:space="0" w:color="auto"/>
                                                                        <w:right w:val="none" w:sz="0" w:space="0" w:color="auto"/>
                                                                      </w:divBdr>
                                                                      <w:divsChild>
                                                                        <w:div w:id="2103334273">
                                                                          <w:marLeft w:val="0"/>
                                                                          <w:marRight w:val="0"/>
                                                                          <w:marTop w:val="0"/>
                                                                          <w:marBottom w:val="0"/>
                                                                          <w:divBdr>
                                                                            <w:top w:val="none" w:sz="0" w:space="0" w:color="auto"/>
                                                                            <w:left w:val="none" w:sz="0" w:space="0" w:color="auto"/>
                                                                            <w:bottom w:val="none" w:sz="0" w:space="0" w:color="auto"/>
                                                                            <w:right w:val="none" w:sz="0" w:space="0" w:color="auto"/>
                                                                          </w:divBdr>
                                                                        </w:div>
                                                                        <w:div w:id="1605767108">
                                                                          <w:marLeft w:val="0"/>
                                                                          <w:marRight w:val="0"/>
                                                                          <w:marTop w:val="0"/>
                                                                          <w:marBottom w:val="0"/>
                                                                          <w:divBdr>
                                                                            <w:top w:val="none" w:sz="0" w:space="0" w:color="auto"/>
                                                                            <w:left w:val="none" w:sz="0" w:space="0" w:color="auto"/>
                                                                            <w:bottom w:val="none" w:sz="0" w:space="0" w:color="auto"/>
                                                                            <w:right w:val="none" w:sz="0" w:space="0" w:color="auto"/>
                                                                          </w:divBdr>
                                                                        </w:div>
                                                                        <w:div w:id="1402485623">
                                                                          <w:marLeft w:val="0"/>
                                                                          <w:marRight w:val="0"/>
                                                                          <w:marTop w:val="0"/>
                                                                          <w:marBottom w:val="0"/>
                                                                          <w:divBdr>
                                                                            <w:top w:val="none" w:sz="0" w:space="0" w:color="auto"/>
                                                                            <w:left w:val="none" w:sz="0" w:space="0" w:color="auto"/>
                                                                            <w:bottom w:val="none" w:sz="0" w:space="0" w:color="auto"/>
                                                                            <w:right w:val="none" w:sz="0" w:space="0" w:color="auto"/>
                                                                          </w:divBdr>
                                                                        </w:div>
                                                                        <w:div w:id="1545630438">
                                                                          <w:marLeft w:val="0"/>
                                                                          <w:marRight w:val="0"/>
                                                                          <w:marTop w:val="0"/>
                                                                          <w:marBottom w:val="0"/>
                                                                          <w:divBdr>
                                                                            <w:top w:val="none" w:sz="0" w:space="0" w:color="auto"/>
                                                                            <w:left w:val="none" w:sz="0" w:space="0" w:color="auto"/>
                                                                            <w:bottom w:val="none" w:sz="0" w:space="0" w:color="auto"/>
                                                                            <w:right w:val="none" w:sz="0" w:space="0" w:color="auto"/>
                                                                          </w:divBdr>
                                                                        </w:div>
                                                                        <w:div w:id="2101638870">
                                                                          <w:marLeft w:val="0"/>
                                                                          <w:marRight w:val="0"/>
                                                                          <w:marTop w:val="0"/>
                                                                          <w:marBottom w:val="0"/>
                                                                          <w:divBdr>
                                                                            <w:top w:val="none" w:sz="0" w:space="0" w:color="auto"/>
                                                                            <w:left w:val="none" w:sz="0" w:space="0" w:color="auto"/>
                                                                            <w:bottom w:val="none" w:sz="0" w:space="0" w:color="auto"/>
                                                                            <w:right w:val="none" w:sz="0" w:space="0" w:color="auto"/>
                                                                          </w:divBdr>
                                                                        </w:div>
                                                                        <w:div w:id="146867190">
                                                                          <w:marLeft w:val="0"/>
                                                                          <w:marRight w:val="0"/>
                                                                          <w:marTop w:val="0"/>
                                                                          <w:marBottom w:val="0"/>
                                                                          <w:divBdr>
                                                                            <w:top w:val="none" w:sz="0" w:space="0" w:color="auto"/>
                                                                            <w:left w:val="none" w:sz="0" w:space="0" w:color="auto"/>
                                                                            <w:bottom w:val="none" w:sz="0" w:space="0" w:color="auto"/>
                                                                            <w:right w:val="none" w:sz="0" w:space="0" w:color="auto"/>
                                                                          </w:divBdr>
                                                                        </w:div>
                                                                        <w:div w:id="31540185">
                                                                          <w:marLeft w:val="0"/>
                                                                          <w:marRight w:val="0"/>
                                                                          <w:marTop w:val="0"/>
                                                                          <w:marBottom w:val="0"/>
                                                                          <w:divBdr>
                                                                            <w:top w:val="none" w:sz="0" w:space="0" w:color="auto"/>
                                                                            <w:left w:val="none" w:sz="0" w:space="0" w:color="auto"/>
                                                                            <w:bottom w:val="none" w:sz="0" w:space="0" w:color="auto"/>
                                                                            <w:right w:val="none" w:sz="0" w:space="0" w:color="auto"/>
                                                                          </w:divBdr>
                                                                        </w:div>
                                                                        <w:div w:id="2081442795">
                                                                          <w:marLeft w:val="0"/>
                                                                          <w:marRight w:val="0"/>
                                                                          <w:marTop w:val="0"/>
                                                                          <w:marBottom w:val="0"/>
                                                                          <w:divBdr>
                                                                            <w:top w:val="none" w:sz="0" w:space="0" w:color="auto"/>
                                                                            <w:left w:val="none" w:sz="0" w:space="0" w:color="auto"/>
                                                                            <w:bottom w:val="none" w:sz="0" w:space="0" w:color="auto"/>
                                                                            <w:right w:val="none" w:sz="0" w:space="0" w:color="auto"/>
                                                                          </w:divBdr>
                                                                        </w:div>
                                                                        <w:div w:id="337974444">
                                                                          <w:marLeft w:val="0"/>
                                                                          <w:marRight w:val="0"/>
                                                                          <w:marTop w:val="0"/>
                                                                          <w:marBottom w:val="0"/>
                                                                          <w:divBdr>
                                                                            <w:top w:val="none" w:sz="0" w:space="0" w:color="auto"/>
                                                                            <w:left w:val="none" w:sz="0" w:space="0" w:color="auto"/>
                                                                            <w:bottom w:val="none" w:sz="0" w:space="0" w:color="auto"/>
                                                                            <w:right w:val="none" w:sz="0" w:space="0" w:color="auto"/>
                                                                          </w:divBdr>
                                                                        </w:div>
                                                                        <w:div w:id="112602854">
                                                                          <w:marLeft w:val="0"/>
                                                                          <w:marRight w:val="0"/>
                                                                          <w:marTop w:val="0"/>
                                                                          <w:marBottom w:val="0"/>
                                                                          <w:divBdr>
                                                                            <w:top w:val="none" w:sz="0" w:space="0" w:color="auto"/>
                                                                            <w:left w:val="none" w:sz="0" w:space="0" w:color="auto"/>
                                                                            <w:bottom w:val="none" w:sz="0" w:space="0" w:color="auto"/>
                                                                            <w:right w:val="none" w:sz="0" w:space="0" w:color="auto"/>
                                                                          </w:divBdr>
                                                                        </w:div>
                                                                        <w:div w:id="1388215214">
                                                                          <w:marLeft w:val="0"/>
                                                                          <w:marRight w:val="0"/>
                                                                          <w:marTop w:val="0"/>
                                                                          <w:marBottom w:val="0"/>
                                                                          <w:divBdr>
                                                                            <w:top w:val="none" w:sz="0" w:space="0" w:color="auto"/>
                                                                            <w:left w:val="none" w:sz="0" w:space="0" w:color="auto"/>
                                                                            <w:bottom w:val="none" w:sz="0" w:space="0" w:color="auto"/>
                                                                            <w:right w:val="none" w:sz="0" w:space="0" w:color="auto"/>
                                                                          </w:divBdr>
                                                                        </w:div>
                                                                        <w:div w:id="1772508314">
                                                                          <w:marLeft w:val="0"/>
                                                                          <w:marRight w:val="0"/>
                                                                          <w:marTop w:val="0"/>
                                                                          <w:marBottom w:val="0"/>
                                                                          <w:divBdr>
                                                                            <w:top w:val="none" w:sz="0" w:space="0" w:color="auto"/>
                                                                            <w:left w:val="none" w:sz="0" w:space="0" w:color="auto"/>
                                                                            <w:bottom w:val="none" w:sz="0" w:space="0" w:color="auto"/>
                                                                            <w:right w:val="none" w:sz="0" w:space="0" w:color="auto"/>
                                                                          </w:divBdr>
                                                                        </w:div>
                                                                        <w:div w:id="779225147">
                                                                          <w:marLeft w:val="0"/>
                                                                          <w:marRight w:val="0"/>
                                                                          <w:marTop w:val="0"/>
                                                                          <w:marBottom w:val="0"/>
                                                                          <w:divBdr>
                                                                            <w:top w:val="none" w:sz="0" w:space="0" w:color="auto"/>
                                                                            <w:left w:val="none" w:sz="0" w:space="0" w:color="auto"/>
                                                                            <w:bottom w:val="none" w:sz="0" w:space="0" w:color="auto"/>
                                                                            <w:right w:val="none" w:sz="0" w:space="0" w:color="auto"/>
                                                                          </w:divBdr>
                                                                        </w:div>
                                                                        <w:div w:id="1359240293">
                                                                          <w:marLeft w:val="0"/>
                                                                          <w:marRight w:val="0"/>
                                                                          <w:marTop w:val="0"/>
                                                                          <w:marBottom w:val="0"/>
                                                                          <w:divBdr>
                                                                            <w:top w:val="none" w:sz="0" w:space="0" w:color="auto"/>
                                                                            <w:left w:val="none" w:sz="0" w:space="0" w:color="auto"/>
                                                                            <w:bottom w:val="none" w:sz="0" w:space="0" w:color="auto"/>
                                                                            <w:right w:val="none" w:sz="0" w:space="0" w:color="auto"/>
                                                                          </w:divBdr>
                                                                        </w:div>
                                                                        <w:div w:id="958335746">
                                                                          <w:marLeft w:val="0"/>
                                                                          <w:marRight w:val="0"/>
                                                                          <w:marTop w:val="0"/>
                                                                          <w:marBottom w:val="0"/>
                                                                          <w:divBdr>
                                                                            <w:top w:val="none" w:sz="0" w:space="0" w:color="auto"/>
                                                                            <w:left w:val="none" w:sz="0" w:space="0" w:color="auto"/>
                                                                            <w:bottom w:val="none" w:sz="0" w:space="0" w:color="auto"/>
                                                                            <w:right w:val="none" w:sz="0" w:space="0" w:color="auto"/>
                                                                          </w:divBdr>
                                                                        </w:div>
                                                                        <w:div w:id="1575122268">
                                                                          <w:marLeft w:val="0"/>
                                                                          <w:marRight w:val="0"/>
                                                                          <w:marTop w:val="0"/>
                                                                          <w:marBottom w:val="0"/>
                                                                          <w:divBdr>
                                                                            <w:top w:val="none" w:sz="0" w:space="0" w:color="auto"/>
                                                                            <w:left w:val="none" w:sz="0" w:space="0" w:color="auto"/>
                                                                            <w:bottom w:val="none" w:sz="0" w:space="0" w:color="auto"/>
                                                                            <w:right w:val="none" w:sz="0" w:space="0" w:color="auto"/>
                                                                          </w:divBdr>
                                                                        </w:div>
                                                                        <w:div w:id="2040399287">
                                                                          <w:marLeft w:val="0"/>
                                                                          <w:marRight w:val="0"/>
                                                                          <w:marTop w:val="0"/>
                                                                          <w:marBottom w:val="0"/>
                                                                          <w:divBdr>
                                                                            <w:top w:val="none" w:sz="0" w:space="0" w:color="auto"/>
                                                                            <w:left w:val="none" w:sz="0" w:space="0" w:color="auto"/>
                                                                            <w:bottom w:val="none" w:sz="0" w:space="0" w:color="auto"/>
                                                                            <w:right w:val="none" w:sz="0" w:space="0" w:color="auto"/>
                                                                          </w:divBdr>
                                                                        </w:div>
                                                                        <w:div w:id="1021127058">
                                                                          <w:marLeft w:val="0"/>
                                                                          <w:marRight w:val="0"/>
                                                                          <w:marTop w:val="0"/>
                                                                          <w:marBottom w:val="0"/>
                                                                          <w:divBdr>
                                                                            <w:top w:val="none" w:sz="0" w:space="0" w:color="auto"/>
                                                                            <w:left w:val="none" w:sz="0" w:space="0" w:color="auto"/>
                                                                            <w:bottom w:val="none" w:sz="0" w:space="0" w:color="auto"/>
                                                                            <w:right w:val="none" w:sz="0" w:space="0" w:color="auto"/>
                                                                          </w:divBdr>
                                                                        </w:div>
                                                                        <w:div w:id="1440637853">
                                                                          <w:marLeft w:val="0"/>
                                                                          <w:marRight w:val="0"/>
                                                                          <w:marTop w:val="0"/>
                                                                          <w:marBottom w:val="0"/>
                                                                          <w:divBdr>
                                                                            <w:top w:val="none" w:sz="0" w:space="0" w:color="auto"/>
                                                                            <w:left w:val="none" w:sz="0" w:space="0" w:color="auto"/>
                                                                            <w:bottom w:val="none" w:sz="0" w:space="0" w:color="auto"/>
                                                                            <w:right w:val="none" w:sz="0" w:space="0" w:color="auto"/>
                                                                          </w:divBdr>
                                                                        </w:div>
                                                                        <w:div w:id="470170865">
                                                                          <w:marLeft w:val="0"/>
                                                                          <w:marRight w:val="0"/>
                                                                          <w:marTop w:val="0"/>
                                                                          <w:marBottom w:val="0"/>
                                                                          <w:divBdr>
                                                                            <w:top w:val="none" w:sz="0" w:space="0" w:color="auto"/>
                                                                            <w:left w:val="none" w:sz="0" w:space="0" w:color="auto"/>
                                                                            <w:bottom w:val="none" w:sz="0" w:space="0" w:color="auto"/>
                                                                            <w:right w:val="none" w:sz="0" w:space="0" w:color="auto"/>
                                                                          </w:divBdr>
                                                                        </w:div>
                                                                        <w:div w:id="49886014">
                                                                          <w:marLeft w:val="0"/>
                                                                          <w:marRight w:val="0"/>
                                                                          <w:marTop w:val="0"/>
                                                                          <w:marBottom w:val="0"/>
                                                                          <w:divBdr>
                                                                            <w:top w:val="none" w:sz="0" w:space="0" w:color="auto"/>
                                                                            <w:left w:val="none" w:sz="0" w:space="0" w:color="auto"/>
                                                                            <w:bottom w:val="none" w:sz="0" w:space="0" w:color="auto"/>
                                                                            <w:right w:val="none" w:sz="0" w:space="0" w:color="auto"/>
                                                                          </w:divBdr>
                                                                        </w:div>
                                                                        <w:div w:id="1490097656">
                                                                          <w:marLeft w:val="0"/>
                                                                          <w:marRight w:val="0"/>
                                                                          <w:marTop w:val="0"/>
                                                                          <w:marBottom w:val="0"/>
                                                                          <w:divBdr>
                                                                            <w:top w:val="none" w:sz="0" w:space="0" w:color="auto"/>
                                                                            <w:left w:val="none" w:sz="0" w:space="0" w:color="auto"/>
                                                                            <w:bottom w:val="none" w:sz="0" w:space="0" w:color="auto"/>
                                                                            <w:right w:val="none" w:sz="0" w:space="0" w:color="auto"/>
                                                                          </w:divBdr>
                                                                        </w:div>
                                                                        <w:div w:id="1766926341">
                                                                          <w:marLeft w:val="0"/>
                                                                          <w:marRight w:val="0"/>
                                                                          <w:marTop w:val="0"/>
                                                                          <w:marBottom w:val="0"/>
                                                                          <w:divBdr>
                                                                            <w:top w:val="none" w:sz="0" w:space="0" w:color="auto"/>
                                                                            <w:left w:val="none" w:sz="0" w:space="0" w:color="auto"/>
                                                                            <w:bottom w:val="none" w:sz="0" w:space="0" w:color="auto"/>
                                                                            <w:right w:val="none" w:sz="0" w:space="0" w:color="auto"/>
                                                                          </w:divBdr>
                                                                        </w:div>
                                                                        <w:div w:id="1269893927">
                                                                          <w:marLeft w:val="0"/>
                                                                          <w:marRight w:val="0"/>
                                                                          <w:marTop w:val="0"/>
                                                                          <w:marBottom w:val="0"/>
                                                                          <w:divBdr>
                                                                            <w:top w:val="none" w:sz="0" w:space="0" w:color="auto"/>
                                                                            <w:left w:val="none" w:sz="0" w:space="0" w:color="auto"/>
                                                                            <w:bottom w:val="none" w:sz="0" w:space="0" w:color="auto"/>
                                                                            <w:right w:val="none" w:sz="0" w:space="0" w:color="auto"/>
                                                                          </w:divBdr>
                                                                        </w:div>
                                                                        <w:div w:id="1364332463">
                                                                          <w:marLeft w:val="0"/>
                                                                          <w:marRight w:val="0"/>
                                                                          <w:marTop w:val="0"/>
                                                                          <w:marBottom w:val="0"/>
                                                                          <w:divBdr>
                                                                            <w:top w:val="none" w:sz="0" w:space="0" w:color="auto"/>
                                                                            <w:left w:val="none" w:sz="0" w:space="0" w:color="auto"/>
                                                                            <w:bottom w:val="none" w:sz="0" w:space="0" w:color="auto"/>
                                                                            <w:right w:val="none" w:sz="0" w:space="0" w:color="auto"/>
                                                                          </w:divBdr>
                                                                        </w:div>
                                                                        <w:div w:id="1226136650">
                                                                          <w:marLeft w:val="0"/>
                                                                          <w:marRight w:val="0"/>
                                                                          <w:marTop w:val="0"/>
                                                                          <w:marBottom w:val="0"/>
                                                                          <w:divBdr>
                                                                            <w:top w:val="none" w:sz="0" w:space="0" w:color="auto"/>
                                                                            <w:left w:val="none" w:sz="0" w:space="0" w:color="auto"/>
                                                                            <w:bottom w:val="none" w:sz="0" w:space="0" w:color="auto"/>
                                                                            <w:right w:val="none" w:sz="0" w:space="0" w:color="auto"/>
                                                                          </w:divBdr>
                                                                        </w:div>
                                                                        <w:div w:id="775323268">
                                                                          <w:marLeft w:val="0"/>
                                                                          <w:marRight w:val="0"/>
                                                                          <w:marTop w:val="0"/>
                                                                          <w:marBottom w:val="0"/>
                                                                          <w:divBdr>
                                                                            <w:top w:val="none" w:sz="0" w:space="0" w:color="auto"/>
                                                                            <w:left w:val="none" w:sz="0" w:space="0" w:color="auto"/>
                                                                            <w:bottom w:val="none" w:sz="0" w:space="0" w:color="auto"/>
                                                                            <w:right w:val="none" w:sz="0" w:space="0" w:color="auto"/>
                                                                          </w:divBdr>
                                                                        </w:div>
                                                                        <w:div w:id="1191381477">
                                                                          <w:marLeft w:val="0"/>
                                                                          <w:marRight w:val="0"/>
                                                                          <w:marTop w:val="0"/>
                                                                          <w:marBottom w:val="0"/>
                                                                          <w:divBdr>
                                                                            <w:top w:val="none" w:sz="0" w:space="0" w:color="auto"/>
                                                                            <w:left w:val="none" w:sz="0" w:space="0" w:color="auto"/>
                                                                            <w:bottom w:val="none" w:sz="0" w:space="0" w:color="auto"/>
                                                                            <w:right w:val="none" w:sz="0" w:space="0" w:color="auto"/>
                                                                          </w:divBdr>
                                                                        </w:div>
                                                                        <w:div w:id="471556820">
                                                                          <w:marLeft w:val="0"/>
                                                                          <w:marRight w:val="0"/>
                                                                          <w:marTop w:val="0"/>
                                                                          <w:marBottom w:val="0"/>
                                                                          <w:divBdr>
                                                                            <w:top w:val="none" w:sz="0" w:space="0" w:color="auto"/>
                                                                            <w:left w:val="none" w:sz="0" w:space="0" w:color="auto"/>
                                                                            <w:bottom w:val="none" w:sz="0" w:space="0" w:color="auto"/>
                                                                            <w:right w:val="none" w:sz="0" w:space="0" w:color="auto"/>
                                                                          </w:divBdr>
                                                                        </w:div>
                                                                        <w:div w:id="1970670636">
                                                                          <w:marLeft w:val="0"/>
                                                                          <w:marRight w:val="0"/>
                                                                          <w:marTop w:val="0"/>
                                                                          <w:marBottom w:val="0"/>
                                                                          <w:divBdr>
                                                                            <w:top w:val="none" w:sz="0" w:space="0" w:color="auto"/>
                                                                            <w:left w:val="none" w:sz="0" w:space="0" w:color="auto"/>
                                                                            <w:bottom w:val="none" w:sz="0" w:space="0" w:color="auto"/>
                                                                            <w:right w:val="none" w:sz="0" w:space="0" w:color="auto"/>
                                                                          </w:divBdr>
                                                                        </w:div>
                                                                        <w:div w:id="252589303">
                                                                          <w:marLeft w:val="0"/>
                                                                          <w:marRight w:val="0"/>
                                                                          <w:marTop w:val="0"/>
                                                                          <w:marBottom w:val="0"/>
                                                                          <w:divBdr>
                                                                            <w:top w:val="none" w:sz="0" w:space="0" w:color="auto"/>
                                                                            <w:left w:val="none" w:sz="0" w:space="0" w:color="auto"/>
                                                                            <w:bottom w:val="none" w:sz="0" w:space="0" w:color="auto"/>
                                                                            <w:right w:val="none" w:sz="0" w:space="0" w:color="auto"/>
                                                                          </w:divBdr>
                                                                        </w:div>
                                                                        <w:div w:id="278802216">
                                                                          <w:marLeft w:val="0"/>
                                                                          <w:marRight w:val="0"/>
                                                                          <w:marTop w:val="0"/>
                                                                          <w:marBottom w:val="0"/>
                                                                          <w:divBdr>
                                                                            <w:top w:val="none" w:sz="0" w:space="0" w:color="auto"/>
                                                                            <w:left w:val="none" w:sz="0" w:space="0" w:color="auto"/>
                                                                            <w:bottom w:val="none" w:sz="0" w:space="0" w:color="auto"/>
                                                                            <w:right w:val="none" w:sz="0" w:space="0" w:color="auto"/>
                                                                          </w:divBdr>
                                                                        </w:div>
                                                                        <w:div w:id="661589778">
                                                                          <w:marLeft w:val="0"/>
                                                                          <w:marRight w:val="0"/>
                                                                          <w:marTop w:val="0"/>
                                                                          <w:marBottom w:val="0"/>
                                                                          <w:divBdr>
                                                                            <w:top w:val="none" w:sz="0" w:space="0" w:color="auto"/>
                                                                            <w:left w:val="none" w:sz="0" w:space="0" w:color="auto"/>
                                                                            <w:bottom w:val="none" w:sz="0" w:space="0" w:color="auto"/>
                                                                            <w:right w:val="none" w:sz="0" w:space="0" w:color="auto"/>
                                                                          </w:divBdr>
                                                                        </w:div>
                                                                        <w:div w:id="590545927">
                                                                          <w:marLeft w:val="0"/>
                                                                          <w:marRight w:val="0"/>
                                                                          <w:marTop w:val="0"/>
                                                                          <w:marBottom w:val="0"/>
                                                                          <w:divBdr>
                                                                            <w:top w:val="none" w:sz="0" w:space="0" w:color="auto"/>
                                                                            <w:left w:val="none" w:sz="0" w:space="0" w:color="auto"/>
                                                                            <w:bottom w:val="none" w:sz="0" w:space="0" w:color="auto"/>
                                                                            <w:right w:val="none" w:sz="0" w:space="0" w:color="auto"/>
                                                                          </w:divBdr>
                                                                        </w:div>
                                                                        <w:div w:id="235478361">
                                                                          <w:marLeft w:val="0"/>
                                                                          <w:marRight w:val="0"/>
                                                                          <w:marTop w:val="0"/>
                                                                          <w:marBottom w:val="0"/>
                                                                          <w:divBdr>
                                                                            <w:top w:val="none" w:sz="0" w:space="0" w:color="auto"/>
                                                                            <w:left w:val="none" w:sz="0" w:space="0" w:color="auto"/>
                                                                            <w:bottom w:val="none" w:sz="0" w:space="0" w:color="auto"/>
                                                                            <w:right w:val="none" w:sz="0" w:space="0" w:color="auto"/>
                                                                          </w:divBdr>
                                                                        </w:div>
                                                                        <w:div w:id="1851485171">
                                                                          <w:marLeft w:val="0"/>
                                                                          <w:marRight w:val="0"/>
                                                                          <w:marTop w:val="0"/>
                                                                          <w:marBottom w:val="0"/>
                                                                          <w:divBdr>
                                                                            <w:top w:val="none" w:sz="0" w:space="0" w:color="auto"/>
                                                                            <w:left w:val="none" w:sz="0" w:space="0" w:color="auto"/>
                                                                            <w:bottom w:val="none" w:sz="0" w:space="0" w:color="auto"/>
                                                                            <w:right w:val="none" w:sz="0" w:space="0" w:color="auto"/>
                                                                          </w:divBdr>
                                                                        </w:div>
                                                                        <w:div w:id="1805542186">
                                                                          <w:marLeft w:val="0"/>
                                                                          <w:marRight w:val="0"/>
                                                                          <w:marTop w:val="0"/>
                                                                          <w:marBottom w:val="0"/>
                                                                          <w:divBdr>
                                                                            <w:top w:val="none" w:sz="0" w:space="0" w:color="auto"/>
                                                                            <w:left w:val="none" w:sz="0" w:space="0" w:color="auto"/>
                                                                            <w:bottom w:val="none" w:sz="0" w:space="0" w:color="auto"/>
                                                                            <w:right w:val="none" w:sz="0" w:space="0" w:color="auto"/>
                                                                          </w:divBdr>
                                                                        </w:div>
                                                                        <w:div w:id="2028285371">
                                                                          <w:marLeft w:val="0"/>
                                                                          <w:marRight w:val="0"/>
                                                                          <w:marTop w:val="0"/>
                                                                          <w:marBottom w:val="0"/>
                                                                          <w:divBdr>
                                                                            <w:top w:val="none" w:sz="0" w:space="0" w:color="auto"/>
                                                                            <w:left w:val="none" w:sz="0" w:space="0" w:color="auto"/>
                                                                            <w:bottom w:val="none" w:sz="0" w:space="0" w:color="auto"/>
                                                                            <w:right w:val="none" w:sz="0" w:space="0" w:color="auto"/>
                                                                          </w:divBdr>
                                                                        </w:div>
                                                                        <w:div w:id="71124392">
                                                                          <w:marLeft w:val="0"/>
                                                                          <w:marRight w:val="0"/>
                                                                          <w:marTop w:val="0"/>
                                                                          <w:marBottom w:val="0"/>
                                                                          <w:divBdr>
                                                                            <w:top w:val="none" w:sz="0" w:space="0" w:color="auto"/>
                                                                            <w:left w:val="none" w:sz="0" w:space="0" w:color="auto"/>
                                                                            <w:bottom w:val="none" w:sz="0" w:space="0" w:color="auto"/>
                                                                            <w:right w:val="none" w:sz="0" w:space="0" w:color="auto"/>
                                                                          </w:divBdr>
                                                                        </w:div>
                                                                        <w:div w:id="1523664311">
                                                                          <w:marLeft w:val="0"/>
                                                                          <w:marRight w:val="0"/>
                                                                          <w:marTop w:val="0"/>
                                                                          <w:marBottom w:val="0"/>
                                                                          <w:divBdr>
                                                                            <w:top w:val="none" w:sz="0" w:space="0" w:color="auto"/>
                                                                            <w:left w:val="none" w:sz="0" w:space="0" w:color="auto"/>
                                                                            <w:bottom w:val="none" w:sz="0" w:space="0" w:color="auto"/>
                                                                            <w:right w:val="none" w:sz="0" w:space="0" w:color="auto"/>
                                                                          </w:divBdr>
                                                                        </w:div>
                                                                        <w:div w:id="590507873">
                                                                          <w:marLeft w:val="0"/>
                                                                          <w:marRight w:val="0"/>
                                                                          <w:marTop w:val="0"/>
                                                                          <w:marBottom w:val="0"/>
                                                                          <w:divBdr>
                                                                            <w:top w:val="none" w:sz="0" w:space="0" w:color="auto"/>
                                                                            <w:left w:val="none" w:sz="0" w:space="0" w:color="auto"/>
                                                                            <w:bottom w:val="none" w:sz="0" w:space="0" w:color="auto"/>
                                                                            <w:right w:val="none" w:sz="0" w:space="0" w:color="auto"/>
                                                                          </w:divBdr>
                                                                        </w:div>
                                                                        <w:div w:id="332339470">
                                                                          <w:marLeft w:val="0"/>
                                                                          <w:marRight w:val="0"/>
                                                                          <w:marTop w:val="0"/>
                                                                          <w:marBottom w:val="0"/>
                                                                          <w:divBdr>
                                                                            <w:top w:val="none" w:sz="0" w:space="0" w:color="auto"/>
                                                                            <w:left w:val="none" w:sz="0" w:space="0" w:color="auto"/>
                                                                            <w:bottom w:val="none" w:sz="0" w:space="0" w:color="auto"/>
                                                                            <w:right w:val="none" w:sz="0" w:space="0" w:color="auto"/>
                                                                          </w:divBdr>
                                                                        </w:div>
                                                                        <w:div w:id="950476995">
                                                                          <w:marLeft w:val="0"/>
                                                                          <w:marRight w:val="0"/>
                                                                          <w:marTop w:val="0"/>
                                                                          <w:marBottom w:val="0"/>
                                                                          <w:divBdr>
                                                                            <w:top w:val="none" w:sz="0" w:space="0" w:color="auto"/>
                                                                            <w:left w:val="none" w:sz="0" w:space="0" w:color="auto"/>
                                                                            <w:bottom w:val="none" w:sz="0" w:space="0" w:color="auto"/>
                                                                            <w:right w:val="none" w:sz="0" w:space="0" w:color="auto"/>
                                                                          </w:divBdr>
                                                                        </w:div>
                                                                        <w:div w:id="1900238136">
                                                                          <w:marLeft w:val="0"/>
                                                                          <w:marRight w:val="0"/>
                                                                          <w:marTop w:val="0"/>
                                                                          <w:marBottom w:val="0"/>
                                                                          <w:divBdr>
                                                                            <w:top w:val="none" w:sz="0" w:space="0" w:color="auto"/>
                                                                            <w:left w:val="none" w:sz="0" w:space="0" w:color="auto"/>
                                                                            <w:bottom w:val="none" w:sz="0" w:space="0" w:color="auto"/>
                                                                            <w:right w:val="none" w:sz="0" w:space="0" w:color="auto"/>
                                                                          </w:divBdr>
                                                                        </w:div>
                                                                        <w:div w:id="1466465648">
                                                                          <w:marLeft w:val="0"/>
                                                                          <w:marRight w:val="0"/>
                                                                          <w:marTop w:val="0"/>
                                                                          <w:marBottom w:val="0"/>
                                                                          <w:divBdr>
                                                                            <w:top w:val="none" w:sz="0" w:space="0" w:color="auto"/>
                                                                            <w:left w:val="none" w:sz="0" w:space="0" w:color="auto"/>
                                                                            <w:bottom w:val="none" w:sz="0" w:space="0" w:color="auto"/>
                                                                            <w:right w:val="none" w:sz="0" w:space="0" w:color="auto"/>
                                                                          </w:divBdr>
                                                                        </w:div>
                                                                        <w:div w:id="1703286954">
                                                                          <w:marLeft w:val="0"/>
                                                                          <w:marRight w:val="0"/>
                                                                          <w:marTop w:val="0"/>
                                                                          <w:marBottom w:val="0"/>
                                                                          <w:divBdr>
                                                                            <w:top w:val="none" w:sz="0" w:space="0" w:color="auto"/>
                                                                            <w:left w:val="none" w:sz="0" w:space="0" w:color="auto"/>
                                                                            <w:bottom w:val="none" w:sz="0" w:space="0" w:color="auto"/>
                                                                            <w:right w:val="none" w:sz="0" w:space="0" w:color="auto"/>
                                                                          </w:divBdr>
                                                                        </w:div>
                                                                        <w:div w:id="1389257521">
                                                                          <w:marLeft w:val="0"/>
                                                                          <w:marRight w:val="0"/>
                                                                          <w:marTop w:val="0"/>
                                                                          <w:marBottom w:val="0"/>
                                                                          <w:divBdr>
                                                                            <w:top w:val="none" w:sz="0" w:space="0" w:color="auto"/>
                                                                            <w:left w:val="none" w:sz="0" w:space="0" w:color="auto"/>
                                                                            <w:bottom w:val="none" w:sz="0" w:space="0" w:color="auto"/>
                                                                            <w:right w:val="none" w:sz="0" w:space="0" w:color="auto"/>
                                                                          </w:divBdr>
                                                                        </w:div>
                                                                        <w:div w:id="2050375224">
                                                                          <w:marLeft w:val="0"/>
                                                                          <w:marRight w:val="0"/>
                                                                          <w:marTop w:val="0"/>
                                                                          <w:marBottom w:val="0"/>
                                                                          <w:divBdr>
                                                                            <w:top w:val="none" w:sz="0" w:space="0" w:color="auto"/>
                                                                            <w:left w:val="none" w:sz="0" w:space="0" w:color="auto"/>
                                                                            <w:bottom w:val="none" w:sz="0" w:space="0" w:color="auto"/>
                                                                            <w:right w:val="none" w:sz="0" w:space="0" w:color="auto"/>
                                                                          </w:divBdr>
                                                                        </w:div>
                                                                        <w:div w:id="4564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3356686">
                                                  <w:marLeft w:val="105"/>
                                                  <w:marRight w:val="0"/>
                                                  <w:marTop w:val="0"/>
                                                  <w:marBottom w:val="0"/>
                                                  <w:divBdr>
                                                    <w:top w:val="none" w:sz="0" w:space="0" w:color="auto"/>
                                                    <w:left w:val="none" w:sz="0" w:space="0" w:color="auto"/>
                                                    <w:bottom w:val="none" w:sz="0" w:space="0" w:color="auto"/>
                                                    <w:right w:val="none" w:sz="0" w:space="0" w:color="auto"/>
                                                  </w:divBdr>
                                                </w:div>
                                                <w:div w:id="1904365150">
                                                  <w:marLeft w:val="0"/>
                                                  <w:marRight w:val="0"/>
                                                  <w:marTop w:val="0"/>
                                                  <w:marBottom w:val="0"/>
                                                  <w:divBdr>
                                                    <w:top w:val="none" w:sz="0" w:space="0" w:color="auto"/>
                                                    <w:left w:val="none" w:sz="0" w:space="0" w:color="auto"/>
                                                    <w:bottom w:val="none" w:sz="0" w:space="0" w:color="auto"/>
                                                    <w:right w:val="none" w:sz="0" w:space="0" w:color="auto"/>
                                                  </w:divBdr>
                                                </w:div>
                                                <w:div w:id="445008303">
                                                  <w:marLeft w:val="0"/>
                                                  <w:marRight w:val="0"/>
                                                  <w:marTop w:val="0"/>
                                                  <w:marBottom w:val="0"/>
                                                  <w:divBdr>
                                                    <w:top w:val="none" w:sz="0" w:space="0" w:color="auto"/>
                                                    <w:left w:val="none" w:sz="0" w:space="0" w:color="auto"/>
                                                    <w:bottom w:val="none" w:sz="0" w:space="0" w:color="auto"/>
                                                    <w:right w:val="none" w:sz="0" w:space="0" w:color="auto"/>
                                                  </w:divBdr>
                                                  <w:divsChild>
                                                    <w:div w:id="14189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524601">
                                          <w:marLeft w:val="0"/>
                                          <w:marRight w:val="0"/>
                                          <w:marTop w:val="0"/>
                                          <w:marBottom w:val="0"/>
                                          <w:divBdr>
                                            <w:top w:val="none" w:sz="0" w:space="0" w:color="auto"/>
                                            <w:left w:val="none" w:sz="0" w:space="0" w:color="auto"/>
                                            <w:bottom w:val="none" w:sz="0" w:space="0" w:color="auto"/>
                                            <w:right w:val="none" w:sz="0" w:space="0" w:color="auto"/>
                                          </w:divBdr>
                                        </w:div>
                                        <w:div w:id="1707830344">
                                          <w:marLeft w:val="0"/>
                                          <w:marRight w:val="0"/>
                                          <w:marTop w:val="0"/>
                                          <w:marBottom w:val="0"/>
                                          <w:divBdr>
                                            <w:top w:val="none" w:sz="0" w:space="0" w:color="auto"/>
                                            <w:left w:val="none" w:sz="0" w:space="0" w:color="auto"/>
                                            <w:bottom w:val="none" w:sz="0" w:space="0" w:color="auto"/>
                                            <w:right w:val="none" w:sz="0" w:space="0" w:color="auto"/>
                                          </w:divBdr>
                                        </w:div>
                                        <w:div w:id="1204755731">
                                          <w:marLeft w:val="0"/>
                                          <w:marRight w:val="0"/>
                                          <w:marTop w:val="0"/>
                                          <w:marBottom w:val="0"/>
                                          <w:divBdr>
                                            <w:top w:val="none" w:sz="0" w:space="0" w:color="auto"/>
                                            <w:left w:val="none" w:sz="0" w:space="0" w:color="auto"/>
                                            <w:bottom w:val="none" w:sz="0" w:space="0" w:color="auto"/>
                                            <w:right w:val="none" w:sz="0" w:space="0" w:color="auto"/>
                                          </w:divBdr>
                                          <w:divsChild>
                                            <w:div w:id="995107828">
                                              <w:marLeft w:val="0"/>
                                              <w:marRight w:val="0"/>
                                              <w:marTop w:val="0"/>
                                              <w:marBottom w:val="0"/>
                                              <w:divBdr>
                                                <w:top w:val="none" w:sz="0" w:space="0" w:color="auto"/>
                                                <w:left w:val="none" w:sz="0" w:space="0" w:color="auto"/>
                                                <w:bottom w:val="none" w:sz="0" w:space="0" w:color="auto"/>
                                                <w:right w:val="none" w:sz="0" w:space="0" w:color="auto"/>
                                              </w:divBdr>
                                              <w:divsChild>
                                                <w:div w:id="378938252">
                                                  <w:marLeft w:val="0"/>
                                                  <w:marRight w:val="0"/>
                                                  <w:marTop w:val="0"/>
                                                  <w:marBottom w:val="0"/>
                                                  <w:divBdr>
                                                    <w:top w:val="none" w:sz="0" w:space="0" w:color="auto"/>
                                                    <w:left w:val="none" w:sz="0" w:space="0" w:color="auto"/>
                                                    <w:bottom w:val="none" w:sz="0" w:space="0" w:color="auto"/>
                                                    <w:right w:val="none" w:sz="0" w:space="0" w:color="auto"/>
                                                  </w:divBdr>
                                                  <w:divsChild>
                                                    <w:div w:id="827096365">
                                                      <w:marLeft w:val="0"/>
                                                      <w:marRight w:val="0"/>
                                                      <w:marTop w:val="0"/>
                                                      <w:marBottom w:val="0"/>
                                                      <w:divBdr>
                                                        <w:top w:val="none" w:sz="0" w:space="0" w:color="auto"/>
                                                        <w:left w:val="none" w:sz="0" w:space="0" w:color="auto"/>
                                                        <w:bottom w:val="none" w:sz="0" w:space="0" w:color="auto"/>
                                                        <w:right w:val="none" w:sz="0" w:space="0" w:color="auto"/>
                                                      </w:divBdr>
                                                    </w:div>
                                                    <w:div w:id="112080710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711764669">
                                          <w:marLeft w:val="0"/>
                                          <w:marRight w:val="0"/>
                                          <w:marTop w:val="0"/>
                                          <w:marBottom w:val="0"/>
                                          <w:divBdr>
                                            <w:top w:val="none" w:sz="0" w:space="0" w:color="auto"/>
                                            <w:left w:val="none" w:sz="0" w:space="0" w:color="auto"/>
                                            <w:bottom w:val="none" w:sz="0" w:space="0" w:color="auto"/>
                                            <w:right w:val="none" w:sz="0" w:space="0" w:color="auto"/>
                                          </w:divBdr>
                                          <w:divsChild>
                                            <w:div w:id="242103546">
                                              <w:marLeft w:val="0"/>
                                              <w:marRight w:val="0"/>
                                              <w:marTop w:val="0"/>
                                              <w:marBottom w:val="0"/>
                                              <w:divBdr>
                                                <w:top w:val="none" w:sz="0" w:space="0" w:color="auto"/>
                                                <w:left w:val="none" w:sz="0" w:space="0" w:color="auto"/>
                                                <w:bottom w:val="none" w:sz="0" w:space="0" w:color="auto"/>
                                                <w:right w:val="none" w:sz="0" w:space="0" w:color="auto"/>
                                              </w:divBdr>
                                              <w:divsChild>
                                                <w:div w:id="456341635">
                                                  <w:marLeft w:val="0"/>
                                                  <w:marRight w:val="0"/>
                                                  <w:marTop w:val="0"/>
                                                  <w:marBottom w:val="0"/>
                                                  <w:divBdr>
                                                    <w:top w:val="none" w:sz="0" w:space="0" w:color="auto"/>
                                                    <w:left w:val="none" w:sz="0" w:space="0" w:color="auto"/>
                                                    <w:bottom w:val="none" w:sz="0" w:space="0" w:color="auto"/>
                                                    <w:right w:val="none" w:sz="0" w:space="0" w:color="auto"/>
                                                  </w:divBdr>
                                                  <w:divsChild>
                                                    <w:div w:id="1965036439">
                                                      <w:marLeft w:val="0"/>
                                                      <w:marRight w:val="0"/>
                                                      <w:marTop w:val="0"/>
                                                      <w:marBottom w:val="0"/>
                                                      <w:divBdr>
                                                        <w:top w:val="none" w:sz="0" w:space="0" w:color="auto"/>
                                                        <w:left w:val="none" w:sz="0" w:space="0" w:color="auto"/>
                                                        <w:bottom w:val="none" w:sz="0" w:space="0" w:color="auto"/>
                                                        <w:right w:val="none" w:sz="0" w:space="0" w:color="auto"/>
                                                      </w:divBdr>
                                                    </w:div>
                                                    <w:div w:id="2038372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61427948">
                                          <w:marLeft w:val="0"/>
                                          <w:marRight w:val="0"/>
                                          <w:marTop w:val="0"/>
                                          <w:marBottom w:val="0"/>
                                          <w:divBdr>
                                            <w:top w:val="none" w:sz="0" w:space="0" w:color="auto"/>
                                            <w:left w:val="none" w:sz="0" w:space="0" w:color="auto"/>
                                            <w:bottom w:val="none" w:sz="0" w:space="0" w:color="auto"/>
                                            <w:right w:val="none" w:sz="0" w:space="0" w:color="auto"/>
                                          </w:divBdr>
                                          <w:divsChild>
                                            <w:div w:id="586811852">
                                              <w:marLeft w:val="0"/>
                                              <w:marRight w:val="0"/>
                                              <w:marTop w:val="0"/>
                                              <w:marBottom w:val="0"/>
                                              <w:divBdr>
                                                <w:top w:val="none" w:sz="0" w:space="0" w:color="auto"/>
                                                <w:left w:val="none" w:sz="0" w:space="0" w:color="auto"/>
                                                <w:bottom w:val="none" w:sz="0" w:space="0" w:color="auto"/>
                                                <w:right w:val="none" w:sz="0" w:space="0" w:color="auto"/>
                                              </w:divBdr>
                                              <w:divsChild>
                                                <w:div w:id="201333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06536">
                                          <w:marLeft w:val="0"/>
                                          <w:marRight w:val="0"/>
                                          <w:marTop w:val="0"/>
                                          <w:marBottom w:val="0"/>
                                          <w:divBdr>
                                            <w:top w:val="none" w:sz="0" w:space="0" w:color="auto"/>
                                            <w:left w:val="none" w:sz="0" w:space="0" w:color="auto"/>
                                            <w:bottom w:val="none" w:sz="0" w:space="0" w:color="auto"/>
                                            <w:right w:val="none" w:sz="0" w:space="0" w:color="auto"/>
                                          </w:divBdr>
                                          <w:divsChild>
                                            <w:div w:id="23555871">
                                              <w:marLeft w:val="0"/>
                                              <w:marRight w:val="0"/>
                                              <w:marTop w:val="0"/>
                                              <w:marBottom w:val="0"/>
                                              <w:divBdr>
                                                <w:top w:val="none" w:sz="0" w:space="0" w:color="auto"/>
                                                <w:left w:val="none" w:sz="0" w:space="0" w:color="auto"/>
                                                <w:bottom w:val="none" w:sz="0" w:space="0" w:color="auto"/>
                                                <w:right w:val="none" w:sz="0" w:space="0" w:color="auto"/>
                                              </w:divBdr>
                                              <w:divsChild>
                                                <w:div w:id="129212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657644">
                                          <w:marLeft w:val="0"/>
                                          <w:marRight w:val="0"/>
                                          <w:marTop w:val="0"/>
                                          <w:marBottom w:val="0"/>
                                          <w:divBdr>
                                            <w:top w:val="none" w:sz="0" w:space="0" w:color="auto"/>
                                            <w:left w:val="none" w:sz="0" w:space="0" w:color="auto"/>
                                            <w:bottom w:val="none" w:sz="0" w:space="0" w:color="auto"/>
                                            <w:right w:val="none" w:sz="0" w:space="0" w:color="auto"/>
                                          </w:divBdr>
                                          <w:divsChild>
                                            <w:div w:id="1681619415">
                                              <w:marLeft w:val="0"/>
                                              <w:marRight w:val="0"/>
                                              <w:marTop w:val="0"/>
                                              <w:marBottom w:val="0"/>
                                              <w:divBdr>
                                                <w:top w:val="none" w:sz="0" w:space="0" w:color="auto"/>
                                                <w:left w:val="none" w:sz="0" w:space="0" w:color="auto"/>
                                                <w:bottom w:val="none" w:sz="0" w:space="0" w:color="auto"/>
                                                <w:right w:val="none" w:sz="0" w:space="0" w:color="auto"/>
                                              </w:divBdr>
                                              <w:divsChild>
                                                <w:div w:id="11356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07638">
                                          <w:marLeft w:val="0"/>
                                          <w:marRight w:val="0"/>
                                          <w:marTop w:val="0"/>
                                          <w:marBottom w:val="0"/>
                                          <w:divBdr>
                                            <w:top w:val="none" w:sz="0" w:space="0" w:color="auto"/>
                                            <w:left w:val="none" w:sz="0" w:space="0" w:color="auto"/>
                                            <w:bottom w:val="none" w:sz="0" w:space="0" w:color="auto"/>
                                            <w:right w:val="none" w:sz="0" w:space="0" w:color="auto"/>
                                          </w:divBdr>
                                          <w:divsChild>
                                            <w:div w:id="704788207">
                                              <w:marLeft w:val="0"/>
                                              <w:marRight w:val="0"/>
                                              <w:marTop w:val="0"/>
                                              <w:marBottom w:val="0"/>
                                              <w:divBdr>
                                                <w:top w:val="none" w:sz="0" w:space="0" w:color="auto"/>
                                                <w:left w:val="none" w:sz="0" w:space="0" w:color="auto"/>
                                                <w:bottom w:val="none" w:sz="0" w:space="0" w:color="auto"/>
                                                <w:right w:val="none" w:sz="0" w:space="0" w:color="auto"/>
                                              </w:divBdr>
                                              <w:divsChild>
                                                <w:div w:id="202034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285662">
                                          <w:marLeft w:val="0"/>
                                          <w:marRight w:val="0"/>
                                          <w:marTop w:val="0"/>
                                          <w:marBottom w:val="0"/>
                                          <w:divBdr>
                                            <w:top w:val="none" w:sz="0" w:space="0" w:color="auto"/>
                                            <w:left w:val="none" w:sz="0" w:space="0" w:color="auto"/>
                                            <w:bottom w:val="none" w:sz="0" w:space="0" w:color="auto"/>
                                            <w:right w:val="none" w:sz="0" w:space="0" w:color="auto"/>
                                          </w:divBdr>
                                          <w:divsChild>
                                            <w:div w:id="1836526156">
                                              <w:marLeft w:val="0"/>
                                              <w:marRight w:val="0"/>
                                              <w:marTop w:val="0"/>
                                              <w:marBottom w:val="0"/>
                                              <w:divBdr>
                                                <w:top w:val="none" w:sz="0" w:space="0" w:color="auto"/>
                                                <w:left w:val="none" w:sz="0" w:space="0" w:color="auto"/>
                                                <w:bottom w:val="none" w:sz="0" w:space="0" w:color="auto"/>
                                                <w:right w:val="none" w:sz="0" w:space="0" w:color="auto"/>
                                              </w:divBdr>
                                              <w:divsChild>
                                                <w:div w:id="158683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898892">
                                          <w:marLeft w:val="0"/>
                                          <w:marRight w:val="0"/>
                                          <w:marTop w:val="0"/>
                                          <w:marBottom w:val="0"/>
                                          <w:divBdr>
                                            <w:top w:val="none" w:sz="0" w:space="0" w:color="auto"/>
                                            <w:left w:val="none" w:sz="0" w:space="0" w:color="auto"/>
                                            <w:bottom w:val="none" w:sz="0" w:space="0" w:color="auto"/>
                                            <w:right w:val="none" w:sz="0" w:space="0" w:color="auto"/>
                                          </w:divBdr>
                                          <w:divsChild>
                                            <w:div w:id="726338076">
                                              <w:marLeft w:val="0"/>
                                              <w:marRight w:val="0"/>
                                              <w:marTop w:val="0"/>
                                              <w:marBottom w:val="0"/>
                                              <w:divBdr>
                                                <w:top w:val="none" w:sz="0" w:space="0" w:color="auto"/>
                                                <w:left w:val="none" w:sz="0" w:space="0" w:color="auto"/>
                                                <w:bottom w:val="none" w:sz="0" w:space="0" w:color="auto"/>
                                                <w:right w:val="none" w:sz="0" w:space="0" w:color="auto"/>
                                              </w:divBdr>
                                              <w:divsChild>
                                                <w:div w:id="72352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701566">
                                          <w:marLeft w:val="0"/>
                                          <w:marRight w:val="0"/>
                                          <w:marTop w:val="0"/>
                                          <w:marBottom w:val="0"/>
                                          <w:divBdr>
                                            <w:top w:val="none" w:sz="0" w:space="0" w:color="auto"/>
                                            <w:left w:val="none" w:sz="0" w:space="0" w:color="auto"/>
                                            <w:bottom w:val="none" w:sz="0" w:space="0" w:color="auto"/>
                                            <w:right w:val="none" w:sz="0" w:space="0" w:color="auto"/>
                                          </w:divBdr>
                                          <w:divsChild>
                                            <w:div w:id="1321154378">
                                              <w:marLeft w:val="0"/>
                                              <w:marRight w:val="0"/>
                                              <w:marTop w:val="0"/>
                                              <w:marBottom w:val="0"/>
                                              <w:divBdr>
                                                <w:top w:val="none" w:sz="0" w:space="0" w:color="auto"/>
                                                <w:left w:val="none" w:sz="0" w:space="0" w:color="auto"/>
                                                <w:bottom w:val="none" w:sz="0" w:space="0" w:color="auto"/>
                                                <w:right w:val="none" w:sz="0" w:space="0" w:color="auto"/>
                                              </w:divBdr>
                                              <w:divsChild>
                                                <w:div w:id="48355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25997">
                                          <w:marLeft w:val="0"/>
                                          <w:marRight w:val="0"/>
                                          <w:marTop w:val="0"/>
                                          <w:marBottom w:val="0"/>
                                          <w:divBdr>
                                            <w:top w:val="none" w:sz="0" w:space="0" w:color="auto"/>
                                            <w:left w:val="none" w:sz="0" w:space="0" w:color="auto"/>
                                            <w:bottom w:val="none" w:sz="0" w:space="0" w:color="auto"/>
                                            <w:right w:val="none" w:sz="0" w:space="0" w:color="auto"/>
                                          </w:divBdr>
                                          <w:divsChild>
                                            <w:div w:id="512648654">
                                              <w:marLeft w:val="0"/>
                                              <w:marRight w:val="0"/>
                                              <w:marTop w:val="0"/>
                                              <w:marBottom w:val="0"/>
                                              <w:divBdr>
                                                <w:top w:val="none" w:sz="0" w:space="0" w:color="auto"/>
                                                <w:left w:val="none" w:sz="0" w:space="0" w:color="auto"/>
                                                <w:bottom w:val="none" w:sz="0" w:space="0" w:color="auto"/>
                                                <w:right w:val="none" w:sz="0" w:space="0" w:color="auto"/>
                                              </w:divBdr>
                                              <w:divsChild>
                                                <w:div w:id="129702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428885">
                                          <w:marLeft w:val="0"/>
                                          <w:marRight w:val="0"/>
                                          <w:marTop w:val="0"/>
                                          <w:marBottom w:val="0"/>
                                          <w:divBdr>
                                            <w:top w:val="none" w:sz="0" w:space="0" w:color="auto"/>
                                            <w:left w:val="none" w:sz="0" w:space="0" w:color="auto"/>
                                            <w:bottom w:val="none" w:sz="0" w:space="0" w:color="auto"/>
                                            <w:right w:val="none" w:sz="0" w:space="0" w:color="auto"/>
                                          </w:divBdr>
                                          <w:divsChild>
                                            <w:div w:id="974022925">
                                              <w:marLeft w:val="0"/>
                                              <w:marRight w:val="0"/>
                                              <w:marTop w:val="0"/>
                                              <w:marBottom w:val="0"/>
                                              <w:divBdr>
                                                <w:top w:val="none" w:sz="0" w:space="0" w:color="auto"/>
                                                <w:left w:val="none" w:sz="0" w:space="0" w:color="auto"/>
                                                <w:bottom w:val="none" w:sz="0" w:space="0" w:color="auto"/>
                                                <w:right w:val="none" w:sz="0" w:space="0" w:color="auto"/>
                                              </w:divBdr>
                                              <w:divsChild>
                                                <w:div w:id="5652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7939">
                                          <w:marLeft w:val="0"/>
                                          <w:marRight w:val="0"/>
                                          <w:marTop w:val="0"/>
                                          <w:marBottom w:val="0"/>
                                          <w:divBdr>
                                            <w:top w:val="none" w:sz="0" w:space="0" w:color="auto"/>
                                            <w:left w:val="none" w:sz="0" w:space="0" w:color="auto"/>
                                            <w:bottom w:val="none" w:sz="0" w:space="0" w:color="auto"/>
                                            <w:right w:val="none" w:sz="0" w:space="0" w:color="auto"/>
                                          </w:divBdr>
                                          <w:divsChild>
                                            <w:div w:id="895704609">
                                              <w:marLeft w:val="0"/>
                                              <w:marRight w:val="0"/>
                                              <w:marTop w:val="0"/>
                                              <w:marBottom w:val="0"/>
                                              <w:divBdr>
                                                <w:top w:val="none" w:sz="0" w:space="0" w:color="auto"/>
                                                <w:left w:val="none" w:sz="0" w:space="0" w:color="auto"/>
                                                <w:bottom w:val="none" w:sz="0" w:space="0" w:color="auto"/>
                                                <w:right w:val="none" w:sz="0" w:space="0" w:color="auto"/>
                                              </w:divBdr>
                                              <w:divsChild>
                                                <w:div w:id="198693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24309">
                                          <w:marLeft w:val="0"/>
                                          <w:marRight w:val="0"/>
                                          <w:marTop w:val="0"/>
                                          <w:marBottom w:val="0"/>
                                          <w:divBdr>
                                            <w:top w:val="none" w:sz="0" w:space="0" w:color="auto"/>
                                            <w:left w:val="none" w:sz="0" w:space="0" w:color="auto"/>
                                            <w:bottom w:val="none" w:sz="0" w:space="0" w:color="auto"/>
                                            <w:right w:val="none" w:sz="0" w:space="0" w:color="auto"/>
                                          </w:divBdr>
                                          <w:divsChild>
                                            <w:div w:id="683097577">
                                              <w:marLeft w:val="0"/>
                                              <w:marRight w:val="0"/>
                                              <w:marTop w:val="0"/>
                                              <w:marBottom w:val="0"/>
                                              <w:divBdr>
                                                <w:top w:val="none" w:sz="0" w:space="0" w:color="auto"/>
                                                <w:left w:val="none" w:sz="0" w:space="0" w:color="auto"/>
                                                <w:bottom w:val="none" w:sz="0" w:space="0" w:color="auto"/>
                                                <w:right w:val="none" w:sz="0" w:space="0" w:color="auto"/>
                                              </w:divBdr>
                                              <w:divsChild>
                                                <w:div w:id="136632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9065">
                                          <w:marLeft w:val="0"/>
                                          <w:marRight w:val="0"/>
                                          <w:marTop w:val="0"/>
                                          <w:marBottom w:val="0"/>
                                          <w:divBdr>
                                            <w:top w:val="none" w:sz="0" w:space="0" w:color="auto"/>
                                            <w:left w:val="none" w:sz="0" w:space="0" w:color="auto"/>
                                            <w:bottom w:val="none" w:sz="0" w:space="0" w:color="auto"/>
                                            <w:right w:val="none" w:sz="0" w:space="0" w:color="auto"/>
                                          </w:divBdr>
                                          <w:divsChild>
                                            <w:div w:id="805001916">
                                              <w:marLeft w:val="0"/>
                                              <w:marRight w:val="0"/>
                                              <w:marTop w:val="0"/>
                                              <w:marBottom w:val="0"/>
                                              <w:divBdr>
                                                <w:top w:val="none" w:sz="0" w:space="0" w:color="auto"/>
                                                <w:left w:val="none" w:sz="0" w:space="0" w:color="auto"/>
                                                <w:bottom w:val="none" w:sz="0" w:space="0" w:color="auto"/>
                                                <w:right w:val="none" w:sz="0" w:space="0" w:color="auto"/>
                                              </w:divBdr>
                                              <w:divsChild>
                                                <w:div w:id="166011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221181">
                                          <w:marLeft w:val="0"/>
                                          <w:marRight w:val="0"/>
                                          <w:marTop w:val="0"/>
                                          <w:marBottom w:val="0"/>
                                          <w:divBdr>
                                            <w:top w:val="none" w:sz="0" w:space="0" w:color="auto"/>
                                            <w:left w:val="none" w:sz="0" w:space="0" w:color="auto"/>
                                            <w:bottom w:val="none" w:sz="0" w:space="0" w:color="auto"/>
                                            <w:right w:val="none" w:sz="0" w:space="0" w:color="auto"/>
                                          </w:divBdr>
                                          <w:divsChild>
                                            <w:div w:id="1518809469">
                                              <w:marLeft w:val="0"/>
                                              <w:marRight w:val="0"/>
                                              <w:marTop w:val="0"/>
                                              <w:marBottom w:val="0"/>
                                              <w:divBdr>
                                                <w:top w:val="none" w:sz="0" w:space="0" w:color="auto"/>
                                                <w:left w:val="none" w:sz="0" w:space="0" w:color="auto"/>
                                                <w:bottom w:val="none" w:sz="0" w:space="0" w:color="auto"/>
                                                <w:right w:val="none" w:sz="0" w:space="0" w:color="auto"/>
                                              </w:divBdr>
                                              <w:divsChild>
                                                <w:div w:id="164962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17379">
                                          <w:marLeft w:val="0"/>
                                          <w:marRight w:val="0"/>
                                          <w:marTop w:val="0"/>
                                          <w:marBottom w:val="0"/>
                                          <w:divBdr>
                                            <w:top w:val="none" w:sz="0" w:space="0" w:color="auto"/>
                                            <w:left w:val="none" w:sz="0" w:space="0" w:color="auto"/>
                                            <w:bottom w:val="none" w:sz="0" w:space="0" w:color="auto"/>
                                            <w:right w:val="none" w:sz="0" w:space="0" w:color="auto"/>
                                          </w:divBdr>
                                          <w:divsChild>
                                            <w:div w:id="1048914949">
                                              <w:marLeft w:val="0"/>
                                              <w:marRight w:val="0"/>
                                              <w:marTop w:val="0"/>
                                              <w:marBottom w:val="0"/>
                                              <w:divBdr>
                                                <w:top w:val="none" w:sz="0" w:space="0" w:color="auto"/>
                                                <w:left w:val="none" w:sz="0" w:space="0" w:color="auto"/>
                                                <w:bottom w:val="none" w:sz="0" w:space="0" w:color="auto"/>
                                                <w:right w:val="none" w:sz="0" w:space="0" w:color="auto"/>
                                              </w:divBdr>
                                              <w:divsChild>
                                                <w:div w:id="155281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22293">
                                          <w:marLeft w:val="0"/>
                                          <w:marRight w:val="0"/>
                                          <w:marTop w:val="0"/>
                                          <w:marBottom w:val="0"/>
                                          <w:divBdr>
                                            <w:top w:val="none" w:sz="0" w:space="0" w:color="auto"/>
                                            <w:left w:val="none" w:sz="0" w:space="0" w:color="auto"/>
                                            <w:bottom w:val="none" w:sz="0" w:space="0" w:color="auto"/>
                                            <w:right w:val="none" w:sz="0" w:space="0" w:color="auto"/>
                                          </w:divBdr>
                                          <w:divsChild>
                                            <w:div w:id="2065251184">
                                              <w:marLeft w:val="0"/>
                                              <w:marRight w:val="0"/>
                                              <w:marTop w:val="0"/>
                                              <w:marBottom w:val="0"/>
                                              <w:divBdr>
                                                <w:top w:val="none" w:sz="0" w:space="0" w:color="auto"/>
                                                <w:left w:val="none" w:sz="0" w:space="0" w:color="auto"/>
                                                <w:bottom w:val="none" w:sz="0" w:space="0" w:color="auto"/>
                                                <w:right w:val="none" w:sz="0" w:space="0" w:color="auto"/>
                                              </w:divBdr>
                                              <w:divsChild>
                                                <w:div w:id="8911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7363">
                                          <w:marLeft w:val="0"/>
                                          <w:marRight w:val="0"/>
                                          <w:marTop w:val="0"/>
                                          <w:marBottom w:val="0"/>
                                          <w:divBdr>
                                            <w:top w:val="none" w:sz="0" w:space="0" w:color="auto"/>
                                            <w:left w:val="none" w:sz="0" w:space="0" w:color="auto"/>
                                            <w:bottom w:val="none" w:sz="0" w:space="0" w:color="auto"/>
                                            <w:right w:val="none" w:sz="0" w:space="0" w:color="auto"/>
                                          </w:divBdr>
                                          <w:divsChild>
                                            <w:div w:id="1406489253">
                                              <w:marLeft w:val="0"/>
                                              <w:marRight w:val="0"/>
                                              <w:marTop w:val="0"/>
                                              <w:marBottom w:val="0"/>
                                              <w:divBdr>
                                                <w:top w:val="none" w:sz="0" w:space="0" w:color="auto"/>
                                                <w:left w:val="none" w:sz="0" w:space="0" w:color="auto"/>
                                                <w:bottom w:val="none" w:sz="0" w:space="0" w:color="auto"/>
                                                <w:right w:val="none" w:sz="0" w:space="0" w:color="auto"/>
                                              </w:divBdr>
                                              <w:divsChild>
                                                <w:div w:id="183248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64253">
                                          <w:marLeft w:val="0"/>
                                          <w:marRight w:val="0"/>
                                          <w:marTop w:val="0"/>
                                          <w:marBottom w:val="0"/>
                                          <w:divBdr>
                                            <w:top w:val="none" w:sz="0" w:space="0" w:color="auto"/>
                                            <w:left w:val="none" w:sz="0" w:space="0" w:color="auto"/>
                                            <w:bottom w:val="none" w:sz="0" w:space="0" w:color="auto"/>
                                            <w:right w:val="none" w:sz="0" w:space="0" w:color="auto"/>
                                          </w:divBdr>
                                          <w:divsChild>
                                            <w:div w:id="302732167">
                                              <w:marLeft w:val="0"/>
                                              <w:marRight w:val="0"/>
                                              <w:marTop w:val="0"/>
                                              <w:marBottom w:val="0"/>
                                              <w:divBdr>
                                                <w:top w:val="none" w:sz="0" w:space="0" w:color="auto"/>
                                                <w:left w:val="none" w:sz="0" w:space="0" w:color="auto"/>
                                                <w:bottom w:val="none" w:sz="0" w:space="0" w:color="auto"/>
                                                <w:right w:val="none" w:sz="0" w:space="0" w:color="auto"/>
                                              </w:divBdr>
                                              <w:divsChild>
                                                <w:div w:id="205234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759184">
                                          <w:marLeft w:val="0"/>
                                          <w:marRight w:val="0"/>
                                          <w:marTop w:val="0"/>
                                          <w:marBottom w:val="0"/>
                                          <w:divBdr>
                                            <w:top w:val="none" w:sz="0" w:space="0" w:color="auto"/>
                                            <w:left w:val="none" w:sz="0" w:space="0" w:color="auto"/>
                                            <w:bottom w:val="none" w:sz="0" w:space="0" w:color="auto"/>
                                            <w:right w:val="none" w:sz="0" w:space="0" w:color="auto"/>
                                          </w:divBdr>
                                          <w:divsChild>
                                            <w:div w:id="1980989267">
                                              <w:marLeft w:val="0"/>
                                              <w:marRight w:val="0"/>
                                              <w:marTop w:val="0"/>
                                              <w:marBottom w:val="0"/>
                                              <w:divBdr>
                                                <w:top w:val="none" w:sz="0" w:space="0" w:color="auto"/>
                                                <w:left w:val="none" w:sz="0" w:space="0" w:color="auto"/>
                                                <w:bottom w:val="none" w:sz="0" w:space="0" w:color="auto"/>
                                                <w:right w:val="none" w:sz="0" w:space="0" w:color="auto"/>
                                              </w:divBdr>
                                              <w:divsChild>
                                                <w:div w:id="54795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00838">
                                          <w:marLeft w:val="0"/>
                                          <w:marRight w:val="0"/>
                                          <w:marTop w:val="0"/>
                                          <w:marBottom w:val="0"/>
                                          <w:divBdr>
                                            <w:top w:val="none" w:sz="0" w:space="0" w:color="auto"/>
                                            <w:left w:val="none" w:sz="0" w:space="0" w:color="auto"/>
                                            <w:bottom w:val="none" w:sz="0" w:space="0" w:color="auto"/>
                                            <w:right w:val="none" w:sz="0" w:space="0" w:color="auto"/>
                                          </w:divBdr>
                                          <w:divsChild>
                                            <w:div w:id="55007297">
                                              <w:marLeft w:val="0"/>
                                              <w:marRight w:val="0"/>
                                              <w:marTop w:val="0"/>
                                              <w:marBottom w:val="0"/>
                                              <w:divBdr>
                                                <w:top w:val="none" w:sz="0" w:space="0" w:color="auto"/>
                                                <w:left w:val="none" w:sz="0" w:space="0" w:color="auto"/>
                                                <w:bottom w:val="none" w:sz="0" w:space="0" w:color="auto"/>
                                                <w:right w:val="none" w:sz="0" w:space="0" w:color="auto"/>
                                              </w:divBdr>
                                              <w:divsChild>
                                                <w:div w:id="123092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538">
                                          <w:marLeft w:val="0"/>
                                          <w:marRight w:val="0"/>
                                          <w:marTop w:val="0"/>
                                          <w:marBottom w:val="0"/>
                                          <w:divBdr>
                                            <w:top w:val="none" w:sz="0" w:space="0" w:color="auto"/>
                                            <w:left w:val="none" w:sz="0" w:space="0" w:color="auto"/>
                                            <w:bottom w:val="none" w:sz="0" w:space="0" w:color="auto"/>
                                            <w:right w:val="none" w:sz="0" w:space="0" w:color="auto"/>
                                          </w:divBdr>
                                          <w:divsChild>
                                            <w:div w:id="728304713">
                                              <w:marLeft w:val="0"/>
                                              <w:marRight w:val="0"/>
                                              <w:marTop w:val="0"/>
                                              <w:marBottom w:val="0"/>
                                              <w:divBdr>
                                                <w:top w:val="none" w:sz="0" w:space="0" w:color="auto"/>
                                                <w:left w:val="none" w:sz="0" w:space="0" w:color="auto"/>
                                                <w:bottom w:val="none" w:sz="0" w:space="0" w:color="auto"/>
                                                <w:right w:val="none" w:sz="0" w:space="0" w:color="auto"/>
                                              </w:divBdr>
                                              <w:divsChild>
                                                <w:div w:id="23004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097350">
                                          <w:marLeft w:val="0"/>
                                          <w:marRight w:val="0"/>
                                          <w:marTop w:val="0"/>
                                          <w:marBottom w:val="0"/>
                                          <w:divBdr>
                                            <w:top w:val="none" w:sz="0" w:space="0" w:color="auto"/>
                                            <w:left w:val="none" w:sz="0" w:space="0" w:color="auto"/>
                                            <w:bottom w:val="none" w:sz="0" w:space="0" w:color="auto"/>
                                            <w:right w:val="none" w:sz="0" w:space="0" w:color="auto"/>
                                          </w:divBdr>
                                          <w:divsChild>
                                            <w:div w:id="997919669">
                                              <w:marLeft w:val="0"/>
                                              <w:marRight w:val="0"/>
                                              <w:marTop w:val="0"/>
                                              <w:marBottom w:val="0"/>
                                              <w:divBdr>
                                                <w:top w:val="none" w:sz="0" w:space="0" w:color="auto"/>
                                                <w:left w:val="none" w:sz="0" w:space="0" w:color="auto"/>
                                                <w:bottom w:val="none" w:sz="0" w:space="0" w:color="auto"/>
                                                <w:right w:val="none" w:sz="0" w:space="0" w:color="auto"/>
                                              </w:divBdr>
                                              <w:divsChild>
                                                <w:div w:id="58465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4257">
                                          <w:marLeft w:val="0"/>
                                          <w:marRight w:val="0"/>
                                          <w:marTop w:val="0"/>
                                          <w:marBottom w:val="0"/>
                                          <w:divBdr>
                                            <w:top w:val="none" w:sz="0" w:space="0" w:color="auto"/>
                                            <w:left w:val="none" w:sz="0" w:space="0" w:color="auto"/>
                                            <w:bottom w:val="none" w:sz="0" w:space="0" w:color="auto"/>
                                            <w:right w:val="none" w:sz="0" w:space="0" w:color="auto"/>
                                          </w:divBdr>
                                          <w:divsChild>
                                            <w:div w:id="1142386482">
                                              <w:marLeft w:val="0"/>
                                              <w:marRight w:val="0"/>
                                              <w:marTop w:val="0"/>
                                              <w:marBottom w:val="0"/>
                                              <w:divBdr>
                                                <w:top w:val="none" w:sz="0" w:space="0" w:color="auto"/>
                                                <w:left w:val="none" w:sz="0" w:space="0" w:color="auto"/>
                                                <w:bottom w:val="none" w:sz="0" w:space="0" w:color="auto"/>
                                                <w:right w:val="none" w:sz="0" w:space="0" w:color="auto"/>
                                              </w:divBdr>
                                              <w:divsChild>
                                                <w:div w:id="178364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609966">
                                          <w:marLeft w:val="0"/>
                                          <w:marRight w:val="0"/>
                                          <w:marTop w:val="0"/>
                                          <w:marBottom w:val="0"/>
                                          <w:divBdr>
                                            <w:top w:val="none" w:sz="0" w:space="0" w:color="auto"/>
                                            <w:left w:val="none" w:sz="0" w:space="0" w:color="auto"/>
                                            <w:bottom w:val="none" w:sz="0" w:space="0" w:color="auto"/>
                                            <w:right w:val="none" w:sz="0" w:space="0" w:color="auto"/>
                                          </w:divBdr>
                                          <w:divsChild>
                                            <w:div w:id="1950626134">
                                              <w:marLeft w:val="0"/>
                                              <w:marRight w:val="0"/>
                                              <w:marTop w:val="0"/>
                                              <w:marBottom w:val="0"/>
                                              <w:divBdr>
                                                <w:top w:val="none" w:sz="0" w:space="0" w:color="auto"/>
                                                <w:left w:val="none" w:sz="0" w:space="0" w:color="auto"/>
                                                <w:bottom w:val="none" w:sz="0" w:space="0" w:color="auto"/>
                                                <w:right w:val="none" w:sz="0" w:space="0" w:color="auto"/>
                                              </w:divBdr>
                                              <w:divsChild>
                                                <w:div w:id="34270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56654">
                                          <w:marLeft w:val="0"/>
                                          <w:marRight w:val="0"/>
                                          <w:marTop w:val="0"/>
                                          <w:marBottom w:val="0"/>
                                          <w:divBdr>
                                            <w:top w:val="none" w:sz="0" w:space="0" w:color="auto"/>
                                            <w:left w:val="none" w:sz="0" w:space="0" w:color="auto"/>
                                            <w:bottom w:val="none" w:sz="0" w:space="0" w:color="auto"/>
                                            <w:right w:val="none" w:sz="0" w:space="0" w:color="auto"/>
                                          </w:divBdr>
                                          <w:divsChild>
                                            <w:div w:id="2010982548">
                                              <w:marLeft w:val="0"/>
                                              <w:marRight w:val="0"/>
                                              <w:marTop w:val="0"/>
                                              <w:marBottom w:val="0"/>
                                              <w:divBdr>
                                                <w:top w:val="none" w:sz="0" w:space="0" w:color="auto"/>
                                                <w:left w:val="none" w:sz="0" w:space="0" w:color="auto"/>
                                                <w:bottom w:val="none" w:sz="0" w:space="0" w:color="auto"/>
                                                <w:right w:val="none" w:sz="0" w:space="0" w:color="auto"/>
                                              </w:divBdr>
                                              <w:divsChild>
                                                <w:div w:id="214102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72809">
                                          <w:marLeft w:val="0"/>
                                          <w:marRight w:val="0"/>
                                          <w:marTop w:val="0"/>
                                          <w:marBottom w:val="0"/>
                                          <w:divBdr>
                                            <w:top w:val="none" w:sz="0" w:space="0" w:color="auto"/>
                                            <w:left w:val="none" w:sz="0" w:space="0" w:color="auto"/>
                                            <w:bottom w:val="none" w:sz="0" w:space="0" w:color="auto"/>
                                            <w:right w:val="none" w:sz="0" w:space="0" w:color="auto"/>
                                          </w:divBdr>
                                          <w:divsChild>
                                            <w:div w:id="299188467">
                                              <w:marLeft w:val="0"/>
                                              <w:marRight w:val="0"/>
                                              <w:marTop w:val="0"/>
                                              <w:marBottom w:val="0"/>
                                              <w:divBdr>
                                                <w:top w:val="none" w:sz="0" w:space="0" w:color="auto"/>
                                                <w:left w:val="none" w:sz="0" w:space="0" w:color="auto"/>
                                                <w:bottom w:val="none" w:sz="0" w:space="0" w:color="auto"/>
                                                <w:right w:val="none" w:sz="0" w:space="0" w:color="auto"/>
                                              </w:divBdr>
                                              <w:divsChild>
                                                <w:div w:id="1258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26268">
                                          <w:marLeft w:val="0"/>
                                          <w:marRight w:val="0"/>
                                          <w:marTop w:val="0"/>
                                          <w:marBottom w:val="0"/>
                                          <w:divBdr>
                                            <w:top w:val="none" w:sz="0" w:space="0" w:color="auto"/>
                                            <w:left w:val="none" w:sz="0" w:space="0" w:color="auto"/>
                                            <w:bottom w:val="none" w:sz="0" w:space="0" w:color="auto"/>
                                            <w:right w:val="none" w:sz="0" w:space="0" w:color="auto"/>
                                          </w:divBdr>
                                          <w:divsChild>
                                            <w:div w:id="719131603">
                                              <w:marLeft w:val="0"/>
                                              <w:marRight w:val="0"/>
                                              <w:marTop w:val="0"/>
                                              <w:marBottom w:val="0"/>
                                              <w:divBdr>
                                                <w:top w:val="none" w:sz="0" w:space="0" w:color="auto"/>
                                                <w:left w:val="none" w:sz="0" w:space="0" w:color="auto"/>
                                                <w:bottom w:val="none" w:sz="0" w:space="0" w:color="auto"/>
                                                <w:right w:val="none" w:sz="0" w:space="0" w:color="auto"/>
                                              </w:divBdr>
                                              <w:divsChild>
                                                <w:div w:id="18528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81512">
                                          <w:marLeft w:val="0"/>
                                          <w:marRight w:val="0"/>
                                          <w:marTop w:val="0"/>
                                          <w:marBottom w:val="0"/>
                                          <w:divBdr>
                                            <w:top w:val="none" w:sz="0" w:space="0" w:color="auto"/>
                                            <w:left w:val="none" w:sz="0" w:space="0" w:color="auto"/>
                                            <w:bottom w:val="none" w:sz="0" w:space="0" w:color="auto"/>
                                            <w:right w:val="none" w:sz="0" w:space="0" w:color="auto"/>
                                          </w:divBdr>
                                          <w:divsChild>
                                            <w:div w:id="1680498854">
                                              <w:marLeft w:val="0"/>
                                              <w:marRight w:val="0"/>
                                              <w:marTop w:val="0"/>
                                              <w:marBottom w:val="0"/>
                                              <w:divBdr>
                                                <w:top w:val="none" w:sz="0" w:space="0" w:color="auto"/>
                                                <w:left w:val="none" w:sz="0" w:space="0" w:color="auto"/>
                                                <w:bottom w:val="none" w:sz="0" w:space="0" w:color="auto"/>
                                                <w:right w:val="none" w:sz="0" w:space="0" w:color="auto"/>
                                              </w:divBdr>
                                              <w:divsChild>
                                                <w:div w:id="116728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8421">
                                          <w:marLeft w:val="0"/>
                                          <w:marRight w:val="0"/>
                                          <w:marTop w:val="0"/>
                                          <w:marBottom w:val="0"/>
                                          <w:divBdr>
                                            <w:top w:val="none" w:sz="0" w:space="0" w:color="auto"/>
                                            <w:left w:val="none" w:sz="0" w:space="0" w:color="auto"/>
                                            <w:bottom w:val="none" w:sz="0" w:space="0" w:color="auto"/>
                                            <w:right w:val="none" w:sz="0" w:space="0" w:color="auto"/>
                                          </w:divBdr>
                                          <w:divsChild>
                                            <w:div w:id="1331567451">
                                              <w:marLeft w:val="0"/>
                                              <w:marRight w:val="0"/>
                                              <w:marTop w:val="0"/>
                                              <w:marBottom w:val="0"/>
                                              <w:divBdr>
                                                <w:top w:val="none" w:sz="0" w:space="0" w:color="auto"/>
                                                <w:left w:val="none" w:sz="0" w:space="0" w:color="auto"/>
                                                <w:bottom w:val="none" w:sz="0" w:space="0" w:color="auto"/>
                                                <w:right w:val="none" w:sz="0" w:space="0" w:color="auto"/>
                                              </w:divBdr>
                                              <w:divsChild>
                                                <w:div w:id="114192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635285">
                                          <w:marLeft w:val="0"/>
                                          <w:marRight w:val="0"/>
                                          <w:marTop w:val="0"/>
                                          <w:marBottom w:val="0"/>
                                          <w:divBdr>
                                            <w:top w:val="none" w:sz="0" w:space="0" w:color="auto"/>
                                            <w:left w:val="none" w:sz="0" w:space="0" w:color="auto"/>
                                            <w:bottom w:val="none" w:sz="0" w:space="0" w:color="auto"/>
                                            <w:right w:val="none" w:sz="0" w:space="0" w:color="auto"/>
                                          </w:divBdr>
                                          <w:divsChild>
                                            <w:div w:id="1672640996">
                                              <w:marLeft w:val="0"/>
                                              <w:marRight w:val="0"/>
                                              <w:marTop w:val="0"/>
                                              <w:marBottom w:val="0"/>
                                              <w:divBdr>
                                                <w:top w:val="none" w:sz="0" w:space="0" w:color="auto"/>
                                                <w:left w:val="none" w:sz="0" w:space="0" w:color="auto"/>
                                                <w:bottom w:val="none" w:sz="0" w:space="0" w:color="auto"/>
                                                <w:right w:val="none" w:sz="0" w:space="0" w:color="auto"/>
                                              </w:divBdr>
                                              <w:divsChild>
                                                <w:div w:id="167445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5236">
                                          <w:marLeft w:val="0"/>
                                          <w:marRight w:val="0"/>
                                          <w:marTop w:val="0"/>
                                          <w:marBottom w:val="0"/>
                                          <w:divBdr>
                                            <w:top w:val="none" w:sz="0" w:space="0" w:color="auto"/>
                                            <w:left w:val="none" w:sz="0" w:space="0" w:color="auto"/>
                                            <w:bottom w:val="none" w:sz="0" w:space="0" w:color="auto"/>
                                            <w:right w:val="none" w:sz="0" w:space="0" w:color="auto"/>
                                          </w:divBdr>
                                          <w:divsChild>
                                            <w:div w:id="1766996152">
                                              <w:marLeft w:val="0"/>
                                              <w:marRight w:val="0"/>
                                              <w:marTop w:val="0"/>
                                              <w:marBottom w:val="0"/>
                                              <w:divBdr>
                                                <w:top w:val="none" w:sz="0" w:space="0" w:color="auto"/>
                                                <w:left w:val="none" w:sz="0" w:space="0" w:color="auto"/>
                                                <w:bottom w:val="none" w:sz="0" w:space="0" w:color="auto"/>
                                                <w:right w:val="none" w:sz="0" w:space="0" w:color="auto"/>
                                              </w:divBdr>
                                              <w:divsChild>
                                                <w:div w:id="164778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275455">
                                          <w:marLeft w:val="0"/>
                                          <w:marRight w:val="0"/>
                                          <w:marTop w:val="0"/>
                                          <w:marBottom w:val="0"/>
                                          <w:divBdr>
                                            <w:top w:val="none" w:sz="0" w:space="0" w:color="auto"/>
                                            <w:left w:val="none" w:sz="0" w:space="0" w:color="auto"/>
                                            <w:bottom w:val="none" w:sz="0" w:space="0" w:color="auto"/>
                                            <w:right w:val="none" w:sz="0" w:space="0" w:color="auto"/>
                                          </w:divBdr>
                                          <w:divsChild>
                                            <w:div w:id="1606226354">
                                              <w:marLeft w:val="0"/>
                                              <w:marRight w:val="0"/>
                                              <w:marTop w:val="0"/>
                                              <w:marBottom w:val="0"/>
                                              <w:divBdr>
                                                <w:top w:val="none" w:sz="0" w:space="0" w:color="auto"/>
                                                <w:left w:val="none" w:sz="0" w:space="0" w:color="auto"/>
                                                <w:bottom w:val="none" w:sz="0" w:space="0" w:color="auto"/>
                                                <w:right w:val="none" w:sz="0" w:space="0" w:color="auto"/>
                                              </w:divBdr>
                                              <w:divsChild>
                                                <w:div w:id="7818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62768">
                                          <w:marLeft w:val="0"/>
                                          <w:marRight w:val="0"/>
                                          <w:marTop w:val="0"/>
                                          <w:marBottom w:val="0"/>
                                          <w:divBdr>
                                            <w:top w:val="none" w:sz="0" w:space="0" w:color="auto"/>
                                            <w:left w:val="none" w:sz="0" w:space="0" w:color="auto"/>
                                            <w:bottom w:val="none" w:sz="0" w:space="0" w:color="auto"/>
                                            <w:right w:val="none" w:sz="0" w:space="0" w:color="auto"/>
                                          </w:divBdr>
                                          <w:divsChild>
                                            <w:div w:id="1184397763">
                                              <w:marLeft w:val="0"/>
                                              <w:marRight w:val="0"/>
                                              <w:marTop w:val="0"/>
                                              <w:marBottom w:val="0"/>
                                              <w:divBdr>
                                                <w:top w:val="none" w:sz="0" w:space="0" w:color="auto"/>
                                                <w:left w:val="none" w:sz="0" w:space="0" w:color="auto"/>
                                                <w:bottom w:val="none" w:sz="0" w:space="0" w:color="auto"/>
                                                <w:right w:val="none" w:sz="0" w:space="0" w:color="auto"/>
                                              </w:divBdr>
                                              <w:divsChild>
                                                <w:div w:id="201595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56111">
                                          <w:marLeft w:val="0"/>
                                          <w:marRight w:val="0"/>
                                          <w:marTop w:val="0"/>
                                          <w:marBottom w:val="0"/>
                                          <w:divBdr>
                                            <w:top w:val="none" w:sz="0" w:space="0" w:color="auto"/>
                                            <w:left w:val="none" w:sz="0" w:space="0" w:color="auto"/>
                                            <w:bottom w:val="none" w:sz="0" w:space="0" w:color="auto"/>
                                            <w:right w:val="none" w:sz="0" w:space="0" w:color="auto"/>
                                          </w:divBdr>
                                          <w:divsChild>
                                            <w:div w:id="121578951">
                                              <w:marLeft w:val="0"/>
                                              <w:marRight w:val="0"/>
                                              <w:marTop w:val="0"/>
                                              <w:marBottom w:val="0"/>
                                              <w:divBdr>
                                                <w:top w:val="none" w:sz="0" w:space="0" w:color="auto"/>
                                                <w:left w:val="none" w:sz="0" w:space="0" w:color="auto"/>
                                                <w:bottom w:val="none" w:sz="0" w:space="0" w:color="auto"/>
                                                <w:right w:val="none" w:sz="0" w:space="0" w:color="auto"/>
                                              </w:divBdr>
                                              <w:divsChild>
                                                <w:div w:id="137661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739929">
                                          <w:marLeft w:val="0"/>
                                          <w:marRight w:val="0"/>
                                          <w:marTop w:val="0"/>
                                          <w:marBottom w:val="0"/>
                                          <w:divBdr>
                                            <w:top w:val="none" w:sz="0" w:space="0" w:color="auto"/>
                                            <w:left w:val="none" w:sz="0" w:space="0" w:color="auto"/>
                                            <w:bottom w:val="none" w:sz="0" w:space="0" w:color="auto"/>
                                            <w:right w:val="none" w:sz="0" w:space="0" w:color="auto"/>
                                          </w:divBdr>
                                          <w:divsChild>
                                            <w:div w:id="1196387064">
                                              <w:marLeft w:val="0"/>
                                              <w:marRight w:val="0"/>
                                              <w:marTop w:val="0"/>
                                              <w:marBottom w:val="0"/>
                                              <w:divBdr>
                                                <w:top w:val="none" w:sz="0" w:space="0" w:color="auto"/>
                                                <w:left w:val="none" w:sz="0" w:space="0" w:color="auto"/>
                                                <w:bottom w:val="none" w:sz="0" w:space="0" w:color="auto"/>
                                                <w:right w:val="none" w:sz="0" w:space="0" w:color="auto"/>
                                              </w:divBdr>
                                              <w:divsChild>
                                                <w:div w:id="9748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318363">
                                          <w:marLeft w:val="0"/>
                                          <w:marRight w:val="0"/>
                                          <w:marTop w:val="0"/>
                                          <w:marBottom w:val="0"/>
                                          <w:divBdr>
                                            <w:top w:val="none" w:sz="0" w:space="0" w:color="auto"/>
                                            <w:left w:val="none" w:sz="0" w:space="0" w:color="auto"/>
                                            <w:bottom w:val="none" w:sz="0" w:space="0" w:color="auto"/>
                                            <w:right w:val="none" w:sz="0" w:space="0" w:color="auto"/>
                                          </w:divBdr>
                                          <w:divsChild>
                                            <w:div w:id="1240561308">
                                              <w:marLeft w:val="0"/>
                                              <w:marRight w:val="0"/>
                                              <w:marTop w:val="0"/>
                                              <w:marBottom w:val="0"/>
                                              <w:divBdr>
                                                <w:top w:val="none" w:sz="0" w:space="0" w:color="auto"/>
                                                <w:left w:val="none" w:sz="0" w:space="0" w:color="auto"/>
                                                <w:bottom w:val="none" w:sz="0" w:space="0" w:color="auto"/>
                                                <w:right w:val="none" w:sz="0" w:space="0" w:color="auto"/>
                                              </w:divBdr>
                                              <w:divsChild>
                                                <w:div w:id="109845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267183">
                                          <w:marLeft w:val="0"/>
                                          <w:marRight w:val="0"/>
                                          <w:marTop w:val="0"/>
                                          <w:marBottom w:val="0"/>
                                          <w:divBdr>
                                            <w:top w:val="none" w:sz="0" w:space="0" w:color="auto"/>
                                            <w:left w:val="none" w:sz="0" w:space="0" w:color="auto"/>
                                            <w:bottom w:val="none" w:sz="0" w:space="0" w:color="auto"/>
                                            <w:right w:val="none" w:sz="0" w:space="0" w:color="auto"/>
                                          </w:divBdr>
                                          <w:divsChild>
                                            <w:div w:id="267398074">
                                              <w:marLeft w:val="0"/>
                                              <w:marRight w:val="0"/>
                                              <w:marTop w:val="0"/>
                                              <w:marBottom w:val="0"/>
                                              <w:divBdr>
                                                <w:top w:val="none" w:sz="0" w:space="0" w:color="auto"/>
                                                <w:left w:val="none" w:sz="0" w:space="0" w:color="auto"/>
                                                <w:bottom w:val="none" w:sz="0" w:space="0" w:color="auto"/>
                                                <w:right w:val="none" w:sz="0" w:space="0" w:color="auto"/>
                                              </w:divBdr>
                                              <w:divsChild>
                                                <w:div w:id="14617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368007">
                                          <w:marLeft w:val="0"/>
                                          <w:marRight w:val="0"/>
                                          <w:marTop w:val="0"/>
                                          <w:marBottom w:val="0"/>
                                          <w:divBdr>
                                            <w:top w:val="none" w:sz="0" w:space="0" w:color="auto"/>
                                            <w:left w:val="none" w:sz="0" w:space="0" w:color="auto"/>
                                            <w:bottom w:val="none" w:sz="0" w:space="0" w:color="auto"/>
                                            <w:right w:val="none" w:sz="0" w:space="0" w:color="auto"/>
                                          </w:divBdr>
                                          <w:divsChild>
                                            <w:div w:id="762066703">
                                              <w:marLeft w:val="0"/>
                                              <w:marRight w:val="0"/>
                                              <w:marTop w:val="0"/>
                                              <w:marBottom w:val="0"/>
                                              <w:divBdr>
                                                <w:top w:val="none" w:sz="0" w:space="0" w:color="auto"/>
                                                <w:left w:val="none" w:sz="0" w:space="0" w:color="auto"/>
                                                <w:bottom w:val="none" w:sz="0" w:space="0" w:color="auto"/>
                                                <w:right w:val="none" w:sz="0" w:space="0" w:color="auto"/>
                                              </w:divBdr>
                                              <w:divsChild>
                                                <w:div w:id="36047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76985">
                                          <w:marLeft w:val="0"/>
                                          <w:marRight w:val="0"/>
                                          <w:marTop w:val="0"/>
                                          <w:marBottom w:val="0"/>
                                          <w:divBdr>
                                            <w:top w:val="none" w:sz="0" w:space="0" w:color="auto"/>
                                            <w:left w:val="none" w:sz="0" w:space="0" w:color="auto"/>
                                            <w:bottom w:val="none" w:sz="0" w:space="0" w:color="auto"/>
                                            <w:right w:val="none" w:sz="0" w:space="0" w:color="auto"/>
                                          </w:divBdr>
                                          <w:divsChild>
                                            <w:div w:id="324165979">
                                              <w:marLeft w:val="0"/>
                                              <w:marRight w:val="0"/>
                                              <w:marTop w:val="0"/>
                                              <w:marBottom w:val="0"/>
                                              <w:divBdr>
                                                <w:top w:val="none" w:sz="0" w:space="0" w:color="auto"/>
                                                <w:left w:val="none" w:sz="0" w:space="0" w:color="auto"/>
                                                <w:bottom w:val="none" w:sz="0" w:space="0" w:color="auto"/>
                                                <w:right w:val="none" w:sz="0" w:space="0" w:color="auto"/>
                                              </w:divBdr>
                                              <w:divsChild>
                                                <w:div w:id="107794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8543">
                                          <w:marLeft w:val="0"/>
                                          <w:marRight w:val="0"/>
                                          <w:marTop w:val="0"/>
                                          <w:marBottom w:val="0"/>
                                          <w:divBdr>
                                            <w:top w:val="none" w:sz="0" w:space="0" w:color="auto"/>
                                            <w:left w:val="none" w:sz="0" w:space="0" w:color="auto"/>
                                            <w:bottom w:val="none" w:sz="0" w:space="0" w:color="auto"/>
                                            <w:right w:val="none" w:sz="0" w:space="0" w:color="auto"/>
                                          </w:divBdr>
                                          <w:divsChild>
                                            <w:div w:id="556551592">
                                              <w:marLeft w:val="0"/>
                                              <w:marRight w:val="0"/>
                                              <w:marTop w:val="0"/>
                                              <w:marBottom w:val="0"/>
                                              <w:divBdr>
                                                <w:top w:val="none" w:sz="0" w:space="0" w:color="auto"/>
                                                <w:left w:val="none" w:sz="0" w:space="0" w:color="auto"/>
                                                <w:bottom w:val="none" w:sz="0" w:space="0" w:color="auto"/>
                                                <w:right w:val="none" w:sz="0" w:space="0" w:color="auto"/>
                                              </w:divBdr>
                                              <w:divsChild>
                                                <w:div w:id="190213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61427">
                                          <w:marLeft w:val="0"/>
                                          <w:marRight w:val="0"/>
                                          <w:marTop w:val="0"/>
                                          <w:marBottom w:val="0"/>
                                          <w:divBdr>
                                            <w:top w:val="none" w:sz="0" w:space="0" w:color="auto"/>
                                            <w:left w:val="none" w:sz="0" w:space="0" w:color="auto"/>
                                            <w:bottom w:val="none" w:sz="0" w:space="0" w:color="auto"/>
                                            <w:right w:val="none" w:sz="0" w:space="0" w:color="auto"/>
                                          </w:divBdr>
                                          <w:divsChild>
                                            <w:div w:id="2128310485">
                                              <w:marLeft w:val="0"/>
                                              <w:marRight w:val="0"/>
                                              <w:marTop w:val="0"/>
                                              <w:marBottom w:val="0"/>
                                              <w:divBdr>
                                                <w:top w:val="none" w:sz="0" w:space="0" w:color="auto"/>
                                                <w:left w:val="none" w:sz="0" w:space="0" w:color="auto"/>
                                                <w:bottom w:val="none" w:sz="0" w:space="0" w:color="auto"/>
                                                <w:right w:val="none" w:sz="0" w:space="0" w:color="auto"/>
                                              </w:divBdr>
                                              <w:divsChild>
                                                <w:div w:id="150228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99040">
                                          <w:marLeft w:val="0"/>
                                          <w:marRight w:val="0"/>
                                          <w:marTop w:val="0"/>
                                          <w:marBottom w:val="0"/>
                                          <w:divBdr>
                                            <w:top w:val="none" w:sz="0" w:space="0" w:color="auto"/>
                                            <w:left w:val="none" w:sz="0" w:space="0" w:color="auto"/>
                                            <w:bottom w:val="none" w:sz="0" w:space="0" w:color="auto"/>
                                            <w:right w:val="none" w:sz="0" w:space="0" w:color="auto"/>
                                          </w:divBdr>
                                          <w:divsChild>
                                            <w:div w:id="616185572">
                                              <w:marLeft w:val="0"/>
                                              <w:marRight w:val="0"/>
                                              <w:marTop w:val="0"/>
                                              <w:marBottom w:val="0"/>
                                              <w:divBdr>
                                                <w:top w:val="none" w:sz="0" w:space="0" w:color="auto"/>
                                                <w:left w:val="none" w:sz="0" w:space="0" w:color="auto"/>
                                                <w:bottom w:val="none" w:sz="0" w:space="0" w:color="auto"/>
                                                <w:right w:val="none" w:sz="0" w:space="0" w:color="auto"/>
                                              </w:divBdr>
                                              <w:divsChild>
                                                <w:div w:id="19336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902">
                                          <w:marLeft w:val="0"/>
                                          <w:marRight w:val="0"/>
                                          <w:marTop w:val="0"/>
                                          <w:marBottom w:val="0"/>
                                          <w:divBdr>
                                            <w:top w:val="none" w:sz="0" w:space="0" w:color="auto"/>
                                            <w:left w:val="none" w:sz="0" w:space="0" w:color="auto"/>
                                            <w:bottom w:val="none" w:sz="0" w:space="0" w:color="auto"/>
                                            <w:right w:val="none" w:sz="0" w:space="0" w:color="auto"/>
                                          </w:divBdr>
                                          <w:divsChild>
                                            <w:div w:id="1807121580">
                                              <w:marLeft w:val="0"/>
                                              <w:marRight w:val="0"/>
                                              <w:marTop w:val="0"/>
                                              <w:marBottom w:val="0"/>
                                              <w:divBdr>
                                                <w:top w:val="none" w:sz="0" w:space="0" w:color="auto"/>
                                                <w:left w:val="none" w:sz="0" w:space="0" w:color="auto"/>
                                                <w:bottom w:val="none" w:sz="0" w:space="0" w:color="auto"/>
                                                <w:right w:val="none" w:sz="0" w:space="0" w:color="auto"/>
                                              </w:divBdr>
                                              <w:divsChild>
                                                <w:div w:id="105639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80778">
                                          <w:marLeft w:val="0"/>
                                          <w:marRight w:val="0"/>
                                          <w:marTop w:val="0"/>
                                          <w:marBottom w:val="0"/>
                                          <w:divBdr>
                                            <w:top w:val="none" w:sz="0" w:space="0" w:color="auto"/>
                                            <w:left w:val="none" w:sz="0" w:space="0" w:color="auto"/>
                                            <w:bottom w:val="none" w:sz="0" w:space="0" w:color="auto"/>
                                            <w:right w:val="none" w:sz="0" w:space="0" w:color="auto"/>
                                          </w:divBdr>
                                          <w:divsChild>
                                            <w:div w:id="500006577">
                                              <w:marLeft w:val="0"/>
                                              <w:marRight w:val="0"/>
                                              <w:marTop w:val="0"/>
                                              <w:marBottom w:val="0"/>
                                              <w:divBdr>
                                                <w:top w:val="none" w:sz="0" w:space="0" w:color="auto"/>
                                                <w:left w:val="none" w:sz="0" w:space="0" w:color="auto"/>
                                                <w:bottom w:val="none" w:sz="0" w:space="0" w:color="auto"/>
                                                <w:right w:val="none" w:sz="0" w:space="0" w:color="auto"/>
                                              </w:divBdr>
                                              <w:divsChild>
                                                <w:div w:id="19221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47492">
                                          <w:marLeft w:val="0"/>
                                          <w:marRight w:val="0"/>
                                          <w:marTop w:val="0"/>
                                          <w:marBottom w:val="0"/>
                                          <w:divBdr>
                                            <w:top w:val="none" w:sz="0" w:space="0" w:color="auto"/>
                                            <w:left w:val="none" w:sz="0" w:space="0" w:color="auto"/>
                                            <w:bottom w:val="none" w:sz="0" w:space="0" w:color="auto"/>
                                            <w:right w:val="none" w:sz="0" w:space="0" w:color="auto"/>
                                          </w:divBdr>
                                          <w:divsChild>
                                            <w:div w:id="249120890">
                                              <w:marLeft w:val="0"/>
                                              <w:marRight w:val="0"/>
                                              <w:marTop w:val="0"/>
                                              <w:marBottom w:val="0"/>
                                              <w:divBdr>
                                                <w:top w:val="none" w:sz="0" w:space="0" w:color="auto"/>
                                                <w:left w:val="none" w:sz="0" w:space="0" w:color="auto"/>
                                                <w:bottom w:val="none" w:sz="0" w:space="0" w:color="auto"/>
                                                <w:right w:val="none" w:sz="0" w:space="0" w:color="auto"/>
                                              </w:divBdr>
                                              <w:divsChild>
                                                <w:div w:id="134193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1365">
                                          <w:marLeft w:val="0"/>
                                          <w:marRight w:val="0"/>
                                          <w:marTop w:val="0"/>
                                          <w:marBottom w:val="0"/>
                                          <w:divBdr>
                                            <w:top w:val="none" w:sz="0" w:space="0" w:color="auto"/>
                                            <w:left w:val="none" w:sz="0" w:space="0" w:color="auto"/>
                                            <w:bottom w:val="none" w:sz="0" w:space="0" w:color="auto"/>
                                            <w:right w:val="none" w:sz="0" w:space="0" w:color="auto"/>
                                          </w:divBdr>
                                          <w:divsChild>
                                            <w:div w:id="1775320463">
                                              <w:marLeft w:val="0"/>
                                              <w:marRight w:val="0"/>
                                              <w:marTop w:val="0"/>
                                              <w:marBottom w:val="0"/>
                                              <w:divBdr>
                                                <w:top w:val="none" w:sz="0" w:space="0" w:color="auto"/>
                                                <w:left w:val="none" w:sz="0" w:space="0" w:color="auto"/>
                                                <w:bottom w:val="none" w:sz="0" w:space="0" w:color="auto"/>
                                                <w:right w:val="none" w:sz="0" w:space="0" w:color="auto"/>
                                              </w:divBdr>
                                              <w:divsChild>
                                                <w:div w:id="39409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1903">
                                          <w:marLeft w:val="0"/>
                                          <w:marRight w:val="0"/>
                                          <w:marTop w:val="0"/>
                                          <w:marBottom w:val="0"/>
                                          <w:divBdr>
                                            <w:top w:val="none" w:sz="0" w:space="0" w:color="auto"/>
                                            <w:left w:val="none" w:sz="0" w:space="0" w:color="auto"/>
                                            <w:bottom w:val="none" w:sz="0" w:space="0" w:color="auto"/>
                                            <w:right w:val="none" w:sz="0" w:space="0" w:color="auto"/>
                                          </w:divBdr>
                                          <w:divsChild>
                                            <w:div w:id="133639877">
                                              <w:marLeft w:val="0"/>
                                              <w:marRight w:val="0"/>
                                              <w:marTop w:val="0"/>
                                              <w:marBottom w:val="0"/>
                                              <w:divBdr>
                                                <w:top w:val="none" w:sz="0" w:space="0" w:color="auto"/>
                                                <w:left w:val="none" w:sz="0" w:space="0" w:color="auto"/>
                                                <w:bottom w:val="none" w:sz="0" w:space="0" w:color="auto"/>
                                                <w:right w:val="none" w:sz="0" w:space="0" w:color="auto"/>
                                              </w:divBdr>
                                              <w:divsChild>
                                                <w:div w:id="16866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85699">
                                          <w:marLeft w:val="0"/>
                                          <w:marRight w:val="0"/>
                                          <w:marTop w:val="0"/>
                                          <w:marBottom w:val="0"/>
                                          <w:divBdr>
                                            <w:top w:val="none" w:sz="0" w:space="0" w:color="auto"/>
                                            <w:left w:val="none" w:sz="0" w:space="0" w:color="auto"/>
                                            <w:bottom w:val="none" w:sz="0" w:space="0" w:color="auto"/>
                                            <w:right w:val="none" w:sz="0" w:space="0" w:color="auto"/>
                                          </w:divBdr>
                                          <w:divsChild>
                                            <w:div w:id="1557736549">
                                              <w:marLeft w:val="0"/>
                                              <w:marRight w:val="0"/>
                                              <w:marTop w:val="0"/>
                                              <w:marBottom w:val="0"/>
                                              <w:divBdr>
                                                <w:top w:val="none" w:sz="0" w:space="0" w:color="auto"/>
                                                <w:left w:val="none" w:sz="0" w:space="0" w:color="auto"/>
                                                <w:bottom w:val="none" w:sz="0" w:space="0" w:color="auto"/>
                                                <w:right w:val="none" w:sz="0" w:space="0" w:color="auto"/>
                                              </w:divBdr>
                                              <w:divsChild>
                                                <w:div w:id="2470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6892">
                                          <w:marLeft w:val="0"/>
                                          <w:marRight w:val="0"/>
                                          <w:marTop w:val="0"/>
                                          <w:marBottom w:val="0"/>
                                          <w:divBdr>
                                            <w:top w:val="none" w:sz="0" w:space="0" w:color="auto"/>
                                            <w:left w:val="none" w:sz="0" w:space="0" w:color="auto"/>
                                            <w:bottom w:val="none" w:sz="0" w:space="0" w:color="auto"/>
                                            <w:right w:val="none" w:sz="0" w:space="0" w:color="auto"/>
                                          </w:divBdr>
                                          <w:divsChild>
                                            <w:div w:id="1650667281">
                                              <w:marLeft w:val="0"/>
                                              <w:marRight w:val="0"/>
                                              <w:marTop w:val="0"/>
                                              <w:marBottom w:val="0"/>
                                              <w:divBdr>
                                                <w:top w:val="none" w:sz="0" w:space="0" w:color="auto"/>
                                                <w:left w:val="none" w:sz="0" w:space="0" w:color="auto"/>
                                                <w:bottom w:val="none" w:sz="0" w:space="0" w:color="auto"/>
                                                <w:right w:val="none" w:sz="0" w:space="0" w:color="auto"/>
                                              </w:divBdr>
                                              <w:divsChild>
                                                <w:div w:id="2575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207028">
                                          <w:marLeft w:val="0"/>
                                          <w:marRight w:val="0"/>
                                          <w:marTop w:val="0"/>
                                          <w:marBottom w:val="0"/>
                                          <w:divBdr>
                                            <w:top w:val="none" w:sz="0" w:space="0" w:color="auto"/>
                                            <w:left w:val="none" w:sz="0" w:space="0" w:color="auto"/>
                                            <w:bottom w:val="none" w:sz="0" w:space="0" w:color="auto"/>
                                            <w:right w:val="none" w:sz="0" w:space="0" w:color="auto"/>
                                          </w:divBdr>
                                          <w:divsChild>
                                            <w:div w:id="1534074803">
                                              <w:marLeft w:val="0"/>
                                              <w:marRight w:val="0"/>
                                              <w:marTop w:val="0"/>
                                              <w:marBottom w:val="0"/>
                                              <w:divBdr>
                                                <w:top w:val="none" w:sz="0" w:space="0" w:color="auto"/>
                                                <w:left w:val="none" w:sz="0" w:space="0" w:color="auto"/>
                                                <w:bottom w:val="none" w:sz="0" w:space="0" w:color="auto"/>
                                                <w:right w:val="none" w:sz="0" w:space="0" w:color="auto"/>
                                              </w:divBdr>
                                              <w:divsChild>
                                                <w:div w:id="14353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2610">
                                          <w:marLeft w:val="0"/>
                                          <w:marRight w:val="0"/>
                                          <w:marTop w:val="0"/>
                                          <w:marBottom w:val="0"/>
                                          <w:divBdr>
                                            <w:top w:val="none" w:sz="0" w:space="0" w:color="auto"/>
                                            <w:left w:val="none" w:sz="0" w:space="0" w:color="auto"/>
                                            <w:bottom w:val="none" w:sz="0" w:space="0" w:color="auto"/>
                                            <w:right w:val="none" w:sz="0" w:space="0" w:color="auto"/>
                                          </w:divBdr>
                                          <w:divsChild>
                                            <w:div w:id="1906405982">
                                              <w:marLeft w:val="0"/>
                                              <w:marRight w:val="0"/>
                                              <w:marTop w:val="0"/>
                                              <w:marBottom w:val="0"/>
                                              <w:divBdr>
                                                <w:top w:val="none" w:sz="0" w:space="0" w:color="auto"/>
                                                <w:left w:val="none" w:sz="0" w:space="0" w:color="auto"/>
                                                <w:bottom w:val="none" w:sz="0" w:space="0" w:color="auto"/>
                                                <w:right w:val="none" w:sz="0" w:space="0" w:color="auto"/>
                                              </w:divBdr>
                                              <w:divsChild>
                                                <w:div w:id="84115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4240">
                                          <w:marLeft w:val="0"/>
                                          <w:marRight w:val="0"/>
                                          <w:marTop w:val="0"/>
                                          <w:marBottom w:val="0"/>
                                          <w:divBdr>
                                            <w:top w:val="none" w:sz="0" w:space="0" w:color="auto"/>
                                            <w:left w:val="none" w:sz="0" w:space="0" w:color="auto"/>
                                            <w:bottom w:val="none" w:sz="0" w:space="0" w:color="auto"/>
                                            <w:right w:val="none" w:sz="0" w:space="0" w:color="auto"/>
                                          </w:divBdr>
                                          <w:divsChild>
                                            <w:div w:id="695546133">
                                              <w:marLeft w:val="0"/>
                                              <w:marRight w:val="0"/>
                                              <w:marTop w:val="0"/>
                                              <w:marBottom w:val="0"/>
                                              <w:divBdr>
                                                <w:top w:val="none" w:sz="0" w:space="0" w:color="auto"/>
                                                <w:left w:val="none" w:sz="0" w:space="0" w:color="auto"/>
                                                <w:bottom w:val="none" w:sz="0" w:space="0" w:color="auto"/>
                                                <w:right w:val="none" w:sz="0" w:space="0" w:color="auto"/>
                                              </w:divBdr>
                                              <w:divsChild>
                                                <w:div w:id="183837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93800">
                                          <w:marLeft w:val="0"/>
                                          <w:marRight w:val="0"/>
                                          <w:marTop w:val="0"/>
                                          <w:marBottom w:val="0"/>
                                          <w:divBdr>
                                            <w:top w:val="none" w:sz="0" w:space="0" w:color="auto"/>
                                            <w:left w:val="none" w:sz="0" w:space="0" w:color="auto"/>
                                            <w:bottom w:val="none" w:sz="0" w:space="0" w:color="auto"/>
                                            <w:right w:val="none" w:sz="0" w:space="0" w:color="auto"/>
                                          </w:divBdr>
                                          <w:divsChild>
                                            <w:div w:id="525219110">
                                              <w:marLeft w:val="0"/>
                                              <w:marRight w:val="0"/>
                                              <w:marTop w:val="0"/>
                                              <w:marBottom w:val="0"/>
                                              <w:divBdr>
                                                <w:top w:val="none" w:sz="0" w:space="0" w:color="auto"/>
                                                <w:left w:val="none" w:sz="0" w:space="0" w:color="auto"/>
                                                <w:bottom w:val="none" w:sz="0" w:space="0" w:color="auto"/>
                                                <w:right w:val="none" w:sz="0" w:space="0" w:color="auto"/>
                                              </w:divBdr>
                                              <w:divsChild>
                                                <w:div w:id="16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326">
                                          <w:marLeft w:val="0"/>
                                          <w:marRight w:val="0"/>
                                          <w:marTop w:val="0"/>
                                          <w:marBottom w:val="0"/>
                                          <w:divBdr>
                                            <w:top w:val="none" w:sz="0" w:space="0" w:color="auto"/>
                                            <w:left w:val="none" w:sz="0" w:space="0" w:color="auto"/>
                                            <w:bottom w:val="none" w:sz="0" w:space="0" w:color="auto"/>
                                            <w:right w:val="none" w:sz="0" w:space="0" w:color="auto"/>
                                          </w:divBdr>
                                          <w:divsChild>
                                            <w:div w:id="1283538838">
                                              <w:marLeft w:val="0"/>
                                              <w:marRight w:val="0"/>
                                              <w:marTop w:val="0"/>
                                              <w:marBottom w:val="0"/>
                                              <w:divBdr>
                                                <w:top w:val="none" w:sz="0" w:space="0" w:color="auto"/>
                                                <w:left w:val="none" w:sz="0" w:space="0" w:color="auto"/>
                                                <w:bottom w:val="none" w:sz="0" w:space="0" w:color="auto"/>
                                                <w:right w:val="none" w:sz="0" w:space="0" w:color="auto"/>
                                              </w:divBdr>
                                              <w:divsChild>
                                                <w:div w:id="144194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7698">
                                          <w:marLeft w:val="0"/>
                                          <w:marRight w:val="0"/>
                                          <w:marTop w:val="0"/>
                                          <w:marBottom w:val="0"/>
                                          <w:divBdr>
                                            <w:top w:val="none" w:sz="0" w:space="0" w:color="auto"/>
                                            <w:left w:val="none" w:sz="0" w:space="0" w:color="auto"/>
                                            <w:bottom w:val="none" w:sz="0" w:space="0" w:color="auto"/>
                                            <w:right w:val="none" w:sz="0" w:space="0" w:color="auto"/>
                                          </w:divBdr>
                                          <w:divsChild>
                                            <w:div w:id="560293955">
                                              <w:marLeft w:val="0"/>
                                              <w:marRight w:val="0"/>
                                              <w:marTop w:val="0"/>
                                              <w:marBottom w:val="0"/>
                                              <w:divBdr>
                                                <w:top w:val="none" w:sz="0" w:space="0" w:color="auto"/>
                                                <w:left w:val="none" w:sz="0" w:space="0" w:color="auto"/>
                                                <w:bottom w:val="none" w:sz="0" w:space="0" w:color="auto"/>
                                                <w:right w:val="none" w:sz="0" w:space="0" w:color="auto"/>
                                              </w:divBdr>
                                              <w:divsChild>
                                                <w:div w:id="121210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18359">
                                          <w:marLeft w:val="0"/>
                                          <w:marRight w:val="0"/>
                                          <w:marTop w:val="0"/>
                                          <w:marBottom w:val="0"/>
                                          <w:divBdr>
                                            <w:top w:val="none" w:sz="0" w:space="0" w:color="auto"/>
                                            <w:left w:val="none" w:sz="0" w:space="0" w:color="auto"/>
                                            <w:bottom w:val="none" w:sz="0" w:space="0" w:color="auto"/>
                                            <w:right w:val="none" w:sz="0" w:space="0" w:color="auto"/>
                                          </w:divBdr>
                                          <w:divsChild>
                                            <w:div w:id="214126390">
                                              <w:marLeft w:val="0"/>
                                              <w:marRight w:val="0"/>
                                              <w:marTop w:val="0"/>
                                              <w:marBottom w:val="0"/>
                                              <w:divBdr>
                                                <w:top w:val="none" w:sz="0" w:space="0" w:color="auto"/>
                                                <w:left w:val="none" w:sz="0" w:space="0" w:color="auto"/>
                                                <w:bottom w:val="none" w:sz="0" w:space="0" w:color="auto"/>
                                                <w:right w:val="none" w:sz="0" w:space="0" w:color="auto"/>
                                              </w:divBdr>
                                              <w:divsChild>
                                                <w:div w:id="34887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42219">
                                          <w:marLeft w:val="0"/>
                                          <w:marRight w:val="0"/>
                                          <w:marTop w:val="0"/>
                                          <w:marBottom w:val="0"/>
                                          <w:divBdr>
                                            <w:top w:val="none" w:sz="0" w:space="0" w:color="auto"/>
                                            <w:left w:val="none" w:sz="0" w:space="0" w:color="auto"/>
                                            <w:bottom w:val="none" w:sz="0" w:space="0" w:color="auto"/>
                                            <w:right w:val="none" w:sz="0" w:space="0" w:color="auto"/>
                                          </w:divBdr>
                                          <w:divsChild>
                                            <w:div w:id="1261329618">
                                              <w:marLeft w:val="0"/>
                                              <w:marRight w:val="0"/>
                                              <w:marTop w:val="0"/>
                                              <w:marBottom w:val="0"/>
                                              <w:divBdr>
                                                <w:top w:val="none" w:sz="0" w:space="0" w:color="auto"/>
                                                <w:left w:val="none" w:sz="0" w:space="0" w:color="auto"/>
                                                <w:bottom w:val="none" w:sz="0" w:space="0" w:color="auto"/>
                                                <w:right w:val="none" w:sz="0" w:space="0" w:color="auto"/>
                                              </w:divBdr>
                                              <w:divsChild>
                                                <w:div w:id="7676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4122840">
      <w:bodyDiv w:val="1"/>
      <w:marLeft w:val="0"/>
      <w:marRight w:val="0"/>
      <w:marTop w:val="0"/>
      <w:marBottom w:val="0"/>
      <w:divBdr>
        <w:top w:val="none" w:sz="0" w:space="0" w:color="auto"/>
        <w:left w:val="none" w:sz="0" w:space="0" w:color="auto"/>
        <w:bottom w:val="none" w:sz="0" w:space="0" w:color="auto"/>
        <w:right w:val="none" w:sz="0" w:space="0" w:color="auto"/>
      </w:divBdr>
      <w:divsChild>
        <w:div w:id="1510759082">
          <w:marLeft w:val="0"/>
          <w:marRight w:val="0"/>
          <w:marTop w:val="0"/>
          <w:marBottom w:val="150"/>
          <w:divBdr>
            <w:top w:val="none" w:sz="0" w:space="0" w:color="auto"/>
            <w:left w:val="none" w:sz="0" w:space="0" w:color="auto"/>
            <w:bottom w:val="none" w:sz="0" w:space="0" w:color="auto"/>
            <w:right w:val="none" w:sz="0" w:space="0" w:color="auto"/>
          </w:divBdr>
        </w:div>
        <w:div w:id="1288312816">
          <w:marLeft w:val="0"/>
          <w:marRight w:val="0"/>
          <w:marTop w:val="0"/>
          <w:marBottom w:val="1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pubs-acs-org.libus.csd.mu.edu/doi/suppl/10.1021/acs.jpcc.8b05299" TargetMode="External"/><Relationship Id="rId21" Type="http://schemas.openxmlformats.org/officeDocument/2006/relationships/hyperlink" Target="javascript:void(0);" TargetMode="External"/><Relationship Id="rId42" Type="http://schemas.openxmlformats.org/officeDocument/2006/relationships/hyperlink" Target="javascript:void(0);" TargetMode="External"/><Relationship Id="rId63" Type="http://schemas.openxmlformats.org/officeDocument/2006/relationships/hyperlink" Target="javascript:void(0);" TargetMode="External"/><Relationship Id="rId84" Type="http://schemas.openxmlformats.org/officeDocument/2006/relationships/hyperlink" Target="https://0-pubs-acs-org.libus.csd.mu.edu/doi/10.1021/acs.jpcc.8b05299" TargetMode="External"/><Relationship Id="rId138" Type="http://schemas.openxmlformats.org/officeDocument/2006/relationships/hyperlink" Target="javascript:void(0);" TargetMode="External"/><Relationship Id="rId159" Type="http://schemas.openxmlformats.org/officeDocument/2006/relationships/hyperlink" Target="javascript:void(0);" TargetMode="External"/><Relationship Id="rId170" Type="http://schemas.openxmlformats.org/officeDocument/2006/relationships/hyperlink" Target="javascript:void(0);" TargetMode="External"/><Relationship Id="rId107" Type="http://schemas.openxmlformats.org/officeDocument/2006/relationships/hyperlink" Target="https://0-pubs-acs-org.libus.csd.mu.edu/doi/suppl/10.1021/acs.jpcc.8b05299/suppl_file/jp8b05299_si_001.pdf" TargetMode="External"/><Relationship Id="rId11" Type="http://schemas.openxmlformats.org/officeDocument/2006/relationships/hyperlink" Target="javascript:void(0);" TargetMode="External"/><Relationship Id="rId32" Type="http://schemas.openxmlformats.org/officeDocument/2006/relationships/hyperlink" Target="javascript:void(0);" TargetMode="External"/><Relationship Id="rId53" Type="http://schemas.openxmlformats.org/officeDocument/2006/relationships/hyperlink" Target="javascript:void(0);" TargetMode="External"/><Relationship Id="rId74" Type="http://schemas.openxmlformats.org/officeDocument/2006/relationships/hyperlink" Target="javascript:void(0);" TargetMode="External"/><Relationship Id="rId128" Type="http://schemas.openxmlformats.org/officeDocument/2006/relationships/hyperlink" Target="javascript:void(0);" TargetMode="External"/><Relationship Id="rId149" Type="http://schemas.openxmlformats.org/officeDocument/2006/relationships/hyperlink" Target="javascript:void(0);" TargetMode="External"/><Relationship Id="rId5" Type="http://schemas.openxmlformats.org/officeDocument/2006/relationships/styles" Target="styles.xml"/><Relationship Id="rId95" Type="http://schemas.openxmlformats.org/officeDocument/2006/relationships/hyperlink" Target="javascript:void(0);" TargetMode="External"/><Relationship Id="rId160" Type="http://schemas.openxmlformats.org/officeDocument/2006/relationships/hyperlink" Target="javascript:void(0);" TargetMode="External"/><Relationship Id="rId181" Type="http://schemas.openxmlformats.org/officeDocument/2006/relationships/theme" Target="theme/theme1.xml"/><Relationship Id="rId22" Type="http://schemas.openxmlformats.org/officeDocument/2006/relationships/hyperlink" Target="https://0-pubs-acs-org.libus.csd.mu.edu/doi/10.1021/acs.jpcc.8b05299" TargetMode="External"/><Relationship Id="rId43" Type="http://schemas.openxmlformats.org/officeDocument/2006/relationships/hyperlink" Target="javascript:void(0);" TargetMode="External"/><Relationship Id="rId64" Type="http://schemas.openxmlformats.org/officeDocument/2006/relationships/hyperlink" Target="javascript:void(0);" TargetMode="External"/><Relationship Id="rId118" Type="http://schemas.openxmlformats.org/officeDocument/2006/relationships/hyperlink" Target="https://0-pubs-acs-org.libus.csd.mu.edu/" TargetMode="External"/><Relationship Id="rId139" Type="http://schemas.openxmlformats.org/officeDocument/2006/relationships/hyperlink" Target="javascript:void(0);" TargetMode="External"/><Relationship Id="rId85" Type="http://schemas.openxmlformats.org/officeDocument/2006/relationships/hyperlink" Target="https://0-pubs-acs-org.libus.csd.mu.edu/doi/10.1021/acs.jpcc.8b05299" TargetMode="External"/><Relationship Id="rId150" Type="http://schemas.openxmlformats.org/officeDocument/2006/relationships/hyperlink" Target="javascript:void(0);" TargetMode="External"/><Relationship Id="rId171" Type="http://schemas.openxmlformats.org/officeDocument/2006/relationships/hyperlink" Target="javascript:void(0);" TargetMode="External"/><Relationship Id="rId12" Type="http://schemas.openxmlformats.org/officeDocument/2006/relationships/hyperlink" Target="javascript:void(0);" TargetMode="External"/><Relationship Id="rId33" Type="http://schemas.openxmlformats.org/officeDocument/2006/relationships/hyperlink" Target="https://0-pubs-acs-org.libus.csd.mu.edu/doi/10.1021/acs.jpcc.8b05299" TargetMode="External"/><Relationship Id="rId108" Type="http://schemas.openxmlformats.org/officeDocument/2006/relationships/image" Target="media/image11.gif"/><Relationship Id="rId129" Type="http://schemas.openxmlformats.org/officeDocument/2006/relationships/hyperlink" Target="javascript:void(0);" TargetMode="External"/><Relationship Id="rId54" Type="http://schemas.openxmlformats.org/officeDocument/2006/relationships/image" Target="media/image6.gif"/><Relationship Id="rId75" Type="http://schemas.openxmlformats.org/officeDocument/2006/relationships/hyperlink" Target="https://0-pubs-acs-org.libus.csd.mu.edu/doi/10.1021/acs.jpcc.8b05299" TargetMode="External"/><Relationship Id="rId96" Type="http://schemas.openxmlformats.org/officeDocument/2006/relationships/hyperlink" Target="https://0-pubs-acs-org.libus.csd.mu.edu/doi/10.1021/acs.jpcc.8b05299" TargetMode="External"/><Relationship Id="rId140" Type="http://schemas.openxmlformats.org/officeDocument/2006/relationships/hyperlink" Target="javascript:void(0);" TargetMode="External"/><Relationship Id="rId161" Type="http://schemas.openxmlformats.org/officeDocument/2006/relationships/hyperlink" Target="javascript:void(0);" TargetMode="External"/><Relationship Id="rId6" Type="http://schemas.openxmlformats.org/officeDocument/2006/relationships/settings" Target="settings.xml"/><Relationship Id="rId23" Type="http://schemas.openxmlformats.org/officeDocument/2006/relationships/hyperlink" Target="https://0-pubs-acs-org.libus.csd.mu.edu/doi/10.1021/acs.jpcc.8b05299" TargetMode="External"/><Relationship Id="rId119" Type="http://schemas.openxmlformats.org/officeDocument/2006/relationships/hyperlink" Target="https://0-pubs-acs-org.libus.csd.mu.edu/doi/abs/10.1021/acs.jpcc.8b05299" TargetMode="External"/><Relationship Id="rId44" Type="http://schemas.openxmlformats.org/officeDocument/2006/relationships/hyperlink" Target="https://0-pubs-acs-org.libus.csd.mu.edu/doi/10.1021/acs.jpcc.8b05299" TargetMode="External"/><Relationship Id="rId60" Type="http://schemas.openxmlformats.org/officeDocument/2006/relationships/hyperlink" Target="javascript:void(0);" TargetMode="External"/><Relationship Id="rId65" Type="http://schemas.openxmlformats.org/officeDocument/2006/relationships/hyperlink" Target="javascript:void(0);" TargetMode="External"/><Relationship Id="rId81" Type="http://schemas.openxmlformats.org/officeDocument/2006/relationships/hyperlink" Target="https://0-pubs-acs-org.libus.csd.mu.edu/doi/10.1021/acs.jpcc.8b05299" TargetMode="External"/><Relationship Id="rId86" Type="http://schemas.openxmlformats.org/officeDocument/2006/relationships/hyperlink" Target="https://0-pubs-acs-org.libus.csd.mu.edu/doi/10.1021/acs.jpcc.8b05299" TargetMode="External"/><Relationship Id="rId130" Type="http://schemas.openxmlformats.org/officeDocument/2006/relationships/hyperlink" Target="javascript:void(0);" TargetMode="External"/><Relationship Id="rId135" Type="http://schemas.openxmlformats.org/officeDocument/2006/relationships/hyperlink" Target="javascript:void(0);" TargetMode="External"/><Relationship Id="rId151" Type="http://schemas.openxmlformats.org/officeDocument/2006/relationships/hyperlink" Target="javascript:void(0);" TargetMode="External"/><Relationship Id="rId156" Type="http://schemas.openxmlformats.org/officeDocument/2006/relationships/hyperlink" Target="javascript:void(0);" TargetMode="External"/><Relationship Id="rId177" Type="http://schemas.openxmlformats.org/officeDocument/2006/relationships/hyperlink" Target="javascript:void(0);" TargetMode="External"/><Relationship Id="rId172"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https://0-pubs-acs-org.libus.csd.mu.edu/doi/10.1021/acs.jpcc.8b05299" TargetMode="External"/><Relationship Id="rId39" Type="http://schemas.openxmlformats.org/officeDocument/2006/relationships/hyperlink" Target="javascript:void(0);" TargetMode="External"/><Relationship Id="rId109" Type="http://schemas.openxmlformats.org/officeDocument/2006/relationships/hyperlink" Target="https://0-pubs-acs-org.libus.csd.mu.edu/doi/10.1021/acs.jpcc.8b05299" TargetMode="External"/><Relationship Id="rId34" Type="http://schemas.openxmlformats.org/officeDocument/2006/relationships/hyperlink" Target="https://0-pubs-acs-org.libus.csd.mu.edu/doi/10.1021/acs.jpcc.8b05299" TargetMode="External"/><Relationship Id="rId50" Type="http://schemas.openxmlformats.org/officeDocument/2006/relationships/hyperlink" Target="https://0-pubs-acs-org.libus.csd.mu.edu/doi/10.1021/acs.jpcc.8b05299" TargetMode="External"/><Relationship Id="rId55" Type="http://schemas.openxmlformats.org/officeDocument/2006/relationships/hyperlink" Target="javascript:void(0);" TargetMode="External"/><Relationship Id="rId76" Type="http://schemas.openxmlformats.org/officeDocument/2006/relationships/hyperlink" Target="https://0-pubs-acs-org.libus.csd.mu.edu/doi/10.1021/acs.jpcc.8b05299" TargetMode="External"/><Relationship Id="rId97" Type="http://schemas.openxmlformats.org/officeDocument/2006/relationships/hyperlink" Target="https://0-pubs-acs-org.libus.csd.mu.edu/doi/10.1021/acs.jpcc.8b05299" TargetMode="External"/><Relationship Id="rId104" Type="http://schemas.openxmlformats.org/officeDocument/2006/relationships/hyperlink" Target="javascript:void(0);" TargetMode="External"/><Relationship Id="rId120" Type="http://schemas.openxmlformats.org/officeDocument/2006/relationships/hyperlink" Target="https://0-pubs-acs-org.libus.csd.mu.edu/doi/suppl/10.1021/acs.jpcc.8b05299/suppl_file/jp8b05299_si_001.pdf" TargetMode="External"/><Relationship Id="rId125" Type="http://schemas.openxmlformats.org/officeDocument/2006/relationships/hyperlink" Target="javascript:void(0);" TargetMode="External"/><Relationship Id="rId141" Type="http://schemas.openxmlformats.org/officeDocument/2006/relationships/hyperlink" Target="javascript:void(0);" TargetMode="External"/><Relationship Id="rId146" Type="http://schemas.openxmlformats.org/officeDocument/2006/relationships/hyperlink" Target="javascript:void(0);" TargetMode="External"/><Relationship Id="rId167" Type="http://schemas.openxmlformats.org/officeDocument/2006/relationships/hyperlink" Target="javascript:void(0);" TargetMode="External"/><Relationship Id="rId7" Type="http://schemas.openxmlformats.org/officeDocument/2006/relationships/webSettings" Target="webSettings.xml"/><Relationship Id="rId71" Type="http://schemas.openxmlformats.org/officeDocument/2006/relationships/hyperlink" Target="javascript:void(0);" TargetMode="External"/><Relationship Id="rId92" Type="http://schemas.openxmlformats.org/officeDocument/2006/relationships/hyperlink" Target="https://0-pubs-acs-org.libus.csd.mu.edu/doi/10.1021/acs.jpcc.8b05299" TargetMode="External"/><Relationship Id="rId162"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https://0-pubs-acs-org.libus.csd.mu.edu/doi/10.1021/acs.jpcc.8b05299" TargetMode="External"/><Relationship Id="rId24" Type="http://schemas.openxmlformats.org/officeDocument/2006/relationships/hyperlink" Target="javascript:void(0);" TargetMode="External"/><Relationship Id="rId40" Type="http://schemas.openxmlformats.org/officeDocument/2006/relationships/hyperlink" Target="javascript:void(0);" TargetMode="External"/><Relationship Id="rId45" Type="http://schemas.openxmlformats.org/officeDocument/2006/relationships/image" Target="media/image5.gif"/><Relationship Id="rId66" Type="http://schemas.openxmlformats.org/officeDocument/2006/relationships/hyperlink" Target="https://0-pubs-acs-org.libus.csd.mu.edu/doi/10.1021/acs.jpcc.8b05299" TargetMode="External"/><Relationship Id="rId87" Type="http://schemas.openxmlformats.org/officeDocument/2006/relationships/hyperlink" Target="https://0-pubs-acs-org.libus.csd.mu.edu/doi/10.1021/acs.jpcc.8b05299" TargetMode="External"/><Relationship Id="rId110" Type="http://schemas.openxmlformats.org/officeDocument/2006/relationships/hyperlink" Target="https://0-pubs-acs-org.libus.csd.mu.edu/doi/10.1021/acs.jpcc.8b05299" TargetMode="External"/><Relationship Id="rId115" Type="http://schemas.openxmlformats.org/officeDocument/2006/relationships/hyperlink" Target="https://0-pubs-acs-org.libus.csd.mu.edu/doi/10.1021/acs.jpcc.8b05299" TargetMode="External"/><Relationship Id="rId131" Type="http://schemas.openxmlformats.org/officeDocument/2006/relationships/hyperlink" Target="javascript:void(0);" TargetMode="External"/><Relationship Id="rId136" Type="http://schemas.openxmlformats.org/officeDocument/2006/relationships/hyperlink" Target="javascript:void(0);" TargetMode="External"/><Relationship Id="rId157" Type="http://schemas.openxmlformats.org/officeDocument/2006/relationships/hyperlink" Target="javascript:void(0);" TargetMode="External"/><Relationship Id="rId178" Type="http://schemas.openxmlformats.org/officeDocument/2006/relationships/hyperlink" Target="javascript:void(0);" TargetMode="External"/><Relationship Id="rId61" Type="http://schemas.openxmlformats.org/officeDocument/2006/relationships/hyperlink" Target="javascript:void(0);" TargetMode="External"/><Relationship Id="rId82" Type="http://schemas.openxmlformats.org/officeDocument/2006/relationships/hyperlink" Target="javascript:void(0);" TargetMode="External"/><Relationship Id="rId152" Type="http://schemas.openxmlformats.org/officeDocument/2006/relationships/hyperlink" Target="javascript:void(0);" TargetMode="External"/><Relationship Id="rId173" Type="http://schemas.openxmlformats.org/officeDocument/2006/relationships/hyperlink" Target="javascript:void(0);"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https://0-pubs-acs-org.libus.csd.mu.edu/doi/10.1021/acs.jpcc.8b05299" TargetMode="External"/><Relationship Id="rId35" Type="http://schemas.openxmlformats.org/officeDocument/2006/relationships/hyperlink" Target="https://0-pubs-acs-org.libus.csd.mu.edu/doi/10.1021/acs.jpcc.8b05299" TargetMode="External"/><Relationship Id="rId56" Type="http://schemas.openxmlformats.org/officeDocument/2006/relationships/hyperlink" Target="https://0-pubs-acs-org.libus.csd.mu.edu/doi/10.1021/acs.jpcc.8b05299" TargetMode="External"/><Relationship Id="rId77" Type="http://schemas.openxmlformats.org/officeDocument/2006/relationships/image" Target="media/image8.gif"/><Relationship Id="rId100" Type="http://schemas.openxmlformats.org/officeDocument/2006/relationships/hyperlink" Target="https://0-pubs-acs-org.libus.csd.mu.edu/doi/10.1021/acs.jpcc.8b05299" TargetMode="External"/><Relationship Id="rId105" Type="http://schemas.openxmlformats.org/officeDocument/2006/relationships/hyperlink" Target="https://0-pubs-acs-org.libus.csd.mu.edu/doi/10.1021/acs.jpcc.8b05299" TargetMode="External"/><Relationship Id="rId126" Type="http://schemas.openxmlformats.org/officeDocument/2006/relationships/hyperlink" Target="javascript:void(0);" TargetMode="External"/><Relationship Id="rId147" Type="http://schemas.openxmlformats.org/officeDocument/2006/relationships/hyperlink" Target="javascript:void(0);" TargetMode="External"/><Relationship Id="rId168" Type="http://schemas.openxmlformats.org/officeDocument/2006/relationships/hyperlink" Target="javascript:void(0);" TargetMode="External"/><Relationship Id="rId8" Type="http://schemas.openxmlformats.org/officeDocument/2006/relationships/hyperlink" Target="https://doi.org/10.1021/acs.jpcc.8b05299" TargetMode="External"/><Relationship Id="rId51" Type="http://schemas.openxmlformats.org/officeDocument/2006/relationships/hyperlink" Target="https://0-pubs-acs-org.libus.csd.mu.edu/doi/10.1021/acs.jpcc.8b05299" TargetMode="External"/><Relationship Id="rId72" Type="http://schemas.openxmlformats.org/officeDocument/2006/relationships/hyperlink" Target="https://0-pubs-acs-org.libus.csd.mu.edu/doi/10.1021/acs.jpcc.8b05299" TargetMode="External"/><Relationship Id="rId93" Type="http://schemas.openxmlformats.org/officeDocument/2006/relationships/hyperlink" Target="https://0-pubs-acs-org.libus.csd.mu.edu/doi/10.1021/acs.jpcc.8b05299" TargetMode="External"/><Relationship Id="rId98" Type="http://schemas.openxmlformats.org/officeDocument/2006/relationships/hyperlink" Target="https://0-pubs-acs-org.libus.csd.mu.edu/doi/10.1021/acs.jpcc.8b05299" TargetMode="External"/><Relationship Id="rId121" Type="http://schemas.openxmlformats.org/officeDocument/2006/relationships/hyperlink" Target="https://0-pubs-acs-org.libus.csd.mu.edu/doi/suppl/10.1021/acs.jpcc.8b05299/suppl_file/jp8b05299_si_002.txt" TargetMode="External"/><Relationship Id="rId142" Type="http://schemas.openxmlformats.org/officeDocument/2006/relationships/hyperlink" Target="javascript:void(0);" TargetMode="External"/><Relationship Id="rId163" Type="http://schemas.openxmlformats.org/officeDocument/2006/relationships/hyperlink" Target="javascript:void(0);" TargetMode="External"/><Relationship Id="rId3" Type="http://schemas.openxmlformats.org/officeDocument/2006/relationships/customXml" Target="../customXml/item3.xml"/><Relationship Id="rId25" Type="http://schemas.openxmlformats.org/officeDocument/2006/relationships/hyperlink" Target="https://0-pubs-acs-org.libus.csd.mu.edu/doi/10.1021/acs.jpcc.8b05299" TargetMode="External"/><Relationship Id="rId46" Type="http://schemas.openxmlformats.org/officeDocument/2006/relationships/hyperlink" Target="javascript:void(0);" TargetMode="External"/><Relationship Id="rId67" Type="http://schemas.openxmlformats.org/officeDocument/2006/relationships/hyperlink" Target="https://0-pubs-acs-org.libus.csd.mu.edu/doi/10.1021/acs.jpcc.8b05299" TargetMode="External"/><Relationship Id="rId116" Type="http://schemas.openxmlformats.org/officeDocument/2006/relationships/hyperlink" Target="https://0-pubs-acs-org.libus.csd.mu.edu/doi/10.1021/acs.jpcc.8b05299" TargetMode="External"/><Relationship Id="rId137" Type="http://schemas.openxmlformats.org/officeDocument/2006/relationships/hyperlink" Target="javascript:void(0);" TargetMode="External"/><Relationship Id="rId158" Type="http://schemas.openxmlformats.org/officeDocument/2006/relationships/hyperlink" Target="javascript:void(0);" TargetMode="External"/><Relationship Id="rId20" Type="http://schemas.openxmlformats.org/officeDocument/2006/relationships/image" Target="media/image2.gif"/><Relationship Id="rId41" Type="http://schemas.openxmlformats.org/officeDocument/2006/relationships/hyperlink" Target="javascript:void(0);" TargetMode="External"/><Relationship Id="rId62" Type="http://schemas.openxmlformats.org/officeDocument/2006/relationships/hyperlink" Target="javascript:void(0);" TargetMode="External"/><Relationship Id="rId83" Type="http://schemas.openxmlformats.org/officeDocument/2006/relationships/hyperlink" Target="javascript:void(0);" TargetMode="External"/><Relationship Id="rId88" Type="http://schemas.openxmlformats.org/officeDocument/2006/relationships/image" Target="media/image9.gif"/><Relationship Id="rId111" Type="http://schemas.openxmlformats.org/officeDocument/2006/relationships/hyperlink" Target="javascript:void(0);" TargetMode="External"/><Relationship Id="rId132" Type="http://schemas.openxmlformats.org/officeDocument/2006/relationships/hyperlink" Target="javascript:void(0);" TargetMode="External"/><Relationship Id="rId153" Type="http://schemas.openxmlformats.org/officeDocument/2006/relationships/hyperlink" Target="javascript:void(0);" TargetMode="External"/><Relationship Id="rId174" Type="http://schemas.openxmlformats.org/officeDocument/2006/relationships/hyperlink" Target="javascript:void(0);" TargetMode="External"/><Relationship Id="rId179" Type="http://schemas.openxmlformats.org/officeDocument/2006/relationships/hyperlink" Target="javascript:void(0);" TargetMode="External"/><Relationship Id="rId15" Type="http://schemas.openxmlformats.org/officeDocument/2006/relationships/hyperlink" Target="https://0-pubs-acs-org.libus.csd.mu.edu/doi/10.1021/acs.jpcc.8b05299" TargetMode="External"/><Relationship Id="rId36" Type="http://schemas.openxmlformats.org/officeDocument/2006/relationships/hyperlink" Target="https://0-pubs-acs-org.libus.csd.mu.edu/doi/10.1021/acs.jpcc.8b05299" TargetMode="External"/><Relationship Id="rId57" Type="http://schemas.openxmlformats.org/officeDocument/2006/relationships/hyperlink" Target="https://0-pubs-acs-org.libus.csd.mu.edu/doi/10.1021/acs.jpcc.8b05299" TargetMode="External"/><Relationship Id="rId106" Type="http://schemas.openxmlformats.org/officeDocument/2006/relationships/hyperlink" Target="https://0-pubs-acs-org.libus.csd.mu.edu/doi/10.1021/acs.jpcc.8b05299" TargetMode="External"/><Relationship Id="rId127" Type="http://schemas.openxmlformats.org/officeDocument/2006/relationships/hyperlink" Target="javascript:void(0);" TargetMode="External"/><Relationship Id="rId10" Type="http://schemas.openxmlformats.org/officeDocument/2006/relationships/image" Target="media/image1.gif"/><Relationship Id="rId31" Type="http://schemas.openxmlformats.org/officeDocument/2006/relationships/image" Target="media/image4.gif"/><Relationship Id="rId52" Type="http://schemas.openxmlformats.org/officeDocument/2006/relationships/hyperlink" Target="https://0-pubs-acs-org.libus.csd.mu.edu/doi/10.1021/acs.jpcc.8b05299" TargetMode="External"/><Relationship Id="rId73" Type="http://schemas.openxmlformats.org/officeDocument/2006/relationships/hyperlink" Target="https://0-pubs-acs-org.libus.csd.mu.edu/doi/10.1021/acs.jpcc.8b05299" TargetMode="External"/><Relationship Id="rId78" Type="http://schemas.openxmlformats.org/officeDocument/2006/relationships/hyperlink" Target="https://0-pubs-acs-org.libus.csd.mu.edu/doi/10.1021/acs.jpcc.8b05299" TargetMode="External"/><Relationship Id="rId94" Type="http://schemas.openxmlformats.org/officeDocument/2006/relationships/image" Target="media/image10.gif"/><Relationship Id="rId99" Type="http://schemas.openxmlformats.org/officeDocument/2006/relationships/hyperlink" Target="https://0-pubs-acs-org.libus.csd.mu.edu/doi/10.1021/acs.jpcc.8b05299" TargetMode="External"/><Relationship Id="rId101" Type="http://schemas.openxmlformats.org/officeDocument/2006/relationships/hyperlink" Target="https://0-pubs-acs-org.libus.csd.mu.edu/doi/10.1021/acs.jpcc.8b05299" TargetMode="External"/><Relationship Id="rId122" Type="http://schemas.openxmlformats.org/officeDocument/2006/relationships/hyperlink" Target="https://0-pubs-acs-org.libus.csd.mu.edu/doi/suppl/10.1021/acs.jpcc.8b05299/suppl_file/jp8b05299_si_001.pdf" TargetMode="External"/><Relationship Id="rId143" Type="http://schemas.openxmlformats.org/officeDocument/2006/relationships/hyperlink" Target="javascript:void(0);" TargetMode="External"/><Relationship Id="rId148" Type="http://schemas.openxmlformats.org/officeDocument/2006/relationships/hyperlink" Target="javascript:void(0);" TargetMode="External"/><Relationship Id="rId164" Type="http://schemas.openxmlformats.org/officeDocument/2006/relationships/hyperlink" Target="javascript:void(0);" TargetMode="External"/><Relationship Id="rId169"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fontTable" Target="fontTable.xml"/><Relationship Id="rId26" Type="http://schemas.openxmlformats.org/officeDocument/2006/relationships/image" Target="media/image3.gif"/><Relationship Id="rId47" Type="http://schemas.openxmlformats.org/officeDocument/2006/relationships/hyperlink" Target="https://0-pubs-acs-org.libus.csd.mu.edu/doi/10.1021/acs.jpcc.8b05299" TargetMode="External"/><Relationship Id="rId68" Type="http://schemas.openxmlformats.org/officeDocument/2006/relationships/image" Target="media/image7.gif"/><Relationship Id="rId89" Type="http://schemas.openxmlformats.org/officeDocument/2006/relationships/hyperlink" Target="https://0-pubs-acs-org.libus.csd.mu.edu/doi/10.1021/acs.jpcc.8b05299" TargetMode="External"/><Relationship Id="rId112" Type="http://schemas.openxmlformats.org/officeDocument/2006/relationships/hyperlink" Target="javascript:void(0);" TargetMode="External"/><Relationship Id="rId133" Type="http://schemas.openxmlformats.org/officeDocument/2006/relationships/hyperlink" Target="javascript:void(0);" TargetMode="External"/><Relationship Id="rId154" Type="http://schemas.openxmlformats.org/officeDocument/2006/relationships/hyperlink" Target="javascript:void(0);" TargetMode="External"/><Relationship Id="rId175" Type="http://schemas.openxmlformats.org/officeDocument/2006/relationships/hyperlink" Target="javascript:void(0);" TargetMode="External"/><Relationship Id="rId16" Type="http://schemas.openxmlformats.org/officeDocument/2006/relationships/hyperlink" Target="https://0-pubs-acs-org.libus.csd.mu.edu/doi/10.1021/acs.jpcc.8b05299" TargetMode="External"/><Relationship Id="rId37" Type="http://schemas.openxmlformats.org/officeDocument/2006/relationships/hyperlink" Target="javascript:void(0);" TargetMode="External"/><Relationship Id="rId58" Type="http://schemas.openxmlformats.org/officeDocument/2006/relationships/hyperlink" Target="javascript:void(0);" TargetMode="External"/><Relationship Id="rId79" Type="http://schemas.openxmlformats.org/officeDocument/2006/relationships/hyperlink" Target="https://0-pubs-acs-org.libus.csd.mu.edu/doi/10.1021/acs.jpcc.8b05299" TargetMode="External"/><Relationship Id="rId102" Type="http://schemas.openxmlformats.org/officeDocument/2006/relationships/hyperlink" Target="https://0-pubs-acs-org.libus.csd.mu.edu/doi/10.1021/acs.jpcc.8b05299" TargetMode="External"/><Relationship Id="rId123" Type="http://schemas.openxmlformats.org/officeDocument/2006/relationships/hyperlink" Target="https://0-pubs-acs-org.libus.csd.mu.edu/doi/suppl/10.1021/acs.jpcc.8b05299/suppl_file/jp8b05299_si_002.txt" TargetMode="External"/><Relationship Id="rId144" Type="http://schemas.openxmlformats.org/officeDocument/2006/relationships/hyperlink" Target="javascript:void(0);" TargetMode="External"/><Relationship Id="rId90" Type="http://schemas.openxmlformats.org/officeDocument/2006/relationships/hyperlink" Target="https://0-pubs-acs-org.libus.csd.mu.edu/doi/suppl/10.1021/acs.jpcc.8b05299/suppl_file/jp8b05299_si_001.pdf" TargetMode="External"/><Relationship Id="rId165" Type="http://schemas.openxmlformats.org/officeDocument/2006/relationships/hyperlink" Target="javascript:void(0);" TargetMode="External"/><Relationship Id="rId27" Type="http://schemas.openxmlformats.org/officeDocument/2006/relationships/hyperlink" Target="javascript:void(0);" TargetMode="External"/><Relationship Id="rId48" Type="http://schemas.openxmlformats.org/officeDocument/2006/relationships/hyperlink" Target="https://0-pubs-acs-org.libus.csd.mu.edu/doi/10.1021/acs.jpcc.8b05299" TargetMode="External"/><Relationship Id="rId69" Type="http://schemas.openxmlformats.org/officeDocument/2006/relationships/hyperlink" Target="https://0-pubs-acs-org.libus.csd.mu.edu/doi/10.1021/acs.jpcc.8b05299" TargetMode="External"/><Relationship Id="rId113" Type="http://schemas.openxmlformats.org/officeDocument/2006/relationships/hyperlink" Target="https://0-pubs-acs-org.libus.csd.mu.edu/doi/10.1021/acs.jpcc.8b05299" TargetMode="External"/><Relationship Id="rId134" Type="http://schemas.openxmlformats.org/officeDocument/2006/relationships/hyperlink" Target="javascript:void(0);" TargetMode="External"/><Relationship Id="rId80" Type="http://schemas.openxmlformats.org/officeDocument/2006/relationships/hyperlink" Target="https://0-pubs-acs-org.libus.csd.mu.edu/doi/10.1021/acs.jpcc.8b05299" TargetMode="External"/><Relationship Id="rId155" Type="http://schemas.openxmlformats.org/officeDocument/2006/relationships/hyperlink" Target="javascript:void(0);" TargetMode="External"/><Relationship Id="rId176" Type="http://schemas.openxmlformats.org/officeDocument/2006/relationships/hyperlink" Target="javascript:void(0);" TargetMode="External"/><Relationship Id="rId17" Type="http://schemas.openxmlformats.org/officeDocument/2006/relationships/hyperlink" Target="https://0-pubs-acs-org.libus.csd.mu.edu/doi/10.1021/acs.jpcc.8b05299" TargetMode="External"/><Relationship Id="rId38" Type="http://schemas.openxmlformats.org/officeDocument/2006/relationships/hyperlink" Target="https://0-pubs-acs-org.libus.csd.mu.edu/doi/10.1021/acs.jpcc.8b05299" TargetMode="External"/><Relationship Id="rId59" Type="http://schemas.openxmlformats.org/officeDocument/2006/relationships/hyperlink" Target="javascript:void(0);" TargetMode="External"/><Relationship Id="rId103" Type="http://schemas.openxmlformats.org/officeDocument/2006/relationships/hyperlink" Target="https://0-pubs-acs-org.libus.csd.mu.edu/doi/10.1021/acs.jpcc.8b05299" TargetMode="External"/><Relationship Id="rId124" Type="http://schemas.openxmlformats.org/officeDocument/2006/relationships/hyperlink" Target="javascript:void(0);" TargetMode="External"/><Relationship Id="rId70" Type="http://schemas.openxmlformats.org/officeDocument/2006/relationships/hyperlink" Target="https://0-pubs-acs-org.libus.csd.mu.edu/doi/10.1021/acs.jpcc.8b05299" TargetMode="External"/><Relationship Id="rId91" Type="http://schemas.openxmlformats.org/officeDocument/2006/relationships/hyperlink" Target="https://0-pubs-acs-org.libus.csd.mu.edu/doi/suppl/10.1021/acs.jpcc.8b05299/suppl_file/jp8b05299_si_001.pdf" TargetMode="External"/><Relationship Id="rId145" Type="http://schemas.openxmlformats.org/officeDocument/2006/relationships/hyperlink" Target="javascript:void(0);" TargetMode="External"/><Relationship Id="rId166" Type="http://schemas.openxmlformats.org/officeDocument/2006/relationships/hyperlink" Target="javascript:void(0);" TargetMode="External"/><Relationship Id="rId1" Type="http://schemas.openxmlformats.org/officeDocument/2006/relationships/customXml" Target="../customXml/item1.xml"/><Relationship Id="rId28" Type="http://schemas.openxmlformats.org/officeDocument/2006/relationships/hyperlink" Target="https://0-pubs-acs-org.libus.csd.mu.edu/doi/suppl/10.1021/acs.jpcc.8b05299/suppl_file/jp8b05299_si_001.pdf" TargetMode="External"/><Relationship Id="rId49" Type="http://schemas.openxmlformats.org/officeDocument/2006/relationships/hyperlink" Target="https://0-pubs-acs-org.libus.csd.mu.edu/doi/10.1021/acs.jpcc.8b05299" TargetMode="External"/><Relationship Id="rId114" Type="http://schemas.openxmlformats.org/officeDocument/2006/relationships/hyperlink" Target="https://0-pubs-acs-org.libus.csd.mu.edu/doi/10.1021/acs.jpcc.8b05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81F7DC-998B-42B9-8013-DC0CDE13C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767DA3-0596-4E92-848E-66448C796265}">
  <ds:schemaRefs>
    <ds:schemaRef ds:uri="http://schemas.microsoft.com/sharepoint/v3/contenttype/forms"/>
  </ds:schemaRefs>
</ds:datastoreItem>
</file>

<file path=customXml/itemProps3.xml><?xml version="1.0" encoding="utf-8"?>
<ds:datastoreItem xmlns:ds="http://schemas.openxmlformats.org/officeDocument/2006/customXml" ds:itemID="{97507C4A-114F-40C8-A098-4A447F459B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7517</Words>
  <Characters>42853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2019-09-27T16:12:00Z</dcterms:created>
  <dcterms:modified xsi:type="dcterms:W3CDTF">2019-10-14T18:41:00Z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