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E0B0D9D" w:rsidR="000A7622" w:rsidRPr="00C04F25" w:rsidRDefault="004A123C"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F1D9842" w:rsidR="000A7622" w:rsidRDefault="00D324D0" w:rsidP="00D14423">
      <w:pPr>
        <w:rPr>
          <w:rFonts w:cstheme="minorHAnsi"/>
          <w:sz w:val="24"/>
          <w:szCs w:val="24"/>
        </w:rPr>
      </w:pPr>
      <w:r>
        <w:rPr>
          <w:rFonts w:cstheme="minorHAnsi"/>
          <w:i/>
          <w:sz w:val="24"/>
          <w:szCs w:val="24"/>
          <w:lang w:val="fr-FR"/>
        </w:rPr>
        <w:t xml:space="preserve">ACS </w:t>
      </w:r>
      <w:proofErr w:type="spellStart"/>
      <w:r>
        <w:rPr>
          <w:rFonts w:cstheme="minorHAnsi"/>
          <w:i/>
          <w:sz w:val="24"/>
          <w:szCs w:val="24"/>
          <w:lang w:val="fr-FR"/>
        </w:rPr>
        <w:t>Catalysis</w:t>
      </w:r>
      <w:proofErr w:type="spellEnd"/>
      <w:r w:rsidR="000A7622" w:rsidRPr="00C04F25">
        <w:rPr>
          <w:rFonts w:cstheme="minorHAnsi"/>
          <w:sz w:val="24"/>
          <w:szCs w:val="24"/>
          <w:lang w:val="fr-FR"/>
        </w:rPr>
        <w:t xml:space="preserve">, Vol. </w:t>
      </w:r>
      <w:r>
        <w:rPr>
          <w:rFonts w:cstheme="minorHAnsi"/>
          <w:sz w:val="24"/>
          <w:szCs w:val="24"/>
          <w:lang w:val="fr-FR"/>
        </w:rPr>
        <w:t>11</w:t>
      </w:r>
      <w:r w:rsidR="000A7622" w:rsidRPr="00C04F25">
        <w:rPr>
          <w:rFonts w:cstheme="minorHAnsi"/>
          <w:sz w:val="24"/>
          <w:szCs w:val="24"/>
          <w:lang w:val="fr-FR"/>
        </w:rPr>
        <w:t xml:space="preserve">, No. </w:t>
      </w:r>
      <w:r>
        <w:rPr>
          <w:rFonts w:cstheme="minorHAnsi"/>
          <w:sz w:val="24"/>
          <w:szCs w:val="24"/>
          <w:lang w:val="fr-FR"/>
        </w:rPr>
        <w:t>13</w:t>
      </w:r>
      <w:r w:rsidR="000A7622" w:rsidRPr="00C04F25">
        <w:rPr>
          <w:rFonts w:cstheme="minorHAnsi"/>
          <w:sz w:val="24"/>
          <w:szCs w:val="24"/>
          <w:lang w:val="fr-FR"/>
        </w:rPr>
        <w:t xml:space="preserve"> (</w:t>
      </w:r>
      <w:r>
        <w:rPr>
          <w:rFonts w:cstheme="minorHAnsi"/>
          <w:sz w:val="24"/>
          <w:szCs w:val="24"/>
          <w:lang w:val="fr-FR"/>
        </w:rPr>
        <w:t xml:space="preserve">July </w:t>
      </w:r>
      <w:r w:rsidR="0013579F">
        <w:rPr>
          <w:rFonts w:cstheme="minorHAnsi"/>
          <w:sz w:val="24"/>
          <w:szCs w:val="24"/>
          <w:lang w:val="fr-FR"/>
        </w:rPr>
        <w:t xml:space="preserve">2, </w:t>
      </w:r>
      <w:r>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3579F">
        <w:rPr>
          <w:rFonts w:cstheme="minorHAnsi"/>
          <w:sz w:val="24"/>
          <w:szCs w:val="24"/>
          <w:lang w:val="fr-FR"/>
        </w:rPr>
        <w:t>8174-8182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05EF9">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05EF9">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E05EF9">
        <w:rPr>
          <w:rFonts w:cstheme="minorHAnsi"/>
          <w:sz w:val="24"/>
          <w:szCs w:val="24"/>
        </w:rPr>
        <w:t>American Chemical Society</w:t>
      </w:r>
      <w:r w:rsidR="000A7622" w:rsidRPr="00C04F25">
        <w:rPr>
          <w:rFonts w:cstheme="minorHAnsi"/>
          <w:sz w:val="24"/>
          <w:szCs w:val="24"/>
        </w:rPr>
        <w:t xml:space="preserve">. </w:t>
      </w:r>
      <w:bookmarkEnd w:id="1"/>
    </w:p>
    <w:p w14:paraId="36D66B89" w14:textId="022C29AE" w:rsidR="000976FB" w:rsidRDefault="000976FB" w:rsidP="000976FB"/>
    <w:p w14:paraId="408983B4" w14:textId="77777777" w:rsidR="009215F4" w:rsidRPr="009215F4" w:rsidRDefault="009215F4" w:rsidP="009215F4">
      <w:pPr>
        <w:pStyle w:val="Title"/>
      </w:pPr>
      <w:r w:rsidRPr="009215F4">
        <w:rPr>
          <w:i/>
          <w:iCs/>
        </w:rPr>
        <w:t>In Situ</w:t>
      </w:r>
      <w:r w:rsidRPr="009215F4">
        <w:t> Activated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 as a Highly Active and </w:t>
      </w:r>
      <w:proofErr w:type="spellStart"/>
      <w:r w:rsidRPr="009215F4">
        <w:t>Ultrastable</w:t>
      </w:r>
      <w:proofErr w:type="spellEnd"/>
      <w:r w:rsidRPr="009215F4">
        <w:t xml:space="preserve"> Electrocatalyst for Hydrogen Generation</w:t>
      </w:r>
    </w:p>
    <w:p w14:paraId="51D26CC2" w14:textId="77777777" w:rsidR="003608E5" w:rsidRDefault="003608E5" w:rsidP="003608E5"/>
    <w:p w14:paraId="5CBEEF13" w14:textId="5CC77446" w:rsidR="003608E5" w:rsidRPr="0095095B" w:rsidRDefault="003608E5" w:rsidP="005E5E5A">
      <w:pPr>
        <w:pStyle w:val="NoSpacing"/>
        <w:rPr>
          <w:sz w:val="32"/>
          <w:szCs w:val="32"/>
        </w:rPr>
      </w:pPr>
      <w:proofErr w:type="spellStart"/>
      <w:r w:rsidRPr="0095095B">
        <w:rPr>
          <w:rFonts w:hint="eastAsia"/>
          <w:sz w:val="32"/>
          <w:szCs w:val="32"/>
        </w:rPr>
        <w:t>Kailu</w:t>
      </w:r>
      <w:proofErr w:type="spellEnd"/>
      <w:r w:rsidRPr="0095095B">
        <w:rPr>
          <w:rFonts w:hint="eastAsia"/>
          <w:sz w:val="32"/>
          <w:szCs w:val="32"/>
        </w:rPr>
        <w:t xml:space="preserve"> Guo</w:t>
      </w:r>
    </w:p>
    <w:p w14:paraId="5D2FC0FF" w14:textId="4F4AA418" w:rsidR="003608E5" w:rsidRPr="005E5E5A" w:rsidRDefault="00293A14" w:rsidP="005E5E5A">
      <w:pPr>
        <w:pStyle w:val="NoSpacing"/>
        <w:rPr>
          <w:sz w:val="24"/>
          <w:szCs w:val="24"/>
        </w:rPr>
      </w:pPr>
      <w:r w:rsidRPr="005E5E5A">
        <w:rPr>
          <w:sz w:val="24"/>
          <w:szCs w:val="24"/>
        </w:rPr>
        <w:t>State Key Laboratory of Applied Organic Chemistry, Laboratory of Special Function Materials and Structure Design of the Ministry of Education, College of Chemistry and Chemical Engineering, Lanzhou University, Lanzhou 730000, People’s Republic of China</w:t>
      </w:r>
    </w:p>
    <w:p w14:paraId="3E8B7000" w14:textId="2DEA563D" w:rsidR="003608E5" w:rsidRPr="0095095B" w:rsidRDefault="003608E5" w:rsidP="005E5E5A">
      <w:pPr>
        <w:pStyle w:val="NoSpacing"/>
        <w:rPr>
          <w:sz w:val="32"/>
          <w:szCs w:val="32"/>
        </w:rPr>
      </w:pPr>
      <w:proofErr w:type="spellStart"/>
      <w:r w:rsidRPr="0095095B">
        <w:rPr>
          <w:rFonts w:hint="eastAsia"/>
          <w:sz w:val="32"/>
          <w:szCs w:val="32"/>
        </w:rPr>
        <w:t>Yantao</w:t>
      </w:r>
      <w:proofErr w:type="spellEnd"/>
      <w:r w:rsidRPr="0095095B">
        <w:rPr>
          <w:rFonts w:hint="eastAsia"/>
          <w:sz w:val="32"/>
          <w:szCs w:val="32"/>
        </w:rPr>
        <w:t xml:space="preserve"> Wang</w:t>
      </w:r>
    </w:p>
    <w:p w14:paraId="70C096BD" w14:textId="6FC6F007" w:rsidR="003608E5" w:rsidRPr="005E5E5A" w:rsidRDefault="00F90909" w:rsidP="005E5E5A">
      <w:pPr>
        <w:pStyle w:val="NoSpacing"/>
        <w:rPr>
          <w:sz w:val="24"/>
          <w:szCs w:val="24"/>
        </w:rPr>
      </w:pPr>
      <w:bookmarkStart w:id="2" w:name="_Hlk101182139"/>
      <w:r w:rsidRPr="005E5E5A">
        <w:rPr>
          <w:sz w:val="24"/>
          <w:szCs w:val="24"/>
        </w:rPr>
        <w:t xml:space="preserve">State Key Laboratory of Applied Organic Chemistry, Laboratory of Special Function Materials and Structure Design of the Ministry </w:t>
      </w:r>
      <w:r w:rsidR="00F51810" w:rsidRPr="005E5E5A">
        <w:rPr>
          <w:sz w:val="24"/>
          <w:szCs w:val="24"/>
        </w:rPr>
        <w:t>of Education</w:t>
      </w:r>
      <w:r w:rsidRPr="005E5E5A">
        <w:rPr>
          <w:sz w:val="24"/>
          <w:szCs w:val="24"/>
        </w:rPr>
        <w:t xml:space="preserve">, College of Chemistry and Chemical Engineering, </w:t>
      </w:r>
      <w:proofErr w:type="spellStart"/>
      <w:r w:rsidRPr="005E5E5A">
        <w:rPr>
          <w:sz w:val="24"/>
          <w:szCs w:val="24"/>
        </w:rPr>
        <w:t>Lanzho</w:t>
      </w:r>
      <w:proofErr w:type="spellEnd"/>
      <w:r w:rsidRPr="005E5E5A">
        <w:rPr>
          <w:sz w:val="24"/>
          <w:szCs w:val="24"/>
        </w:rPr>
        <w:t xml:space="preserve"> University, Lanzhou 730000, People’s Republic of China</w:t>
      </w:r>
    </w:p>
    <w:bookmarkEnd w:id="2"/>
    <w:p w14:paraId="369C1625" w14:textId="523B42BE" w:rsidR="003608E5" w:rsidRPr="0095095B" w:rsidRDefault="003608E5" w:rsidP="005E5E5A">
      <w:pPr>
        <w:pStyle w:val="NoSpacing"/>
        <w:rPr>
          <w:sz w:val="32"/>
          <w:szCs w:val="32"/>
        </w:rPr>
      </w:pPr>
      <w:proofErr w:type="spellStart"/>
      <w:r w:rsidRPr="0095095B">
        <w:rPr>
          <w:rFonts w:hint="eastAsia"/>
          <w:sz w:val="32"/>
          <w:szCs w:val="32"/>
        </w:rPr>
        <w:t>Junfeng</w:t>
      </w:r>
      <w:proofErr w:type="spellEnd"/>
      <w:r w:rsidRPr="0095095B">
        <w:rPr>
          <w:rFonts w:hint="eastAsia"/>
          <w:sz w:val="32"/>
          <w:szCs w:val="32"/>
        </w:rPr>
        <w:t xml:space="preserve"> Huang,</w:t>
      </w:r>
    </w:p>
    <w:p w14:paraId="6E4A6CBD" w14:textId="77777777" w:rsidR="00F51810" w:rsidRPr="005E5E5A" w:rsidRDefault="00F51810" w:rsidP="005E5E5A">
      <w:pPr>
        <w:pStyle w:val="NoSpacing"/>
        <w:rPr>
          <w:sz w:val="24"/>
          <w:szCs w:val="24"/>
        </w:rPr>
      </w:pPr>
      <w:r w:rsidRPr="005E5E5A">
        <w:rPr>
          <w:sz w:val="24"/>
          <w:szCs w:val="24"/>
        </w:rPr>
        <w:t xml:space="preserve">State Key Laboratory of Applied Organic Chemistry, Laboratory of Special Function Materials and Structure Design of the Ministry of Education, College of Chemistry and Chemical Engineering, </w:t>
      </w:r>
      <w:proofErr w:type="spellStart"/>
      <w:r w:rsidRPr="005E5E5A">
        <w:rPr>
          <w:sz w:val="24"/>
          <w:szCs w:val="24"/>
        </w:rPr>
        <w:t>Lanzho</w:t>
      </w:r>
      <w:proofErr w:type="spellEnd"/>
      <w:r w:rsidRPr="005E5E5A">
        <w:rPr>
          <w:sz w:val="24"/>
          <w:szCs w:val="24"/>
        </w:rPr>
        <w:t xml:space="preserve"> University, Lanzhou 730000, People’s Republic of China</w:t>
      </w:r>
    </w:p>
    <w:p w14:paraId="35FD1BCE" w14:textId="10065029" w:rsidR="003608E5" w:rsidRPr="0095095B" w:rsidRDefault="003608E5" w:rsidP="005E5E5A">
      <w:pPr>
        <w:pStyle w:val="NoSpacing"/>
        <w:rPr>
          <w:sz w:val="32"/>
          <w:szCs w:val="32"/>
        </w:rPr>
      </w:pPr>
      <w:r w:rsidRPr="0095095B">
        <w:rPr>
          <w:rFonts w:hint="eastAsia"/>
          <w:sz w:val="32"/>
          <w:szCs w:val="32"/>
        </w:rPr>
        <w:t>Min Lu</w:t>
      </w:r>
    </w:p>
    <w:p w14:paraId="5B6C7BC1" w14:textId="006907E6" w:rsidR="003608E5" w:rsidRPr="005E5E5A" w:rsidRDefault="005022A3" w:rsidP="005E5E5A">
      <w:pPr>
        <w:pStyle w:val="NoSpacing"/>
        <w:rPr>
          <w:sz w:val="24"/>
          <w:szCs w:val="24"/>
        </w:rPr>
      </w:pPr>
      <w:r w:rsidRPr="005E5E5A">
        <w:rPr>
          <w:sz w:val="24"/>
          <w:szCs w:val="24"/>
        </w:rPr>
        <w:lastRenderedPageBreak/>
        <w:t xml:space="preserve">State Key Laboratory of Applied Organic Chemistry, Laboratory of Special Function Materials and Structure Design of the Ministry of Education, College of Chemistry and Chemical Engineering, </w:t>
      </w:r>
      <w:proofErr w:type="spellStart"/>
      <w:r w:rsidRPr="005E5E5A">
        <w:rPr>
          <w:sz w:val="24"/>
          <w:szCs w:val="24"/>
        </w:rPr>
        <w:t>Lanzho</w:t>
      </w:r>
      <w:proofErr w:type="spellEnd"/>
      <w:r w:rsidRPr="005E5E5A">
        <w:rPr>
          <w:sz w:val="24"/>
          <w:szCs w:val="24"/>
        </w:rPr>
        <w:t xml:space="preserve"> University, Lanzhou 730000, People’s Republic of China</w:t>
      </w:r>
    </w:p>
    <w:p w14:paraId="515DDD63" w14:textId="2EBA0BA3" w:rsidR="003608E5" w:rsidRPr="0095095B" w:rsidRDefault="003608E5" w:rsidP="005E5E5A">
      <w:pPr>
        <w:pStyle w:val="NoSpacing"/>
        <w:rPr>
          <w:sz w:val="32"/>
          <w:szCs w:val="32"/>
        </w:rPr>
      </w:pPr>
      <w:r w:rsidRPr="0095095B">
        <w:rPr>
          <w:rFonts w:hint="eastAsia"/>
          <w:sz w:val="32"/>
          <w:szCs w:val="32"/>
        </w:rPr>
        <w:t>Hua Li</w:t>
      </w:r>
    </w:p>
    <w:p w14:paraId="7A85DBCB" w14:textId="58FD985D" w:rsidR="00CC3F23" w:rsidRPr="005E5E5A" w:rsidRDefault="00623774" w:rsidP="005E5E5A">
      <w:pPr>
        <w:pStyle w:val="NoSpacing"/>
        <w:rPr>
          <w:sz w:val="24"/>
          <w:szCs w:val="24"/>
        </w:rPr>
      </w:pPr>
      <w:r w:rsidRPr="005E5E5A">
        <w:rPr>
          <w:sz w:val="24"/>
          <w:szCs w:val="24"/>
        </w:rPr>
        <w:t xml:space="preserve">Key Laboratory of Magnetism and Magnetic Materials of Ministry of Education, School of Physical Science and Technology, Lanzhou </w:t>
      </w:r>
      <w:r w:rsidR="00CC3F23" w:rsidRPr="005E5E5A">
        <w:rPr>
          <w:sz w:val="24"/>
          <w:szCs w:val="24"/>
        </w:rPr>
        <w:t>University, Lanzhou</w:t>
      </w:r>
      <w:r w:rsidRPr="005E5E5A">
        <w:rPr>
          <w:sz w:val="24"/>
          <w:szCs w:val="24"/>
        </w:rPr>
        <w:t xml:space="preserve"> 730000, People’s Republic of China</w:t>
      </w:r>
    </w:p>
    <w:p w14:paraId="2FA3C3A5" w14:textId="64DFD89D" w:rsidR="003608E5" w:rsidRPr="0095095B" w:rsidRDefault="003608E5" w:rsidP="005E5E5A">
      <w:pPr>
        <w:pStyle w:val="NoSpacing"/>
        <w:rPr>
          <w:sz w:val="32"/>
          <w:szCs w:val="32"/>
        </w:rPr>
      </w:pPr>
      <w:r w:rsidRPr="0095095B">
        <w:rPr>
          <w:rFonts w:hint="eastAsia"/>
          <w:sz w:val="32"/>
          <w:szCs w:val="32"/>
        </w:rPr>
        <w:t xml:space="preserve">Yong Peng, </w:t>
      </w:r>
    </w:p>
    <w:p w14:paraId="55E3568F" w14:textId="7FF8E663" w:rsidR="00CC3F23" w:rsidRPr="005E5E5A" w:rsidRDefault="00CC3F23" w:rsidP="005E5E5A">
      <w:pPr>
        <w:pStyle w:val="NoSpacing"/>
        <w:rPr>
          <w:sz w:val="24"/>
          <w:szCs w:val="24"/>
        </w:rPr>
      </w:pPr>
      <w:r w:rsidRPr="005E5E5A">
        <w:rPr>
          <w:sz w:val="24"/>
          <w:szCs w:val="24"/>
        </w:rPr>
        <w:t>Key Laboratory of Magnetism and Magnetic Materials of Ministry of Education, School of Physical Science and Technology, Lanzhou University, Lanzhou 730000, People’s Republic of China</w:t>
      </w:r>
    </w:p>
    <w:p w14:paraId="0116198C" w14:textId="448819D2" w:rsidR="003608E5" w:rsidRPr="0095095B" w:rsidRDefault="003608E5" w:rsidP="005E5E5A">
      <w:pPr>
        <w:pStyle w:val="NoSpacing"/>
        <w:rPr>
          <w:sz w:val="32"/>
          <w:szCs w:val="32"/>
        </w:rPr>
      </w:pPr>
      <w:proofErr w:type="spellStart"/>
      <w:r w:rsidRPr="0095095B">
        <w:rPr>
          <w:rFonts w:hint="eastAsia"/>
          <w:sz w:val="32"/>
          <w:szCs w:val="32"/>
        </w:rPr>
        <w:t>Pinxian</w:t>
      </w:r>
      <w:proofErr w:type="spellEnd"/>
      <w:r w:rsidRPr="0095095B">
        <w:rPr>
          <w:rFonts w:hint="eastAsia"/>
          <w:sz w:val="32"/>
          <w:szCs w:val="32"/>
        </w:rPr>
        <w:t xml:space="preserve"> Xi</w:t>
      </w:r>
    </w:p>
    <w:p w14:paraId="47CA8DFC" w14:textId="43EB560D" w:rsidR="003608E5" w:rsidRPr="005E5E5A" w:rsidRDefault="00FE6341" w:rsidP="005E5E5A">
      <w:pPr>
        <w:pStyle w:val="NoSpacing"/>
        <w:rPr>
          <w:sz w:val="24"/>
          <w:szCs w:val="24"/>
        </w:rPr>
      </w:pPr>
      <w:r w:rsidRPr="005E5E5A">
        <w:rPr>
          <w:sz w:val="24"/>
          <w:szCs w:val="24"/>
        </w:rPr>
        <w:t xml:space="preserve">State Key Laboratory of Applied Organic Chemistry, Laboratory of Special Function Materials and Structure Design of the Ministry of Education, College of Chemistry and Chemical Engineering, </w:t>
      </w:r>
      <w:proofErr w:type="spellStart"/>
      <w:r w:rsidRPr="005E5E5A">
        <w:rPr>
          <w:sz w:val="24"/>
          <w:szCs w:val="24"/>
        </w:rPr>
        <w:t>Lanzho</w:t>
      </w:r>
      <w:proofErr w:type="spellEnd"/>
      <w:r w:rsidRPr="005E5E5A">
        <w:rPr>
          <w:sz w:val="24"/>
          <w:szCs w:val="24"/>
        </w:rPr>
        <w:t xml:space="preserve"> University, Lanzhou 730000, People’s Republic of China</w:t>
      </w:r>
    </w:p>
    <w:p w14:paraId="59EEF04C" w14:textId="36510637" w:rsidR="003608E5" w:rsidRPr="0095095B" w:rsidRDefault="003608E5" w:rsidP="005E5E5A">
      <w:pPr>
        <w:pStyle w:val="NoSpacing"/>
        <w:rPr>
          <w:sz w:val="32"/>
          <w:szCs w:val="32"/>
        </w:rPr>
      </w:pPr>
      <w:proofErr w:type="spellStart"/>
      <w:r w:rsidRPr="0095095B">
        <w:rPr>
          <w:rFonts w:hint="eastAsia"/>
          <w:sz w:val="32"/>
          <w:szCs w:val="32"/>
        </w:rPr>
        <w:t>Haoli</w:t>
      </w:r>
      <w:proofErr w:type="spellEnd"/>
      <w:r w:rsidRPr="0095095B">
        <w:rPr>
          <w:rFonts w:hint="eastAsia"/>
          <w:sz w:val="32"/>
          <w:szCs w:val="32"/>
        </w:rPr>
        <w:t xml:space="preserve"> Zhang</w:t>
      </w:r>
    </w:p>
    <w:p w14:paraId="1AF70540" w14:textId="62094130" w:rsidR="003608E5" w:rsidRPr="005E5E5A" w:rsidRDefault="008E3467" w:rsidP="005E5E5A">
      <w:pPr>
        <w:pStyle w:val="NoSpacing"/>
        <w:rPr>
          <w:sz w:val="24"/>
          <w:szCs w:val="24"/>
        </w:rPr>
      </w:pPr>
      <w:r w:rsidRPr="005E5E5A">
        <w:rPr>
          <w:sz w:val="24"/>
          <w:szCs w:val="24"/>
        </w:rPr>
        <w:t xml:space="preserve">State Key Laboratory of Applied Organic Chemistry, Laboratory of Special Function Materials and Structure Design of the Ministry of Education, College of Chemistry and Chemical Engineering, </w:t>
      </w:r>
      <w:proofErr w:type="spellStart"/>
      <w:r w:rsidRPr="005E5E5A">
        <w:rPr>
          <w:sz w:val="24"/>
          <w:szCs w:val="24"/>
        </w:rPr>
        <w:t>Lanzho</w:t>
      </w:r>
      <w:proofErr w:type="spellEnd"/>
      <w:r w:rsidRPr="005E5E5A">
        <w:rPr>
          <w:sz w:val="24"/>
          <w:szCs w:val="24"/>
        </w:rPr>
        <w:t xml:space="preserve"> University, Lanzhou 730000, People’s Republic of China</w:t>
      </w:r>
    </w:p>
    <w:p w14:paraId="0AB5B425" w14:textId="4FFA2462" w:rsidR="003608E5" w:rsidRPr="0095095B" w:rsidRDefault="003608E5" w:rsidP="005E5E5A">
      <w:pPr>
        <w:pStyle w:val="NoSpacing"/>
        <w:rPr>
          <w:sz w:val="32"/>
          <w:szCs w:val="32"/>
        </w:rPr>
      </w:pPr>
      <w:r w:rsidRPr="0095095B">
        <w:rPr>
          <w:sz w:val="32"/>
          <w:szCs w:val="32"/>
        </w:rPr>
        <w:t>Jier Huang</w:t>
      </w:r>
    </w:p>
    <w:p w14:paraId="02A0EB61" w14:textId="0ACACE02" w:rsidR="003608E5" w:rsidRPr="005E5E5A" w:rsidRDefault="00F32D56" w:rsidP="005E5E5A">
      <w:pPr>
        <w:pStyle w:val="NoSpacing"/>
        <w:rPr>
          <w:sz w:val="24"/>
          <w:szCs w:val="24"/>
        </w:rPr>
      </w:pPr>
      <w:r w:rsidRPr="005E5E5A">
        <w:rPr>
          <w:sz w:val="24"/>
          <w:szCs w:val="24"/>
        </w:rPr>
        <w:t>Department of Chemistry, Marquette University, Milwaukee Wisconsin</w:t>
      </w:r>
    </w:p>
    <w:p w14:paraId="33B5372C" w14:textId="1485C49D" w:rsidR="003608E5" w:rsidRPr="0095095B" w:rsidRDefault="003608E5" w:rsidP="005E5E5A">
      <w:pPr>
        <w:pStyle w:val="NoSpacing"/>
        <w:rPr>
          <w:sz w:val="32"/>
          <w:szCs w:val="32"/>
        </w:rPr>
      </w:pPr>
      <w:proofErr w:type="spellStart"/>
      <w:r w:rsidRPr="0095095B">
        <w:rPr>
          <w:sz w:val="32"/>
          <w:szCs w:val="32"/>
        </w:rPr>
        <w:t>Siyu</w:t>
      </w:r>
      <w:proofErr w:type="spellEnd"/>
      <w:r w:rsidRPr="0095095B">
        <w:rPr>
          <w:sz w:val="32"/>
          <w:szCs w:val="32"/>
        </w:rPr>
        <w:t xml:space="preserve"> Lu</w:t>
      </w:r>
    </w:p>
    <w:p w14:paraId="3C08D8D0" w14:textId="3B68F27E" w:rsidR="003608E5" w:rsidRPr="005E5E5A" w:rsidRDefault="00F32D56" w:rsidP="005E5E5A">
      <w:pPr>
        <w:pStyle w:val="NoSpacing"/>
        <w:rPr>
          <w:sz w:val="24"/>
          <w:szCs w:val="24"/>
        </w:rPr>
      </w:pPr>
      <w:r w:rsidRPr="005E5E5A">
        <w:rPr>
          <w:sz w:val="24"/>
          <w:szCs w:val="24"/>
        </w:rPr>
        <w:t>Green Catalysis Center and College of Chemistry, Zhengzhou University, Zhengzhou 450000, People’s Republic of China</w:t>
      </w:r>
    </w:p>
    <w:p w14:paraId="4DC012B0" w14:textId="4A12530C" w:rsidR="009215F4" w:rsidRPr="0095095B" w:rsidRDefault="003608E5" w:rsidP="005E5E5A">
      <w:pPr>
        <w:pStyle w:val="NoSpacing"/>
        <w:rPr>
          <w:sz w:val="32"/>
          <w:szCs w:val="32"/>
        </w:rPr>
      </w:pPr>
      <w:proofErr w:type="spellStart"/>
      <w:r w:rsidRPr="0095095B">
        <w:rPr>
          <w:sz w:val="32"/>
          <w:szCs w:val="32"/>
        </w:rPr>
        <w:t>Cailing</w:t>
      </w:r>
      <w:proofErr w:type="spellEnd"/>
      <w:r w:rsidRPr="0095095B">
        <w:rPr>
          <w:sz w:val="32"/>
          <w:szCs w:val="32"/>
        </w:rPr>
        <w:t xml:space="preserve"> Xu*</w:t>
      </w:r>
    </w:p>
    <w:p w14:paraId="54EB6DF8" w14:textId="2671B209" w:rsidR="003608E5" w:rsidRPr="005E5E5A" w:rsidRDefault="005E5E5A" w:rsidP="005E5E5A">
      <w:pPr>
        <w:pStyle w:val="NoSpacing"/>
        <w:rPr>
          <w:sz w:val="24"/>
          <w:szCs w:val="24"/>
        </w:rPr>
      </w:pPr>
      <w:r w:rsidRPr="005E5E5A">
        <w:rPr>
          <w:sz w:val="24"/>
          <w:szCs w:val="24"/>
        </w:rPr>
        <w:t>State Key Laboratory of Applied Organic Chemistry, Laboratory of Special Function Materials and Structure Design of the Ministry of Education, College of Chemistry and Chemical Engineering, Lanzhou University, Lanzhou 730000, People’s Republic of China</w:t>
      </w:r>
    </w:p>
    <w:p w14:paraId="3955C088" w14:textId="77777777" w:rsidR="003608E5" w:rsidRDefault="003608E5" w:rsidP="003608E5"/>
    <w:p w14:paraId="047BD353" w14:textId="77777777" w:rsidR="009215F4" w:rsidRPr="009215F4" w:rsidRDefault="009215F4" w:rsidP="0095095B">
      <w:pPr>
        <w:pStyle w:val="Heading1"/>
      </w:pPr>
      <w:r w:rsidRPr="009215F4">
        <w:t>Abstract</w:t>
      </w:r>
    </w:p>
    <w:p w14:paraId="1D66C323" w14:textId="5C9936E6" w:rsidR="009215F4" w:rsidRPr="009215F4" w:rsidRDefault="009215F4" w:rsidP="009215F4">
      <w:r w:rsidRPr="009215F4">
        <w:rPr>
          <w:noProof/>
        </w:rPr>
        <w:drawing>
          <wp:inline distT="0" distB="0" distL="0" distR="0" wp14:anchorId="3C023F3C" wp14:editId="229E1062">
            <wp:extent cx="3657600" cy="2212848"/>
            <wp:effectExtent l="0" t="0" r="0" b="0"/>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2848"/>
                    </a:xfrm>
                    <a:prstGeom prst="rect">
                      <a:avLst/>
                    </a:prstGeom>
                    <a:noFill/>
                    <a:ln>
                      <a:noFill/>
                    </a:ln>
                  </pic:spPr>
                </pic:pic>
              </a:graphicData>
            </a:graphic>
          </wp:inline>
        </w:drawing>
      </w:r>
    </w:p>
    <w:p w14:paraId="0A58E119" w14:textId="77777777" w:rsidR="009215F4" w:rsidRPr="009215F4" w:rsidRDefault="009215F4" w:rsidP="009215F4">
      <w:r w:rsidRPr="009215F4">
        <w:t>The spinel Co</w:t>
      </w:r>
      <w:r w:rsidRPr="009215F4">
        <w:rPr>
          <w:vertAlign w:val="subscript"/>
        </w:rPr>
        <w:t>3</w:t>
      </w:r>
      <w:r w:rsidRPr="009215F4">
        <w:t>O</w:t>
      </w:r>
      <w:r w:rsidRPr="009215F4">
        <w:rPr>
          <w:vertAlign w:val="subscript"/>
        </w:rPr>
        <w:t>4</w:t>
      </w:r>
      <w:r w:rsidRPr="009215F4">
        <w:t> has emerged as a promising alternative to noble-metal-based electrocatalysts for electrochemical water electrolysis in alkaline medium. However, pure Co</w:t>
      </w:r>
      <w:r w:rsidRPr="009215F4">
        <w:rPr>
          <w:vertAlign w:val="subscript"/>
        </w:rPr>
        <w:t>3</w:t>
      </w:r>
      <w:r w:rsidRPr="009215F4">
        <w:t>O</w:t>
      </w:r>
      <w:r w:rsidRPr="009215F4">
        <w:rPr>
          <w:vertAlign w:val="subscript"/>
        </w:rPr>
        <w:t>4</w:t>
      </w:r>
      <w:r w:rsidRPr="009215F4">
        <w:t xml:space="preserve">, despite having high activity in </w:t>
      </w:r>
      <w:r w:rsidRPr="009215F4">
        <w:lastRenderedPageBreak/>
        <w:t>anodic water oxidation, remains inactive toward the hydrogen evolution reaction (HER). Here, a Ni-doped Co</w:t>
      </w:r>
      <w:r w:rsidRPr="009215F4">
        <w:rPr>
          <w:vertAlign w:val="subscript"/>
        </w:rPr>
        <w:t>3</w:t>
      </w:r>
      <w:r w:rsidRPr="009215F4">
        <w:t>O</w:t>
      </w:r>
      <w:r w:rsidRPr="009215F4">
        <w:rPr>
          <w:vertAlign w:val="subscript"/>
        </w:rPr>
        <w:t>4</w:t>
      </w:r>
      <w:r w:rsidRPr="009215F4">
        <w:t>(Co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 prepared by a simple method exhibits favorable HER activity and stability (&gt;300 h, whether in 1 M KOH or the realistic 30 </w:t>
      </w:r>
      <w:proofErr w:type="spellStart"/>
      <w:r w:rsidRPr="009215F4">
        <w:t>wt</w:t>
      </w:r>
      <w:proofErr w:type="spellEnd"/>
      <w:r w:rsidRPr="009215F4">
        <w:t xml:space="preserve"> % KOH solution) after </w:t>
      </w:r>
      <w:r w:rsidRPr="009215F4">
        <w:rPr>
          <w:i/>
          <w:iCs/>
        </w:rPr>
        <w:t>in situ</w:t>
      </w:r>
      <w:r w:rsidRPr="009215F4">
        <w:t xml:space="preserve"> electrochemical activation, outperforming almost </w:t>
      </w:r>
      <w:proofErr w:type="gramStart"/>
      <w:r w:rsidRPr="009215F4">
        <w:t>all of</w:t>
      </w:r>
      <w:proofErr w:type="gramEnd"/>
      <w:r w:rsidRPr="009215F4">
        <w:t xml:space="preserve"> the oxide-based electrocatalysts. More importantly, using the combination of </w:t>
      </w:r>
      <w:r w:rsidRPr="009215F4">
        <w:rPr>
          <w:i/>
          <w:iCs/>
        </w:rPr>
        <w:t>in situ</w:t>
      </w:r>
      <w:r w:rsidRPr="009215F4">
        <w:t> Raman spectroscopy and multiple high-resolution electron microscopy techniques, it is identified that the surface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crystals is reduced into intertwined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nanoparticles with highly exposed {110} reactive planes. Density functional theory calculations further prove that the Ni-doped </w:t>
      </w:r>
      <w:proofErr w:type="spellStart"/>
      <w:r w:rsidRPr="009215F4">
        <w:t>CoO</w:t>
      </w:r>
      <w:proofErr w:type="spellEnd"/>
      <w:r w:rsidRPr="009215F4">
        <w:t xml:space="preserve"> component in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plays a major role during the alkaline HER, because the introduction of Ni atoms into Co–O octahedra can optimize the electrical conductivity and tailor the adsorption/desorption free energies of H</w:t>
      </w:r>
      <w:r w:rsidRPr="009215F4">
        <w:rPr>
          <w:vertAlign w:val="subscript"/>
        </w:rPr>
        <w:t>ad</w:t>
      </w:r>
      <w:r w:rsidRPr="009215F4">
        <w:t xml:space="preserve"> and </w:t>
      </w:r>
      <w:proofErr w:type="spellStart"/>
      <w:r w:rsidRPr="009215F4">
        <w:t>OH</w:t>
      </w:r>
      <w:r w:rsidRPr="009215F4">
        <w:rPr>
          <w:vertAlign w:val="subscript"/>
        </w:rPr>
        <w:t>ad</w:t>
      </w:r>
      <w:proofErr w:type="spellEnd"/>
      <w:r w:rsidRPr="009215F4">
        <w:t> intermediates.</w:t>
      </w:r>
    </w:p>
    <w:p w14:paraId="0EC02539" w14:textId="77777777" w:rsidR="009215F4" w:rsidRPr="009215F4" w:rsidRDefault="009215F4" w:rsidP="0095095B">
      <w:pPr>
        <w:pStyle w:val="Heading1"/>
      </w:pPr>
      <w:r w:rsidRPr="009215F4">
        <w:t>KEYWORDS:</w:t>
      </w:r>
    </w:p>
    <w:p w14:paraId="318D5932" w14:textId="04DF8DCB" w:rsidR="009215F4" w:rsidRPr="009215F4" w:rsidRDefault="0095095B" w:rsidP="0095095B">
      <w:pPr>
        <w:pStyle w:val="NoSpacing"/>
      </w:pPr>
      <w:r w:rsidRPr="0095095B">
        <w:t>E</w:t>
      </w:r>
      <w:r w:rsidR="009215F4" w:rsidRPr="0095095B">
        <w:t>lectrocatalyst</w:t>
      </w:r>
      <w:r>
        <w:t xml:space="preserve">, </w:t>
      </w:r>
      <w:r w:rsidR="009215F4" w:rsidRPr="0095095B">
        <w:t>electrochemical activation</w:t>
      </w:r>
      <w:r w:rsidR="00952F30">
        <w:t>,</w:t>
      </w:r>
      <w:r w:rsidR="009215F4" w:rsidRPr="009215F4">
        <w:t> </w:t>
      </w:r>
      <w:r w:rsidR="009215F4" w:rsidRPr="0095095B">
        <w:t>Co</w:t>
      </w:r>
      <w:r w:rsidR="009215F4" w:rsidRPr="0095095B">
        <w:rPr>
          <w:i/>
          <w:iCs/>
          <w:vertAlign w:val="subscript"/>
        </w:rPr>
        <w:t>y</w:t>
      </w:r>
      <w:r w:rsidR="009215F4" w:rsidRPr="0095095B">
        <w:t>Ni</w:t>
      </w:r>
      <w:r w:rsidR="009215F4" w:rsidRPr="0095095B">
        <w:rPr>
          <w:vertAlign w:val="subscript"/>
        </w:rPr>
        <w:t>1−</w:t>
      </w:r>
      <w:r w:rsidR="009215F4" w:rsidRPr="0095095B">
        <w:rPr>
          <w:i/>
          <w:iCs/>
          <w:vertAlign w:val="subscript"/>
        </w:rPr>
        <w:t>y</w:t>
      </w:r>
      <w:r w:rsidR="009215F4" w:rsidRPr="0095095B">
        <w:t>O</w:t>
      </w:r>
      <w:r w:rsidR="00952F30">
        <w:t>,</w:t>
      </w:r>
      <w:r w:rsidR="009215F4" w:rsidRPr="009215F4">
        <w:t> </w:t>
      </w:r>
      <w:r w:rsidR="009215F4" w:rsidRPr="0095095B">
        <w:t>Co</w:t>
      </w:r>
      <w:r w:rsidR="009215F4" w:rsidRPr="0095095B">
        <w:rPr>
          <w:vertAlign w:val="subscript"/>
        </w:rPr>
        <w:t>3−</w:t>
      </w:r>
      <w:r w:rsidR="009215F4" w:rsidRPr="0095095B">
        <w:rPr>
          <w:i/>
          <w:iCs/>
          <w:vertAlign w:val="subscript"/>
        </w:rPr>
        <w:t>x</w:t>
      </w:r>
      <w:r w:rsidR="009215F4" w:rsidRPr="0095095B">
        <w:t>Ni</w:t>
      </w:r>
      <w:r w:rsidR="009215F4" w:rsidRPr="0095095B">
        <w:rPr>
          <w:i/>
          <w:iCs/>
          <w:vertAlign w:val="subscript"/>
        </w:rPr>
        <w:t>x</w:t>
      </w:r>
      <w:r w:rsidR="009215F4" w:rsidRPr="0095095B">
        <w:t>O</w:t>
      </w:r>
      <w:r w:rsidR="009215F4" w:rsidRPr="0095095B">
        <w:rPr>
          <w:vertAlign w:val="subscript"/>
        </w:rPr>
        <w:t>4</w:t>
      </w:r>
      <w:r w:rsidR="00952F30">
        <w:rPr>
          <w:vertAlign w:val="subscript"/>
        </w:rPr>
        <w:t>,</w:t>
      </w:r>
      <w:r w:rsidR="009215F4" w:rsidRPr="009215F4">
        <w:t> </w:t>
      </w:r>
      <w:r w:rsidR="009215F4" w:rsidRPr="0095095B">
        <w:t>hydrogen evolution reaction</w:t>
      </w:r>
    </w:p>
    <w:p w14:paraId="16A3981A" w14:textId="77777777" w:rsidR="009215F4" w:rsidRPr="009215F4" w:rsidRDefault="009215F4" w:rsidP="00952F30">
      <w:pPr>
        <w:pStyle w:val="Heading1"/>
      </w:pPr>
      <w:r w:rsidRPr="009215F4">
        <w:t>Introduction</w:t>
      </w:r>
    </w:p>
    <w:p w14:paraId="75E53B90" w14:textId="7908BC5F" w:rsidR="009215F4" w:rsidRPr="009215F4" w:rsidRDefault="009215F4" w:rsidP="009215F4">
      <w:r w:rsidRPr="009215F4">
        <w:t>Electrochemical water electrolysis to produce hydrogen (H</w:t>
      </w:r>
      <w:r w:rsidRPr="009215F4">
        <w:rPr>
          <w:vertAlign w:val="subscript"/>
        </w:rPr>
        <w:t>2</w:t>
      </w:r>
      <w:r w:rsidRPr="009215F4">
        <w:t>) represents one of the best solutions to address the increasing energy crisis and greenhouse effect caused by fossil fuels. </w:t>
      </w:r>
      <w:r w:rsidRPr="00A01F91">
        <w:t>(1)</w:t>
      </w:r>
      <w:r w:rsidRPr="009215F4">
        <w:t> To increase the reaction rate and reduce the overpotential of the hydrogen evolution reaction (HER), an electrocatalyst that meets both the technical and economical requirements is required. </w:t>
      </w:r>
      <w:r w:rsidRPr="00A01F91">
        <w:t>(2)</w:t>
      </w:r>
      <w:r w:rsidRPr="009215F4">
        <w:t> Among the various catalytic systems that have been reported to date, Pt-based materials are state of the art electrocatalysts for electrocatalytic HER. </w:t>
      </w:r>
      <w:r w:rsidRPr="00A01F91">
        <w:t>(3,4)</w:t>
      </w:r>
      <w:r w:rsidRPr="009215F4">
        <w:t> However, the large-scale application of Pt-based catalysts is severely hindered by low element abundance and high cost of Pt. </w:t>
      </w:r>
      <w:r w:rsidRPr="00A01F91">
        <w:t>(5,6)</w:t>
      </w:r>
    </w:p>
    <w:p w14:paraId="762AF008" w14:textId="2693FCC9" w:rsidR="009215F4" w:rsidRPr="009215F4" w:rsidRDefault="009215F4" w:rsidP="009215F4">
      <w:r w:rsidRPr="009215F4">
        <w:t>In response to this challenge, great efforts have been devoted to developing catalysts based on earth-abundant metals. </w:t>
      </w:r>
      <w:r w:rsidRPr="00A01F91">
        <w:t>(7−14)</w:t>
      </w:r>
      <w:r w:rsidRPr="009215F4">
        <w:t> Among the various catalysts that have been employed, the spinel Co</w:t>
      </w:r>
      <w:r w:rsidRPr="009215F4">
        <w:rPr>
          <w:vertAlign w:val="subscript"/>
        </w:rPr>
        <w:t>3</w:t>
      </w:r>
      <w:r w:rsidRPr="009215F4">
        <w:t>O</w:t>
      </w:r>
      <w:r w:rsidRPr="009215F4">
        <w:rPr>
          <w:vertAlign w:val="subscript"/>
        </w:rPr>
        <w:t>4</w:t>
      </w:r>
      <w:r w:rsidRPr="009215F4">
        <w:t> has attracted increasing interest as a water electrolysis catalyst because of its low price, nontoxicity, variable chemical states, and good resistance to alkaline corrosion. </w:t>
      </w:r>
      <w:r w:rsidRPr="00A01F91">
        <w:t>(15,16)</w:t>
      </w:r>
      <w:r w:rsidRPr="009215F4">
        <w:t> However, it has been found that pure Co</w:t>
      </w:r>
      <w:r w:rsidRPr="009215F4">
        <w:rPr>
          <w:vertAlign w:val="subscript"/>
        </w:rPr>
        <w:t>3</w:t>
      </w:r>
      <w:r w:rsidRPr="009215F4">
        <w:t>O</w:t>
      </w:r>
      <w:r w:rsidRPr="009215F4">
        <w:rPr>
          <w:vertAlign w:val="subscript"/>
        </w:rPr>
        <w:t>4</w:t>
      </w:r>
      <w:r w:rsidRPr="009215F4">
        <w:t>, although it displays high activity in anodic water oxidation, </w:t>
      </w:r>
      <w:r w:rsidRPr="00A01F91">
        <w:t>(17,18)</w:t>
      </w:r>
      <w:r w:rsidRPr="009215F4">
        <w:t> is inactive toward the HER, which can be attributed to the poor electrical conductivity, inappropriate hydrogen adsorption ability, and limited catalytically active sites. To address these problems, strategies such as doping, oxygen-vacancy engineering, morphology engineering, and heterostructure engineering have been used to optimize the activity of Co</w:t>
      </w:r>
      <w:r w:rsidRPr="009215F4">
        <w:rPr>
          <w:vertAlign w:val="subscript"/>
        </w:rPr>
        <w:t>3</w:t>
      </w:r>
      <w:r w:rsidRPr="009215F4">
        <w:t>O</w:t>
      </w:r>
      <w:r w:rsidRPr="009215F4">
        <w:rPr>
          <w:vertAlign w:val="subscript"/>
        </w:rPr>
        <w:t>4</w:t>
      </w:r>
      <w:r w:rsidRPr="009215F4">
        <w:t> for the HER. </w:t>
      </w:r>
      <w:r w:rsidRPr="00A01F91">
        <w:t>(17−22)</w:t>
      </w:r>
      <w:r w:rsidRPr="009215F4">
        <w:t> While these efforts have made some progress in improving the catalytic activity, there are still many challenges in employing Co</w:t>
      </w:r>
      <w:r w:rsidRPr="009215F4">
        <w:rPr>
          <w:vertAlign w:val="subscript"/>
        </w:rPr>
        <w:t>3</w:t>
      </w:r>
      <w:r w:rsidRPr="009215F4">
        <w:t>O</w:t>
      </w:r>
      <w:r w:rsidRPr="009215F4">
        <w:rPr>
          <w:vertAlign w:val="subscript"/>
        </w:rPr>
        <w:t>4</w:t>
      </w:r>
      <w:r w:rsidRPr="009215F4">
        <w:t>-based electrocatalysts for practical H</w:t>
      </w:r>
      <w:r w:rsidRPr="009215F4">
        <w:rPr>
          <w:vertAlign w:val="subscript"/>
        </w:rPr>
        <w:t>2</w:t>
      </w:r>
      <w:r w:rsidRPr="009215F4">
        <w:t> production, among which the poor long-term operational stability is often ignored and needs to be improved. Most of the recently developed HER electrocatalysts can only remain stable for several tens of hours at small current densities, and very few can last for several hundreds of hours. The deactivation can be caused by various adverse microstructural evolutions and the shedding of active species from the current collector during the HER, especially at large current densities. </w:t>
      </w:r>
      <w:r w:rsidRPr="00A01F91">
        <w:t>(23,24)</w:t>
      </w:r>
      <w:r w:rsidRPr="009215F4">
        <w:t> In addition, endeavors toward uncovering the catalytically active species responsible for the HER activity have been limited. This is because these prior studies assumed that the original structure of Co</w:t>
      </w:r>
      <w:r w:rsidRPr="009215F4">
        <w:rPr>
          <w:vertAlign w:val="subscript"/>
        </w:rPr>
        <w:t>3</w:t>
      </w:r>
      <w:r w:rsidRPr="009215F4">
        <w:t>O</w:t>
      </w:r>
      <w:r w:rsidRPr="009215F4">
        <w:rPr>
          <w:vertAlign w:val="subscript"/>
        </w:rPr>
        <w:t>4</w:t>
      </w:r>
      <w:r w:rsidRPr="009215F4">
        <w:t> is the catalytically active species for the HER, while most catalysts indeed undergo a structural self-reconstruction or phase transition process in the reductive environment. </w:t>
      </w:r>
      <w:r w:rsidRPr="00A01F91">
        <w:t>(25,26)</w:t>
      </w:r>
      <w:r w:rsidRPr="009215F4">
        <w:t> For instance, a Ni-thiolate coordination polymer could be reduced </w:t>
      </w:r>
      <w:r w:rsidRPr="009215F4">
        <w:rPr>
          <w:i/>
          <w:iCs/>
        </w:rPr>
        <w:t>in situ</w:t>
      </w:r>
      <w:r w:rsidRPr="009215F4">
        <w:t> into Ni metal during the HER in alkaline solution, which acted as the real active site for hydrogen generation. </w:t>
      </w:r>
      <w:r w:rsidRPr="00A01F91">
        <w:t>(27)</w:t>
      </w:r>
      <w:r w:rsidRPr="009215F4">
        <w:t> Similarly, during electrochemical HER testing, </w:t>
      </w:r>
      <w:proofErr w:type="spellStart"/>
      <w:r w:rsidRPr="009215F4">
        <w:t>core@shell</w:t>
      </w:r>
      <w:proofErr w:type="spellEnd"/>
      <w:r w:rsidRPr="009215F4">
        <w:t> </w:t>
      </w:r>
      <w:proofErr w:type="spellStart"/>
      <w:r w:rsidRPr="009215F4">
        <w:t>iron@iron</w:t>
      </w:r>
      <w:proofErr w:type="spellEnd"/>
      <w:r w:rsidRPr="009215F4">
        <w:t> oxysulfide nanoparticles as the catalytically active phase are generated </w:t>
      </w:r>
      <w:r w:rsidRPr="009215F4">
        <w:rPr>
          <w:i/>
          <w:iCs/>
        </w:rPr>
        <w:t>in situ</w:t>
      </w:r>
      <w:r w:rsidRPr="009215F4">
        <w:t xml:space="preserve"> on </w:t>
      </w:r>
      <w:proofErr w:type="spellStart"/>
      <w:r w:rsidRPr="009215F4">
        <w:t>FeS</w:t>
      </w:r>
      <w:proofErr w:type="spellEnd"/>
      <w:r w:rsidRPr="009215F4">
        <w:t xml:space="preserve"> nanosheets. </w:t>
      </w:r>
      <w:r w:rsidRPr="00A01F91">
        <w:t>(28)</w:t>
      </w:r>
      <w:r w:rsidRPr="009215F4">
        <w:t xml:space="preserve"> Therefore, developing highly active and </w:t>
      </w:r>
      <w:proofErr w:type="spellStart"/>
      <w:r w:rsidRPr="009215F4">
        <w:t>ultrastable</w:t>
      </w:r>
      <w:proofErr w:type="spellEnd"/>
      <w:r w:rsidRPr="009215F4">
        <w:t xml:space="preserve"> Co</w:t>
      </w:r>
      <w:r w:rsidRPr="009215F4">
        <w:rPr>
          <w:vertAlign w:val="subscript"/>
        </w:rPr>
        <w:t>3</w:t>
      </w:r>
      <w:r w:rsidRPr="009215F4">
        <w:t>O</w:t>
      </w:r>
      <w:r w:rsidRPr="009215F4">
        <w:rPr>
          <w:vertAlign w:val="subscript"/>
        </w:rPr>
        <w:t>4</w:t>
      </w:r>
      <w:r w:rsidRPr="009215F4">
        <w:t xml:space="preserve">-based electrocatalysts and unraveling the actual active species during the HER </w:t>
      </w:r>
      <w:proofErr w:type="gramStart"/>
      <w:r w:rsidRPr="009215F4">
        <w:t>still remain</w:t>
      </w:r>
      <w:proofErr w:type="gramEnd"/>
      <w:r w:rsidRPr="009215F4">
        <w:t xml:space="preserve"> a significant challenge.</w:t>
      </w:r>
    </w:p>
    <w:p w14:paraId="68475253" w14:textId="77777777" w:rsidR="009215F4" w:rsidRPr="009215F4" w:rsidRDefault="009215F4" w:rsidP="009215F4">
      <w:r w:rsidRPr="009215F4">
        <w:t>In this work, we report a Ni-doped spinel Co</w:t>
      </w:r>
      <w:r w:rsidRPr="009215F4">
        <w:rPr>
          <w:vertAlign w:val="subscript"/>
        </w:rPr>
        <w:t>3</w:t>
      </w:r>
      <w:r w:rsidRPr="009215F4">
        <w:t>O</w:t>
      </w:r>
      <w:r w:rsidRPr="009215F4">
        <w:rPr>
          <w:vertAlign w:val="subscript"/>
        </w:rPr>
        <w:t>4</w:t>
      </w:r>
      <w:r w:rsidRPr="009215F4">
        <w:t> (denoted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 deposited on Ni foam (NF) as a highly efficient and robust HER electrocatalyst with an overpotential of 57 mV at −10 mA cm</w:t>
      </w:r>
      <w:r w:rsidRPr="009215F4">
        <w:rPr>
          <w:vertAlign w:val="superscript"/>
        </w:rPr>
        <w:t>–2</w:t>
      </w:r>
      <w:r w:rsidRPr="009215F4">
        <w:t xml:space="preserve"> and &gt;300 h durability under alkaline conditions, which surpass almost </w:t>
      </w:r>
      <w:proofErr w:type="gramStart"/>
      <w:r w:rsidRPr="009215F4">
        <w:t>all of</w:t>
      </w:r>
      <w:proofErr w:type="gramEnd"/>
      <w:r w:rsidRPr="009215F4">
        <w:t xml:space="preserve"> the reported oxide-based electrocatalysts. Employing the techniques of high-resolution electron microscopy and </w:t>
      </w:r>
      <w:r w:rsidRPr="009215F4">
        <w:rPr>
          <w:i/>
          <w:iCs/>
        </w:rPr>
        <w:t>in situ</w:t>
      </w:r>
      <w:r w:rsidRPr="009215F4">
        <w:t> Raman spectroscopy, we show that the surface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crystals is entirely reduced into intertwined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nanoparticles exposing reactive {110} facets after an electrochemical activation. Density functional theory (DFT) calculations further demonstrate that the Ni-doped </w:t>
      </w:r>
      <w:proofErr w:type="spellStart"/>
      <w:r w:rsidRPr="009215F4">
        <w:t>CoO</w:t>
      </w:r>
      <w:proofErr w:type="spellEnd"/>
      <w:r w:rsidRPr="009215F4">
        <w:t xml:space="preserve"> component in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can acquire good electrical conductivity and appropriate adsorption/desorption free energies of H</w:t>
      </w:r>
      <w:r w:rsidRPr="009215F4">
        <w:rPr>
          <w:vertAlign w:val="subscript"/>
        </w:rPr>
        <w:t>ad</w:t>
      </w:r>
      <w:r w:rsidRPr="009215F4">
        <w:t xml:space="preserve"> and </w:t>
      </w:r>
      <w:proofErr w:type="spellStart"/>
      <w:r w:rsidRPr="009215F4">
        <w:t>OH</w:t>
      </w:r>
      <w:r w:rsidRPr="009215F4">
        <w:rPr>
          <w:vertAlign w:val="subscript"/>
        </w:rPr>
        <w:t>ad</w:t>
      </w:r>
      <w:proofErr w:type="spellEnd"/>
      <w:r w:rsidRPr="009215F4">
        <w:t> intermediates, thus serving as the key active species for the alkaline HER. This work not only demonstrates the capability to significantly improve the HER performance of spinel Co</w:t>
      </w:r>
      <w:r w:rsidRPr="009215F4">
        <w:rPr>
          <w:vertAlign w:val="subscript"/>
        </w:rPr>
        <w:t>3</w:t>
      </w:r>
      <w:r w:rsidRPr="009215F4">
        <w:t>O</w:t>
      </w:r>
      <w:r w:rsidRPr="009215F4">
        <w:rPr>
          <w:vertAlign w:val="subscript"/>
        </w:rPr>
        <w:t>4</w:t>
      </w:r>
      <w:r w:rsidRPr="009215F4">
        <w:t> but also provides direct evidence of the catalytically active sites for the HER process.</w:t>
      </w:r>
    </w:p>
    <w:p w14:paraId="438C5A1B" w14:textId="22B1F813" w:rsidR="009215F4" w:rsidRPr="009215F4" w:rsidRDefault="009215F4" w:rsidP="009816C3">
      <w:pPr>
        <w:pStyle w:val="Heading1"/>
      </w:pPr>
      <w:r w:rsidRPr="009215F4">
        <w:t>Results and Discussion</w:t>
      </w:r>
    </w:p>
    <w:p w14:paraId="7A699240" w14:textId="3A99CFF8" w:rsidR="009215F4" w:rsidRPr="009215F4" w:rsidRDefault="009215F4" w:rsidP="009215F4">
      <w:r w:rsidRPr="009215F4">
        <w:t>The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crystals were fabricated on NF by a facile one-step hydrothermal method, where NF is used as both the Ni source and substrate (</w:t>
      </w:r>
      <w:r w:rsidRPr="00A01F91">
        <w:t>Figure 1</w:t>
      </w:r>
      <w:r w:rsidRPr="009215F4">
        <w:t>a). A plausible formation mechanism of the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crystals is proposed as shown in the </w:t>
      </w:r>
      <w:r w:rsidRPr="00A01F91">
        <w:t>Supporting Information</w:t>
      </w:r>
      <w:r w:rsidRPr="009215F4">
        <w:t>. From the X-ray diffraction (XRD) pattern of the obtained sample, seven well-defined diffraction peaks are observed at 19.5, 31.6, 37.2, 38.7, 55.8, 59.6 and 65.2°, except for three typical peaks of the Ni substrate, which can be well indexed to the (111), (220), (311), (222), (422), (511), and (440) planes of the spinel Co</w:t>
      </w:r>
      <w:r w:rsidRPr="009215F4">
        <w:rPr>
          <w:vertAlign w:val="subscript"/>
        </w:rPr>
        <w:t>3</w:t>
      </w:r>
      <w:r w:rsidRPr="009215F4">
        <w:t>O</w:t>
      </w:r>
      <w:r w:rsidRPr="009215F4">
        <w:rPr>
          <w:vertAlign w:val="subscript"/>
        </w:rPr>
        <w:t>4</w:t>
      </w:r>
      <w:r w:rsidRPr="009215F4">
        <w:t> (JCPDS 42-1467), respectively (</w:t>
      </w:r>
      <w:r w:rsidRPr="00A01F91">
        <w:t>Figure 1</w:t>
      </w:r>
      <w:r w:rsidRPr="009215F4">
        <w:t>b). A scanning electron microscopy (SEM) image shows that the NF skeleton is fully covered by the polyhedral crystals, forming a three-dimensional hierarchical porous structure (</w:t>
      </w:r>
      <w:r w:rsidRPr="00A01F91">
        <w:t>Figure 1</w:t>
      </w:r>
      <w:r w:rsidRPr="009215F4">
        <w:t>c). Time-dependent experiments were further carried out to understand the morphology evolution of the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polyhedron, as illustrated in </w:t>
      </w:r>
      <w:r w:rsidRPr="00A01F91">
        <w:t>Figure S1</w:t>
      </w:r>
      <w:r w:rsidRPr="009215F4">
        <w:t>. A transmission electron microscopy (TEM) image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crystals shows polyhedral particles with a diameter of several micrometers and smooth surface (</w:t>
      </w:r>
      <w:r w:rsidRPr="00A01F91">
        <w:t>Figure S2a</w:t>
      </w:r>
      <w:r w:rsidRPr="009215F4">
        <w:t>). The lattice fringes with spacings of 2.43 and 2.03 Å correspond to the (311) and (400) crystallographic planes of Co</w:t>
      </w:r>
      <w:r w:rsidRPr="009215F4">
        <w:rPr>
          <w:vertAlign w:val="subscript"/>
        </w:rPr>
        <w:t>3</w:t>
      </w:r>
      <w:r w:rsidRPr="009215F4">
        <w:t>O</w:t>
      </w:r>
      <w:r w:rsidRPr="009215F4">
        <w:rPr>
          <w:vertAlign w:val="subscript"/>
        </w:rPr>
        <w:t>4</w:t>
      </w:r>
      <w:r w:rsidRPr="009215F4">
        <w:t>, respectively (</w:t>
      </w:r>
      <w:r w:rsidRPr="00A01F91">
        <w:t>Figure S2b</w:t>
      </w:r>
      <w:r w:rsidRPr="009215F4">
        <w:t xml:space="preserve">). An energy dispersive X-ray spectroscopy (EDS) analysis reveals that the </w:t>
      </w:r>
      <w:proofErr w:type="spellStart"/>
      <w:proofErr w:type="gramStart"/>
      <w:r w:rsidRPr="009215F4">
        <w:t>Ni:Co</w:t>
      </w:r>
      <w:proofErr w:type="gramEnd"/>
      <w:r w:rsidRPr="009215F4">
        <w:t>:O</w:t>
      </w:r>
      <w:proofErr w:type="spellEnd"/>
      <w:r w:rsidRPr="009215F4">
        <w:t xml:space="preserve"> ratio of the product is 10.01:39.62:50.37 (</w:t>
      </w:r>
      <w:r w:rsidRPr="00A01F91">
        <w:t>Figure S2c</w:t>
      </w:r>
      <w:r w:rsidRPr="009215F4">
        <w:t>). Moreover, the corresponding EDS elemental mapping images indicate the homogeneous distribution of Ni, Co, and O elements in the polyhedral particles (</w:t>
      </w:r>
      <w:r w:rsidRPr="00A01F91">
        <w:t>Figure 1</w:t>
      </w:r>
      <w:r w:rsidRPr="009215F4">
        <w:t>d–g).</w:t>
      </w:r>
    </w:p>
    <w:p w14:paraId="46BE643B" w14:textId="3180D624" w:rsidR="009215F4" w:rsidRPr="009215F4" w:rsidRDefault="009215F4" w:rsidP="009816C3">
      <w:pPr>
        <w:pStyle w:val="NoSpacing"/>
      </w:pPr>
      <w:r w:rsidRPr="009215F4">
        <w:rPr>
          <w:noProof/>
        </w:rPr>
        <w:drawing>
          <wp:inline distT="0" distB="0" distL="0" distR="0" wp14:anchorId="750CCAF9" wp14:editId="24E74583">
            <wp:extent cx="3657600" cy="3374136"/>
            <wp:effectExtent l="0" t="0" r="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374136"/>
                    </a:xfrm>
                    <a:prstGeom prst="rect">
                      <a:avLst/>
                    </a:prstGeom>
                    <a:noFill/>
                    <a:ln>
                      <a:noFill/>
                    </a:ln>
                  </pic:spPr>
                </pic:pic>
              </a:graphicData>
            </a:graphic>
          </wp:inline>
        </w:drawing>
      </w:r>
    </w:p>
    <w:p w14:paraId="111812FD" w14:textId="77777777" w:rsidR="009215F4" w:rsidRDefault="009215F4" w:rsidP="009816C3">
      <w:pPr>
        <w:pStyle w:val="NoSpacing"/>
      </w:pPr>
      <w:r w:rsidRPr="009215F4">
        <w:t>Figure 1. (a) Schematic illustration for the synthesis and </w:t>
      </w:r>
      <w:r w:rsidRPr="009215F4">
        <w:rPr>
          <w:i/>
          <w:iCs/>
        </w:rPr>
        <w:t>in situ</w:t>
      </w:r>
      <w:r w:rsidRPr="009215F4">
        <w:t> activation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(b) XRD patterns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and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(c) SEM image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(d–g) EDS elemental mapping images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particles detached from NF. (h) TEM image of an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particle. (</w:t>
      </w:r>
      <w:proofErr w:type="spellStart"/>
      <w:r w:rsidRPr="009215F4">
        <w:t>i</w:t>
      </w:r>
      <w:proofErr w:type="spellEnd"/>
      <w:r w:rsidRPr="009215F4">
        <w:t>) HRTEM and (j) atomic-scale STEM images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The inset in (</w:t>
      </w:r>
      <w:proofErr w:type="spellStart"/>
      <w:r w:rsidRPr="009215F4">
        <w:t>i</w:t>
      </w:r>
      <w:proofErr w:type="spellEnd"/>
      <w:r w:rsidRPr="009215F4">
        <w:t>) shows the corresponding SAED pattern, and the inset in (j) shows the FFT pattern corresponding to the red dotted area.</w:t>
      </w:r>
    </w:p>
    <w:p w14:paraId="2CA98E64" w14:textId="77777777" w:rsidR="009816C3" w:rsidRPr="009215F4" w:rsidRDefault="009816C3" w:rsidP="009215F4"/>
    <w:p w14:paraId="639D286F" w14:textId="737817C1" w:rsidR="009215F4" w:rsidRPr="009215F4" w:rsidRDefault="009215F4" w:rsidP="009215F4">
      <w:r w:rsidRPr="009215F4">
        <w:t>The obtained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 is activated </w:t>
      </w:r>
      <w:r w:rsidRPr="009215F4">
        <w:rPr>
          <w:i/>
          <w:iCs/>
        </w:rPr>
        <w:t>in situ</w:t>
      </w:r>
      <w:r w:rsidRPr="009215F4">
        <w:t> by a chronoamperometry method in 1 M KOH at room temperature (denoted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during which the current density gradually increases from −23 to −51 mA cm</w:t>
      </w:r>
      <w:r w:rsidRPr="009215F4">
        <w:rPr>
          <w:vertAlign w:val="superscript"/>
        </w:rPr>
        <w:t>–2</w:t>
      </w:r>
      <w:r w:rsidRPr="009215F4">
        <w:t> and remains stable after 20 h (</w:t>
      </w:r>
      <w:r w:rsidRPr="00A01F91">
        <w:t>Figure S3</w:t>
      </w:r>
      <w:r w:rsidRPr="009215F4">
        <w:t>). The XRD patterns in </w:t>
      </w:r>
      <w:r w:rsidRPr="00A01F91">
        <w:t>Figure 1</w:t>
      </w:r>
      <w:r w:rsidRPr="009215F4">
        <w:t>b reveal that, in comparison to those of pristine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the diffraction peaks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in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are weakening due to a decrease in crystallinity or partial damage of the crystal structure. </w:t>
      </w:r>
      <w:r w:rsidRPr="00A01F91">
        <w:t>(29)</w:t>
      </w:r>
      <w:r w:rsidRPr="009215F4">
        <w:t> SEM images show that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inherits the original polyhedral morphology, and no apparent fracture or shedding is found on the NF surface (</w:t>
      </w:r>
      <w:r w:rsidRPr="00A01F91">
        <w:t>Figure S4</w:t>
      </w:r>
      <w:r w:rsidRPr="009215F4">
        <w:t>), implying the good adhesion between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and the NF substrate. However, a TEM image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shows the loose surface structure (</w:t>
      </w:r>
      <w:r w:rsidRPr="00A01F91">
        <w:t>Figure 1</w:t>
      </w:r>
      <w:r w:rsidRPr="009215F4">
        <w:t xml:space="preserve">h), which consists of numerous irregular-shaped particles with a grain size of </w:t>
      </w:r>
      <w:r w:rsidRPr="009215F4">
        <w:rPr>
          <w:rFonts w:ascii="Cambria Math" w:hAnsi="Cambria Math" w:cs="Cambria Math"/>
        </w:rPr>
        <w:t>∼</w:t>
      </w:r>
      <w:r w:rsidRPr="009215F4">
        <w:t>10</w:t>
      </w:r>
      <w:r w:rsidRPr="009215F4">
        <w:rPr>
          <w:rFonts w:ascii="Calibri" w:hAnsi="Calibri" w:cs="Calibri"/>
        </w:rPr>
        <w:t>–</w:t>
      </w:r>
      <w:r w:rsidRPr="009215F4">
        <w:t>20 nm (</w:t>
      </w:r>
      <w:r w:rsidRPr="00A01F91">
        <w:t>Figure 1</w:t>
      </w:r>
      <w:r w:rsidRPr="009215F4">
        <w:t>i). The corresponding selected area electron diffraction (SAED, inset in </w:t>
      </w:r>
      <w:r w:rsidRPr="00A01F91">
        <w:t>Figure 1</w:t>
      </w:r>
      <w:r w:rsidRPr="009215F4">
        <w:t>i) further demonstrates that the surface structure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 has a polycrystalline nature. Interestingly, the bright rings from the inside to the outside can be indexed to the {111}, {200}, and {220} planes of the cubic </w:t>
      </w:r>
      <w:proofErr w:type="spellStart"/>
      <w:r w:rsidRPr="009215F4">
        <w:t>NiO</w:t>
      </w:r>
      <w:proofErr w:type="spellEnd"/>
      <w:r w:rsidRPr="009215F4">
        <w:t xml:space="preserve"> and/or </w:t>
      </w:r>
      <w:proofErr w:type="spellStart"/>
      <w:r w:rsidRPr="009215F4">
        <w:t>CoO</w:t>
      </w:r>
      <w:proofErr w:type="spellEnd"/>
      <w:r w:rsidRPr="009215F4">
        <w:t>, indicating the surface structure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underwent a transformation from a spinel (Co</w:t>
      </w:r>
      <w:r w:rsidRPr="009215F4">
        <w:rPr>
          <w:vertAlign w:val="subscript"/>
        </w:rPr>
        <w:t>3</w:t>
      </w:r>
      <w:r w:rsidRPr="009215F4">
        <w:t>O</w:t>
      </w:r>
      <w:r w:rsidRPr="009215F4">
        <w:rPr>
          <w:vertAlign w:val="subscript"/>
        </w:rPr>
        <w:t>4</w:t>
      </w:r>
      <w:r w:rsidRPr="009215F4">
        <w:t>) to rock salt (</w:t>
      </w:r>
      <w:proofErr w:type="spellStart"/>
      <w:r w:rsidRPr="009215F4">
        <w:t>CoO</w:t>
      </w:r>
      <w:proofErr w:type="spellEnd"/>
      <w:r w:rsidRPr="009215F4">
        <w:t>). The atomic-scale scanning transmission electron microscopy (STEM) image of the edge of the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 polyhedron displays interplanar distances of 2.42 and 2.10 Å with a characteristic angle of </w:t>
      </w:r>
      <w:r w:rsidRPr="009215F4">
        <w:rPr>
          <w:rFonts w:ascii="Cambria Math" w:hAnsi="Cambria Math" w:cs="Cambria Math"/>
        </w:rPr>
        <w:t>∼</w:t>
      </w:r>
      <w:r w:rsidRPr="009215F4">
        <w:t>55</w:t>
      </w:r>
      <w:r w:rsidRPr="009215F4">
        <w:rPr>
          <w:rFonts w:ascii="Calibri" w:hAnsi="Calibri" w:cs="Calibri"/>
        </w:rPr>
        <w:t>°</w:t>
      </w:r>
      <w:r w:rsidRPr="009215F4">
        <w:t>, which can be assigned to the (1</w:t>
      </w:r>
      <w:r w:rsidRPr="009215F4">
        <w:rPr>
          <w:rFonts w:ascii="Calibri" w:hAnsi="Calibri" w:cs="Calibri"/>
        </w:rPr>
        <w:t>–</w:t>
      </w:r>
      <w:r w:rsidRPr="009215F4">
        <w:t xml:space="preserve">11) and (002) planes of cubic </w:t>
      </w:r>
      <w:proofErr w:type="spellStart"/>
      <w:r w:rsidRPr="009215F4">
        <w:t>NiO</w:t>
      </w:r>
      <w:proofErr w:type="spellEnd"/>
      <w:r w:rsidRPr="009215F4">
        <w:t xml:space="preserve"> (JCPDS 65-2901) or </w:t>
      </w:r>
      <w:proofErr w:type="spellStart"/>
      <w:r w:rsidRPr="009215F4">
        <w:t>CoO</w:t>
      </w:r>
      <w:proofErr w:type="spellEnd"/>
      <w:r w:rsidRPr="009215F4">
        <w:t xml:space="preserve"> (JCPDS 65-2902), respectively (</w:t>
      </w:r>
      <w:r w:rsidRPr="00A01F91">
        <w:t>Figure 1</w:t>
      </w:r>
      <w:r w:rsidRPr="009215F4">
        <w:t>j). The corresponding fast Fourier transform (FFT) pattern (inset in </w:t>
      </w:r>
      <w:r w:rsidRPr="00A01F91">
        <w:t>Figure 1</w:t>
      </w:r>
      <w:r w:rsidRPr="009215F4">
        <w:t xml:space="preserve">j) further reveals the existence of (1–11) and (002) lattice planes. The results indicate that the normal direction to the dominantly exposed crystal planes is the [110] axis, and the geometry of </w:t>
      </w:r>
      <w:proofErr w:type="spellStart"/>
      <w:r w:rsidRPr="009215F4">
        <w:t>NiO</w:t>
      </w:r>
      <w:proofErr w:type="spellEnd"/>
      <w:r w:rsidRPr="009215F4">
        <w:t xml:space="preserve"> and/or </w:t>
      </w:r>
      <w:proofErr w:type="spellStart"/>
      <w:r w:rsidRPr="009215F4">
        <w:t>CoO</w:t>
      </w:r>
      <w:proofErr w:type="spellEnd"/>
      <w:r w:rsidRPr="009215F4">
        <w:t xml:space="preserve"> crystallites is likely hexagonal with dominant {110} facets. Previous studies have shown that </w:t>
      </w:r>
      <w:proofErr w:type="spellStart"/>
      <w:r w:rsidRPr="009215F4">
        <w:t>NiO</w:t>
      </w:r>
      <w:proofErr w:type="spellEnd"/>
      <w:r w:rsidRPr="009215F4">
        <w:t xml:space="preserve"> nanocrystals which expose a high proportion of {110} facets with high surface energy can achieve more efficient water-splitting catalytic performance. </w:t>
      </w:r>
      <w:r w:rsidRPr="00A01F91">
        <w:t>(30,31)</w:t>
      </w:r>
    </w:p>
    <w:p w14:paraId="1F2510D4" w14:textId="452B7D1A" w:rsidR="009215F4" w:rsidRPr="009215F4" w:rsidRDefault="009215F4" w:rsidP="009215F4">
      <w:proofErr w:type="gramStart"/>
      <w:r w:rsidRPr="009215F4">
        <w:t>In order to</w:t>
      </w:r>
      <w:proofErr w:type="gramEnd"/>
      <w:r w:rsidRPr="009215F4">
        <w:t xml:space="preserve"> further investigate the microstructure and compositional distribution of the nanocrystals on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surface, we performed high-resolution chemical imaging via STEM-electron energy loss spectroscopy (EELS) mapping (</w:t>
      </w:r>
      <w:r w:rsidRPr="00A01F91">
        <w:t>Figure 2</w:t>
      </w:r>
      <w:r w:rsidRPr="009215F4">
        <w:t>a). The results depict that the distribution of O is high even through the analyzed area, whereas the Ni and Co elements show a clear contrast difference in different areas. Nevertheless, from the EELS spectra collected at the nine spots (</w:t>
      </w:r>
      <w:r w:rsidRPr="00A01F91">
        <w:t>Figure 2</w:t>
      </w:r>
      <w:r w:rsidRPr="009215F4">
        <w:t>b), it can be observed that a Co (or Ni) signal can be detected even in the area where Ni (or Co) is concentrated. In summary, microscopic-level STEM-EELS mapping combined with atomic-scale STEM analysis unambiguously demonstrates that the surface of the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 polyhedron is composed of {110}-exposed Ni-doped </w:t>
      </w:r>
      <w:proofErr w:type="spellStart"/>
      <w:r w:rsidRPr="009215F4">
        <w:t>CoO</w:t>
      </w:r>
      <w:proofErr w:type="spellEnd"/>
      <w:r w:rsidRPr="009215F4">
        <w:t xml:space="preserve"> and Co-doped </w:t>
      </w:r>
      <w:proofErr w:type="spellStart"/>
      <w:r w:rsidRPr="009215F4">
        <w:t>NiO</w:t>
      </w:r>
      <w:proofErr w:type="spellEnd"/>
      <w:r w:rsidRPr="009215F4">
        <w:t xml:space="preserve"> (denoted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which are symbiotic and are intertwined together. Then, the surface valence and microstructure information on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were investigated by X-ray photoelectron spectroscopy (XPS). As shown in </w:t>
      </w:r>
      <w:r w:rsidRPr="00A01F91">
        <w:t>Figure 2</w:t>
      </w:r>
      <w:r w:rsidRPr="009215F4">
        <w:t>c, the Co 2p spectrum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exhibits two spin–orbit peaks (Co 2p</w:t>
      </w:r>
      <w:r w:rsidRPr="009215F4">
        <w:rPr>
          <w:vertAlign w:val="subscript"/>
        </w:rPr>
        <w:t>1/2</w:t>
      </w:r>
      <w:r w:rsidRPr="009215F4">
        <w:t> and Co 2p</w:t>
      </w:r>
      <w:r w:rsidRPr="009215F4">
        <w:rPr>
          <w:vertAlign w:val="subscript"/>
        </w:rPr>
        <w:t>3/2</w:t>
      </w:r>
      <w:r w:rsidRPr="009215F4">
        <w:t>), and the Co 2p</w:t>
      </w:r>
      <w:r w:rsidRPr="009215F4">
        <w:rPr>
          <w:vertAlign w:val="subscript"/>
        </w:rPr>
        <w:t>3/2</w:t>
      </w:r>
      <w:r w:rsidRPr="009215F4">
        <w:t> peak can be fitted to Co</w:t>
      </w:r>
      <w:r w:rsidRPr="009215F4">
        <w:rPr>
          <w:vertAlign w:val="superscript"/>
        </w:rPr>
        <w:t>3+</w:t>
      </w:r>
      <w:r w:rsidRPr="009215F4">
        <w:t> (779.3 eV) and Co</w:t>
      </w:r>
      <w:r w:rsidRPr="009215F4">
        <w:rPr>
          <w:vertAlign w:val="superscript"/>
        </w:rPr>
        <w:t>2+</w:t>
      </w:r>
      <w:r w:rsidRPr="009215F4">
        <w:t> (780.6 eV) peaks together with a satellite peak (784.5 eV). </w:t>
      </w:r>
      <w:r w:rsidRPr="00A01F91">
        <w:t>(32)</w:t>
      </w:r>
      <w:r w:rsidRPr="009215F4">
        <w:t> The Co 2p</w:t>
      </w:r>
      <w:r w:rsidRPr="009215F4">
        <w:rPr>
          <w:vertAlign w:val="subscript"/>
        </w:rPr>
        <w:t>3/2</w:t>
      </w:r>
      <w:r w:rsidRPr="009215F4">
        <w:t> binding energy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shows a positive shift by 0.7 eV in comparison with that in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implying a low electron density. Additionally, it can be clearly observed that the Co</w:t>
      </w:r>
      <w:r w:rsidRPr="009215F4">
        <w:rPr>
          <w:vertAlign w:val="superscript"/>
        </w:rPr>
        <w:t>3</w:t>
      </w:r>
      <w:proofErr w:type="gramStart"/>
      <w:r w:rsidRPr="009215F4">
        <w:rPr>
          <w:vertAlign w:val="superscript"/>
        </w:rPr>
        <w:t>+</w:t>
      </w:r>
      <w:r w:rsidRPr="009215F4">
        <w:t>:Co</w:t>
      </w:r>
      <w:proofErr w:type="gramEnd"/>
      <w:r w:rsidRPr="009215F4">
        <w:rPr>
          <w:vertAlign w:val="superscript"/>
        </w:rPr>
        <w:t>2+</w:t>
      </w:r>
      <w:r w:rsidRPr="009215F4">
        <w:t> atomic ratio on the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is higher than that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For the Ni 2p spectra, Ni</w:t>
      </w:r>
      <w:r w:rsidRPr="009215F4">
        <w:rPr>
          <w:vertAlign w:val="superscript"/>
        </w:rPr>
        <w:t>2+</w:t>
      </w:r>
      <w:r w:rsidRPr="009215F4">
        <w:t> signals at 853.6 and 871.7 eV, Ni</w:t>
      </w:r>
      <w:r w:rsidRPr="009215F4">
        <w:rPr>
          <w:vertAlign w:val="superscript"/>
        </w:rPr>
        <w:t>3+</w:t>
      </w:r>
      <w:r w:rsidRPr="009215F4">
        <w:t> signals at 855.5 and 873.5 eV, and the shakeup satellite peaks at 879.2 and 860.9 eV are clearly observed in both samples (</w:t>
      </w:r>
      <w:r w:rsidRPr="00A01F91">
        <w:t>Figure 2</w:t>
      </w:r>
      <w:r w:rsidRPr="009215F4">
        <w:t>d). </w:t>
      </w:r>
      <w:r w:rsidRPr="00A01F91">
        <w:t>(33)</w:t>
      </w:r>
      <w:r w:rsidRPr="009215F4">
        <w:t> Note that the Ni</w:t>
      </w:r>
      <w:r w:rsidRPr="009215F4">
        <w:rPr>
          <w:vertAlign w:val="superscript"/>
        </w:rPr>
        <w:t>3</w:t>
      </w:r>
      <w:proofErr w:type="gramStart"/>
      <w:r w:rsidRPr="009215F4">
        <w:rPr>
          <w:vertAlign w:val="superscript"/>
        </w:rPr>
        <w:t>+</w:t>
      </w:r>
      <w:r w:rsidRPr="009215F4">
        <w:t>:Ni</w:t>
      </w:r>
      <w:proofErr w:type="gramEnd"/>
      <w:r w:rsidRPr="009215F4">
        <w:rPr>
          <w:vertAlign w:val="superscript"/>
        </w:rPr>
        <w:t>2+</w:t>
      </w:r>
      <w:r w:rsidRPr="009215F4">
        <w:t> ratio calculated from the fitted Ni 2p XPS spectra increases from 1.65 to 2.62 after the electrochemical activation. As proven for many analogues, </w:t>
      </w:r>
      <w:r w:rsidRPr="00A01F91">
        <w:t>(34,30)</w:t>
      </w:r>
      <w:r w:rsidRPr="009215F4">
        <w:t> when the particle size of Co</w:t>
      </w:r>
      <w:r w:rsidRPr="009215F4">
        <w:rPr>
          <w:vertAlign w:val="subscript"/>
        </w:rPr>
        <w:t>1–</w:t>
      </w:r>
      <w:proofErr w:type="spellStart"/>
      <w:r w:rsidRPr="009215F4">
        <w:rPr>
          <w:i/>
          <w:iCs/>
          <w:vertAlign w:val="subscript"/>
        </w:rPr>
        <w:t>y</w:t>
      </w:r>
      <w:r w:rsidRPr="009215F4">
        <w:t>Ni</w:t>
      </w:r>
      <w:r w:rsidRPr="009215F4">
        <w:rPr>
          <w:i/>
          <w:iCs/>
          <w:vertAlign w:val="subscript"/>
        </w:rPr>
        <w:t>y</w:t>
      </w:r>
      <w:r w:rsidRPr="009215F4">
        <w:t>O</w:t>
      </w:r>
      <w:proofErr w:type="spellEnd"/>
      <w:r w:rsidRPr="009215F4">
        <w:t xml:space="preserve"> is decreased to the nanoscale, surface Ni</w:t>
      </w:r>
      <w:r w:rsidRPr="009215F4">
        <w:rPr>
          <w:vertAlign w:val="superscript"/>
        </w:rPr>
        <w:t>2+</w:t>
      </w:r>
      <w:r w:rsidRPr="009215F4">
        <w:t>/Co</w:t>
      </w:r>
      <w:r w:rsidRPr="009215F4">
        <w:rPr>
          <w:vertAlign w:val="superscript"/>
        </w:rPr>
        <w:t>2+</w:t>
      </w:r>
      <w:r w:rsidRPr="009215F4">
        <w:t> atoms are easily oxidized to Ni</w:t>
      </w:r>
      <w:r w:rsidRPr="009215F4">
        <w:rPr>
          <w:vertAlign w:val="superscript"/>
        </w:rPr>
        <w:t>3+</w:t>
      </w:r>
      <w:r w:rsidRPr="009215F4">
        <w:t>/Co</w:t>
      </w:r>
      <w:r w:rsidRPr="009215F4">
        <w:rPr>
          <w:vertAlign w:val="superscript"/>
        </w:rPr>
        <w:t>3+</w:t>
      </w:r>
      <w:r w:rsidRPr="009215F4">
        <w:t> due to the high surface energy and rich atomic-scale defects. The O 1s spectrum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is clearly deconvoluted into three peaks at around 529.2, 530.8, and 532.6 eV, which can be assigned to the metal–O (O1), −OH groups (O2), and adsorbed water molecules (O3), respectively (</w:t>
      </w:r>
      <w:r w:rsidRPr="00A01F91">
        <w:t>Figure 2</w:t>
      </w:r>
      <w:r w:rsidRPr="009215F4">
        <w:t>e). </w:t>
      </w:r>
      <w:r w:rsidRPr="00A01F91">
        <w:t>(35)</w:t>
      </w:r>
      <w:r w:rsidRPr="009215F4">
        <w:t> In comparison to that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the O2 peak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/NF is shifted to higher energy by </w:t>
      </w:r>
      <w:r w:rsidRPr="009215F4">
        <w:rPr>
          <w:rFonts w:ascii="Cambria Math" w:hAnsi="Cambria Math" w:cs="Cambria Math"/>
        </w:rPr>
        <w:t>∼</w:t>
      </w:r>
      <w:r w:rsidRPr="009215F4">
        <w:t>0.4 eV, and the percentage of O2 content increases from 35.0% to 66.8%, which implies abundant low-coordinated oxygen ions on the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w:t>
      </w:r>
      <w:r w:rsidRPr="00A01F91">
        <w:t>(36,37)</w:t>
      </w:r>
    </w:p>
    <w:p w14:paraId="57C9BB5F" w14:textId="6F392887" w:rsidR="009215F4" w:rsidRPr="009215F4" w:rsidRDefault="009215F4" w:rsidP="009816C3">
      <w:pPr>
        <w:pStyle w:val="NoSpacing"/>
      </w:pPr>
      <w:r w:rsidRPr="009215F4">
        <w:rPr>
          <w:noProof/>
        </w:rPr>
        <w:drawing>
          <wp:inline distT="0" distB="0" distL="0" distR="0" wp14:anchorId="06D3A088" wp14:editId="5762781F">
            <wp:extent cx="3657600" cy="1911096"/>
            <wp:effectExtent l="0" t="0" r="0"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911096"/>
                    </a:xfrm>
                    <a:prstGeom prst="rect">
                      <a:avLst/>
                    </a:prstGeom>
                    <a:noFill/>
                    <a:ln>
                      <a:noFill/>
                    </a:ln>
                  </pic:spPr>
                </pic:pic>
              </a:graphicData>
            </a:graphic>
          </wp:inline>
        </w:drawing>
      </w:r>
    </w:p>
    <w:p w14:paraId="712612D6" w14:textId="77777777" w:rsidR="009215F4" w:rsidRDefault="009215F4" w:rsidP="009816C3">
      <w:pPr>
        <w:pStyle w:val="NoSpacing"/>
      </w:pPr>
      <w:r w:rsidRPr="009215F4">
        <w:t>Figure 2. (a) HAADF-STEM image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and the corresponding EELS elemental maps. (b) EELS spectra of the corresponding regions in (a). High-resolution XPS spectra of (c) Co 2p, (d) Ni 2p, and (e) O 1s. (f) Operando Raman spectra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at various potentials.</w:t>
      </w:r>
    </w:p>
    <w:p w14:paraId="1203EA8B" w14:textId="77777777" w:rsidR="009816C3" w:rsidRPr="009215F4" w:rsidRDefault="009816C3" w:rsidP="009215F4"/>
    <w:p w14:paraId="5CAD8816" w14:textId="795DF04C" w:rsidR="009215F4" w:rsidRPr="009215F4" w:rsidRDefault="009215F4" w:rsidP="009215F4">
      <w:proofErr w:type="gramStart"/>
      <w:r w:rsidRPr="009215F4">
        <w:t>In order to</w:t>
      </w:r>
      <w:proofErr w:type="gramEnd"/>
      <w:r w:rsidRPr="009215F4">
        <w:t xml:space="preserve"> further explore the underlying phase evolution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potential-dependent </w:t>
      </w:r>
      <w:r w:rsidRPr="009215F4">
        <w:rPr>
          <w:i/>
          <w:iCs/>
        </w:rPr>
        <w:t>operando</w:t>
      </w:r>
      <w:r w:rsidRPr="009215F4">
        <w:t> Raman spectroscopy was employed to monitor the surface structure evolution during the reduction process (</w:t>
      </w:r>
      <w:r w:rsidRPr="00A01F91">
        <w:t>Figure 2</w:t>
      </w:r>
      <w:r w:rsidRPr="009215F4">
        <w:t>f). The Raman spectrum of pristine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shows the characteristic peaks of F</w:t>
      </w:r>
      <w:r w:rsidRPr="009215F4">
        <w:rPr>
          <w:vertAlign w:val="subscript"/>
        </w:rPr>
        <w:t>2g</w:t>
      </w:r>
      <w:r w:rsidRPr="009215F4">
        <w:t xml:space="preserve">, </w:t>
      </w:r>
      <w:proofErr w:type="spellStart"/>
      <w:r w:rsidRPr="009215F4">
        <w:t>E</w:t>
      </w:r>
      <w:r w:rsidRPr="009215F4">
        <w:rPr>
          <w:vertAlign w:val="subscript"/>
        </w:rPr>
        <w:t>g</w:t>
      </w:r>
      <w:proofErr w:type="spellEnd"/>
      <w:r w:rsidRPr="009215F4">
        <w:t>, F</w:t>
      </w:r>
      <w:r w:rsidRPr="009215F4">
        <w:rPr>
          <w:vertAlign w:val="subscript"/>
        </w:rPr>
        <w:t>2g</w:t>
      </w:r>
      <w:r w:rsidRPr="009215F4">
        <w:t>, and A</w:t>
      </w:r>
      <w:r w:rsidRPr="009215F4">
        <w:rPr>
          <w:vertAlign w:val="subscript"/>
        </w:rPr>
        <w:t>1g</w:t>
      </w:r>
      <w:r w:rsidRPr="009215F4">
        <w:t> modes at 182, 460, 503, and 655 cm</w:t>
      </w:r>
      <w:r w:rsidRPr="009215F4">
        <w:rPr>
          <w:vertAlign w:val="superscript"/>
        </w:rPr>
        <w:t>–1</w:t>
      </w:r>
      <w:r w:rsidRPr="009215F4">
        <w:t>, respectively. </w:t>
      </w:r>
      <w:r w:rsidRPr="00A01F91">
        <w:t>(38,39)</w:t>
      </w:r>
      <w:r w:rsidRPr="009215F4">
        <w:t> As the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electrode is immersed into KOH electrolyte (0 V vs RHE), the changes in Raman shift, peak intensity and width are due to the differences between </w:t>
      </w:r>
      <w:r w:rsidRPr="009215F4">
        <w:rPr>
          <w:i/>
          <w:iCs/>
        </w:rPr>
        <w:t>in situ</w:t>
      </w:r>
      <w:r w:rsidRPr="009215F4">
        <w:t> and </w:t>
      </w:r>
      <w:r w:rsidRPr="009215F4">
        <w:rPr>
          <w:i/>
          <w:iCs/>
        </w:rPr>
        <w:t>ex situ</w:t>
      </w:r>
      <w:r w:rsidRPr="009215F4">
        <w:t> Raman test conditions. </w:t>
      </w:r>
      <w:r w:rsidRPr="00A01F91">
        <w:t>(26,38)</w:t>
      </w:r>
      <w:r w:rsidRPr="009215F4">
        <w:t> With an increase in the potential (−0.1 to −0.35 V, vs RHE), the peak intensities at 193, 481, 521, and 687 cm</w:t>
      </w:r>
      <w:r w:rsidRPr="009215F4">
        <w:rPr>
          <w:vertAlign w:val="superscript"/>
        </w:rPr>
        <w:t>–1</w:t>
      </w:r>
      <w:r w:rsidRPr="009215F4">
        <w:t> gradually decreased, which can be attributed to the gradual decomposition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under a reduction process. When the potential is increased to −0.45 V (vs RHE), these Raman-active modes attributed to the spinel structure disappear, whereas a new peak assigned to the rock salt structure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at 532 cm</w:t>
      </w:r>
      <w:r w:rsidRPr="009215F4">
        <w:rPr>
          <w:vertAlign w:val="superscript"/>
        </w:rPr>
        <w:t>–1</w:t>
      </w:r>
      <w:r w:rsidRPr="009215F4">
        <w:t> arises and remains with a further increase in potential. </w:t>
      </w:r>
      <w:r w:rsidRPr="00A01F91">
        <w:t>(38,40)</w:t>
      </w:r>
      <w:r w:rsidRPr="009215F4">
        <w:t> These findings reconfirm that the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on the surface of the polyhedron is transformed </w:t>
      </w:r>
      <w:r w:rsidRPr="009215F4">
        <w:rPr>
          <w:i/>
          <w:iCs/>
        </w:rPr>
        <w:t>in situ</w:t>
      </w:r>
      <w:r w:rsidRPr="009215F4">
        <w:t> into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during the electrochemical reduction, which acts as the real HER active species. Additionally, the microstructure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crystals at different stages of chronoamperometry activation (at −0.18 V vs RHE) demonstrates the dynamic reconstruction process (</w:t>
      </w:r>
      <w:r w:rsidRPr="00A01F91">
        <w:t>Figure S5</w:t>
      </w:r>
      <w:r w:rsidRPr="009215F4">
        <w:t>).</w:t>
      </w:r>
    </w:p>
    <w:p w14:paraId="084AA703" w14:textId="0EBFD7F0" w:rsidR="009215F4" w:rsidRPr="009215F4" w:rsidRDefault="009215F4" w:rsidP="009215F4">
      <w:r w:rsidRPr="009215F4">
        <w:t>The electrocatalytic HER performance of the as-prepared electrodes was evaluated in 1 M KOH solution. As revealed in the linear scan voltammetry (LSV) polarization curves (</w:t>
      </w:r>
      <w:r w:rsidRPr="00A01F91">
        <w:t>Figure 3</w:t>
      </w:r>
      <w:r w:rsidRPr="009215F4">
        <w:t>a),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displays an overpotential of 57 mV at −10 mA cm</w:t>
      </w:r>
      <w:r w:rsidRPr="009215F4">
        <w:rPr>
          <w:vertAlign w:val="superscript"/>
        </w:rPr>
        <w:t>–2</w:t>
      </w:r>
      <w:r w:rsidRPr="009215F4">
        <w:t>, which is substantially better than those of NF (259 mV) and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/NF (114 mV) and is even close to that of the </w:t>
      </w:r>
      <w:proofErr w:type="gramStart"/>
      <w:r w:rsidRPr="009215F4">
        <w:t>state of the art</w:t>
      </w:r>
      <w:proofErr w:type="gramEnd"/>
      <w:r w:rsidRPr="009215F4">
        <w:t xml:space="preserve"> Pt/C catalyst (24 mV). Notably, although numerous electrocatalysts, especially those obtained by electrochemical reduction, are stable and highly active under working conditions, dramatic deactivation will occur when they experience oxidation in air or power outages. </w:t>
      </w:r>
      <w:r w:rsidRPr="00A01F91">
        <w:t>(27,41)</w:t>
      </w:r>
      <w:r w:rsidRPr="009215F4">
        <w:t> However, for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after exposure to air for 48 h, the decay of HER activity is negligible (</w:t>
      </w:r>
      <w:r w:rsidRPr="00A01F91">
        <w:t>Figure S6</w:t>
      </w:r>
      <w:r w:rsidRPr="009215F4">
        <w:t>), indicating the excellent chemical stability of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on the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displays a Tafel slope of 76.9 mV dec</w:t>
      </w:r>
      <w:r w:rsidRPr="009215F4">
        <w:rPr>
          <w:vertAlign w:val="superscript"/>
        </w:rPr>
        <w:t>–1</w:t>
      </w:r>
      <w:r w:rsidRPr="009215F4">
        <w:t>, much smaller than that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(131.6 mV dec</w:t>
      </w:r>
      <w:r w:rsidRPr="009215F4">
        <w:rPr>
          <w:vertAlign w:val="superscript"/>
        </w:rPr>
        <w:t>–1</w:t>
      </w:r>
      <w:r w:rsidRPr="009215F4">
        <w:t>), suggesting fast HER kinetics for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w:t>
      </w:r>
      <w:r w:rsidRPr="00A01F91">
        <w:t>Figure 3</w:t>
      </w:r>
      <w:r w:rsidRPr="009215F4">
        <w:t>b). Electrochemical impedance spectroscopy (EIS)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shows a smaller charge transfer resistance (</w:t>
      </w:r>
      <w:proofErr w:type="spellStart"/>
      <w:r w:rsidRPr="009215F4">
        <w:rPr>
          <w:i/>
          <w:iCs/>
        </w:rPr>
        <w:t>R</w:t>
      </w:r>
      <w:r w:rsidRPr="009215F4">
        <w:rPr>
          <w:vertAlign w:val="subscript"/>
        </w:rPr>
        <w:t>ct</w:t>
      </w:r>
      <w:proofErr w:type="spellEnd"/>
      <w:r w:rsidRPr="009215F4">
        <w:t>) of 1.5 Ω in comparison to that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(3.4 Ω), proving the enhanced charge transfer kinetics in the HER for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w:t>
      </w:r>
      <w:r w:rsidRPr="00A01F91">
        <w:t>Figure 3</w:t>
      </w:r>
      <w:r w:rsidRPr="009215F4">
        <w:t>c). By virtue of the cyclic voltammetry (CV) curves at different scan rates (</w:t>
      </w:r>
      <w:r w:rsidRPr="00A01F91">
        <w:t>Figure S7</w:t>
      </w:r>
      <w:r w:rsidRPr="009215F4">
        <w:t>), the double-layer capacitance (</w:t>
      </w:r>
      <w:proofErr w:type="spellStart"/>
      <w:r w:rsidRPr="009215F4">
        <w:rPr>
          <w:i/>
          <w:iCs/>
        </w:rPr>
        <w:t>C</w:t>
      </w:r>
      <w:r w:rsidRPr="009215F4">
        <w:rPr>
          <w:vertAlign w:val="subscript"/>
        </w:rPr>
        <w:t>dl</w:t>
      </w:r>
      <w:proofErr w:type="spellEnd"/>
      <w:r w:rsidRPr="009215F4">
        <w:t>)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is calculated to be 51.1 mF cm</w:t>
      </w:r>
      <w:r w:rsidRPr="009215F4">
        <w:rPr>
          <w:vertAlign w:val="superscript"/>
        </w:rPr>
        <w:t>–2</w:t>
      </w:r>
      <w:r w:rsidRPr="009215F4">
        <w:t xml:space="preserve">, </w:t>
      </w:r>
      <w:r w:rsidRPr="009215F4">
        <w:rPr>
          <w:rFonts w:ascii="Cambria Math" w:hAnsi="Cambria Math" w:cs="Cambria Math"/>
        </w:rPr>
        <w:t>∼</w:t>
      </w:r>
      <w:r w:rsidRPr="009215F4">
        <w:t>5 times greater than that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implying a high exposure of the active sites (</w:t>
      </w:r>
      <w:r w:rsidRPr="00A01F91">
        <w:t>Figure 3</w:t>
      </w:r>
      <w:r w:rsidRPr="009215F4">
        <w:t>d). The durability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probed by chronopotentiometry (CP) and chronoamperometry (CA) measurements is shown in </w:t>
      </w:r>
      <w:r w:rsidRPr="00A01F91">
        <w:t>Figure 3</w:t>
      </w:r>
      <w:r w:rsidRPr="009215F4">
        <w:t>e. At a constant current density of −20 mA cm</w:t>
      </w:r>
      <w:r w:rsidRPr="009215F4">
        <w:rPr>
          <w:vertAlign w:val="superscript"/>
        </w:rPr>
        <w:t>–2</w:t>
      </w:r>
      <w:r w:rsidRPr="009215F4">
        <w:t>, the overpotential shows a slight increase (</w:t>
      </w:r>
      <w:r w:rsidRPr="009215F4">
        <w:rPr>
          <w:rFonts w:ascii="Cambria Math" w:hAnsi="Cambria Math" w:cs="Cambria Math"/>
        </w:rPr>
        <w:t>∼</w:t>
      </w:r>
      <w:r w:rsidRPr="009215F4">
        <w:t xml:space="preserve">12 mV) over a period of 300 h, and the current density of the HER at </w:t>
      </w:r>
      <w:r w:rsidRPr="009215F4">
        <w:rPr>
          <w:rFonts w:ascii="Calibri" w:hAnsi="Calibri" w:cs="Calibri"/>
        </w:rPr>
        <w:t>−</w:t>
      </w:r>
      <w:r w:rsidRPr="009215F4">
        <w:t xml:space="preserve">0.12 V (vs RHE) loses only </w:t>
      </w:r>
      <w:r w:rsidRPr="009215F4">
        <w:rPr>
          <w:rFonts w:ascii="Cambria Math" w:hAnsi="Cambria Math" w:cs="Cambria Math"/>
        </w:rPr>
        <w:t>∼</w:t>
      </w:r>
      <w:r w:rsidRPr="009215F4">
        <w:t xml:space="preserve">6.2% relative to the initial value after the </w:t>
      </w:r>
      <w:proofErr w:type="gramStart"/>
      <w:r w:rsidRPr="009215F4">
        <w:t>300 h</w:t>
      </w:r>
      <w:proofErr w:type="gramEnd"/>
      <w:r w:rsidRPr="009215F4">
        <w:t xml:space="preserve"> test. After such long-term electrocatalysis, the SEM image displays an unchanged morphology where numerous polyhedral crystals are still covered on the NF support without apparent exfoliation, indicating a tight combination between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and the NF substrate (</w:t>
      </w:r>
      <w:r w:rsidRPr="00A01F91">
        <w:t>Figure 4</w:t>
      </w:r>
      <w:r w:rsidRPr="009215F4">
        <w:t>a). Moreover, a TEM image reveals the loose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 that is still composed of abundant nanoparticles, and the interplanar spacings of 0.21 and 0.24 nm can be well assigned to the (200) and (111) planes of cubic </w:t>
      </w:r>
      <w:proofErr w:type="spellStart"/>
      <w:r w:rsidRPr="009215F4">
        <w:t>NiO</w:t>
      </w:r>
      <w:proofErr w:type="spellEnd"/>
      <w:r w:rsidRPr="009215F4">
        <w:t xml:space="preserve"> (JCPDS 65-2901) or </w:t>
      </w:r>
      <w:proofErr w:type="spellStart"/>
      <w:r w:rsidRPr="009215F4">
        <w:t>CoO</w:t>
      </w:r>
      <w:proofErr w:type="spellEnd"/>
      <w:r w:rsidRPr="009215F4">
        <w:t xml:space="preserve"> (JCPDS 65-2902), respectively, suggesting a retained microstructure after the durability test (</w:t>
      </w:r>
      <w:r w:rsidRPr="00A01F91">
        <w:t>Figure 4</w:t>
      </w:r>
      <w:proofErr w:type="gramStart"/>
      <w:r w:rsidRPr="009215F4">
        <w:t>b,c</w:t>
      </w:r>
      <w:proofErr w:type="gramEnd"/>
      <w:r w:rsidRPr="009215F4">
        <w:t>). Furthermore, there is no obvious change in the high-resolution Co 2p and Ni 2p spectra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after the 300 h CA test, which still consist of Co</w:t>
      </w:r>
      <w:r w:rsidRPr="009215F4">
        <w:rPr>
          <w:vertAlign w:val="superscript"/>
        </w:rPr>
        <w:t>2+</w:t>
      </w:r>
      <w:r w:rsidRPr="009215F4">
        <w:t>/Co</w:t>
      </w:r>
      <w:r w:rsidRPr="009215F4">
        <w:rPr>
          <w:vertAlign w:val="superscript"/>
        </w:rPr>
        <w:t>3+</w:t>
      </w:r>
      <w:r w:rsidRPr="009215F4">
        <w:t> and Ni</w:t>
      </w:r>
      <w:r w:rsidRPr="009215F4">
        <w:rPr>
          <w:vertAlign w:val="superscript"/>
        </w:rPr>
        <w:t>2+</w:t>
      </w:r>
      <w:r w:rsidRPr="009215F4">
        <w:t>/Ni</w:t>
      </w:r>
      <w:r w:rsidRPr="009215F4">
        <w:rPr>
          <w:vertAlign w:val="superscript"/>
        </w:rPr>
        <w:t>3+</w:t>
      </w:r>
      <w:r w:rsidRPr="009215F4">
        <w:t> where the high-valence metal ions (Co</w:t>
      </w:r>
      <w:r w:rsidRPr="009215F4">
        <w:rPr>
          <w:vertAlign w:val="superscript"/>
        </w:rPr>
        <w:t>3+</w:t>
      </w:r>
      <w:r w:rsidRPr="009215F4">
        <w:t>/Ni</w:t>
      </w:r>
      <w:r w:rsidRPr="009215F4">
        <w:rPr>
          <w:vertAlign w:val="superscript"/>
        </w:rPr>
        <w:t>3+</w:t>
      </w:r>
      <w:r w:rsidRPr="009215F4">
        <w:t>) are attributed to the surface oxidation of the catalyst exposed to the air (</w:t>
      </w:r>
      <w:r w:rsidRPr="00A01F91">
        <w:t>Figure 4</w:t>
      </w:r>
      <w:r w:rsidRPr="009215F4">
        <w:t>d–f). </w:t>
      </w:r>
      <w:r w:rsidRPr="00A01F91">
        <w:t>(42,43)</w:t>
      </w:r>
    </w:p>
    <w:p w14:paraId="1A6A2561" w14:textId="44E8A233" w:rsidR="009215F4" w:rsidRPr="009215F4" w:rsidRDefault="009215F4" w:rsidP="006857E6">
      <w:pPr>
        <w:pStyle w:val="NoSpacing"/>
      </w:pPr>
      <w:r w:rsidRPr="009215F4">
        <w:rPr>
          <w:noProof/>
        </w:rPr>
        <w:drawing>
          <wp:inline distT="0" distB="0" distL="0" distR="0" wp14:anchorId="7FC22E6F" wp14:editId="77A72CAD">
            <wp:extent cx="3657600" cy="3026664"/>
            <wp:effectExtent l="0" t="0" r="0" b="254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026664"/>
                    </a:xfrm>
                    <a:prstGeom prst="rect">
                      <a:avLst/>
                    </a:prstGeom>
                    <a:noFill/>
                    <a:ln>
                      <a:noFill/>
                    </a:ln>
                  </pic:spPr>
                </pic:pic>
              </a:graphicData>
            </a:graphic>
          </wp:inline>
        </w:drawing>
      </w:r>
    </w:p>
    <w:p w14:paraId="7528ACE3" w14:textId="77777777" w:rsidR="009215F4" w:rsidRPr="009215F4" w:rsidRDefault="009215F4" w:rsidP="006857E6">
      <w:pPr>
        <w:pStyle w:val="NoSpacing"/>
      </w:pPr>
      <w:r w:rsidRPr="009215F4">
        <w:t>Figure 3. (a) </w:t>
      </w:r>
      <w:proofErr w:type="spellStart"/>
      <w:r w:rsidRPr="009215F4">
        <w:rPr>
          <w:i/>
          <w:iCs/>
        </w:rPr>
        <w:t>iR</w:t>
      </w:r>
      <w:proofErr w:type="spellEnd"/>
      <w:r w:rsidRPr="009215F4">
        <w:t>-corrected LSV curves and (b) Tafel plots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20% Pt/C, and NF. (c) EIS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and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Inset: equivalent circuit. (d) </w:t>
      </w:r>
      <w:proofErr w:type="spellStart"/>
      <w:r w:rsidRPr="009215F4">
        <w:rPr>
          <w:i/>
          <w:iCs/>
        </w:rPr>
        <w:t>C</w:t>
      </w:r>
      <w:r w:rsidRPr="009215F4">
        <w:rPr>
          <w:vertAlign w:val="subscript"/>
        </w:rPr>
        <w:t>dl</w:t>
      </w:r>
      <w:proofErr w:type="spellEnd"/>
      <w:r w:rsidRPr="009215F4">
        <w:t> curves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and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(e) CP test at a constant current density of −20 mA cm</w:t>
      </w:r>
      <w:r w:rsidRPr="009215F4">
        <w:rPr>
          <w:vertAlign w:val="superscript"/>
        </w:rPr>
        <w:t>–2</w:t>
      </w:r>
      <w:r w:rsidRPr="009215F4">
        <w:t> and CA test at a fixed potential of −0.12 V (vs RHE) for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/NF in 1 M KOH solution. (f) CP test in 30 </w:t>
      </w:r>
      <w:proofErr w:type="spellStart"/>
      <w:r w:rsidRPr="009215F4">
        <w:t>wt</w:t>
      </w:r>
      <w:proofErr w:type="spellEnd"/>
      <w:r w:rsidRPr="009215F4">
        <w:t xml:space="preserve"> % KOH solution at a constant current density of −200 mA cm</w:t>
      </w:r>
      <w:r w:rsidRPr="009215F4">
        <w:rPr>
          <w:vertAlign w:val="superscript"/>
        </w:rPr>
        <w:t>–2</w:t>
      </w:r>
      <w:r w:rsidRPr="009215F4">
        <w:t> (without </w:t>
      </w:r>
      <w:proofErr w:type="spellStart"/>
      <w:r w:rsidRPr="009215F4">
        <w:rPr>
          <w:i/>
          <w:iCs/>
        </w:rPr>
        <w:t>iR</w:t>
      </w:r>
      <w:proofErr w:type="spellEnd"/>
      <w:r w:rsidRPr="009215F4">
        <w:t> correction). (g) Overpotential at −10 mA cm</w:t>
      </w:r>
      <w:r w:rsidRPr="009215F4">
        <w:rPr>
          <w:vertAlign w:val="superscript"/>
        </w:rPr>
        <w:t>–2</w:t>
      </w:r>
      <w:r w:rsidRPr="009215F4">
        <w:t>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in comparison with the values of representative oxide-based electrocatalysts. (h) Comparison of the HER stability of EA-Co</w:t>
      </w:r>
      <w:r w:rsidRPr="009215F4">
        <w:rPr>
          <w:vertAlign w:val="subscript"/>
        </w:rPr>
        <w:t>3–</w:t>
      </w:r>
      <w:r w:rsidRPr="009215F4">
        <w:rPr>
          <w:i/>
          <w:iCs/>
          <w:vertAlign w:val="subscript"/>
        </w:rPr>
        <w:t>x</w:t>
      </w:r>
      <w:r w:rsidRPr="009215F4">
        <w:t>N</w:t>
      </w:r>
      <w:r w:rsidRPr="009215F4">
        <w:rPr>
          <w:i/>
          <w:iCs/>
          <w:vertAlign w:val="subscript"/>
        </w:rPr>
        <w:t>x</w:t>
      </w:r>
      <w:r w:rsidRPr="009215F4">
        <w:t>O</w:t>
      </w:r>
      <w:r w:rsidRPr="009215F4">
        <w:rPr>
          <w:vertAlign w:val="subscript"/>
        </w:rPr>
        <w:t>4</w:t>
      </w:r>
      <w:r w:rsidRPr="009215F4">
        <w:t>/NF with other non-noble-metal-based electrocatalysts in 1 M KOH.</w:t>
      </w:r>
    </w:p>
    <w:p w14:paraId="4C877FD6" w14:textId="6CA72D53" w:rsidR="009215F4" w:rsidRPr="009215F4" w:rsidRDefault="009215F4" w:rsidP="006857E6">
      <w:pPr>
        <w:pStyle w:val="NoSpacing"/>
      </w:pPr>
      <w:r w:rsidRPr="009215F4">
        <w:rPr>
          <w:noProof/>
        </w:rPr>
        <w:drawing>
          <wp:inline distT="0" distB="0" distL="0" distR="0" wp14:anchorId="577C5EE5" wp14:editId="6369ECDF">
            <wp:extent cx="3657600" cy="2194560"/>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054005D2" w14:textId="77777777" w:rsidR="009215F4" w:rsidRDefault="009215F4" w:rsidP="006857E6">
      <w:pPr>
        <w:pStyle w:val="NoSpacing"/>
      </w:pPr>
      <w:r w:rsidRPr="009215F4">
        <w:t>Figure 4. (a) SEM, (b) TEM, and (c) HRTEM images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after a 300 h CA test. High-resolution XPS spectra of (d) Co 2p, (e) Ni 2p, and (f) O 1s for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after a 300 h CA test.</w:t>
      </w:r>
    </w:p>
    <w:p w14:paraId="32D4554E" w14:textId="77777777" w:rsidR="006857E6" w:rsidRPr="009215F4" w:rsidRDefault="006857E6" w:rsidP="009215F4"/>
    <w:p w14:paraId="042BEAF0" w14:textId="6D158EEF" w:rsidR="009215F4" w:rsidRPr="009215F4" w:rsidRDefault="009215F4" w:rsidP="009215F4">
      <w:r w:rsidRPr="009215F4">
        <w:t xml:space="preserve">Since the industrial alkaline water electrolysis is often carried out in 30 </w:t>
      </w:r>
      <w:proofErr w:type="spellStart"/>
      <w:r w:rsidRPr="009215F4">
        <w:t>wt</w:t>
      </w:r>
      <w:proofErr w:type="spellEnd"/>
      <w:r w:rsidRPr="009215F4">
        <w:t xml:space="preserve"> % KOH solution, </w:t>
      </w:r>
      <w:r w:rsidRPr="00A01F91">
        <w:t>(44)</w:t>
      </w:r>
      <w:r w:rsidRPr="009215F4">
        <w:t> we thus evaluated the HER performance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/NF in a realistic 30 </w:t>
      </w:r>
      <w:proofErr w:type="spellStart"/>
      <w:r w:rsidRPr="009215F4">
        <w:t>wt</w:t>
      </w:r>
      <w:proofErr w:type="spellEnd"/>
      <w:r w:rsidRPr="009215F4">
        <w:t xml:space="preserve"> % KOH solution. As shown in </w:t>
      </w:r>
      <w:r w:rsidRPr="00A01F91">
        <w:t>Figure 3</w:t>
      </w:r>
      <w:r w:rsidRPr="009215F4">
        <w:t>f, at a large current density of −200 mA cm</w:t>
      </w:r>
      <w:r w:rsidRPr="009215F4">
        <w:rPr>
          <w:vertAlign w:val="superscript"/>
        </w:rPr>
        <w:t>–2</w:t>
      </w:r>
      <w:r w:rsidRPr="009215F4">
        <w:t>,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can retain its electrocatalytic activity unchanged for more than 350 h. This result not only reconfirms the extraordinary structural and catalytic stability of the material for the HER but also demonstrates that the catalytic activity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meets the requirement in practical water-splitting technology. Additionally, it is worth noting that the activity and stability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are higher than those of most of the reported oxide-based and other non-noble-metal-based HER electrocatalysts in alkaline media (</w:t>
      </w:r>
      <w:r w:rsidRPr="00A01F91">
        <w:t>Figure 3</w:t>
      </w:r>
      <w:proofErr w:type="gramStart"/>
      <w:r w:rsidRPr="009215F4">
        <w:t>g,h</w:t>
      </w:r>
      <w:proofErr w:type="gramEnd"/>
      <w:r w:rsidRPr="009215F4">
        <w:t xml:space="preserve"> and </w:t>
      </w:r>
      <w:r w:rsidRPr="00A01F91">
        <w:t>Tables S1–S3</w:t>
      </w:r>
      <w:r w:rsidRPr="009215F4">
        <w:t xml:space="preserve">). Inspired by the excellent HER performance, a full </w:t>
      </w:r>
      <w:proofErr w:type="spellStart"/>
      <w:r w:rsidRPr="009215F4">
        <w:t>electrolyzer</w:t>
      </w:r>
      <w:proofErr w:type="spellEnd"/>
      <w:r w:rsidRPr="009215F4">
        <w:t xml:space="preserve"> is assembled using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/NF as cathode and </w:t>
      </w:r>
      <w:proofErr w:type="spellStart"/>
      <w:r w:rsidRPr="009215F4">
        <w:t>NiFe</w:t>
      </w:r>
      <w:proofErr w:type="spellEnd"/>
      <w:r w:rsidRPr="009215F4">
        <w:t xml:space="preserve"> hydroxide/NF as anode. The as-prepared </w:t>
      </w:r>
      <w:proofErr w:type="spellStart"/>
      <w:r w:rsidRPr="009215F4">
        <w:t>NiFe</w:t>
      </w:r>
      <w:proofErr w:type="spellEnd"/>
      <w:r w:rsidRPr="009215F4">
        <w:t xml:space="preserve"> hydroxide/NF with a uniform nanosheet morphology requires an overpotential of 210 mV at 10 mA cm</w:t>
      </w:r>
      <w:r w:rsidRPr="009215F4">
        <w:rPr>
          <w:vertAlign w:val="superscript"/>
        </w:rPr>
        <w:t>–2</w:t>
      </w:r>
      <w:r w:rsidRPr="009215F4">
        <w:t> for anodic water oxidation (</w:t>
      </w:r>
      <w:r w:rsidRPr="00A01F91">
        <w:t>Figure S8</w:t>
      </w:r>
      <w:r w:rsidRPr="009215F4">
        <w:t xml:space="preserve">). The optical photograph and a video taken during the operation suggest that the </w:t>
      </w:r>
      <w:proofErr w:type="spellStart"/>
      <w:r w:rsidRPr="009215F4">
        <w:t>electrolyzer</w:t>
      </w:r>
      <w:proofErr w:type="spellEnd"/>
      <w:r w:rsidRPr="009215F4">
        <w:t xml:space="preserve"> can operate stably with rapid gas evolution (inset in </w:t>
      </w:r>
      <w:r w:rsidRPr="00A01F91">
        <w:t>Figure S9b</w:t>
      </w:r>
      <w:r w:rsidRPr="009215F4">
        <w:t> and </w:t>
      </w:r>
      <w:r w:rsidRPr="00A01F91">
        <w:t>Movie S1</w:t>
      </w:r>
      <w:r w:rsidRPr="009215F4">
        <w:t>). A cell voltage of only 1.52 V is needed to reach a current density of 10 mA cm</w:t>
      </w:r>
      <w:r w:rsidRPr="009215F4">
        <w:rPr>
          <w:vertAlign w:val="superscript"/>
        </w:rPr>
        <w:t>–2</w:t>
      </w:r>
      <w:r w:rsidRPr="009215F4">
        <w:t> (</w:t>
      </w:r>
      <w:r w:rsidRPr="00A01F91">
        <w:t>Figure S9a</w:t>
      </w:r>
      <w:r w:rsidRPr="009215F4">
        <w:t xml:space="preserve">), which outperforms most of the recently reported </w:t>
      </w:r>
      <w:proofErr w:type="spellStart"/>
      <w:r w:rsidRPr="009215F4">
        <w:t>electrolyzers</w:t>
      </w:r>
      <w:proofErr w:type="spellEnd"/>
      <w:r w:rsidRPr="009215F4">
        <w:t xml:space="preserve"> (</w:t>
      </w:r>
      <w:r w:rsidRPr="00A01F91">
        <w:t>Table S4</w:t>
      </w:r>
      <w:r w:rsidRPr="009215F4">
        <w:t>). Additionally, the cell voltage shows a slight increment for the 128 h CP test at a constant current density of 20 mA cm</w:t>
      </w:r>
      <w:r w:rsidRPr="009215F4">
        <w:rPr>
          <w:vertAlign w:val="superscript"/>
        </w:rPr>
        <w:t>–2</w:t>
      </w:r>
      <w:r w:rsidRPr="009215F4">
        <w:t> (</w:t>
      </w:r>
      <w:r w:rsidRPr="00A01F91">
        <w:t>Figure S9b</w:t>
      </w:r>
      <w:r w:rsidRPr="009215F4">
        <w:t>), further suggesting the potential application of this noble-metal-free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/NF electrode in a practical water-splitting system.</w:t>
      </w:r>
    </w:p>
    <w:p w14:paraId="23E09BA8" w14:textId="75EA29EA" w:rsidR="009215F4" w:rsidRPr="009215F4" w:rsidRDefault="009215F4" w:rsidP="009215F4">
      <w:r w:rsidRPr="009215F4">
        <w:t>DFT calculations have been further carried out to investigate the effects of surface structure (Ni</w:t>
      </w:r>
      <w:r w:rsidRPr="009215F4">
        <w:rPr>
          <w:i/>
          <w:iCs/>
          <w:vertAlign w:val="subscript"/>
        </w:rPr>
        <w:t>y</w:t>
      </w:r>
      <w:r w:rsidRPr="009215F4">
        <w:t>Co</w:t>
      </w:r>
      <w:r w:rsidRPr="009215F4">
        <w:rPr>
          <w:vertAlign w:val="subscript"/>
        </w:rPr>
        <w:t>1–</w:t>
      </w:r>
      <w:proofErr w:type="spellStart"/>
      <w:r w:rsidRPr="009215F4">
        <w:rPr>
          <w:i/>
          <w:iCs/>
          <w:vertAlign w:val="subscript"/>
        </w:rPr>
        <w:t>y</w:t>
      </w:r>
      <w:r w:rsidRPr="009215F4">
        <w:t>O</w:t>
      </w:r>
      <w:proofErr w:type="spellEnd"/>
      <w:r w:rsidRPr="009215F4">
        <w:t>) on the catalytic properties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at an atomic level (</w:t>
      </w:r>
      <w:r w:rsidRPr="00A01F91">
        <w:t>Figures S10–S13</w:t>
      </w:r>
      <w:r w:rsidRPr="009215F4">
        <w:t>). On the basis of the Tafel slope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xml:space="preserve">/NF, the HER pathway should follow the Volmer–Heyrovsky process: </w:t>
      </w:r>
      <w:proofErr w:type="gramStart"/>
      <w:r w:rsidRPr="009215F4">
        <w:t>i.e.</w:t>
      </w:r>
      <w:proofErr w:type="gramEnd"/>
      <w:r w:rsidRPr="009215F4">
        <w:t xml:space="preserve"> H</w:t>
      </w:r>
      <w:r w:rsidRPr="009215F4">
        <w:rPr>
          <w:vertAlign w:val="subscript"/>
        </w:rPr>
        <w:t>2</w:t>
      </w:r>
      <w:r w:rsidRPr="009215F4">
        <w:t>O + e</w:t>
      </w:r>
      <w:r w:rsidRPr="009215F4">
        <w:rPr>
          <w:vertAlign w:val="superscript"/>
        </w:rPr>
        <w:t>–</w:t>
      </w:r>
      <w:r w:rsidRPr="009215F4">
        <w:t> → H</w:t>
      </w:r>
      <w:r w:rsidRPr="009215F4">
        <w:rPr>
          <w:vertAlign w:val="subscript"/>
        </w:rPr>
        <w:t>ad</w:t>
      </w:r>
      <w:r w:rsidRPr="009215F4">
        <w:t xml:space="preserve"> + </w:t>
      </w:r>
      <w:proofErr w:type="spellStart"/>
      <w:r w:rsidRPr="009215F4">
        <w:t>OH</w:t>
      </w:r>
      <w:r w:rsidRPr="009215F4">
        <w:rPr>
          <w:vertAlign w:val="subscript"/>
        </w:rPr>
        <w:t>ad</w:t>
      </w:r>
      <w:proofErr w:type="spellEnd"/>
      <w:r w:rsidRPr="009215F4">
        <w:t xml:space="preserve"> and </w:t>
      </w:r>
      <w:proofErr w:type="spellStart"/>
      <w:r w:rsidRPr="009215F4">
        <w:t>OH</w:t>
      </w:r>
      <w:r w:rsidRPr="009215F4">
        <w:rPr>
          <w:vertAlign w:val="subscript"/>
        </w:rPr>
        <w:t>ad</w:t>
      </w:r>
      <w:proofErr w:type="spellEnd"/>
      <w:r w:rsidRPr="009215F4">
        <w:t> + e</w:t>
      </w:r>
      <w:r w:rsidRPr="009215F4">
        <w:rPr>
          <w:vertAlign w:val="superscript"/>
        </w:rPr>
        <w:t>–</w:t>
      </w:r>
      <w:r w:rsidRPr="009215F4">
        <w:t> → OH</w:t>
      </w:r>
      <w:r w:rsidRPr="009215F4">
        <w:rPr>
          <w:vertAlign w:val="superscript"/>
        </w:rPr>
        <w:t>–</w:t>
      </w:r>
      <w:r w:rsidRPr="009215F4">
        <w:t> (Volmer step) and H</w:t>
      </w:r>
      <w:r w:rsidRPr="009215F4">
        <w:rPr>
          <w:vertAlign w:val="subscript"/>
        </w:rPr>
        <w:t>2</w:t>
      </w:r>
      <w:r w:rsidRPr="009215F4">
        <w:t>O + e</w:t>
      </w:r>
      <w:r w:rsidRPr="009215F4">
        <w:rPr>
          <w:vertAlign w:val="superscript"/>
        </w:rPr>
        <w:t>–</w:t>
      </w:r>
      <w:r w:rsidRPr="009215F4">
        <w:t> + H</w:t>
      </w:r>
      <w:r w:rsidRPr="009215F4">
        <w:rPr>
          <w:vertAlign w:val="subscript"/>
        </w:rPr>
        <w:t>ad</w:t>
      </w:r>
      <w:r w:rsidRPr="009215F4">
        <w:t> → H</w:t>
      </w:r>
      <w:r w:rsidRPr="009215F4">
        <w:rPr>
          <w:vertAlign w:val="subscript"/>
        </w:rPr>
        <w:t>2</w:t>
      </w:r>
      <w:r w:rsidRPr="009215F4">
        <w:t> + OH</w:t>
      </w:r>
      <w:r w:rsidRPr="009215F4">
        <w:rPr>
          <w:vertAlign w:val="superscript"/>
        </w:rPr>
        <w:t>–</w:t>
      </w:r>
      <w:r w:rsidRPr="009215F4">
        <w:t> (Heyrovsky step). </w:t>
      </w:r>
      <w:r w:rsidRPr="00A01F91">
        <w:t>(45,46)</w:t>
      </w:r>
      <w:r w:rsidRPr="009215F4">
        <w:t xml:space="preserve"> The Volmer reaction is critical, but there has been very little research on the kinetics of </w:t>
      </w:r>
      <w:proofErr w:type="spellStart"/>
      <w:r w:rsidRPr="009215F4">
        <w:t>OH</w:t>
      </w:r>
      <w:r w:rsidRPr="009215F4">
        <w:rPr>
          <w:vertAlign w:val="subscript"/>
        </w:rPr>
        <w:t>ad</w:t>
      </w:r>
      <w:proofErr w:type="spellEnd"/>
      <w:r w:rsidRPr="009215F4">
        <w:t> + e</w:t>
      </w:r>
      <w:r w:rsidRPr="009215F4">
        <w:rPr>
          <w:vertAlign w:val="superscript"/>
        </w:rPr>
        <w:t>–</w:t>
      </w:r>
      <w:r w:rsidRPr="009215F4">
        <w:t> → OH</w:t>
      </w:r>
      <w:r w:rsidRPr="009215F4">
        <w:rPr>
          <w:vertAlign w:val="superscript"/>
        </w:rPr>
        <w:t>–</w:t>
      </w:r>
      <w:r w:rsidRPr="009215F4">
        <w:t>. </w:t>
      </w:r>
      <w:r w:rsidRPr="00A01F91">
        <w:t>(46)</w:t>
      </w:r>
      <w:r w:rsidRPr="009215F4">
        <w:t> As depicted in </w:t>
      </w:r>
      <w:r w:rsidRPr="00A01F91">
        <w:t>Figure 5</w:t>
      </w:r>
      <w:r w:rsidRPr="009215F4">
        <w:t>a, DFT calculations indicate that the dissociated H</w:t>
      </w:r>
      <w:r w:rsidRPr="009215F4">
        <w:rPr>
          <w:vertAlign w:val="subscript"/>
        </w:rPr>
        <w:t>ad</w:t>
      </w:r>
      <w:r w:rsidRPr="009215F4">
        <w:t xml:space="preserve"> and </w:t>
      </w:r>
      <w:proofErr w:type="spellStart"/>
      <w:r w:rsidRPr="009215F4">
        <w:t>OH</w:t>
      </w:r>
      <w:r w:rsidRPr="009215F4">
        <w:rPr>
          <w:vertAlign w:val="subscript"/>
        </w:rPr>
        <w:t>ad</w:t>
      </w:r>
      <w:proofErr w:type="spellEnd"/>
      <w:r w:rsidRPr="009215F4">
        <w:t xml:space="preserve"> occupy the top sites (O site) and bridge sites (Ni–Ni, </w:t>
      </w:r>
      <w:proofErr w:type="gramStart"/>
      <w:r w:rsidRPr="009215F4">
        <w:t>Co–Co</w:t>
      </w:r>
      <w:proofErr w:type="gramEnd"/>
      <w:r w:rsidRPr="009215F4">
        <w:t>, or Ni–Co site), respectively. According to the free energy diagram (</w:t>
      </w:r>
      <w:r w:rsidRPr="00A01F91">
        <w:t>Figure 5</w:t>
      </w:r>
      <w:r w:rsidRPr="009215F4">
        <w:t>b and </w:t>
      </w:r>
      <w:r w:rsidRPr="00A01F91">
        <w:t>Tables S5 and S6</w:t>
      </w:r>
      <w:r w:rsidRPr="009215F4">
        <w:t>), the Gibbs free energy change for the reaction H</w:t>
      </w:r>
      <w:r w:rsidRPr="009215F4">
        <w:rPr>
          <w:vertAlign w:val="subscript"/>
        </w:rPr>
        <w:t>2</w:t>
      </w:r>
      <w:r w:rsidRPr="009215F4">
        <w:t>O + e</w:t>
      </w:r>
      <w:r w:rsidRPr="009215F4">
        <w:rPr>
          <w:vertAlign w:val="superscript"/>
        </w:rPr>
        <w:t>–</w:t>
      </w:r>
      <w:r w:rsidRPr="009215F4">
        <w:t> → H</w:t>
      </w:r>
      <w:r w:rsidRPr="009215F4">
        <w:rPr>
          <w:vertAlign w:val="subscript"/>
        </w:rPr>
        <w:t>ad</w:t>
      </w:r>
      <w:r w:rsidRPr="009215F4">
        <w:t xml:space="preserve"> + </w:t>
      </w:r>
      <w:proofErr w:type="spellStart"/>
      <w:r w:rsidRPr="009215F4">
        <w:t>OH</w:t>
      </w:r>
      <w:r w:rsidRPr="009215F4">
        <w:rPr>
          <w:vertAlign w:val="subscript"/>
        </w:rPr>
        <w:t>ad</w:t>
      </w:r>
      <w:proofErr w:type="spellEnd"/>
      <w:r w:rsidRPr="009215F4">
        <w:t> is −1.404 eV (</w:t>
      </w:r>
      <w:proofErr w:type="spellStart"/>
      <w:r w:rsidRPr="009215F4">
        <w:t>NiO</w:t>
      </w:r>
      <w:proofErr w:type="spellEnd"/>
      <w:r w:rsidRPr="009215F4">
        <w:t>), −3.098 eV (</w:t>
      </w:r>
      <w:proofErr w:type="spellStart"/>
      <w:r w:rsidRPr="009215F4">
        <w:t>CoO</w:t>
      </w:r>
      <w:proofErr w:type="spellEnd"/>
      <w:r w:rsidRPr="009215F4">
        <w:t xml:space="preserve">), −1.041 eV (Ni-doped </w:t>
      </w:r>
      <w:proofErr w:type="spellStart"/>
      <w:r w:rsidRPr="009215F4">
        <w:t>CoO</w:t>
      </w:r>
      <w:proofErr w:type="spellEnd"/>
      <w:r w:rsidRPr="009215F4">
        <w:t xml:space="preserve">) and −1.557 eV (Co-doped </w:t>
      </w:r>
      <w:proofErr w:type="spellStart"/>
      <w:r w:rsidRPr="009215F4">
        <w:t>NiO</w:t>
      </w:r>
      <w:proofErr w:type="spellEnd"/>
      <w:r w:rsidRPr="009215F4">
        <w:t>), respectively. Hence, from a thermodynamic aspect, these models are beneficial for the water dissociation into H</w:t>
      </w:r>
      <w:r w:rsidRPr="009215F4">
        <w:rPr>
          <w:vertAlign w:val="subscript"/>
        </w:rPr>
        <w:t>ad</w:t>
      </w:r>
      <w:r w:rsidRPr="009215F4">
        <w:t xml:space="preserve"> and </w:t>
      </w:r>
      <w:proofErr w:type="spellStart"/>
      <w:r w:rsidRPr="009215F4">
        <w:t>OH</w:t>
      </w:r>
      <w:r w:rsidRPr="009215F4">
        <w:rPr>
          <w:vertAlign w:val="subscript"/>
        </w:rPr>
        <w:t>ad</w:t>
      </w:r>
      <w:proofErr w:type="spellEnd"/>
      <w:r w:rsidRPr="009215F4">
        <w:t>, in line with previous literature. </w:t>
      </w:r>
      <w:r w:rsidRPr="00A01F91">
        <w:t>(47)</w:t>
      </w:r>
      <w:r w:rsidRPr="009215F4">
        <w:t> Additionally, the Gibbs free energy change between (H–</w:t>
      </w:r>
      <w:proofErr w:type="gramStart"/>
      <w:r w:rsidRPr="009215F4">
        <w:t>OH)*</w:t>
      </w:r>
      <w:proofErr w:type="gramEnd"/>
      <w:r w:rsidRPr="009215F4">
        <w:t xml:space="preserve"> and H* calculated from the free energy diagram is 1.290 eV (</w:t>
      </w:r>
      <w:proofErr w:type="spellStart"/>
      <w:r w:rsidRPr="009215F4">
        <w:t>NiO</w:t>
      </w:r>
      <w:proofErr w:type="spellEnd"/>
      <w:r w:rsidRPr="009215F4">
        <w:t>), 3.055 eV (</w:t>
      </w:r>
      <w:proofErr w:type="spellStart"/>
      <w:r w:rsidRPr="009215F4">
        <w:t>CoO</w:t>
      </w:r>
      <w:proofErr w:type="spellEnd"/>
      <w:r w:rsidRPr="009215F4">
        <w:t xml:space="preserve">), 0.870 eV (Ni-doped </w:t>
      </w:r>
      <w:proofErr w:type="spellStart"/>
      <w:r w:rsidRPr="009215F4">
        <w:t>CoO</w:t>
      </w:r>
      <w:proofErr w:type="spellEnd"/>
      <w:r w:rsidRPr="009215F4">
        <w:t xml:space="preserve">), and 0.802 eV (Co-doped </w:t>
      </w:r>
      <w:proofErr w:type="spellStart"/>
      <w:r w:rsidRPr="009215F4">
        <w:t>NiO</w:t>
      </w:r>
      <w:proofErr w:type="spellEnd"/>
      <w:r w:rsidRPr="009215F4">
        <w:t xml:space="preserve">), respectively. Obviously, Ni-doped </w:t>
      </w:r>
      <w:proofErr w:type="spellStart"/>
      <w:r w:rsidRPr="009215F4">
        <w:t>CoO</w:t>
      </w:r>
      <w:proofErr w:type="spellEnd"/>
      <w:r w:rsidRPr="009215F4">
        <w:t xml:space="preserve"> and Co-doped </w:t>
      </w:r>
      <w:proofErr w:type="spellStart"/>
      <w:r w:rsidRPr="009215F4">
        <w:t>NiO</w:t>
      </w:r>
      <w:proofErr w:type="spellEnd"/>
      <w:r w:rsidRPr="009215F4">
        <w:t xml:space="preserve"> are more likely to overcome the energy barrier and smoothly complete the desorption of </w:t>
      </w:r>
      <w:proofErr w:type="spellStart"/>
      <w:r w:rsidRPr="009215F4">
        <w:t>OH</w:t>
      </w:r>
      <w:r w:rsidRPr="009215F4">
        <w:rPr>
          <w:vertAlign w:val="subscript"/>
        </w:rPr>
        <w:t>ad</w:t>
      </w:r>
      <w:proofErr w:type="spellEnd"/>
      <w:r w:rsidRPr="009215F4">
        <w:t xml:space="preserve">, thus promoting the kinetics of </w:t>
      </w:r>
      <w:proofErr w:type="spellStart"/>
      <w:r w:rsidRPr="009215F4">
        <w:t>OH</w:t>
      </w:r>
      <w:r w:rsidRPr="009215F4">
        <w:rPr>
          <w:vertAlign w:val="subscript"/>
        </w:rPr>
        <w:t>ad</w:t>
      </w:r>
      <w:proofErr w:type="spellEnd"/>
      <w:r w:rsidRPr="009215F4">
        <w:t> + e</w:t>
      </w:r>
      <w:r w:rsidRPr="009215F4">
        <w:rPr>
          <w:vertAlign w:val="superscript"/>
        </w:rPr>
        <w:t>–</w:t>
      </w:r>
      <w:r w:rsidRPr="009215F4">
        <w:t> → OH</w:t>
      </w:r>
      <w:r w:rsidRPr="009215F4">
        <w:rPr>
          <w:vertAlign w:val="superscript"/>
        </w:rPr>
        <w:t>–</w:t>
      </w:r>
      <w:r w:rsidRPr="009215F4">
        <w:t xml:space="preserve">. In contrast, it is easy to cause the inefficient release of </w:t>
      </w:r>
      <w:proofErr w:type="spellStart"/>
      <w:r w:rsidRPr="009215F4">
        <w:t>OH</w:t>
      </w:r>
      <w:r w:rsidRPr="009215F4">
        <w:rPr>
          <w:vertAlign w:val="subscript"/>
        </w:rPr>
        <w:t>ad</w:t>
      </w:r>
      <w:proofErr w:type="spellEnd"/>
      <w:r w:rsidRPr="009215F4">
        <w:t xml:space="preserve"> and poison the active sites due to the high desorption energy barrier of </w:t>
      </w:r>
      <w:proofErr w:type="spellStart"/>
      <w:r w:rsidRPr="009215F4">
        <w:t>OH</w:t>
      </w:r>
      <w:r w:rsidRPr="009215F4">
        <w:rPr>
          <w:vertAlign w:val="subscript"/>
        </w:rPr>
        <w:t>ad</w:t>
      </w:r>
      <w:proofErr w:type="spellEnd"/>
      <w:r w:rsidRPr="009215F4">
        <w:t xml:space="preserve"> on the surface of </w:t>
      </w:r>
      <w:proofErr w:type="spellStart"/>
      <w:r w:rsidRPr="009215F4">
        <w:t>NiO</w:t>
      </w:r>
      <w:proofErr w:type="spellEnd"/>
      <w:r w:rsidRPr="009215F4">
        <w:t xml:space="preserve"> and </w:t>
      </w:r>
      <w:proofErr w:type="spellStart"/>
      <w:r w:rsidRPr="009215F4">
        <w:t>CoO</w:t>
      </w:r>
      <w:proofErr w:type="spellEnd"/>
      <w:r w:rsidRPr="009215F4">
        <w:t>. Moreover, the calculated OH</w:t>
      </w:r>
      <w:r w:rsidRPr="009215F4">
        <w:rPr>
          <w:vertAlign w:val="superscript"/>
        </w:rPr>
        <w:t>–</w:t>
      </w:r>
      <w:r w:rsidRPr="009215F4">
        <w:t xml:space="preserve"> adsorption energies for </w:t>
      </w:r>
      <w:proofErr w:type="spellStart"/>
      <w:r w:rsidRPr="009215F4">
        <w:t>NiO</w:t>
      </w:r>
      <w:proofErr w:type="spellEnd"/>
      <w:r w:rsidRPr="009215F4">
        <w:t xml:space="preserve"> (−1.674 eV), </w:t>
      </w:r>
      <w:proofErr w:type="spellStart"/>
      <w:r w:rsidRPr="009215F4">
        <w:t>CoO</w:t>
      </w:r>
      <w:proofErr w:type="spellEnd"/>
      <w:r w:rsidRPr="009215F4">
        <w:t xml:space="preserve"> (−3.388 eV), Ni-doped </w:t>
      </w:r>
      <w:proofErr w:type="spellStart"/>
      <w:r w:rsidRPr="009215F4">
        <w:t>CoO</w:t>
      </w:r>
      <w:proofErr w:type="spellEnd"/>
      <w:r w:rsidRPr="009215F4">
        <w:t xml:space="preserve"> (−1.256 eV), and Co-doped </w:t>
      </w:r>
      <w:proofErr w:type="spellStart"/>
      <w:r w:rsidRPr="009215F4">
        <w:t>NiO</w:t>
      </w:r>
      <w:proofErr w:type="spellEnd"/>
      <w:r w:rsidRPr="009215F4">
        <w:t xml:space="preserve"> (−1.133 eV) also indicate that introducing Ni (or Co) atoms in the basal plane of </w:t>
      </w:r>
      <w:proofErr w:type="spellStart"/>
      <w:r w:rsidRPr="009215F4">
        <w:t>CoO</w:t>
      </w:r>
      <w:proofErr w:type="spellEnd"/>
      <w:r w:rsidRPr="009215F4">
        <w:t xml:space="preserve"> (or </w:t>
      </w:r>
      <w:proofErr w:type="spellStart"/>
      <w:r w:rsidRPr="009215F4">
        <w:t>NiO</w:t>
      </w:r>
      <w:proofErr w:type="spellEnd"/>
      <w:r w:rsidRPr="009215F4">
        <w:t xml:space="preserve">) could facilitate the desorption of </w:t>
      </w:r>
      <w:proofErr w:type="spellStart"/>
      <w:r w:rsidRPr="009215F4">
        <w:t>OH</w:t>
      </w:r>
      <w:r w:rsidRPr="009215F4">
        <w:rPr>
          <w:vertAlign w:val="subscript"/>
        </w:rPr>
        <w:t>ad</w:t>
      </w:r>
      <w:proofErr w:type="spellEnd"/>
      <w:r w:rsidRPr="009215F4">
        <w:t> (</w:t>
      </w:r>
      <w:r w:rsidRPr="00A01F91">
        <w:t>Figure S14</w:t>
      </w:r>
      <w:r w:rsidRPr="009215F4">
        <w:t>). Beyond that, the free energy of hydrogen adsorption (</w:t>
      </w:r>
      <w:r w:rsidRPr="009215F4">
        <w:rPr>
          <w:i/>
          <w:iCs/>
        </w:rPr>
        <w:t>G</w:t>
      </w:r>
      <w:r w:rsidRPr="009215F4">
        <w:rPr>
          <w:vertAlign w:val="subscript"/>
        </w:rPr>
        <w:t>H*</w:t>
      </w:r>
      <w:r w:rsidRPr="009215F4">
        <w:t>) is another crucial descriptor to evaluate the alkaline HER activity. The optimum value of </w:t>
      </w:r>
      <w:r w:rsidRPr="009215F4">
        <w:rPr>
          <w:i/>
          <w:iCs/>
        </w:rPr>
        <w:t>G</w:t>
      </w:r>
      <w:r w:rsidRPr="009215F4">
        <w:rPr>
          <w:vertAlign w:val="subscript"/>
        </w:rPr>
        <w:t>H*</w:t>
      </w:r>
      <w:r w:rsidRPr="009215F4">
        <w:t> is 0 eV, which means that hydrogen is bound to catalysts appropriately. </w:t>
      </w:r>
      <w:r w:rsidRPr="00A01F91">
        <w:t>(47)</w:t>
      </w:r>
      <w:r w:rsidRPr="009215F4">
        <w:t> As shown in </w:t>
      </w:r>
      <w:r w:rsidRPr="00A01F91">
        <w:t>Figure 5</w:t>
      </w:r>
      <w:r w:rsidRPr="009215F4">
        <w:t>b, </w:t>
      </w:r>
      <w:r w:rsidRPr="009215F4">
        <w:rPr>
          <w:i/>
          <w:iCs/>
        </w:rPr>
        <w:t>G</w:t>
      </w:r>
      <w:r w:rsidRPr="009215F4">
        <w:rPr>
          <w:vertAlign w:val="subscript"/>
        </w:rPr>
        <w:t>H*</w:t>
      </w:r>
      <w:r w:rsidRPr="009215F4">
        <w:t xml:space="preserve"> values for the surfaces of </w:t>
      </w:r>
      <w:proofErr w:type="spellStart"/>
      <w:r w:rsidRPr="009215F4">
        <w:t>CoO</w:t>
      </w:r>
      <w:proofErr w:type="spellEnd"/>
      <w:r w:rsidRPr="009215F4">
        <w:t xml:space="preserve">, </w:t>
      </w:r>
      <w:proofErr w:type="spellStart"/>
      <w:r w:rsidRPr="009215F4">
        <w:t>NiO</w:t>
      </w:r>
      <w:proofErr w:type="spellEnd"/>
      <w:r w:rsidRPr="009215F4">
        <w:t xml:space="preserve">, and Ni-doped </w:t>
      </w:r>
      <w:proofErr w:type="spellStart"/>
      <w:r w:rsidRPr="009215F4">
        <w:t>CoO</w:t>
      </w:r>
      <w:proofErr w:type="spellEnd"/>
      <w:r w:rsidRPr="009215F4">
        <w:t xml:space="preserve"> are less negative and closer to the optimal value, suggesting that the combination of H</w:t>
      </w:r>
      <w:r w:rsidRPr="009215F4">
        <w:rPr>
          <w:vertAlign w:val="subscript"/>
        </w:rPr>
        <w:t>ad</w:t>
      </w:r>
      <w:r w:rsidRPr="009215F4">
        <w:t> to form H</w:t>
      </w:r>
      <w:r w:rsidRPr="009215F4">
        <w:rPr>
          <w:vertAlign w:val="subscript"/>
        </w:rPr>
        <w:t>2</w:t>
      </w:r>
      <w:r w:rsidRPr="009215F4">
        <w:t> is easy. This result can be also demonstrated from an adsorption energy diagram (</w:t>
      </w:r>
      <w:r w:rsidRPr="00A01F91">
        <w:t>Figure S14</w:t>
      </w:r>
      <w:r w:rsidRPr="009215F4">
        <w:t>). According to Sabatier’s principle, the optimal catalyst should bind the reactants “just right”: i.e., neither too strong nor too weak. Therefore, on consideration of the adsorption/desorption equilibrium of H</w:t>
      </w:r>
      <w:r w:rsidRPr="009215F4">
        <w:rPr>
          <w:vertAlign w:val="subscript"/>
        </w:rPr>
        <w:t>ad</w:t>
      </w:r>
      <w:r w:rsidRPr="009215F4">
        <w:t xml:space="preserve"> and </w:t>
      </w:r>
      <w:proofErr w:type="spellStart"/>
      <w:r w:rsidRPr="009215F4">
        <w:t>OH</w:t>
      </w:r>
      <w:r w:rsidRPr="009215F4">
        <w:rPr>
          <w:vertAlign w:val="subscript"/>
        </w:rPr>
        <w:t>ad</w:t>
      </w:r>
      <w:proofErr w:type="spellEnd"/>
      <w:r w:rsidRPr="009215F4">
        <w:t xml:space="preserve"> involved in the alkaline HER, Ni-doped </w:t>
      </w:r>
      <w:proofErr w:type="spellStart"/>
      <w:r w:rsidRPr="009215F4">
        <w:t>CoO</w:t>
      </w:r>
      <w:proofErr w:type="spellEnd"/>
      <w:r w:rsidRPr="009215F4">
        <w:t xml:space="preserve"> is the most favorable among the four models.</w:t>
      </w:r>
    </w:p>
    <w:p w14:paraId="3D1BBB2C" w14:textId="39EFF48D" w:rsidR="009215F4" w:rsidRPr="009215F4" w:rsidRDefault="009215F4" w:rsidP="00137B2F">
      <w:pPr>
        <w:pStyle w:val="NoSpacing"/>
      </w:pPr>
      <w:r w:rsidRPr="009215F4">
        <w:rPr>
          <w:noProof/>
        </w:rPr>
        <w:drawing>
          <wp:inline distT="0" distB="0" distL="0" distR="0" wp14:anchorId="595159B9" wp14:editId="71B102F2">
            <wp:extent cx="3657600" cy="2798064"/>
            <wp:effectExtent l="0" t="0" r="0" b="254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798064"/>
                    </a:xfrm>
                    <a:prstGeom prst="rect">
                      <a:avLst/>
                    </a:prstGeom>
                    <a:noFill/>
                    <a:ln>
                      <a:noFill/>
                    </a:ln>
                  </pic:spPr>
                </pic:pic>
              </a:graphicData>
            </a:graphic>
          </wp:inline>
        </w:drawing>
      </w:r>
    </w:p>
    <w:p w14:paraId="6BE84D0A" w14:textId="77777777" w:rsidR="009215F4" w:rsidRDefault="009215F4" w:rsidP="00137B2F">
      <w:pPr>
        <w:pStyle w:val="NoSpacing"/>
      </w:pPr>
      <w:r w:rsidRPr="009215F4">
        <w:t xml:space="preserve">Figure 5. (a) Atomic configurations involved in the HER and (b) the corresponding free energy diagram for the HER on the surfaces of </w:t>
      </w:r>
      <w:proofErr w:type="spellStart"/>
      <w:r w:rsidRPr="009215F4">
        <w:t>CoO</w:t>
      </w:r>
      <w:proofErr w:type="spellEnd"/>
      <w:r w:rsidRPr="009215F4">
        <w:t xml:space="preserve"> (110), </w:t>
      </w:r>
      <w:proofErr w:type="spellStart"/>
      <w:r w:rsidRPr="009215F4">
        <w:t>NiO</w:t>
      </w:r>
      <w:proofErr w:type="spellEnd"/>
      <w:r w:rsidRPr="009215F4">
        <w:t xml:space="preserve"> (110), Ni-doped </w:t>
      </w:r>
      <w:proofErr w:type="spellStart"/>
      <w:r w:rsidRPr="009215F4">
        <w:t>CoO</w:t>
      </w:r>
      <w:proofErr w:type="spellEnd"/>
      <w:r w:rsidRPr="009215F4">
        <w:t xml:space="preserve"> (110), and Co-doped </w:t>
      </w:r>
      <w:proofErr w:type="spellStart"/>
      <w:r w:rsidRPr="009215F4">
        <w:t>NiO</w:t>
      </w:r>
      <w:proofErr w:type="spellEnd"/>
      <w:r w:rsidRPr="009215F4">
        <w:t xml:space="preserve"> (110). (c) PDOS of </w:t>
      </w:r>
      <w:proofErr w:type="spellStart"/>
      <w:r w:rsidRPr="009215F4">
        <w:t>CoO</w:t>
      </w:r>
      <w:proofErr w:type="spellEnd"/>
      <w:r w:rsidRPr="009215F4">
        <w:t xml:space="preserve"> (110) and Ni-doped </w:t>
      </w:r>
      <w:proofErr w:type="spellStart"/>
      <w:r w:rsidRPr="009215F4">
        <w:t>CoO</w:t>
      </w:r>
      <w:proofErr w:type="spellEnd"/>
      <w:r w:rsidRPr="009215F4">
        <w:t xml:space="preserve"> (110). (d) PDOS of </w:t>
      </w:r>
      <w:proofErr w:type="spellStart"/>
      <w:r w:rsidRPr="009215F4">
        <w:t>NiO</w:t>
      </w:r>
      <w:proofErr w:type="spellEnd"/>
      <w:r w:rsidRPr="009215F4">
        <w:t xml:space="preserve"> (110) and Co-doped </w:t>
      </w:r>
      <w:proofErr w:type="spellStart"/>
      <w:r w:rsidRPr="009215F4">
        <w:t>NiO</w:t>
      </w:r>
      <w:proofErr w:type="spellEnd"/>
      <w:r w:rsidRPr="009215F4">
        <w:t xml:space="preserve"> (110). (e) The DOS of each atom in </w:t>
      </w:r>
      <w:proofErr w:type="spellStart"/>
      <w:r w:rsidRPr="009215F4">
        <w:t>CoO</w:t>
      </w:r>
      <w:proofErr w:type="spellEnd"/>
      <w:r w:rsidRPr="009215F4">
        <w:t xml:space="preserve"> and Ni-doped </w:t>
      </w:r>
      <w:proofErr w:type="spellStart"/>
      <w:r w:rsidRPr="009215F4">
        <w:t>CoO</w:t>
      </w:r>
      <w:proofErr w:type="spellEnd"/>
      <w:r w:rsidRPr="009215F4">
        <w:t xml:space="preserve">. (f) The DOS of each atom in </w:t>
      </w:r>
      <w:proofErr w:type="spellStart"/>
      <w:r w:rsidRPr="009215F4">
        <w:t>NiO</w:t>
      </w:r>
      <w:proofErr w:type="spellEnd"/>
      <w:r w:rsidRPr="009215F4">
        <w:t xml:space="preserve"> and Co-doped </w:t>
      </w:r>
      <w:proofErr w:type="spellStart"/>
      <w:r w:rsidRPr="009215F4">
        <w:t>NiO</w:t>
      </w:r>
      <w:proofErr w:type="spellEnd"/>
      <w:r w:rsidRPr="009215F4">
        <w:t xml:space="preserve">. The charge density difference of (g) Ni-doped </w:t>
      </w:r>
      <w:proofErr w:type="spellStart"/>
      <w:r w:rsidRPr="009215F4">
        <w:t>CoO</w:t>
      </w:r>
      <w:proofErr w:type="spellEnd"/>
      <w:r w:rsidRPr="009215F4">
        <w:t xml:space="preserve"> and (h) Co-doped </w:t>
      </w:r>
      <w:proofErr w:type="spellStart"/>
      <w:r w:rsidRPr="009215F4">
        <w:t>NiO</w:t>
      </w:r>
      <w:proofErr w:type="spellEnd"/>
      <w:r w:rsidRPr="009215F4">
        <w:t>. Yellow and cyan represent electron accumulation and electron depletion, respectively.</w:t>
      </w:r>
    </w:p>
    <w:p w14:paraId="44C4BE8D" w14:textId="77777777" w:rsidR="00137B2F" w:rsidRPr="009215F4" w:rsidRDefault="00137B2F" w:rsidP="009215F4"/>
    <w:p w14:paraId="49E07277" w14:textId="02A2D5ED" w:rsidR="009215F4" w:rsidRPr="009215F4" w:rsidRDefault="009215F4" w:rsidP="009215F4">
      <w:r w:rsidRPr="009215F4">
        <w:t xml:space="preserve">The density of state (DOS) is utilized to gain more insight into the difference in electronic structures among the four models. For the bulk phase of </w:t>
      </w:r>
      <w:proofErr w:type="spellStart"/>
      <w:r w:rsidRPr="009215F4">
        <w:t>CoO</w:t>
      </w:r>
      <w:proofErr w:type="spellEnd"/>
      <w:r w:rsidRPr="009215F4">
        <w:t xml:space="preserve"> and </w:t>
      </w:r>
      <w:proofErr w:type="spellStart"/>
      <w:r w:rsidRPr="009215F4">
        <w:t>NiO</w:t>
      </w:r>
      <w:proofErr w:type="spellEnd"/>
      <w:r w:rsidRPr="009215F4">
        <w:t xml:space="preserve">, two equivalent energy states (spin-up and spin-down) can be found, implying their </w:t>
      </w:r>
      <w:proofErr w:type="spellStart"/>
      <w:r w:rsidRPr="009215F4">
        <w:t>antiferromagnetism</w:t>
      </w:r>
      <w:proofErr w:type="spellEnd"/>
      <w:r w:rsidRPr="009215F4">
        <w:t xml:space="preserve"> (</w:t>
      </w:r>
      <w:r w:rsidRPr="00A01F91">
        <w:t>Figure S15</w:t>
      </w:r>
      <w:r w:rsidRPr="009215F4">
        <w:t>). The projected DOS (PDOS) results reveal that the d-band centers (</w:t>
      </w:r>
      <w:proofErr w:type="spellStart"/>
      <w:r w:rsidRPr="009215F4">
        <w:t>ε</w:t>
      </w:r>
      <w:r w:rsidRPr="009215F4">
        <w:rPr>
          <w:vertAlign w:val="subscript"/>
        </w:rPr>
        <w:t>d</w:t>
      </w:r>
      <w:proofErr w:type="spellEnd"/>
      <w:r w:rsidRPr="009215F4">
        <w:t xml:space="preserve">) of surface metal sites in </w:t>
      </w:r>
      <w:proofErr w:type="spellStart"/>
      <w:r w:rsidRPr="009215F4">
        <w:t>NiO</w:t>
      </w:r>
      <w:proofErr w:type="spellEnd"/>
      <w:r w:rsidRPr="009215F4">
        <w:t xml:space="preserve">, </w:t>
      </w:r>
      <w:proofErr w:type="spellStart"/>
      <w:r w:rsidRPr="009215F4">
        <w:t>CoO</w:t>
      </w:r>
      <w:proofErr w:type="spellEnd"/>
      <w:r w:rsidRPr="009215F4">
        <w:t xml:space="preserve">, Co-doped </w:t>
      </w:r>
      <w:proofErr w:type="spellStart"/>
      <w:r w:rsidRPr="009215F4">
        <w:t>NiO</w:t>
      </w:r>
      <w:proofErr w:type="spellEnd"/>
      <w:r w:rsidRPr="009215F4">
        <w:t xml:space="preserve">, and Ni-doped </w:t>
      </w:r>
      <w:proofErr w:type="spellStart"/>
      <w:r w:rsidRPr="009215F4">
        <w:t>CoO</w:t>
      </w:r>
      <w:proofErr w:type="spellEnd"/>
      <w:r w:rsidRPr="009215F4">
        <w:t xml:space="preserve"> are −4.098, −2.983, −4.190, and −3.167 eV, respectively, which clearly illustrates the </w:t>
      </w:r>
      <w:proofErr w:type="spellStart"/>
      <w:r w:rsidRPr="009215F4">
        <w:t>ε</w:t>
      </w:r>
      <w:r w:rsidRPr="009215F4">
        <w:rPr>
          <w:vertAlign w:val="subscript"/>
        </w:rPr>
        <w:t>d</w:t>
      </w:r>
      <w:proofErr w:type="spellEnd"/>
      <w:r w:rsidRPr="009215F4">
        <w:t xml:space="preserve"> value of Ni (or Co) in Co-doped </w:t>
      </w:r>
      <w:proofErr w:type="spellStart"/>
      <w:r w:rsidRPr="009215F4">
        <w:t>NiO</w:t>
      </w:r>
      <w:proofErr w:type="spellEnd"/>
      <w:r w:rsidRPr="009215F4">
        <w:t xml:space="preserve"> (or Ni-doped </w:t>
      </w:r>
      <w:proofErr w:type="spellStart"/>
      <w:r w:rsidRPr="009215F4">
        <w:t>CoO</w:t>
      </w:r>
      <w:proofErr w:type="spellEnd"/>
      <w:r w:rsidRPr="009215F4">
        <w:t xml:space="preserve">) shifts to low energy relative to </w:t>
      </w:r>
      <w:proofErr w:type="spellStart"/>
      <w:r w:rsidRPr="009215F4">
        <w:t>NiO</w:t>
      </w:r>
      <w:proofErr w:type="spellEnd"/>
      <w:r w:rsidRPr="009215F4">
        <w:t xml:space="preserve"> (or </w:t>
      </w:r>
      <w:proofErr w:type="spellStart"/>
      <w:r w:rsidRPr="009215F4">
        <w:t>CoO</w:t>
      </w:r>
      <w:proofErr w:type="spellEnd"/>
      <w:r w:rsidRPr="009215F4">
        <w:t>) (</w:t>
      </w:r>
      <w:r w:rsidRPr="00A01F91">
        <w:t>Figure 5</w:t>
      </w:r>
      <w:proofErr w:type="gramStart"/>
      <w:r w:rsidRPr="009215F4">
        <w:t>c,d</w:t>
      </w:r>
      <w:proofErr w:type="gramEnd"/>
      <w:r w:rsidRPr="009215F4">
        <w:t>). The results also suggest that the antibonding energy states are lowered and the interaction between adsorbate and surface is weakened, </w:t>
      </w:r>
      <w:r w:rsidRPr="00A01F91">
        <w:t>(48)</w:t>
      </w:r>
      <w:r w:rsidRPr="009215F4">
        <w:t xml:space="preserve"> which is responsible for the decreasing binding strength of </w:t>
      </w:r>
      <w:proofErr w:type="spellStart"/>
      <w:r w:rsidRPr="009215F4">
        <w:t>OH</w:t>
      </w:r>
      <w:r w:rsidRPr="009215F4">
        <w:rPr>
          <w:vertAlign w:val="subscript"/>
        </w:rPr>
        <w:t>ad</w:t>
      </w:r>
      <w:proofErr w:type="spellEnd"/>
      <w:r w:rsidRPr="009215F4">
        <w:t xml:space="preserve"> on the surface of Ni-doped </w:t>
      </w:r>
      <w:proofErr w:type="spellStart"/>
      <w:r w:rsidRPr="009215F4">
        <w:t>CoO</w:t>
      </w:r>
      <w:proofErr w:type="spellEnd"/>
      <w:r w:rsidRPr="009215F4">
        <w:t xml:space="preserve"> and Co-doped </w:t>
      </w:r>
      <w:proofErr w:type="spellStart"/>
      <w:r w:rsidRPr="009215F4">
        <w:t>NiO</w:t>
      </w:r>
      <w:proofErr w:type="spellEnd"/>
      <w:r w:rsidRPr="009215F4">
        <w:t>. Moreover, in order to further analyze the DOS distribution, we calculated the DOS of each atom in the four models (</w:t>
      </w:r>
      <w:r w:rsidRPr="00A01F91">
        <w:t>Figure 5</w:t>
      </w:r>
      <w:proofErr w:type="gramStart"/>
      <w:r w:rsidRPr="009215F4">
        <w:t>e,f</w:t>
      </w:r>
      <w:proofErr w:type="gramEnd"/>
      <w:r w:rsidRPr="009215F4">
        <w:t xml:space="preserve">). When they are taken together, because the d orbitals of each Ni (or Co) atom remain consistent in the </w:t>
      </w:r>
      <w:proofErr w:type="spellStart"/>
      <w:r w:rsidRPr="009215F4">
        <w:t>NiO</w:t>
      </w:r>
      <w:proofErr w:type="spellEnd"/>
      <w:r w:rsidRPr="009215F4">
        <w:t xml:space="preserve"> (or </w:t>
      </w:r>
      <w:proofErr w:type="spellStart"/>
      <w:r w:rsidRPr="009215F4">
        <w:t>CoO</w:t>
      </w:r>
      <w:proofErr w:type="spellEnd"/>
      <w:r w:rsidRPr="009215F4">
        <w:t xml:space="preserve">) model, the DOSs of these Ni (or Co) atoms are coincident. However, after Co (or Ni) doping, the DOSs of each atom become inconsistent, indicating the rearrangement of electrons. The band gap of Co-doped </w:t>
      </w:r>
      <w:proofErr w:type="spellStart"/>
      <w:r w:rsidRPr="009215F4">
        <w:t>NiO</w:t>
      </w:r>
      <w:proofErr w:type="spellEnd"/>
      <w:r w:rsidRPr="009215F4">
        <w:t xml:space="preserve"> (or Ni-doped </w:t>
      </w:r>
      <w:proofErr w:type="spellStart"/>
      <w:r w:rsidRPr="009215F4">
        <w:t>CoO</w:t>
      </w:r>
      <w:proofErr w:type="spellEnd"/>
      <w:r w:rsidRPr="009215F4">
        <w:t xml:space="preserve">) is narrower than that of </w:t>
      </w:r>
      <w:proofErr w:type="spellStart"/>
      <w:r w:rsidRPr="009215F4">
        <w:t>NiO</w:t>
      </w:r>
      <w:proofErr w:type="spellEnd"/>
      <w:r w:rsidRPr="009215F4">
        <w:t xml:space="preserve"> (or </w:t>
      </w:r>
      <w:proofErr w:type="spellStart"/>
      <w:r w:rsidRPr="009215F4">
        <w:t>CoO</w:t>
      </w:r>
      <w:proofErr w:type="spellEnd"/>
      <w:r w:rsidRPr="009215F4">
        <w:t xml:space="preserve">), implying an improved electrical conductivity. Moreover, it is worth noting that the DOS distribution of all the doped Ni atoms is consistent in Ni-doped </w:t>
      </w:r>
      <w:proofErr w:type="spellStart"/>
      <w:r w:rsidRPr="009215F4">
        <w:t>CoO</w:t>
      </w:r>
      <w:proofErr w:type="spellEnd"/>
      <w:r w:rsidRPr="009215F4">
        <w:t xml:space="preserve"> (</w:t>
      </w:r>
      <w:r w:rsidRPr="00A01F91">
        <w:t>Figure 5</w:t>
      </w:r>
      <w:r w:rsidRPr="009215F4">
        <w:t>e). In contrast, the DOS distribution of all the doped Co atoms is inconsistent (</w:t>
      </w:r>
      <w:r w:rsidRPr="00A01F91">
        <w:t>Figure 5</w:t>
      </w:r>
      <w:r w:rsidRPr="009215F4">
        <w:t>f), which leads to the strong orbital hybridization among Co, Ni, and O atoms. The stronger orbital hybridization will rearrange the electrons of O atoms. Furthermore, the difference charge density can directly reflect the change in charge density in the substrate material (</w:t>
      </w:r>
      <w:proofErr w:type="spellStart"/>
      <w:r w:rsidRPr="009215F4">
        <w:t>NiO</w:t>
      </w:r>
      <w:proofErr w:type="spellEnd"/>
      <w:r w:rsidRPr="009215F4">
        <w:t xml:space="preserve"> or </w:t>
      </w:r>
      <w:proofErr w:type="spellStart"/>
      <w:r w:rsidRPr="009215F4">
        <w:t>CoO</w:t>
      </w:r>
      <w:proofErr w:type="spellEnd"/>
      <w:r w:rsidRPr="009215F4">
        <w:t>) after Co or Ni doping. As shown in </w:t>
      </w:r>
      <w:r w:rsidRPr="00A01F91">
        <w:t>Figure 5</w:t>
      </w:r>
      <w:r w:rsidRPr="009215F4">
        <w:t xml:space="preserve">h, the enriched charge density around O atoms can be observed, which means an increased transition probability of wave function between O atoms and </w:t>
      </w:r>
      <w:proofErr w:type="gramStart"/>
      <w:r w:rsidRPr="009215F4">
        <w:t>H</w:t>
      </w:r>
      <w:r w:rsidRPr="009215F4">
        <w:rPr>
          <w:vertAlign w:val="subscript"/>
        </w:rPr>
        <w:t>ad</w:t>
      </w:r>
      <w:proofErr w:type="gramEnd"/>
      <w:r w:rsidRPr="009215F4">
        <w:t xml:space="preserve">, thus suggesting an enhanced hydrogen adsorption ability. Meanwhile, the decreased charge density around the Co atoms in Co-doped </w:t>
      </w:r>
      <w:proofErr w:type="spellStart"/>
      <w:r w:rsidRPr="009215F4">
        <w:t>NiO</w:t>
      </w:r>
      <w:proofErr w:type="spellEnd"/>
      <w:r w:rsidRPr="009215F4">
        <w:t xml:space="preserve"> indicates the reduced adsorption ability toward </w:t>
      </w:r>
      <w:proofErr w:type="spellStart"/>
      <w:r w:rsidRPr="009215F4">
        <w:t>OH</w:t>
      </w:r>
      <w:r w:rsidRPr="009215F4">
        <w:rPr>
          <w:vertAlign w:val="subscript"/>
        </w:rPr>
        <w:t>ad</w:t>
      </w:r>
      <w:proofErr w:type="spellEnd"/>
      <w:r w:rsidRPr="009215F4">
        <w:t xml:space="preserve">. Similarly, after doping Ni atoms in </w:t>
      </w:r>
      <w:proofErr w:type="spellStart"/>
      <w:r w:rsidRPr="009215F4">
        <w:t>CoO</w:t>
      </w:r>
      <w:proofErr w:type="spellEnd"/>
      <w:r w:rsidRPr="009215F4">
        <w:t xml:space="preserve">, the charge depletion around the Ni atoms proves that Ni-doped </w:t>
      </w:r>
      <w:proofErr w:type="spellStart"/>
      <w:r w:rsidRPr="009215F4">
        <w:t>CoO</w:t>
      </w:r>
      <w:proofErr w:type="spellEnd"/>
      <w:r w:rsidRPr="009215F4">
        <w:t xml:space="preserve"> is also beneficial to the desorption of </w:t>
      </w:r>
      <w:proofErr w:type="spellStart"/>
      <w:r w:rsidRPr="009215F4">
        <w:t>OH</w:t>
      </w:r>
      <w:r w:rsidRPr="009215F4">
        <w:rPr>
          <w:vertAlign w:val="subscript"/>
        </w:rPr>
        <w:t>ad</w:t>
      </w:r>
      <w:proofErr w:type="spellEnd"/>
      <w:r w:rsidRPr="009215F4">
        <w:t xml:space="preserve">, whereas the charge density of O atoms is relatively balanced, demonstrating that Ni doping has little effect on the hydrogen adsorption ability of </w:t>
      </w:r>
      <w:proofErr w:type="spellStart"/>
      <w:r w:rsidRPr="009215F4">
        <w:t>CoO</w:t>
      </w:r>
      <w:proofErr w:type="spellEnd"/>
      <w:r w:rsidRPr="009215F4">
        <w:t xml:space="preserve"> (</w:t>
      </w:r>
      <w:r w:rsidRPr="00A01F91">
        <w:t>Figure 5</w:t>
      </w:r>
      <w:r w:rsidRPr="009215F4">
        <w:t xml:space="preserve">g). Overall, the calculation results exhibit that tailoring </w:t>
      </w:r>
      <w:proofErr w:type="spellStart"/>
      <w:r w:rsidRPr="009215F4">
        <w:t>CoO</w:t>
      </w:r>
      <w:proofErr w:type="spellEnd"/>
      <w:r w:rsidRPr="009215F4">
        <w:t xml:space="preserve"> with Ni not only optimizes the electrical conductivity but also promotes the desorption of </w:t>
      </w:r>
      <w:proofErr w:type="spellStart"/>
      <w:r w:rsidRPr="009215F4">
        <w:t>OH</w:t>
      </w:r>
      <w:r w:rsidRPr="009215F4">
        <w:rPr>
          <w:vertAlign w:val="subscript"/>
        </w:rPr>
        <w:t>ad</w:t>
      </w:r>
      <w:proofErr w:type="spellEnd"/>
      <w:r w:rsidRPr="009215F4">
        <w:t xml:space="preserve"> while ensuring a proper hydrogen adsorption energy, thus effectively accelerating the kinetics of </w:t>
      </w:r>
      <w:proofErr w:type="spellStart"/>
      <w:r w:rsidRPr="009215F4">
        <w:t>OH</w:t>
      </w:r>
      <w:r w:rsidRPr="009215F4">
        <w:rPr>
          <w:vertAlign w:val="subscript"/>
        </w:rPr>
        <w:t>ad</w:t>
      </w:r>
      <w:proofErr w:type="spellEnd"/>
      <w:r w:rsidRPr="009215F4">
        <w:t> + e</w:t>
      </w:r>
      <w:r w:rsidRPr="009215F4">
        <w:rPr>
          <w:vertAlign w:val="superscript"/>
        </w:rPr>
        <w:t>–</w:t>
      </w:r>
      <w:r w:rsidRPr="009215F4">
        <w:t> → OH</w:t>
      </w:r>
      <w:r w:rsidRPr="009215F4">
        <w:rPr>
          <w:vertAlign w:val="superscript"/>
        </w:rPr>
        <w:t>–</w:t>
      </w:r>
      <w:r w:rsidRPr="009215F4">
        <w:t xml:space="preserve"> and the overall kinetics of the alkaline HER. Therefore, we can conclude that Ni-doped </w:t>
      </w:r>
      <w:proofErr w:type="spellStart"/>
      <w:r w:rsidRPr="009215F4">
        <w:t>CoO</w:t>
      </w:r>
      <w:proofErr w:type="spellEnd"/>
      <w:r w:rsidRPr="009215F4">
        <w:t xml:space="preserve"> on the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plays a major role during the alkaline HER.</w:t>
      </w:r>
    </w:p>
    <w:p w14:paraId="4294268F" w14:textId="77777777" w:rsidR="009215F4" w:rsidRPr="009215F4" w:rsidRDefault="009215F4" w:rsidP="00137B2F">
      <w:pPr>
        <w:pStyle w:val="Heading1"/>
      </w:pPr>
      <w:r w:rsidRPr="009215F4">
        <w:t>Conclusions</w:t>
      </w:r>
    </w:p>
    <w:p w14:paraId="15AA72D1" w14:textId="77777777" w:rsidR="009215F4" w:rsidRPr="009215F4" w:rsidRDefault="009215F4" w:rsidP="009215F4">
      <w:r w:rsidRPr="009215F4">
        <w:t>In summary, highly efficient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electrocatalysts have been synthesized by </w:t>
      </w:r>
      <w:r w:rsidRPr="009215F4">
        <w:rPr>
          <w:i/>
          <w:iCs/>
        </w:rPr>
        <w:t>in situ</w:t>
      </w:r>
      <w:r w:rsidRPr="009215F4">
        <w:t> electrochemical activation of 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The obtained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exhibited favorable HER activity in alkaline medium with an overpotential of 57 mV at −10 mA cm</w:t>
      </w:r>
      <w:r w:rsidRPr="009215F4">
        <w:rPr>
          <w:vertAlign w:val="superscript"/>
        </w:rPr>
        <w:t>–2</w:t>
      </w:r>
      <w:r w:rsidRPr="009215F4">
        <w:t> and remarkable stability (&gt;300 h), which is superior to most of the reported electrocatalysts. In contrast to previous reports, the HER activity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shows negligible deterioration when it is exposed to air for 48 h. Systematic characterization demonstrated that the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is covered by intertwined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nanoparticles (mixture of Ni-doped </w:t>
      </w:r>
      <w:proofErr w:type="spellStart"/>
      <w:r w:rsidRPr="009215F4">
        <w:t>CoO</w:t>
      </w:r>
      <w:proofErr w:type="spellEnd"/>
      <w:r w:rsidRPr="009215F4">
        <w:t xml:space="preserve"> and Co-doped </w:t>
      </w:r>
      <w:proofErr w:type="spellStart"/>
      <w:r w:rsidRPr="009215F4">
        <w:t>NiO</w:t>
      </w:r>
      <w:proofErr w:type="spellEnd"/>
      <w:r w:rsidRPr="009215F4">
        <w:t>) as the catalytically active phase. The highly exposed {110} reactive facets in ultrafine Co</w:t>
      </w:r>
      <w:r w:rsidRPr="009215F4">
        <w:rPr>
          <w:i/>
          <w:iCs/>
          <w:vertAlign w:val="subscript"/>
        </w:rPr>
        <w:t>y</w:t>
      </w:r>
      <w:r w:rsidRPr="009215F4">
        <w:t>Ni</w:t>
      </w:r>
      <w:r w:rsidRPr="009215F4">
        <w:rPr>
          <w:vertAlign w:val="subscript"/>
        </w:rPr>
        <w:t>1–</w:t>
      </w:r>
      <w:proofErr w:type="spellStart"/>
      <w:r w:rsidRPr="009215F4">
        <w:rPr>
          <w:i/>
          <w:iCs/>
          <w:vertAlign w:val="subscript"/>
        </w:rPr>
        <w:t>y</w:t>
      </w:r>
      <w:r w:rsidRPr="009215F4">
        <w:t>O</w:t>
      </w:r>
      <w:proofErr w:type="spellEnd"/>
      <w:r w:rsidRPr="009215F4">
        <w:t xml:space="preserve"> can provide numerous active sites for the HER. DFT calculations further revealed that the Ni-doped </w:t>
      </w:r>
      <w:proofErr w:type="spellStart"/>
      <w:r w:rsidRPr="009215F4">
        <w:t>CoO</w:t>
      </w:r>
      <w:proofErr w:type="spellEnd"/>
      <w:r w:rsidRPr="009215F4">
        <w:t xml:space="preserve"> on the surface of EA-Co</w:t>
      </w:r>
      <w:r w:rsidRPr="009215F4">
        <w:rPr>
          <w:vertAlign w:val="subscript"/>
        </w:rPr>
        <w:t>3–</w:t>
      </w:r>
      <w:r w:rsidRPr="009215F4">
        <w:rPr>
          <w:i/>
          <w:iCs/>
          <w:vertAlign w:val="subscript"/>
        </w:rPr>
        <w:t>x</w:t>
      </w:r>
      <w:r w:rsidRPr="009215F4">
        <w:t>Ni</w:t>
      </w:r>
      <w:r w:rsidRPr="009215F4">
        <w:rPr>
          <w:i/>
          <w:iCs/>
          <w:vertAlign w:val="subscript"/>
        </w:rPr>
        <w:t>x</w:t>
      </w:r>
      <w:r w:rsidRPr="009215F4">
        <w:t>O</w:t>
      </w:r>
      <w:r w:rsidRPr="009215F4">
        <w:rPr>
          <w:vertAlign w:val="subscript"/>
        </w:rPr>
        <w:t>4</w:t>
      </w:r>
      <w:r w:rsidRPr="009215F4">
        <w:t> can well tailor the electrical conductivity and the adsorption/desorption free energies of H</w:t>
      </w:r>
      <w:r w:rsidRPr="009215F4">
        <w:rPr>
          <w:vertAlign w:val="subscript"/>
        </w:rPr>
        <w:t>ad</w:t>
      </w:r>
      <w:r w:rsidRPr="009215F4">
        <w:t xml:space="preserve"> and </w:t>
      </w:r>
      <w:proofErr w:type="spellStart"/>
      <w:r w:rsidRPr="009215F4">
        <w:t>OH</w:t>
      </w:r>
      <w:r w:rsidRPr="009215F4">
        <w:rPr>
          <w:vertAlign w:val="subscript"/>
        </w:rPr>
        <w:t>ad</w:t>
      </w:r>
      <w:proofErr w:type="spellEnd"/>
      <w:r w:rsidRPr="009215F4">
        <w:t> intermediates, thereby improving the kinetics of the alkaline HER. These findings not only unraveled the key active species for spinel Co</w:t>
      </w:r>
      <w:r w:rsidRPr="009215F4">
        <w:rPr>
          <w:vertAlign w:val="subscript"/>
        </w:rPr>
        <w:t>3</w:t>
      </w:r>
      <w:r w:rsidRPr="009215F4">
        <w:t>O</w:t>
      </w:r>
      <w:r w:rsidRPr="009215F4">
        <w:rPr>
          <w:vertAlign w:val="subscript"/>
        </w:rPr>
        <w:t>4</w:t>
      </w:r>
      <w:r w:rsidRPr="009215F4">
        <w:t>-based HER catalysts under alkaline conditions but also provided key insight into the rational design of high-efficiency HER electrocatalysts.</w:t>
      </w:r>
    </w:p>
    <w:p w14:paraId="47036DD4" w14:textId="77777777" w:rsidR="009215F4" w:rsidRPr="009215F4" w:rsidRDefault="009215F4" w:rsidP="00137B2F">
      <w:pPr>
        <w:pStyle w:val="Heading1"/>
      </w:pPr>
      <w:r w:rsidRPr="009215F4">
        <w:t>Supporting Information</w:t>
      </w:r>
    </w:p>
    <w:p w14:paraId="3923080A" w14:textId="7A610AF0" w:rsidR="009215F4" w:rsidRPr="009215F4" w:rsidRDefault="009215F4" w:rsidP="009215F4">
      <w:r w:rsidRPr="009215F4">
        <w:t>The Supporting Information is available free of charge at </w:t>
      </w:r>
      <w:r w:rsidRPr="00A01F91">
        <w:t>https://pubs.acs.org/doi/10.1021/acscatal.1c01607</w:t>
      </w:r>
      <w:r w:rsidRPr="009215F4">
        <w:t>.</w:t>
      </w:r>
    </w:p>
    <w:p w14:paraId="0FF83E54" w14:textId="4B74E06E" w:rsidR="009215F4" w:rsidRPr="009215F4" w:rsidRDefault="009215F4" w:rsidP="009215F4">
      <w:pPr>
        <w:numPr>
          <w:ilvl w:val="0"/>
          <w:numId w:val="20"/>
        </w:numPr>
      </w:pPr>
      <w:r w:rsidRPr="009215F4">
        <w:t>Experimental details, DFT calculations, SEM and TEM images, analysis of the dynamic reconstruction process, CA activation process, CV curves, polarization curves, water splitting test, structural models, diagram of adsorption energies, and DOS distribution (</w:t>
      </w:r>
      <w:r w:rsidRPr="00A01F91">
        <w:t>PDF</w:t>
      </w:r>
      <w:r w:rsidRPr="009215F4">
        <w:t>)</w:t>
      </w:r>
    </w:p>
    <w:p w14:paraId="417BD610" w14:textId="01F2FFEC" w:rsidR="009215F4" w:rsidRPr="009215F4" w:rsidRDefault="009215F4" w:rsidP="009215F4">
      <w:pPr>
        <w:numPr>
          <w:ilvl w:val="0"/>
          <w:numId w:val="20"/>
        </w:numPr>
      </w:pPr>
      <w:r w:rsidRPr="009215F4">
        <w:t xml:space="preserve">Rapid gas evolution of the </w:t>
      </w:r>
      <w:proofErr w:type="spellStart"/>
      <w:r w:rsidRPr="009215F4">
        <w:t>electrolyzer</w:t>
      </w:r>
      <w:proofErr w:type="spellEnd"/>
      <w:r w:rsidRPr="009215F4">
        <w:t xml:space="preserve"> (</w:t>
      </w:r>
      <w:r w:rsidRPr="00A01F91">
        <w:t>MP4</w:t>
      </w:r>
      <w:r w:rsidRPr="009215F4">
        <w:t>)</w:t>
      </w:r>
    </w:p>
    <w:p w14:paraId="0E183110" w14:textId="77777777" w:rsidR="009215F4" w:rsidRPr="009215F4" w:rsidRDefault="009215F4" w:rsidP="00137B2F">
      <w:pPr>
        <w:pStyle w:val="Heading1"/>
      </w:pPr>
      <w:r w:rsidRPr="009215F4">
        <w:t>Terms &amp; Conditions</w:t>
      </w:r>
    </w:p>
    <w:p w14:paraId="511EE8C3" w14:textId="22824783" w:rsidR="009215F4" w:rsidRPr="009215F4" w:rsidRDefault="009215F4" w:rsidP="009215F4">
      <w:r w:rsidRPr="009215F4">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9215F4">
        <w:t>RightsLink</w:t>
      </w:r>
      <w:proofErr w:type="spellEnd"/>
      <w:r w:rsidRPr="009215F4">
        <w:t xml:space="preserve"> permission system: </w:t>
      </w:r>
      <w:r w:rsidRPr="00A01F91">
        <w:t>http://pubs.acs.org/page/copyright/permissions.html</w:t>
      </w:r>
      <w:r w:rsidRPr="009215F4">
        <w:t>.</w:t>
      </w:r>
    </w:p>
    <w:p w14:paraId="1849A645" w14:textId="77777777" w:rsidR="009215F4" w:rsidRPr="009215F4" w:rsidRDefault="009215F4" w:rsidP="00C7305C">
      <w:pPr>
        <w:pStyle w:val="Heading1"/>
      </w:pPr>
      <w:r w:rsidRPr="009215F4">
        <w:t>Notes</w:t>
      </w:r>
    </w:p>
    <w:p w14:paraId="5C7C5D56" w14:textId="77777777" w:rsidR="009215F4" w:rsidRPr="009215F4" w:rsidRDefault="009215F4" w:rsidP="009215F4">
      <w:r w:rsidRPr="009215F4">
        <w:t>The authors declare no competing financial interest.</w:t>
      </w:r>
    </w:p>
    <w:p w14:paraId="2A1595E5" w14:textId="77777777" w:rsidR="009215F4" w:rsidRPr="009215F4" w:rsidRDefault="009215F4" w:rsidP="00C7305C">
      <w:pPr>
        <w:pStyle w:val="Heading1"/>
      </w:pPr>
      <w:r w:rsidRPr="009215F4">
        <w:t>Acknowledgments</w:t>
      </w:r>
    </w:p>
    <w:p w14:paraId="608ABBB3" w14:textId="77777777" w:rsidR="009215F4" w:rsidRPr="009215F4" w:rsidRDefault="009215F4" w:rsidP="009215F4">
      <w:r w:rsidRPr="009215F4">
        <w:t>This work was supported by the grants from the Natural Science Foundation of China (22072062, 21673105). We thank the Electron Microscopy Centre of Lanzhou University for the TEM/SEM/EELS measurements and structural analysis.</w:t>
      </w:r>
    </w:p>
    <w:p w14:paraId="454FA7B4" w14:textId="77777777" w:rsidR="009215F4" w:rsidRPr="009215F4" w:rsidRDefault="009215F4" w:rsidP="00C7305C">
      <w:pPr>
        <w:pStyle w:val="Heading1"/>
      </w:pPr>
      <w:r w:rsidRPr="009215F4">
        <w:t>References</w:t>
      </w:r>
    </w:p>
    <w:p w14:paraId="78623954" w14:textId="279C9FCC" w:rsidR="009215F4" w:rsidRPr="009215F4" w:rsidRDefault="009215F4" w:rsidP="007055F0">
      <w:pPr>
        <w:pStyle w:val="NoSpacing"/>
        <w:ind w:left="720" w:hanging="720"/>
      </w:pPr>
      <w:r w:rsidRPr="007055F0">
        <w:rPr>
          <w:b/>
          <w:bCs/>
        </w:rPr>
        <w:t>1</w:t>
      </w:r>
      <w:r w:rsidR="008E6DBC">
        <w:rPr>
          <w:b/>
          <w:bCs/>
        </w:rPr>
        <w:t xml:space="preserve"> </w:t>
      </w:r>
      <w:r w:rsidRPr="009215F4">
        <w:t>Rausch, B.; Symes, D. M.; Chisholm, G.; Cronin, L. Decoupled catalytic hydrogen evolution from a molecular metal oxide redox mediator in water splitting. </w:t>
      </w:r>
      <w:r w:rsidRPr="009215F4">
        <w:rPr>
          <w:i/>
          <w:iCs/>
        </w:rPr>
        <w:t>Science</w:t>
      </w:r>
      <w:r w:rsidRPr="009215F4">
        <w:t> </w:t>
      </w:r>
      <w:r w:rsidRPr="009215F4">
        <w:rPr>
          <w:b/>
          <w:bCs/>
        </w:rPr>
        <w:t>2014</w:t>
      </w:r>
      <w:r w:rsidRPr="009215F4">
        <w:t>, </w:t>
      </w:r>
      <w:r w:rsidRPr="009215F4">
        <w:rPr>
          <w:i/>
          <w:iCs/>
        </w:rPr>
        <w:t>345</w:t>
      </w:r>
      <w:r w:rsidRPr="009215F4">
        <w:t>, 1326– </w:t>
      </w:r>
      <w:proofErr w:type="gramStart"/>
      <w:r w:rsidRPr="009215F4">
        <w:t>1330,  DOI</w:t>
      </w:r>
      <w:proofErr w:type="gramEnd"/>
      <w:r w:rsidRPr="009215F4">
        <w:t>: 10.1126/science.1257443 </w:t>
      </w:r>
    </w:p>
    <w:p w14:paraId="6184BD06" w14:textId="0DB28250" w:rsidR="009215F4" w:rsidRPr="009215F4" w:rsidRDefault="009215F4" w:rsidP="007055F0">
      <w:pPr>
        <w:pStyle w:val="NoSpacing"/>
        <w:ind w:left="720" w:hanging="720"/>
      </w:pPr>
      <w:r w:rsidRPr="007055F0">
        <w:rPr>
          <w:b/>
          <w:bCs/>
        </w:rPr>
        <w:t>2</w:t>
      </w:r>
      <w:r w:rsidR="008E6DBC">
        <w:rPr>
          <w:b/>
          <w:bCs/>
        </w:rPr>
        <w:t xml:space="preserve"> </w:t>
      </w:r>
      <w:r w:rsidRPr="009215F4">
        <w:t>Zhu, J.; Hu, L.; Zhao, P.; Lee, L. Y. S.; Wong, K.-Y. Recent Advances in Electrocatalytic Hydrogen Evolution Using Nanoparticles. </w:t>
      </w:r>
      <w:r w:rsidRPr="009215F4">
        <w:rPr>
          <w:i/>
          <w:iCs/>
        </w:rPr>
        <w:t>Chem. Rev.</w:t>
      </w:r>
      <w:r w:rsidRPr="009215F4">
        <w:t> </w:t>
      </w:r>
      <w:r w:rsidRPr="009215F4">
        <w:rPr>
          <w:b/>
          <w:bCs/>
        </w:rPr>
        <w:t>2020</w:t>
      </w:r>
      <w:r w:rsidRPr="009215F4">
        <w:t>, </w:t>
      </w:r>
      <w:r w:rsidRPr="009215F4">
        <w:rPr>
          <w:i/>
          <w:iCs/>
        </w:rPr>
        <w:t>120</w:t>
      </w:r>
      <w:r w:rsidRPr="009215F4">
        <w:t>, 851– </w:t>
      </w:r>
      <w:proofErr w:type="gramStart"/>
      <w:r w:rsidRPr="009215F4">
        <w:t>918,  DOI</w:t>
      </w:r>
      <w:proofErr w:type="gramEnd"/>
      <w:r w:rsidRPr="009215F4">
        <w:t>: 10.1021/acs.chemrev.9b00248 </w:t>
      </w:r>
    </w:p>
    <w:p w14:paraId="1868855C" w14:textId="4201B62D" w:rsidR="009215F4" w:rsidRPr="009215F4" w:rsidRDefault="009215F4" w:rsidP="007055F0">
      <w:pPr>
        <w:pStyle w:val="NoSpacing"/>
        <w:ind w:left="720" w:hanging="720"/>
      </w:pPr>
      <w:r w:rsidRPr="007055F0">
        <w:rPr>
          <w:b/>
          <w:bCs/>
        </w:rPr>
        <w:t>3</w:t>
      </w:r>
      <w:r w:rsidR="008E6DBC">
        <w:rPr>
          <w:b/>
          <w:bCs/>
        </w:rPr>
        <w:t xml:space="preserve"> </w:t>
      </w:r>
      <w:proofErr w:type="spellStart"/>
      <w:r w:rsidRPr="009215F4">
        <w:t>Subbaraman</w:t>
      </w:r>
      <w:proofErr w:type="spellEnd"/>
      <w:r w:rsidRPr="009215F4">
        <w:t>, R.; </w:t>
      </w:r>
      <w:proofErr w:type="spellStart"/>
      <w:r w:rsidRPr="009215F4">
        <w:t>Tripkovic</w:t>
      </w:r>
      <w:proofErr w:type="spellEnd"/>
      <w:r w:rsidRPr="009215F4">
        <w:t>, D.; </w:t>
      </w:r>
      <w:proofErr w:type="spellStart"/>
      <w:r w:rsidRPr="009215F4">
        <w:t>Strmcnik</w:t>
      </w:r>
      <w:proofErr w:type="spellEnd"/>
      <w:r w:rsidRPr="009215F4">
        <w:t>, D.; Chang, K.-C.; Uchimura, M.; </w:t>
      </w:r>
      <w:proofErr w:type="spellStart"/>
      <w:r w:rsidRPr="009215F4">
        <w:t>Paulikas</w:t>
      </w:r>
      <w:proofErr w:type="spellEnd"/>
      <w:r w:rsidRPr="009215F4">
        <w:t>, A. P.; Vojislav, S.; Markovic, N. M. Enhancing Hydrogen Evolution Activity in Water Splitting by Tailoring Li</w:t>
      </w:r>
      <w:r w:rsidRPr="009215F4">
        <w:rPr>
          <w:vertAlign w:val="superscript"/>
        </w:rPr>
        <w:t>+</w:t>
      </w:r>
      <w:r w:rsidRPr="009215F4">
        <w:t>-</w:t>
      </w:r>
      <w:proofErr w:type="gramStart"/>
      <w:r w:rsidRPr="009215F4">
        <w:t>Ni(</w:t>
      </w:r>
      <w:proofErr w:type="gramEnd"/>
      <w:r w:rsidRPr="009215F4">
        <w:t>OH)</w:t>
      </w:r>
      <w:r w:rsidRPr="009215F4">
        <w:rPr>
          <w:vertAlign w:val="subscript"/>
        </w:rPr>
        <w:t>2</w:t>
      </w:r>
      <w:r w:rsidRPr="009215F4">
        <w:t>-Pt Interfaces. </w:t>
      </w:r>
      <w:r w:rsidRPr="009215F4">
        <w:rPr>
          <w:i/>
          <w:iCs/>
        </w:rPr>
        <w:t>Science</w:t>
      </w:r>
      <w:r w:rsidRPr="009215F4">
        <w:t> </w:t>
      </w:r>
      <w:r w:rsidRPr="009215F4">
        <w:rPr>
          <w:b/>
          <w:bCs/>
        </w:rPr>
        <w:t>2011</w:t>
      </w:r>
      <w:r w:rsidRPr="009215F4">
        <w:t>, </w:t>
      </w:r>
      <w:r w:rsidRPr="009215F4">
        <w:rPr>
          <w:i/>
          <w:iCs/>
        </w:rPr>
        <w:t>334</w:t>
      </w:r>
      <w:r w:rsidRPr="009215F4">
        <w:t>, 1256– </w:t>
      </w:r>
      <w:proofErr w:type="gramStart"/>
      <w:r w:rsidRPr="009215F4">
        <w:t>1260,  DOI</w:t>
      </w:r>
      <w:proofErr w:type="gramEnd"/>
      <w:r w:rsidRPr="009215F4">
        <w:t>: 10.1126/science.1211934 </w:t>
      </w:r>
    </w:p>
    <w:p w14:paraId="574A744D" w14:textId="7E2B977E" w:rsidR="009215F4" w:rsidRPr="009215F4" w:rsidRDefault="009215F4" w:rsidP="007055F0">
      <w:pPr>
        <w:pStyle w:val="NoSpacing"/>
        <w:ind w:left="720" w:hanging="720"/>
      </w:pPr>
      <w:r w:rsidRPr="007055F0">
        <w:rPr>
          <w:b/>
          <w:bCs/>
        </w:rPr>
        <w:t>4</w:t>
      </w:r>
      <w:r w:rsidR="008E6DBC">
        <w:rPr>
          <w:b/>
          <w:bCs/>
        </w:rPr>
        <w:t xml:space="preserve"> </w:t>
      </w:r>
      <w:r w:rsidRPr="009215F4">
        <w:t>Yin, H.; Zhao, S.; Zhao, K.; </w:t>
      </w:r>
      <w:proofErr w:type="spellStart"/>
      <w:r w:rsidRPr="009215F4">
        <w:t>Muqsit</w:t>
      </w:r>
      <w:proofErr w:type="spellEnd"/>
      <w:r w:rsidRPr="009215F4">
        <w:t>, A.; Tang, H.; Chang, L.; Zhao, H.; Gao, Y.; Tang, Z. Ultrathin platinum nanowires grown on single-layered nickel hydroxide with high hydrogen evolution activity. </w:t>
      </w:r>
      <w:r w:rsidRPr="009215F4">
        <w:rPr>
          <w:i/>
          <w:iCs/>
        </w:rPr>
        <w:t xml:space="preserve">Nat. </w:t>
      </w:r>
      <w:proofErr w:type="spellStart"/>
      <w:r w:rsidRPr="009215F4">
        <w:rPr>
          <w:i/>
          <w:iCs/>
        </w:rPr>
        <w:t>Commun</w:t>
      </w:r>
      <w:proofErr w:type="spellEnd"/>
      <w:r w:rsidRPr="009215F4">
        <w:rPr>
          <w:i/>
          <w:iCs/>
        </w:rPr>
        <w:t>.</w:t>
      </w:r>
      <w:r w:rsidRPr="009215F4">
        <w:t> </w:t>
      </w:r>
      <w:r w:rsidRPr="009215F4">
        <w:rPr>
          <w:b/>
          <w:bCs/>
        </w:rPr>
        <w:t>2015</w:t>
      </w:r>
      <w:r w:rsidRPr="009215F4">
        <w:t>, </w:t>
      </w:r>
      <w:r w:rsidRPr="009215F4">
        <w:rPr>
          <w:i/>
          <w:iCs/>
        </w:rPr>
        <w:t>6</w:t>
      </w:r>
      <w:r w:rsidRPr="009215F4">
        <w:t>, </w:t>
      </w:r>
      <w:proofErr w:type="gramStart"/>
      <w:r w:rsidRPr="009215F4">
        <w:t>6430,  DOI</w:t>
      </w:r>
      <w:proofErr w:type="gramEnd"/>
      <w:r w:rsidRPr="009215F4">
        <w:t>: 10.1038/ncomms7430 </w:t>
      </w:r>
    </w:p>
    <w:p w14:paraId="0D6E6220" w14:textId="3B3ACD7F" w:rsidR="009215F4" w:rsidRPr="009215F4" w:rsidRDefault="009215F4" w:rsidP="007055F0">
      <w:pPr>
        <w:pStyle w:val="NoSpacing"/>
        <w:ind w:left="720" w:hanging="720"/>
      </w:pPr>
      <w:r w:rsidRPr="007055F0">
        <w:rPr>
          <w:b/>
          <w:bCs/>
        </w:rPr>
        <w:t>5</w:t>
      </w:r>
      <w:r w:rsidR="008E6DBC">
        <w:rPr>
          <w:b/>
          <w:bCs/>
        </w:rPr>
        <w:t xml:space="preserve"> </w:t>
      </w:r>
      <w:r w:rsidRPr="009215F4">
        <w:t>Yin, J.; </w:t>
      </w:r>
      <w:proofErr w:type="spellStart"/>
      <w:r w:rsidRPr="009215F4">
        <w:t>Jin</w:t>
      </w:r>
      <w:proofErr w:type="spellEnd"/>
      <w:r w:rsidRPr="009215F4">
        <w:t>, J.; Zhang, H.; Lu, M.; Peng, Y.; Huang, B.; Xi, P.; Yan, C.-H. Atomic Arrangement in Metal-Doped NiS</w:t>
      </w:r>
      <w:r w:rsidRPr="009215F4">
        <w:rPr>
          <w:vertAlign w:val="subscript"/>
        </w:rPr>
        <w:t>2</w:t>
      </w:r>
      <w:r w:rsidRPr="009215F4">
        <w:t> Boosts the Hydrogen Evolution Reaction in Alkaline Media. </w:t>
      </w:r>
      <w:proofErr w:type="spellStart"/>
      <w:r w:rsidRPr="009215F4">
        <w:rPr>
          <w:i/>
          <w:iCs/>
        </w:rPr>
        <w:t>Angew</w:t>
      </w:r>
      <w:proofErr w:type="spellEnd"/>
      <w:r w:rsidRPr="009215F4">
        <w:rPr>
          <w:i/>
          <w:iCs/>
        </w:rPr>
        <w:t>. Chem., Int. Ed.</w:t>
      </w:r>
      <w:r w:rsidRPr="009215F4">
        <w:t> </w:t>
      </w:r>
      <w:r w:rsidRPr="009215F4">
        <w:rPr>
          <w:b/>
          <w:bCs/>
        </w:rPr>
        <w:t>2019</w:t>
      </w:r>
      <w:r w:rsidRPr="009215F4">
        <w:t>, </w:t>
      </w:r>
      <w:r w:rsidRPr="009215F4">
        <w:rPr>
          <w:i/>
          <w:iCs/>
        </w:rPr>
        <w:t>58</w:t>
      </w:r>
      <w:r w:rsidRPr="009215F4">
        <w:t>, 18676– </w:t>
      </w:r>
      <w:proofErr w:type="gramStart"/>
      <w:r w:rsidRPr="009215F4">
        <w:t>18682,  DOI</w:t>
      </w:r>
      <w:proofErr w:type="gramEnd"/>
      <w:r w:rsidRPr="009215F4">
        <w:t>: 10.1002/anie.201911470 </w:t>
      </w:r>
    </w:p>
    <w:p w14:paraId="04304DED" w14:textId="086A3488" w:rsidR="009215F4" w:rsidRPr="009215F4" w:rsidRDefault="009215F4" w:rsidP="007055F0">
      <w:pPr>
        <w:pStyle w:val="NoSpacing"/>
        <w:ind w:left="720" w:hanging="720"/>
      </w:pPr>
      <w:r w:rsidRPr="007055F0">
        <w:rPr>
          <w:b/>
          <w:bCs/>
        </w:rPr>
        <w:t>6</w:t>
      </w:r>
      <w:r w:rsidR="008E6DBC">
        <w:rPr>
          <w:b/>
          <w:bCs/>
        </w:rPr>
        <w:t xml:space="preserve"> </w:t>
      </w:r>
      <w:r w:rsidRPr="009215F4">
        <w:t>Hu, C.; Zhang, L.; Gong, J. Recent progress made in the mechanism comprehension and design of electrocatalysts for alkaline water splitting. </w:t>
      </w:r>
      <w:r w:rsidRPr="009215F4">
        <w:rPr>
          <w:i/>
          <w:iCs/>
        </w:rPr>
        <w:t>Energy Environ. Sci.</w:t>
      </w:r>
      <w:r w:rsidRPr="009215F4">
        <w:t> </w:t>
      </w:r>
      <w:r w:rsidRPr="009215F4">
        <w:rPr>
          <w:b/>
          <w:bCs/>
        </w:rPr>
        <w:t>2019</w:t>
      </w:r>
      <w:r w:rsidRPr="009215F4">
        <w:t>, </w:t>
      </w:r>
      <w:r w:rsidRPr="009215F4">
        <w:rPr>
          <w:i/>
          <w:iCs/>
        </w:rPr>
        <w:t>12</w:t>
      </w:r>
      <w:r w:rsidRPr="009215F4">
        <w:t>, 2620– </w:t>
      </w:r>
      <w:proofErr w:type="gramStart"/>
      <w:r w:rsidRPr="009215F4">
        <w:t>2645,  DOI</w:t>
      </w:r>
      <w:proofErr w:type="gramEnd"/>
      <w:r w:rsidRPr="009215F4">
        <w:t>: 10.1039/C9EE01202H </w:t>
      </w:r>
    </w:p>
    <w:p w14:paraId="3BD9EA74" w14:textId="2BB2C7F1" w:rsidR="009215F4" w:rsidRPr="009215F4" w:rsidRDefault="009215F4" w:rsidP="007055F0">
      <w:pPr>
        <w:pStyle w:val="NoSpacing"/>
        <w:ind w:left="720" w:hanging="720"/>
      </w:pPr>
      <w:r w:rsidRPr="007055F0">
        <w:rPr>
          <w:b/>
          <w:bCs/>
        </w:rPr>
        <w:t>7</w:t>
      </w:r>
      <w:r w:rsidR="008E6DBC">
        <w:rPr>
          <w:b/>
          <w:bCs/>
        </w:rPr>
        <w:t xml:space="preserve"> </w:t>
      </w:r>
      <w:proofErr w:type="spellStart"/>
      <w:r w:rsidRPr="009215F4">
        <w:t>McKone</w:t>
      </w:r>
      <w:proofErr w:type="spellEnd"/>
      <w:r w:rsidRPr="009215F4">
        <w:t>, J. R.; </w:t>
      </w:r>
      <w:proofErr w:type="spellStart"/>
      <w:r w:rsidRPr="009215F4">
        <w:t>Sadtler</w:t>
      </w:r>
      <w:proofErr w:type="spellEnd"/>
      <w:r w:rsidRPr="009215F4">
        <w:t>, B. F.; </w:t>
      </w:r>
      <w:proofErr w:type="spellStart"/>
      <w:r w:rsidRPr="009215F4">
        <w:t>Werlang</w:t>
      </w:r>
      <w:proofErr w:type="spellEnd"/>
      <w:r w:rsidRPr="009215F4">
        <w:t>, C. A.; Lewis, N. S.; Gray, H. B. </w:t>
      </w:r>
      <w:proofErr w:type="gramStart"/>
      <w:r w:rsidRPr="009215F4">
        <w:t xml:space="preserve">Ni-Mo </w:t>
      </w:r>
      <w:proofErr w:type="spellStart"/>
      <w:r w:rsidRPr="009215F4">
        <w:t>Nanopowders</w:t>
      </w:r>
      <w:proofErr w:type="spellEnd"/>
      <w:proofErr w:type="gramEnd"/>
      <w:r w:rsidRPr="009215F4">
        <w:t xml:space="preserve"> for Efficient Electrochemical Hydrogen Evolution. </w:t>
      </w:r>
      <w:r w:rsidRPr="009215F4">
        <w:rPr>
          <w:i/>
          <w:iCs/>
        </w:rPr>
        <w:t xml:space="preserve">ACS </w:t>
      </w:r>
      <w:proofErr w:type="spellStart"/>
      <w:r w:rsidRPr="009215F4">
        <w:rPr>
          <w:i/>
          <w:iCs/>
        </w:rPr>
        <w:t>Catal</w:t>
      </w:r>
      <w:proofErr w:type="spellEnd"/>
      <w:r w:rsidRPr="009215F4">
        <w:rPr>
          <w:i/>
          <w:iCs/>
        </w:rPr>
        <w:t>.</w:t>
      </w:r>
      <w:r w:rsidRPr="009215F4">
        <w:t> </w:t>
      </w:r>
      <w:r w:rsidRPr="009215F4">
        <w:rPr>
          <w:b/>
          <w:bCs/>
        </w:rPr>
        <w:t>2013</w:t>
      </w:r>
      <w:r w:rsidRPr="009215F4">
        <w:t>, </w:t>
      </w:r>
      <w:r w:rsidRPr="009215F4">
        <w:rPr>
          <w:i/>
          <w:iCs/>
        </w:rPr>
        <w:t>3</w:t>
      </w:r>
      <w:r w:rsidRPr="009215F4">
        <w:t>, 166– </w:t>
      </w:r>
      <w:proofErr w:type="gramStart"/>
      <w:r w:rsidRPr="009215F4">
        <w:t>169,  DOI</w:t>
      </w:r>
      <w:proofErr w:type="gramEnd"/>
      <w:r w:rsidRPr="009215F4">
        <w:t>: 10.1021/cs300691m </w:t>
      </w:r>
    </w:p>
    <w:p w14:paraId="408520B0" w14:textId="2CACAFA1" w:rsidR="009215F4" w:rsidRPr="009215F4" w:rsidRDefault="009215F4" w:rsidP="007055F0">
      <w:pPr>
        <w:pStyle w:val="NoSpacing"/>
        <w:ind w:left="720" w:hanging="720"/>
      </w:pPr>
      <w:r w:rsidRPr="007055F0">
        <w:rPr>
          <w:b/>
          <w:bCs/>
        </w:rPr>
        <w:t>8</w:t>
      </w:r>
      <w:r w:rsidR="008E6DBC">
        <w:rPr>
          <w:b/>
          <w:bCs/>
        </w:rPr>
        <w:t xml:space="preserve"> </w:t>
      </w:r>
      <w:proofErr w:type="spellStart"/>
      <w:r w:rsidRPr="009215F4">
        <w:t>Vij</w:t>
      </w:r>
      <w:proofErr w:type="spellEnd"/>
      <w:r w:rsidRPr="009215F4">
        <w:t>, V.; Sultan, S.; </w:t>
      </w:r>
      <w:proofErr w:type="spellStart"/>
      <w:r w:rsidRPr="009215F4">
        <w:t>Harzandi</w:t>
      </w:r>
      <w:proofErr w:type="spellEnd"/>
      <w:r w:rsidRPr="009215F4">
        <w:t>, A. M.; Meena, A.; Tiwari, J. N.; Lee, W.-G.; Yoon, T.; Kim, K. S. Nickel-Based Electrocatalysts for Energy-Related Applications: Oxygen Reduction, Oxygen Evolution, and Hydrogen Evolution Reactions. </w:t>
      </w:r>
      <w:r w:rsidRPr="009215F4">
        <w:rPr>
          <w:i/>
          <w:iCs/>
        </w:rPr>
        <w:t xml:space="preserve">ACS </w:t>
      </w:r>
      <w:proofErr w:type="spellStart"/>
      <w:r w:rsidRPr="009215F4">
        <w:rPr>
          <w:i/>
          <w:iCs/>
        </w:rPr>
        <w:t>Catal</w:t>
      </w:r>
      <w:proofErr w:type="spellEnd"/>
      <w:r w:rsidRPr="009215F4">
        <w:rPr>
          <w:i/>
          <w:iCs/>
        </w:rPr>
        <w:t>.</w:t>
      </w:r>
      <w:r w:rsidRPr="009215F4">
        <w:t> </w:t>
      </w:r>
      <w:r w:rsidRPr="009215F4">
        <w:rPr>
          <w:b/>
          <w:bCs/>
        </w:rPr>
        <w:t>2017</w:t>
      </w:r>
      <w:r w:rsidRPr="009215F4">
        <w:t>, </w:t>
      </w:r>
      <w:r w:rsidRPr="009215F4">
        <w:rPr>
          <w:i/>
          <w:iCs/>
        </w:rPr>
        <w:t>7</w:t>
      </w:r>
      <w:r w:rsidRPr="009215F4">
        <w:t>, 7196– </w:t>
      </w:r>
      <w:proofErr w:type="gramStart"/>
      <w:r w:rsidRPr="009215F4">
        <w:t>7225,  DOI</w:t>
      </w:r>
      <w:proofErr w:type="gramEnd"/>
      <w:r w:rsidRPr="009215F4">
        <w:t>: 10.1021/acscatal.7b01800 </w:t>
      </w:r>
    </w:p>
    <w:p w14:paraId="458C95BD" w14:textId="5069C6AF" w:rsidR="009215F4" w:rsidRPr="009215F4" w:rsidRDefault="009215F4" w:rsidP="007055F0">
      <w:pPr>
        <w:pStyle w:val="NoSpacing"/>
        <w:ind w:left="720" w:hanging="720"/>
      </w:pPr>
      <w:r w:rsidRPr="007055F0">
        <w:rPr>
          <w:b/>
          <w:bCs/>
        </w:rPr>
        <w:t>9</w:t>
      </w:r>
      <w:r w:rsidR="008E6DBC">
        <w:rPr>
          <w:b/>
          <w:bCs/>
        </w:rPr>
        <w:t xml:space="preserve"> </w:t>
      </w:r>
      <w:r w:rsidRPr="009215F4">
        <w:t>Shi, H.; Zhou, Y. T.; Yao, R. Q.; Wan, W. B.; Ge, X.; Zhang, W.; Wen, Z.; Lang, X. Y.; Zheng, W. T.; Jiang, Q. Spontaneously separated intermetallic Co</w:t>
      </w:r>
      <w:r w:rsidRPr="009215F4">
        <w:rPr>
          <w:vertAlign w:val="subscript"/>
        </w:rPr>
        <w:t>3</w:t>
      </w:r>
      <w:r w:rsidRPr="009215F4">
        <w:t xml:space="preserve">Mo from </w:t>
      </w:r>
      <w:proofErr w:type="spellStart"/>
      <w:r w:rsidRPr="009215F4">
        <w:t>nanoporous</w:t>
      </w:r>
      <w:proofErr w:type="spellEnd"/>
      <w:r w:rsidRPr="009215F4">
        <w:t xml:space="preserve"> copper as versatile electrocatalysts for highly efficient water splitting. </w:t>
      </w:r>
      <w:r w:rsidRPr="009215F4">
        <w:rPr>
          <w:i/>
          <w:iCs/>
        </w:rPr>
        <w:t xml:space="preserve">Nat. </w:t>
      </w:r>
      <w:proofErr w:type="spellStart"/>
      <w:r w:rsidRPr="009215F4">
        <w:rPr>
          <w:i/>
          <w:iCs/>
        </w:rPr>
        <w:t>Commun</w:t>
      </w:r>
      <w:proofErr w:type="spellEnd"/>
      <w:r w:rsidRPr="009215F4">
        <w:rPr>
          <w:i/>
          <w:iCs/>
        </w:rPr>
        <w:t>.</w:t>
      </w:r>
      <w:r w:rsidRPr="009215F4">
        <w:t> </w:t>
      </w:r>
      <w:r w:rsidRPr="009215F4">
        <w:rPr>
          <w:b/>
          <w:bCs/>
        </w:rPr>
        <w:t>2020</w:t>
      </w:r>
      <w:r w:rsidRPr="009215F4">
        <w:t>, </w:t>
      </w:r>
      <w:r w:rsidRPr="009215F4">
        <w:rPr>
          <w:i/>
          <w:iCs/>
        </w:rPr>
        <w:t>11</w:t>
      </w:r>
      <w:r w:rsidRPr="009215F4">
        <w:t>, </w:t>
      </w:r>
      <w:proofErr w:type="gramStart"/>
      <w:r w:rsidRPr="009215F4">
        <w:t>2940,  DOI</w:t>
      </w:r>
      <w:proofErr w:type="gramEnd"/>
      <w:r w:rsidRPr="009215F4">
        <w:t>: 10.1038/s41467-020-16769-6 </w:t>
      </w:r>
    </w:p>
    <w:p w14:paraId="35A4FC75" w14:textId="1E51EFB9" w:rsidR="009215F4" w:rsidRPr="009215F4" w:rsidRDefault="009215F4" w:rsidP="007055F0">
      <w:pPr>
        <w:pStyle w:val="NoSpacing"/>
        <w:ind w:left="720" w:hanging="720"/>
      </w:pPr>
      <w:r w:rsidRPr="007055F0">
        <w:rPr>
          <w:b/>
          <w:bCs/>
        </w:rPr>
        <w:t>10</w:t>
      </w:r>
      <w:r w:rsidR="00A01F91">
        <w:rPr>
          <w:b/>
          <w:bCs/>
        </w:rPr>
        <w:t xml:space="preserve"> </w:t>
      </w:r>
      <w:r w:rsidRPr="009215F4">
        <w:t>Liu, Y.; Li, X.; Zhang, Q.; Li, W.; </w:t>
      </w:r>
      <w:proofErr w:type="spellStart"/>
      <w:r w:rsidRPr="009215F4">
        <w:t>Xie</w:t>
      </w:r>
      <w:proofErr w:type="spellEnd"/>
      <w:r w:rsidRPr="009215F4">
        <w:t>, Y.; Liu, H.; Shang, L.; Liu, Z.; Chen, Z.; Gu, L.; Tang, Z.; Zhang, T.; Lu, S. A General Route to Prepare Low-Ruthenium-Content Bimetallic Electrocatalysts for pH-Universal Hydrogen Evolution Reaction by Using Carbon Quantum Dots. </w:t>
      </w:r>
      <w:proofErr w:type="spellStart"/>
      <w:r w:rsidRPr="009215F4">
        <w:rPr>
          <w:i/>
          <w:iCs/>
        </w:rPr>
        <w:t>Angew</w:t>
      </w:r>
      <w:proofErr w:type="spellEnd"/>
      <w:r w:rsidRPr="009215F4">
        <w:rPr>
          <w:i/>
          <w:iCs/>
        </w:rPr>
        <w:t>. Chem., Int. Ed.</w:t>
      </w:r>
      <w:r w:rsidRPr="009215F4">
        <w:t> </w:t>
      </w:r>
      <w:r w:rsidRPr="009215F4">
        <w:rPr>
          <w:b/>
          <w:bCs/>
        </w:rPr>
        <w:t>2020</w:t>
      </w:r>
      <w:r w:rsidRPr="009215F4">
        <w:t>, </w:t>
      </w:r>
      <w:r w:rsidRPr="009215F4">
        <w:rPr>
          <w:i/>
          <w:iCs/>
        </w:rPr>
        <w:t>59</w:t>
      </w:r>
      <w:r w:rsidRPr="009215F4">
        <w:t>, 1718– </w:t>
      </w:r>
      <w:proofErr w:type="gramStart"/>
      <w:r w:rsidRPr="009215F4">
        <w:t>1726,  DOI</w:t>
      </w:r>
      <w:proofErr w:type="gramEnd"/>
      <w:r w:rsidRPr="009215F4">
        <w:t>: 10.1002/anie.201913910 </w:t>
      </w:r>
    </w:p>
    <w:p w14:paraId="3E7D314F" w14:textId="103D44BB" w:rsidR="009215F4" w:rsidRPr="009215F4" w:rsidRDefault="009215F4" w:rsidP="007055F0">
      <w:pPr>
        <w:pStyle w:val="NoSpacing"/>
        <w:ind w:left="720" w:hanging="720"/>
      </w:pPr>
      <w:r w:rsidRPr="007055F0">
        <w:rPr>
          <w:b/>
          <w:bCs/>
        </w:rPr>
        <w:t>11</w:t>
      </w:r>
      <w:r w:rsidR="00A01F91">
        <w:rPr>
          <w:b/>
          <w:bCs/>
        </w:rPr>
        <w:t xml:space="preserve"> </w:t>
      </w:r>
      <w:r w:rsidRPr="009215F4">
        <w:t xml:space="preserve">Song, H.; Li, Y.; Shang, L.; Tang, Z.; Zhang, T.; Lu, S. Designed controllable nitrogen-doped carbon-dots-loaded </w:t>
      </w:r>
      <w:proofErr w:type="spellStart"/>
      <w:r w:rsidRPr="009215F4">
        <w:t>MoP</w:t>
      </w:r>
      <w:proofErr w:type="spellEnd"/>
      <w:r w:rsidRPr="009215F4">
        <w:t xml:space="preserve"> nanoparticles for boosting hydrogen evolution reaction in alkaline medium. </w:t>
      </w:r>
      <w:r w:rsidRPr="009215F4">
        <w:rPr>
          <w:i/>
          <w:iCs/>
        </w:rPr>
        <w:t>Nano Energy</w:t>
      </w:r>
      <w:r w:rsidRPr="009215F4">
        <w:t> </w:t>
      </w:r>
      <w:r w:rsidRPr="009215F4">
        <w:rPr>
          <w:b/>
          <w:bCs/>
        </w:rPr>
        <w:t>2020</w:t>
      </w:r>
      <w:r w:rsidRPr="009215F4">
        <w:t>, </w:t>
      </w:r>
      <w:r w:rsidRPr="009215F4">
        <w:rPr>
          <w:i/>
          <w:iCs/>
        </w:rPr>
        <w:t>72</w:t>
      </w:r>
      <w:r w:rsidRPr="009215F4">
        <w:t>, </w:t>
      </w:r>
      <w:proofErr w:type="gramStart"/>
      <w:r w:rsidRPr="009215F4">
        <w:t>104730,  DOI</w:t>
      </w:r>
      <w:proofErr w:type="gramEnd"/>
      <w:r w:rsidRPr="009215F4">
        <w:t>: 10.1016/j.nanoen.2020.104730 </w:t>
      </w:r>
    </w:p>
    <w:p w14:paraId="2DA659E4" w14:textId="2D9FA377" w:rsidR="009215F4" w:rsidRPr="009215F4" w:rsidRDefault="009215F4" w:rsidP="007055F0">
      <w:pPr>
        <w:pStyle w:val="NoSpacing"/>
        <w:ind w:left="720" w:hanging="720"/>
      </w:pPr>
      <w:r w:rsidRPr="007055F0">
        <w:rPr>
          <w:b/>
          <w:bCs/>
        </w:rPr>
        <w:t>12</w:t>
      </w:r>
      <w:r w:rsidR="00A01F91">
        <w:rPr>
          <w:b/>
          <w:bCs/>
        </w:rPr>
        <w:t xml:space="preserve"> </w:t>
      </w:r>
      <w:r w:rsidRPr="009215F4">
        <w:t xml:space="preserve">Yan, Y.; Lin, J.; Cao, J.; Guo, S.; Zheng, X.; Feng, J.; Qi, J. Activating and optimizing the activity of </w:t>
      </w:r>
      <w:proofErr w:type="spellStart"/>
      <w:r w:rsidRPr="009215F4">
        <w:t>NiCoP</w:t>
      </w:r>
      <w:proofErr w:type="spellEnd"/>
      <w:r w:rsidRPr="009215F4">
        <w:t xml:space="preserve"> nanosheets for electrocatalytic alkaline water splitting through the V doping effect enhanced by P vacancies. </w:t>
      </w:r>
      <w:r w:rsidRPr="009215F4">
        <w:rPr>
          <w:i/>
          <w:iCs/>
        </w:rPr>
        <w:t>J. Mater. Chem. A</w:t>
      </w:r>
      <w:r w:rsidRPr="009215F4">
        <w:t> </w:t>
      </w:r>
      <w:r w:rsidRPr="009215F4">
        <w:rPr>
          <w:b/>
          <w:bCs/>
        </w:rPr>
        <w:t>2019</w:t>
      </w:r>
      <w:r w:rsidRPr="009215F4">
        <w:t>, </w:t>
      </w:r>
      <w:r w:rsidRPr="009215F4">
        <w:rPr>
          <w:i/>
          <w:iCs/>
        </w:rPr>
        <w:t>7</w:t>
      </w:r>
      <w:r w:rsidRPr="009215F4">
        <w:t>, </w:t>
      </w:r>
      <w:proofErr w:type="gramStart"/>
      <w:r w:rsidRPr="009215F4">
        <w:t>24486,  DOI</w:t>
      </w:r>
      <w:proofErr w:type="gramEnd"/>
      <w:r w:rsidRPr="009215F4">
        <w:t>: 10.1039/C9TA09283H </w:t>
      </w:r>
    </w:p>
    <w:p w14:paraId="56A2666F" w14:textId="036ED607" w:rsidR="009215F4" w:rsidRPr="009215F4" w:rsidRDefault="009215F4" w:rsidP="007055F0">
      <w:pPr>
        <w:pStyle w:val="NoSpacing"/>
        <w:ind w:left="720" w:hanging="720"/>
      </w:pPr>
      <w:r w:rsidRPr="007055F0">
        <w:rPr>
          <w:b/>
          <w:bCs/>
        </w:rPr>
        <w:t>13</w:t>
      </w:r>
      <w:r w:rsidR="00A01F91">
        <w:rPr>
          <w:b/>
          <w:bCs/>
        </w:rPr>
        <w:t xml:space="preserve"> </w:t>
      </w:r>
      <w:r w:rsidRPr="009215F4">
        <w:t>Yan, Y.; Bao, K.; Liu, T.; Cao, J.; Feng, J.; Qi, J. Minutes periodic wet chemistry engineering to turn bulk Co-Ni foam into hydroxide based nanosheets for efficient water decomposition. </w:t>
      </w:r>
      <w:r w:rsidRPr="009215F4">
        <w:rPr>
          <w:i/>
          <w:iCs/>
        </w:rPr>
        <w:t>Chem. Eng. J.</w:t>
      </w:r>
      <w:r w:rsidRPr="009215F4">
        <w:t> </w:t>
      </w:r>
      <w:r w:rsidRPr="009215F4">
        <w:rPr>
          <w:b/>
          <w:bCs/>
        </w:rPr>
        <w:t>2020</w:t>
      </w:r>
      <w:r w:rsidRPr="009215F4">
        <w:t>, </w:t>
      </w:r>
      <w:r w:rsidRPr="009215F4">
        <w:rPr>
          <w:i/>
          <w:iCs/>
        </w:rPr>
        <w:t>401</w:t>
      </w:r>
      <w:r w:rsidRPr="009215F4">
        <w:t>, </w:t>
      </w:r>
      <w:proofErr w:type="gramStart"/>
      <w:r w:rsidRPr="009215F4">
        <w:t>126092,  DOI</w:t>
      </w:r>
      <w:proofErr w:type="gramEnd"/>
      <w:r w:rsidRPr="009215F4">
        <w:t>: 10.1016/j.cej.2020.126092 </w:t>
      </w:r>
    </w:p>
    <w:p w14:paraId="71307740" w14:textId="4AE551A4" w:rsidR="009215F4" w:rsidRPr="009215F4" w:rsidRDefault="009215F4" w:rsidP="007055F0">
      <w:pPr>
        <w:pStyle w:val="NoSpacing"/>
        <w:ind w:left="720" w:hanging="720"/>
      </w:pPr>
      <w:r w:rsidRPr="007055F0">
        <w:rPr>
          <w:b/>
          <w:bCs/>
        </w:rPr>
        <w:t>14</w:t>
      </w:r>
      <w:r w:rsidR="00A01F91">
        <w:rPr>
          <w:b/>
          <w:bCs/>
        </w:rPr>
        <w:t xml:space="preserve"> </w:t>
      </w:r>
      <w:r w:rsidRPr="009215F4">
        <w:t>Yan, Y.; Wang, P.; Lin, J.; Cao, J.; Qi, J. Modification strategies on transition metal-based electrocatalysts for efficient water splitting. </w:t>
      </w:r>
      <w:r w:rsidRPr="009215F4">
        <w:rPr>
          <w:i/>
          <w:iCs/>
        </w:rPr>
        <w:t>J. Energy Chem.</w:t>
      </w:r>
      <w:r w:rsidRPr="009215F4">
        <w:t> </w:t>
      </w:r>
      <w:r w:rsidRPr="009215F4">
        <w:rPr>
          <w:b/>
          <w:bCs/>
        </w:rPr>
        <w:t>2021</w:t>
      </w:r>
      <w:r w:rsidRPr="009215F4">
        <w:t>, </w:t>
      </w:r>
      <w:r w:rsidRPr="009215F4">
        <w:rPr>
          <w:i/>
          <w:iCs/>
        </w:rPr>
        <w:t>58</w:t>
      </w:r>
      <w:r w:rsidRPr="009215F4">
        <w:t>, </w:t>
      </w:r>
      <w:proofErr w:type="gramStart"/>
      <w:r w:rsidRPr="009215F4">
        <w:t>446,  DOI</w:t>
      </w:r>
      <w:proofErr w:type="gramEnd"/>
      <w:r w:rsidRPr="009215F4">
        <w:t>: 10.1016/j.jechem.2020.10.010 </w:t>
      </w:r>
    </w:p>
    <w:p w14:paraId="41C9FBC0" w14:textId="797370DE" w:rsidR="009215F4" w:rsidRPr="009215F4" w:rsidRDefault="009215F4" w:rsidP="007055F0">
      <w:pPr>
        <w:pStyle w:val="NoSpacing"/>
        <w:ind w:left="720" w:hanging="720"/>
      </w:pPr>
      <w:r w:rsidRPr="007055F0">
        <w:rPr>
          <w:b/>
          <w:bCs/>
        </w:rPr>
        <w:t>15</w:t>
      </w:r>
      <w:r w:rsidR="00A01F91">
        <w:rPr>
          <w:b/>
          <w:bCs/>
        </w:rPr>
        <w:t xml:space="preserve"> </w:t>
      </w:r>
      <w:r w:rsidRPr="009215F4">
        <w:t>Zhu, Y.; Lin, Q.; Zhong, Y.; Tahini, H. A.; Shao, Z.; Wang, H. Metal oxide-based materials as an emerging family of hydrogen evolution electrocatalysts. </w:t>
      </w:r>
      <w:r w:rsidRPr="009215F4">
        <w:rPr>
          <w:i/>
          <w:iCs/>
        </w:rPr>
        <w:t>Energy Environ. Sci.</w:t>
      </w:r>
      <w:r w:rsidRPr="009215F4">
        <w:t> </w:t>
      </w:r>
      <w:r w:rsidRPr="009215F4">
        <w:rPr>
          <w:b/>
          <w:bCs/>
        </w:rPr>
        <w:t>2020</w:t>
      </w:r>
      <w:r w:rsidRPr="009215F4">
        <w:t>, </w:t>
      </w:r>
      <w:r w:rsidRPr="009215F4">
        <w:rPr>
          <w:i/>
          <w:iCs/>
        </w:rPr>
        <w:t>13</w:t>
      </w:r>
      <w:r w:rsidRPr="009215F4">
        <w:t>, 3361– </w:t>
      </w:r>
      <w:proofErr w:type="gramStart"/>
      <w:r w:rsidRPr="009215F4">
        <w:t>3392,  DOI</w:t>
      </w:r>
      <w:proofErr w:type="gramEnd"/>
      <w:r w:rsidRPr="009215F4">
        <w:t>: 10.1039/D0EE02485F </w:t>
      </w:r>
    </w:p>
    <w:p w14:paraId="1A27E53E" w14:textId="56610363" w:rsidR="009215F4" w:rsidRPr="009215F4" w:rsidRDefault="009215F4" w:rsidP="007055F0">
      <w:pPr>
        <w:pStyle w:val="NoSpacing"/>
        <w:ind w:left="720" w:hanging="720"/>
      </w:pPr>
      <w:r w:rsidRPr="007055F0">
        <w:rPr>
          <w:b/>
          <w:bCs/>
        </w:rPr>
        <w:t>16</w:t>
      </w:r>
      <w:r w:rsidR="00A01F91">
        <w:rPr>
          <w:b/>
          <w:bCs/>
        </w:rPr>
        <w:t xml:space="preserve"> </w:t>
      </w:r>
      <w:r w:rsidRPr="009215F4">
        <w:t>Yang, L.; Zhou, H.; Qin, X.; Guo, X.; Cui, G.; Asiri, A. M.; Sun, X. Cathodic electrochemical activation of Co</w:t>
      </w:r>
      <w:r w:rsidRPr="009215F4">
        <w:rPr>
          <w:vertAlign w:val="subscript"/>
        </w:rPr>
        <w:t>3</w:t>
      </w:r>
      <w:r w:rsidRPr="009215F4">
        <w:t>O</w:t>
      </w:r>
      <w:r w:rsidRPr="009215F4">
        <w:rPr>
          <w:vertAlign w:val="subscript"/>
        </w:rPr>
        <w:t>4</w:t>
      </w:r>
      <w:r w:rsidRPr="009215F4">
        <w:t> nanoarrays: a smart strategy to significantly boost the hydrogen evolution activity. </w:t>
      </w:r>
      <w:r w:rsidRPr="009215F4">
        <w:rPr>
          <w:i/>
          <w:iCs/>
        </w:rPr>
        <w:t xml:space="preserve">Chem. </w:t>
      </w:r>
      <w:proofErr w:type="spellStart"/>
      <w:r w:rsidRPr="009215F4">
        <w:rPr>
          <w:i/>
          <w:iCs/>
        </w:rPr>
        <w:t>Commun</w:t>
      </w:r>
      <w:proofErr w:type="spellEnd"/>
      <w:r w:rsidRPr="009215F4">
        <w:rPr>
          <w:i/>
          <w:iCs/>
        </w:rPr>
        <w:t>.</w:t>
      </w:r>
      <w:r w:rsidRPr="009215F4">
        <w:t> </w:t>
      </w:r>
      <w:r w:rsidRPr="009215F4">
        <w:rPr>
          <w:b/>
          <w:bCs/>
        </w:rPr>
        <w:t>2018</w:t>
      </w:r>
      <w:r w:rsidRPr="009215F4">
        <w:t>, </w:t>
      </w:r>
      <w:r w:rsidRPr="009215F4">
        <w:rPr>
          <w:i/>
          <w:iCs/>
        </w:rPr>
        <w:t>54</w:t>
      </w:r>
      <w:r w:rsidRPr="009215F4">
        <w:t>, 2150– </w:t>
      </w:r>
      <w:proofErr w:type="gramStart"/>
      <w:r w:rsidRPr="009215F4">
        <w:t>2153,  DOI</w:t>
      </w:r>
      <w:proofErr w:type="gramEnd"/>
      <w:r w:rsidRPr="009215F4">
        <w:t>: 10.1039/C7CC09416G </w:t>
      </w:r>
    </w:p>
    <w:p w14:paraId="44B2E257" w14:textId="48337971" w:rsidR="009215F4" w:rsidRPr="009215F4" w:rsidRDefault="009215F4" w:rsidP="007055F0">
      <w:pPr>
        <w:pStyle w:val="NoSpacing"/>
        <w:ind w:left="720" w:hanging="720"/>
      </w:pPr>
      <w:r w:rsidRPr="007055F0">
        <w:rPr>
          <w:b/>
          <w:bCs/>
        </w:rPr>
        <w:t>17</w:t>
      </w:r>
      <w:r w:rsidR="00A01F91">
        <w:rPr>
          <w:b/>
          <w:bCs/>
        </w:rPr>
        <w:t xml:space="preserve"> </w:t>
      </w:r>
      <w:r w:rsidRPr="009215F4">
        <w:t>Cui, M.; Ding, X.; Huang, X.; Shen, Z.; Lee, T.-L.; </w:t>
      </w:r>
      <w:proofErr w:type="spellStart"/>
      <w:r w:rsidRPr="009215F4">
        <w:t>Oropeza</w:t>
      </w:r>
      <w:proofErr w:type="spellEnd"/>
      <w:r w:rsidRPr="009215F4">
        <w:t>, F. E.; Hofmann, J. P.; </w:t>
      </w:r>
      <w:proofErr w:type="spellStart"/>
      <w:r w:rsidRPr="009215F4">
        <w:t>Hensen</w:t>
      </w:r>
      <w:proofErr w:type="spellEnd"/>
      <w:r w:rsidRPr="009215F4">
        <w:t>, E. J. M.; Zhang, K. H. L. Ni</w:t>
      </w:r>
      <w:r w:rsidRPr="009215F4">
        <w:rPr>
          <w:vertAlign w:val="superscript"/>
        </w:rPr>
        <w:t>3+</w:t>
      </w:r>
      <w:r w:rsidRPr="009215F4">
        <w:t>-Induced Hole States Enhance the Oxygen Evolution Reaction Activity of Ni</w:t>
      </w:r>
      <w:r w:rsidRPr="009215F4">
        <w:rPr>
          <w:vertAlign w:val="subscript"/>
        </w:rPr>
        <w:t>x</w:t>
      </w:r>
      <w:r w:rsidRPr="009215F4">
        <w:t>Co</w:t>
      </w:r>
      <w:r w:rsidRPr="009215F4">
        <w:rPr>
          <w:vertAlign w:val="subscript"/>
        </w:rPr>
        <w:t>3–x</w:t>
      </w:r>
      <w:r w:rsidRPr="009215F4">
        <w:t>O</w:t>
      </w:r>
      <w:r w:rsidRPr="009215F4">
        <w:rPr>
          <w:vertAlign w:val="subscript"/>
        </w:rPr>
        <w:t>4</w:t>
      </w:r>
      <w:r w:rsidRPr="009215F4">
        <w:t> Electrocatalysts. </w:t>
      </w:r>
      <w:r w:rsidRPr="009215F4">
        <w:rPr>
          <w:i/>
          <w:iCs/>
        </w:rPr>
        <w:t>Chem. Mater.</w:t>
      </w:r>
      <w:r w:rsidRPr="009215F4">
        <w:t> </w:t>
      </w:r>
      <w:r w:rsidRPr="009215F4">
        <w:rPr>
          <w:b/>
          <w:bCs/>
        </w:rPr>
        <w:t>2019</w:t>
      </w:r>
      <w:r w:rsidRPr="009215F4">
        <w:t>, </w:t>
      </w:r>
      <w:r w:rsidRPr="009215F4">
        <w:rPr>
          <w:i/>
          <w:iCs/>
        </w:rPr>
        <w:t>31</w:t>
      </w:r>
      <w:r w:rsidRPr="009215F4">
        <w:t>, 7618– </w:t>
      </w:r>
      <w:proofErr w:type="gramStart"/>
      <w:r w:rsidRPr="009215F4">
        <w:t>7625,  DOI</w:t>
      </w:r>
      <w:proofErr w:type="gramEnd"/>
      <w:r w:rsidRPr="009215F4">
        <w:t>: 10.1021/acs.chemmater.9b02453 </w:t>
      </w:r>
    </w:p>
    <w:p w14:paraId="1608689A" w14:textId="3B14327E" w:rsidR="009215F4" w:rsidRPr="009215F4" w:rsidRDefault="009215F4" w:rsidP="007055F0">
      <w:pPr>
        <w:pStyle w:val="NoSpacing"/>
        <w:ind w:left="720" w:hanging="720"/>
      </w:pPr>
      <w:r w:rsidRPr="007055F0">
        <w:rPr>
          <w:b/>
          <w:bCs/>
        </w:rPr>
        <w:t>18</w:t>
      </w:r>
      <w:r w:rsidR="00A01F91">
        <w:rPr>
          <w:b/>
          <w:bCs/>
        </w:rPr>
        <w:t xml:space="preserve"> </w:t>
      </w:r>
      <w:r w:rsidRPr="009215F4">
        <w:t>Liu, Z.; Wang, G.; Zhu, X.; Wang, Y.; Zou, Y.; Zang, S.; Wang, S. Optimal Geometrical Configuration of Cobalt Cations in Spinel Oxides to Promote Oxygen Evolution Reaction. </w:t>
      </w:r>
      <w:proofErr w:type="spellStart"/>
      <w:r w:rsidRPr="009215F4">
        <w:rPr>
          <w:i/>
          <w:iCs/>
        </w:rPr>
        <w:t>Angew</w:t>
      </w:r>
      <w:proofErr w:type="spellEnd"/>
      <w:r w:rsidRPr="009215F4">
        <w:rPr>
          <w:i/>
          <w:iCs/>
        </w:rPr>
        <w:t>. Chem., Int. Ed.</w:t>
      </w:r>
      <w:r w:rsidRPr="009215F4">
        <w:t> </w:t>
      </w:r>
      <w:r w:rsidRPr="009215F4">
        <w:rPr>
          <w:b/>
          <w:bCs/>
        </w:rPr>
        <w:t>2020</w:t>
      </w:r>
      <w:r w:rsidRPr="009215F4">
        <w:t>, </w:t>
      </w:r>
      <w:r w:rsidRPr="009215F4">
        <w:rPr>
          <w:i/>
          <w:iCs/>
        </w:rPr>
        <w:t>59</w:t>
      </w:r>
      <w:r w:rsidRPr="009215F4">
        <w:t>, 4736– </w:t>
      </w:r>
      <w:proofErr w:type="gramStart"/>
      <w:r w:rsidRPr="009215F4">
        <w:t>4742,  DOI</w:t>
      </w:r>
      <w:proofErr w:type="gramEnd"/>
      <w:r w:rsidRPr="009215F4">
        <w:t>: 10.1002/anie.201914245 </w:t>
      </w:r>
    </w:p>
    <w:p w14:paraId="4D920FB8" w14:textId="4537B0A0" w:rsidR="009215F4" w:rsidRPr="009215F4" w:rsidRDefault="009215F4" w:rsidP="007055F0">
      <w:pPr>
        <w:pStyle w:val="NoSpacing"/>
        <w:ind w:left="720" w:hanging="720"/>
      </w:pPr>
      <w:r w:rsidRPr="007055F0">
        <w:rPr>
          <w:b/>
          <w:bCs/>
        </w:rPr>
        <w:t>19</w:t>
      </w:r>
      <w:r w:rsidR="00A01F91">
        <w:rPr>
          <w:b/>
          <w:bCs/>
        </w:rPr>
        <w:t xml:space="preserve"> </w:t>
      </w:r>
      <w:r w:rsidRPr="009215F4">
        <w:t>Zhu, Y. P.; Ma, T. Y.; </w:t>
      </w:r>
      <w:proofErr w:type="spellStart"/>
      <w:r w:rsidRPr="009215F4">
        <w:t>Jaroniec</w:t>
      </w:r>
      <w:proofErr w:type="spellEnd"/>
      <w:r w:rsidRPr="009215F4">
        <w:t>, M.; </w:t>
      </w:r>
      <w:proofErr w:type="spellStart"/>
      <w:r w:rsidRPr="009215F4">
        <w:t>Qiao</w:t>
      </w:r>
      <w:proofErr w:type="spellEnd"/>
      <w:r w:rsidRPr="009215F4">
        <w:t>, S. Z. Self-Templating Synthesis of Hollow Co</w:t>
      </w:r>
      <w:r w:rsidRPr="009215F4">
        <w:rPr>
          <w:vertAlign w:val="subscript"/>
        </w:rPr>
        <w:t>3</w:t>
      </w:r>
      <w:r w:rsidRPr="009215F4">
        <w:t>O</w:t>
      </w:r>
      <w:r w:rsidRPr="009215F4">
        <w:rPr>
          <w:vertAlign w:val="subscript"/>
        </w:rPr>
        <w:t>4</w:t>
      </w:r>
      <w:r w:rsidRPr="009215F4">
        <w:t> Microtube Arrays for Highly Efficient Water Electrolysis. </w:t>
      </w:r>
      <w:proofErr w:type="spellStart"/>
      <w:r w:rsidRPr="009215F4">
        <w:rPr>
          <w:i/>
          <w:iCs/>
        </w:rPr>
        <w:t>Angew</w:t>
      </w:r>
      <w:proofErr w:type="spellEnd"/>
      <w:r w:rsidRPr="009215F4">
        <w:rPr>
          <w:i/>
          <w:iCs/>
        </w:rPr>
        <w:t>. Chem., Int. Ed.</w:t>
      </w:r>
      <w:r w:rsidRPr="009215F4">
        <w:t> </w:t>
      </w:r>
      <w:r w:rsidRPr="009215F4">
        <w:rPr>
          <w:b/>
          <w:bCs/>
        </w:rPr>
        <w:t>2017</w:t>
      </w:r>
      <w:r w:rsidRPr="009215F4">
        <w:t>, </w:t>
      </w:r>
      <w:r w:rsidRPr="009215F4">
        <w:rPr>
          <w:i/>
          <w:iCs/>
        </w:rPr>
        <w:t>56</w:t>
      </w:r>
      <w:r w:rsidRPr="009215F4">
        <w:t>, 1324– </w:t>
      </w:r>
      <w:proofErr w:type="gramStart"/>
      <w:r w:rsidRPr="009215F4">
        <w:t>1328,  DOI</w:t>
      </w:r>
      <w:proofErr w:type="gramEnd"/>
      <w:r w:rsidRPr="009215F4">
        <w:t>: 10.1002/anie.201610413 </w:t>
      </w:r>
    </w:p>
    <w:p w14:paraId="61721A9C" w14:textId="5F9EC020" w:rsidR="009215F4" w:rsidRPr="009215F4" w:rsidRDefault="009215F4" w:rsidP="007055F0">
      <w:pPr>
        <w:pStyle w:val="NoSpacing"/>
        <w:ind w:left="720" w:hanging="720"/>
      </w:pPr>
      <w:r w:rsidRPr="007055F0">
        <w:rPr>
          <w:b/>
          <w:bCs/>
        </w:rPr>
        <w:t>20</w:t>
      </w:r>
      <w:r w:rsidR="00A01F91">
        <w:rPr>
          <w:b/>
          <w:bCs/>
        </w:rPr>
        <w:t xml:space="preserve"> </w:t>
      </w:r>
      <w:r w:rsidRPr="009215F4">
        <w:t>Zhang, H.; Zhang, J.; Li, Y.; Jiang, H.; Jiang, H.; Li, C. Continuous oxygen vacancy engineering of the Co</w:t>
      </w:r>
      <w:r w:rsidRPr="009215F4">
        <w:rPr>
          <w:vertAlign w:val="subscript"/>
        </w:rPr>
        <w:t>3</w:t>
      </w:r>
      <w:r w:rsidRPr="009215F4">
        <w:t>O</w:t>
      </w:r>
      <w:r w:rsidRPr="009215F4">
        <w:rPr>
          <w:vertAlign w:val="subscript"/>
        </w:rPr>
        <w:t>4</w:t>
      </w:r>
      <w:r w:rsidRPr="009215F4">
        <w:t> layer for an enhanced alkaline electrocatalytic hydrogen evolution reaction. </w:t>
      </w:r>
      <w:r w:rsidRPr="009215F4">
        <w:rPr>
          <w:i/>
          <w:iCs/>
        </w:rPr>
        <w:t>J. Mater. Chem. A</w:t>
      </w:r>
      <w:r w:rsidRPr="009215F4">
        <w:t> </w:t>
      </w:r>
      <w:r w:rsidRPr="009215F4">
        <w:rPr>
          <w:b/>
          <w:bCs/>
        </w:rPr>
        <w:t>2019</w:t>
      </w:r>
      <w:r w:rsidRPr="009215F4">
        <w:t>, </w:t>
      </w:r>
      <w:r w:rsidRPr="009215F4">
        <w:rPr>
          <w:i/>
          <w:iCs/>
        </w:rPr>
        <w:t>7</w:t>
      </w:r>
      <w:r w:rsidRPr="009215F4">
        <w:t>, 13506– </w:t>
      </w:r>
      <w:proofErr w:type="gramStart"/>
      <w:r w:rsidRPr="009215F4">
        <w:t>13510,  DOI</w:t>
      </w:r>
      <w:proofErr w:type="gramEnd"/>
      <w:r w:rsidRPr="009215F4">
        <w:t>: 10.1039/C9TA03652K </w:t>
      </w:r>
    </w:p>
    <w:p w14:paraId="6899F45E" w14:textId="22302870" w:rsidR="009215F4" w:rsidRPr="009215F4" w:rsidRDefault="009215F4" w:rsidP="007055F0">
      <w:pPr>
        <w:pStyle w:val="NoSpacing"/>
        <w:ind w:left="720" w:hanging="720"/>
      </w:pPr>
      <w:r w:rsidRPr="007055F0">
        <w:rPr>
          <w:b/>
          <w:bCs/>
        </w:rPr>
        <w:t>21</w:t>
      </w:r>
      <w:r w:rsidR="00A01F91">
        <w:rPr>
          <w:b/>
          <w:bCs/>
        </w:rPr>
        <w:t xml:space="preserve"> </w:t>
      </w:r>
      <w:proofErr w:type="spellStart"/>
      <w:r w:rsidRPr="009215F4">
        <w:t>Muthurasu</w:t>
      </w:r>
      <w:proofErr w:type="spellEnd"/>
      <w:r w:rsidRPr="009215F4">
        <w:t>, A.; </w:t>
      </w:r>
      <w:proofErr w:type="spellStart"/>
      <w:r w:rsidRPr="009215F4">
        <w:t>Maruthapandian</w:t>
      </w:r>
      <w:proofErr w:type="spellEnd"/>
      <w:r w:rsidRPr="009215F4">
        <w:t>, V.; Kim, H. Y. Metal-organic framework derived Co</w:t>
      </w:r>
      <w:r w:rsidRPr="009215F4">
        <w:rPr>
          <w:vertAlign w:val="subscript"/>
        </w:rPr>
        <w:t>3</w:t>
      </w:r>
      <w:r w:rsidRPr="009215F4">
        <w:t>O</w:t>
      </w:r>
      <w:r w:rsidRPr="009215F4">
        <w:rPr>
          <w:vertAlign w:val="subscript"/>
        </w:rPr>
        <w:t>4</w:t>
      </w:r>
      <w:r w:rsidRPr="009215F4">
        <w:t>/MoS</w:t>
      </w:r>
      <w:r w:rsidRPr="009215F4">
        <w:rPr>
          <w:vertAlign w:val="subscript"/>
        </w:rPr>
        <w:t>2</w:t>
      </w:r>
      <w:r w:rsidRPr="009215F4">
        <w:t> heterostructure for efficient bifunctional electrocatalysts for oxygen evolution reaction and hydrogen evolution reaction. </w:t>
      </w:r>
      <w:r w:rsidRPr="009215F4">
        <w:rPr>
          <w:i/>
          <w:iCs/>
        </w:rPr>
        <w:t xml:space="preserve">Appl. </w:t>
      </w:r>
      <w:proofErr w:type="spellStart"/>
      <w:r w:rsidRPr="009215F4">
        <w:rPr>
          <w:i/>
          <w:iCs/>
        </w:rPr>
        <w:t>Catal</w:t>
      </w:r>
      <w:proofErr w:type="spellEnd"/>
      <w:r w:rsidRPr="009215F4">
        <w:rPr>
          <w:i/>
          <w:iCs/>
        </w:rPr>
        <w:t>., B</w:t>
      </w:r>
      <w:r w:rsidRPr="009215F4">
        <w:t> </w:t>
      </w:r>
      <w:r w:rsidRPr="009215F4">
        <w:rPr>
          <w:b/>
          <w:bCs/>
        </w:rPr>
        <w:t>2019</w:t>
      </w:r>
      <w:r w:rsidRPr="009215F4">
        <w:t>, </w:t>
      </w:r>
      <w:r w:rsidRPr="009215F4">
        <w:rPr>
          <w:i/>
          <w:iCs/>
        </w:rPr>
        <w:t>248</w:t>
      </w:r>
      <w:r w:rsidRPr="009215F4">
        <w:t>, 202– </w:t>
      </w:r>
      <w:proofErr w:type="gramStart"/>
      <w:r w:rsidRPr="009215F4">
        <w:t>210,  DOI</w:t>
      </w:r>
      <w:proofErr w:type="gramEnd"/>
      <w:r w:rsidRPr="009215F4">
        <w:t>: 10.1016/j.apcatb.2019.02.014 </w:t>
      </w:r>
    </w:p>
    <w:p w14:paraId="2BE16E7D" w14:textId="41D39BA1" w:rsidR="009215F4" w:rsidRPr="009215F4" w:rsidRDefault="009215F4" w:rsidP="007055F0">
      <w:pPr>
        <w:pStyle w:val="NoSpacing"/>
        <w:ind w:left="720" w:hanging="720"/>
      </w:pPr>
      <w:r w:rsidRPr="007055F0">
        <w:rPr>
          <w:b/>
          <w:bCs/>
        </w:rPr>
        <w:t>22</w:t>
      </w:r>
      <w:r w:rsidR="00A01F91">
        <w:rPr>
          <w:b/>
          <w:bCs/>
        </w:rPr>
        <w:t xml:space="preserve"> </w:t>
      </w:r>
      <w:r w:rsidRPr="009215F4">
        <w:t>Liu, X.; Xi, W.; Li, C.; Li, X.; Shi, J.; Shen, Y.; He, J.; Zhang, L.; </w:t>
      </w:r>
      <w:proofErr w:type="spellStart"/>
      <w:r w:rsidRPr="009215F4">
        <w:t>Xie</w:t>
      </w:r>
      <w:proofErr w:type="spellEnd"/>
      <w:r w:rsidRPr="009215F4">
        <w:t>, L.; Sun, X.; Wang, P.; Luo, J.; Liu, L.-M.; Ding, Y. </w:t>
      </w:r>
      <w:proofErr w:type="spellStart"/>
      <w:r w:rsidRPr="009215F4">
        <w:t>Nanoporous</w:t>
      </w:r>
      <w:proofErr w:type="spellEnd"/>
      <w:r w:rsidRPr="009215F4">
        <w:t xml:space="preserve"> Zn-doped Co</w:t>
      </w:r>
      <w:r w:rsidRPr="009215F4">
        <w:rPr>
          <w:vertAlign w:val="subscript"/>
        </w:rPr>
        <w:t>3</w:t>
      </w:r>
      <w:r w:rsidRPr="009215F4">
        <w:t>O</w:t>
      </w:r>
      <w:r w:rsidRPr="009215F4">
        <w:rPr>
          <w:vertAlign w:val="subscript"/>
        </w:rPr>
        <w:t>4</w:t>
      </w:r>
      <w:r w:rsidRPr="009215F4">
        <w:t> sheets with single-unit-cell-wide lateral surfaces for efficient oxygen evolution and water splitting. </w:t>
      </w:r>
      <w:r w:rsidRPr="009215F4">
        <w:rPr>
          <w:i/>
          <w:iCs/>
        </w:rPr>
        <w:t>Nano Energy</w:t>
      </w:r>
      <w:r w:rsidRPr="009215F4">
        <w:t> </w:t>
      </w:r>
      <w:r w:rsidRPr="009215F4">
        <w:rPr>
          <w:b/>
          <w:bCs/>
        </w:rPr>
        <w:t>2018</w:t>
      </w:r>
      <w:r w:rsidRPr="009215F4">
        <w:t>, </w:t>
      </w:r>
      <w:r w:rsidRPr="009215F4">
        <w:rPr>
          <w:i/>
          <w:iCs/>
        </w:rPr>
        <w:t>44</w:t>
      </w:r>
      <w:r w:rsidRPr="009215F4">
        <w:t>, 371– </w:t>
      </w:r>
      <w:proofErr w:type="gramStart"/>
      <w:r w:rsidRPr="009215F4">
        <w:t>377,  DOI</w:t>
      </w:r>
      <w:proofErr w:type="gramEnd"/>
      <w:r w:rsidRPr="009215F4">
        <w:t>: 10.1016/j.nanoen.2017.12.016 </w:t>
      </w:r>
    </w:p>
    <w:p w14:paraId="55351A18" w14:textId="239C7824" w:rsidR="009215F4" w:rsidRPr="009215F4" w:rsidRDefault="009215F4" w:rsidP="007055F0">
      <w:pPr>
        <w:pStyle w:val="NoSpacing"/>
        <w:ind w:left="720" w:hanging="720"/>
      </w:pPr>
      <w:r w:rsidRPr="007055F0">
        <w:rPr>
          <w:b/>
          <w:bCs/>
        </w:rPr>
        <w:t>23</w:t>
      </w:r>
      <w:r w:rsidR="00A01F91">
        <w:rPr>
          <w:b/>
          <w:bCs/>
        </w:rPr>
        <w:t xml:space="preserve"> </w:t>
      </w:r>
      <w:r w:rsidRPr="009215F4">
        <w:t>Liu, Y.; Liang, X.; Gu, L.; Zhang, Y.; Li, G.-D.; Zou, X.; Chen, J.-S. Corrosion engineering towards efficient oxygen evolution electrodes with stable catalytic activity for over 6000 h. </w:t>
      </w:r>
      <w:r w:rsidRPr="009215F4">
        <w:rPr>
          <w:i/>
          <w:iCs/>
        </w:rPr>
        <w:t xml:space="preserve">Nat. </w:t>
      </w:r>
      <w:proofErr w:type="spellStart"/>
      <w:r w:rsidRPr="009215F4">
        <w:rPr>
          <w:i/>
          <w:iCs/>
        </w:rPr>
        <w:t>Commun</w:t>
      </w:r>
      <w:proofErr w:type="spellEnd"/>
      <w:r w:rsidRPr="009215F4">
        <w:rPr>
          <w:i/>
          <w:iCs/>
        </w:rPr>
        <w:t>.</w:t>
      </w:r>
      <w:r w:rsidRPr="009215F4">
        <w:t> </w:t>
      </w:r>
      <w:r w:rsidRPr="009215F4">
        <w:rPr>
          <w:b/>
          <w:bCs/>
        </w:rPr>
        <w:t>2018</w:t>
      </w:r>
      <w:r w:rsidRPr="009215F4">
        <w:t>, </w:t>
      </w:r>
      <w:r w:rsidRPr="009215F4">
        <w:rPr>
          <w:i/>
          <w:iCs/>
        </w:rPr>
        <w:t>9</w:t>
      </w:r>
      <w:r w:rsidRPr="009215F4">
        <w:t>, </w:t>
      </w:r>
      <w:proofErr w:type="gramStart"/>
      <w:r w:rsidRPr="009215F4">
        <w:t>2609,  DOI</w:t>
      </w:r>
      <w:proofErr w:type="gramEnd"/>
      <w:r w:rsidRPr="009215F4">
        <w:t>: 10.1038/s41467-018-05019-5 </w:t>
      </w:r>
    </w:p>
    <w:p w14:paraId="74FB6B84" w14:textId="2B1A20E7" w:rsidR="009215F4" w:rsidRPr="009215F4" w:rsidRDefault="009215F4" w:rsidP="007055F0">
      <w:pPr>
        <w:pStyle w:val="NoSpacing"/>
        <w:ind w:left="720" w:hanging="720"/>
      </w:pPr>
      <w:r w:rsidRPr="007055F0">
        <w:rPr>
          <w:b/>
          <w:bCs/>
        </w:rPr>
        <w:t>24</w:t>
      </w:r>
      <w:r w:rsidR="00A01F91">
        <w:rPr>
          <w:b/>
          <w:bCs/>
        </w:rPr>
        <w:t xml:space="preserve"> </w:t>
      </w:r>
      <w:r w:rsidRPr="009215F4">
        <w:t>Zhang, B.; Qin, H.; </w:t>
      </w:r>
      <w:proofErr w:type="spellStart"/>
      <w:r w:rsidRPr="009215F4">
        <w:t>Diao</w:t>
      </w:r>
      <w:proofErr w:type="spellEnd"/>
      <w:r w:rsidRPr="009215F4">
        <w:t>, L.; Zhao, N.; Shi, C.; Liu, E.; He, C. Strongly coupled hollow-oxide/phosphide hybrid coated with nitrogen-doped carbon as highly efficient electrocatalysts in alkaline for hydrogen evolution reaction. </w:t>
      </w:r>
      <w:r w:rsidRPr="009215F4">
        <w:rPr>
          <w:i/>
          <w:iCs/>
        </w:rPr>
        <w:t xml:space="preserve">J. </w:t>
      </w:r>
      <w:proofErr w:type="spellStart"/>
      <w:r w:rsidRPr="009215F4">
        <w:rPr>
          <w:i/>
          <w:iCs/>
        </w:rPr>
        <w:t>Catal</w:t>
      </w:r>
      <w:proofErr w:type="spellEnd"/>
      <w:r w:rsidRPr="009215F4">
        <w:rPr>
          <w:i/>
          <w:iCs/>
        </w:rPr>
        <w:t>.</w:t>
      </w:r>
      <w:r w:rsidRPr="009215F4">
        <w:t> </w:t>
      </w:r>
      <w:r w:rsidRPr="009215F4">
        <w:rPr>
          <w:b/>
          <w:bCs/>
        </w:rPr>
        <w:t>2019</w:t>
      </w:r>
      <w:r w:rsidRPr="009215F4">
        <w:t>, </w:t>
      </w:r>
      <w:r w:rsidRPr="009215F4">
        <w:rPr>
          <w:i/>
          <w:iCs/>
        </w:rPr>
        <w:t>377</w:t>
      </w:r>
      <w:r w:rsidRPr="009215F4">
        <w:t>, 582– </w:t>
      </w:r>
      <w:proofErr w:type="gramStart"/>
      <w:r w:rsidRPr="009215F4">
        <w:t>588,  DOI</w:t>
      </w:r>
      <w:proofErr w:type="gramEnd"/>
      <w:r w:rsidRPr="009215F4">
        <w:t>: 10.1016/j.jcat.2019.08.007 </w:t>
      </w:r>
    </w:p>
    <w:p w14:paraId="1E90AAA0" w14:textId="259366C2" w:rsidR="009215F4" w:rsidRPr="009215F4" w:rsidRDefault="009215F4" w:rsidP="007055F0">
      <w:pPr>
        <w:pStyle w:val="NoSpacing"/>
        <w:ind w:left="720" w:hanging="720"/>
      </w:pPr>
      <w:r w:rsidRPr="007055F0">
        <w:rPr>
          <w:b/>
          <w:bCs/>
        </w:rPr>
        <w:t>25</w:t>
      </w:r>
      <w:r w:rsidR="00A01F91">
        <w:rPr>
          <w:b/>
          <w:bCs/>
        </w:rPr>
        <w:t xml:space="preserve"> </w:t>
      </w:r>
      <w:r w:rsidRPr="009215F4">
        <w:t>Shang, X.; Dong, B.; Chai, Y.-M.; Liu, C.-G. In-situ electrochemical activation designed hybrid electrocatalysts for water electrolysis. </w:t>
      </w:r>
      <w:r w:rsidRPr="009215F4">
        <w:rPr>
          <w:i/>
          <w:iCs/>
        </w:rPr>
        <w:t>Sci. Bull.</w:t>
      </w:r>
      <w:r w:rsidRPr="009215F4">
        <w:t> </w:t>
      </w:r>
      <w:r w:rsidRPr="009215F4">
        <w:rPr>
          <w:b/>
          <w:bCs/>
        </w:rPr>
        <w:t>2018</w:t>
      </w:r>
      <w:r w:rsidRPr="009215F4">
        <w:t>, </w:t>
      </w:r>
      <w:r w:rsidRPr="009215F4">
        <w:rPr>
          <w:i/>
          <w:iCs/>
        </w:rPr>
        <w:t>63</w:t>
      </w:r>
      <w:r w:rsidRPr="009215F4">
        <w:t>, 853– </w:t>
      </w:r>
      <w:proofErr w:type="gramStart"/>
      <w:r w:rsidRPr="009215F4">
        <w:t>876,  DOI</w:t>
      </w:r>
      <w:proofErr w:type="gramEnd"/>
      <w:r w:rsidRPr="009215F4">
        <w:t>: 10.1016/j.scib.2018.05.014 </w:t>
      </w:r>
    </w:p>
    <w:p w14:paraId="20A8EDE7" w14:textId="16610A01" w:rsidR="009215F4" w:rsidRPr="009215F4" w:rsidRDefault="009215F4" w:rsidP="007055F0">
      <w:pPr>
        <w:pStyle w:val="NoSpacing"/>
        <w:ind w:left="720" w:hanging="720"/>
      </w:pPr>
      <w:r w:rsidRPr="007055F0">
        <w:rPr>
          <w:b/>
          <w:bCs/>
        </w:rPr>
        <w:t>26</w:t>
      </w:r>
      <w:r w:rsidR="00A01F91">
        <w:rPr>
          <w:b/>
          <w:bCs/>
        </w:rPr>
        <w:t xml:space="preserve"> </w:t>
      </w:r>
      <w:proofErr w:type="spellStart"/>
      <w:r w:rsidRPr="009215F4">
        <w:t>Zhai</w:t>
      </w:r>
      <w:proofErr w:type="spellEnd"/>
      <w:r w:rsidRPr="009215F4">
        <w:t>, L.; Benedict Lo, T. W.; Xu, Z.-L.; Potter, J.; Mo, J.; Guo, X.; Tang, C. C.; Edman Tsang, S. C.; Lau, S. P. In Situ Phase Transformation on Nickel-Based Selenides for Enhanced Hydrogen Evolution Reaction in Alkaline Medium. </w:t>
      </w:r>
      <w:r w:rsidRPr="009215F4">
        <w:rPr>
          <w:i/>
          <w:iCs/>
        </w:rPr>
        <w:t>ACS Energy Lett.</w:t>
      </w:r>
      <w:r w:rsidRPr="009215F4">
        <w:t> </w:t>
      </w:r>
      <w:r w:rsidRPr="009215F4">
        <w:rPr>
          <w:b/>
          <w:bCs/>
        </w:rPr>
        <w:t>2020</w:t>
      </w:r>
      <w:r w:rsidRPr="009215F4">
        <w:t>, </w:t>
      </w:r>
      <w:r w:rsidRPr="009215F4">
        <w:rPr>
          <w:i/>
          <w:iCs/>
        </w:rPr>
        <w:t>5</w:t>
      </w:r>
      <w:r w:rsidRPr="009215F4">
        <w:t>, 2483– </w:t>
      </w:r>
      <w:proofErr w:type="gramStart"/>
      <w:r w:rsidRPr="009215F4">
        <w:t>2491,  DOI</w:t>
      </w:r>
      <w:proofErr w:type="gramEnd"/>
      <w:r w:rsidRPr="009215F4">
        <w:t>: 10.1021/acsenergylett.0c01385 </w:t>
      </w:r>
    </w:p>
    <w:p w14:paraId="2FE4D5AF" w14:textId="0FE21D41" w:rsidR="009215F4" w:rsidRPr="009215F4" w:rsidRDefault="009215F4" w:rsidP="007055F0">
      <w:pPr>
        <w:pStyle w:val="NoSpacing"/>
        <w:ind w:left="720" w:hanging="720"/>
      </w:pPr>
      <w:r w:rsidRPr="007055F0">
        <w:rPr>
          <w:b/>
          <w:bCs/>
        </w:rPr>
        <w:t>27</w:t>
      </w:r>
      <w:r w:rsidR="00A01F91">
        <w:rPr>
          <w:b/>
          <w:bCs/>
        </w:rPr>
        <w:t xml:space="preserve"> </w:t>
      </w:r>
      <w:r w:rsidRPr="009215F4">
        <w:t>Hu, C.; Ma, Q.; Hung, S.-F.; Chen, Z.-N.; </w:t>
      </w:r>
      <w:proofErr w:type="spellStart"/>
      <w:r w:rsidRPr="009215F4">
        <w:t>Ou</w:t>
      </w:r>
      <w:proofErr w:type="spellEnd"/>
      <w:r w:rsidRPr="009215F4">
        <w:t>, D.; Ren, B.; Chen, H. M.; Fu, G.; Zheng, N. In Situ Electrochemical Production of Ultrathin Nickel Nanosheets for Hydrogen Evolution Electrocatalysis. </w:t>
      </w:r>
      <w:r w:rsidRPr="009215F4">
        <w:rPr>
          <w:i/>
          <w:iCs/>
        </w:rPr>
        <w:t>Chem.</w:t>
      </w:r>
      <w:r w:rsidRPr="009215F4">
        <w:t> </w:t>
      </w:r>
      <w:r w:rsidRPr="009215F4">
        <w:rPr>
          <w:b/>
          <w:bCs/>
        </w:rPr>
        <w:t>2017</w:t>
      </w:r>
      <w:r w:rsidRPr="009215F4">
        <w:t>, </w:t>
      </w:r>
      <w:r w:rsidRPr="009215F4">
        <w:rPr>
          <w:i/>
          <w:iCs/>
        </w:rPr>
        <w:t>3</w:t>
      </w:r>
      <w:r w:rsidRPr="009215F4">
        <w:t>, 122– </w:t>
      </w:r>
      <w:proofErr w:type="gramStart"/>
      <w:r w:rsidRPr="009215F4">
        <w:t>133,  DOI</w:t>
      </w:r>
      <w:proofErr w:type="gramEnd"/>
      <w:r w:rsidRPr="009215F4">
        <w:t>: 10.1016/j.chempr.2017.05.011 </w:t>
      </w:r>
    </w:p>
    <w:p w14:paraId="118F719E" w14:textId="20107B1A" w:rsidR="009215F4" w:rsidRPr="009215F4" w:rsidRDefault="009215F4" w:rsidP="007055F0">
      <w:pPr>
        <w:pStyle w:val="NoSpacing"/>
        <w:ind w:left="720" w:hanging="720"/>
      </w:pPr>
      <w:r w:rsidRPr="007055F0">
        <w:rPr>
          <w:b/>
          <w:bCs/>
        </w:rPr>
        <w:t>28</w:t>
      </w:r>
      <w:r w:rsidR="00A01F91">
        <w:rPr>
          <w:b/>
          <w:bCs/>
        </w:rPr>
        <w:t xml:space="preserve"> </w:t>
      </w:r>
      <w:r w:rsidRPr="009215F4">
        <w:t>Zou, X.; Wu, Y.; Liu, Y.; Liu, D.; Li, W.; Gu, L.; Liu, H.; Wang, P.; Sun, L.; Zhang, Y. In Situ Generation of Bifunctional, Efficient Fe-Based Catalysts from Mackinawite Iron Sulfide for Water Splitting. </w:t>
      </w:r>
      <w:r w:rsidRPr="009215F4">
        <w:rPr>
          <w:i/>
          <w:iCs/>
        </w:rPr>
        <w:t>Chem.</w:t>
      </w:r>
      <w:r w:rsidRPr="009215F4">
        <w:t> </w:t>
      </w:r>
      <w:r w:rsidRPr="009215F4">
        <w:rPr>
          <w:b/>
          <w:bCs/>
        </w:rPr>
        <w:t>2018</w:t>
      </w:r>
      <w:r w:rsidRPr="009215F4">
        <w:t>, </w:t>
      </w:r>
      <w:r w:rsidRPr="009215F4">
        <w:rPr>
          <w:i/>
          <w:iCs/>
        </w:rPr>
        <w:t>4</w:t>
      </w:r>
      <w:r w:rsidRPr="009215F4">
        <w:t>, 1139– </w:t>
      </w:r>
      <w:proofErr w:type="gramStart"/>
      <w:r w:rsidRPr="009215F4">
        <w:t>1152,  DOI</w:t>
      </w:r>
      <w:proofErr w:type="gramEnd"/>
      <w:r w:rsidRPr="009215F4">
        <w:t>: 10.1016/j.chempr.2018.02.023 </w:t>
      </w:r>
    </w:p>
    <w:p w14:paraId="6626D5CC" w14:textId="18EA99F6" w:rsidR="009215F4" w:rsidRPr="009215F4" w:rsidRDefault="009215F4" w:rsidP="007055F0">
      <w:pPr>
        <w:pStyle w:val="NoSpacing"/>
        <w:ind w:left="720" w:hanging="720"/>
      </w:pPr>
      <w:r w:rsidRPr="007055F0">
        <w:rPr>
          <w:b/>
          <w:bCs/>
        </w:rPr>
        <w:t>29</w:t>
      </w:r>
      <w:r w:rsidR="00A01F91">
        <w:rPr>
          <w:b/>
          <w:bCs/>
        </w:rPr>
        <w:t xml:space="preserve"> </w:t>
      </w:r>
      <w:r w:rsidRPr="009215F4">
        <w:t>Wang, D.; Li, Q.; Han, C.; Lu, Q.; Xing, Z.; Yang, X. Atomic and electronic modulation of self-supported nickel-vanadium layered double hydroxide to accelerate water splitting kinetics. </w:t>
      </w:r>
      <w:r w:rsidRPr="009215F4">
        <w:rPr>
          <w:i/>
          <w:iCs/>
        </w:rPr>
        <w:t xml:space="preserve">Nat. </w:t>
      </w:r>
      <w:proofErr w:type="spellStart"/>
      <w:r w:rsidRPr="009215F4">
        <w:rPr>
          <w:i/>
          <w:iCs/>
        </w:rPr>
        <w:t>Commun</w:t>
      </w:r>
      <w:proofErr w:type="spellEnd"/>
      <w:r w:rsidRPr="009215F4">
        <w:rPr>
          <w:i/>
          <w:iCs/>
        </w:rPr>
        <w:t>.</w:t>
      </w:r>
      <w:r w:rsidRPr="009215F4">
        <w:t> </w:t>
      </w:r>
      <w:r w:rsidRPr="009215F4">
        <w:rPr>
          <w:b/>
          <w:bCs/>
        </w:rPr>
        <w:t>2019</w:t>
      </w:r>
      <w:r w:rsidRPr="009215F4">
        <w:t>, </w:t>
      </w:r>
      <w:r w:rsidRPr="009215F4">
        <w:rPr>
          <w:i/>
          <w:iCs/>
        </w:rPr>
        <w:t>10</w:t>
      </w:r>
      <w:r w:rsidRPr="009215F4">
        <w:t>, </w:t>
      </w:r>
      <w:proofErr w:type="gramStart"/>
      <w:r w:rsidRPr="009215F4">
        <w:t>3899,  DOI</w:t>
      </w:r>
      <w:proofErr w:type="gramEnd"/>
      <w:r w:rsidRPr="009215F4">
        <w:t>: 10.1038/s41467-019-11765-x </w:t>
      </w:r>
    </w:p>
    <w:p w14:paraId="2199F605" w14:textId="732B4900" w:rsidR="009215F4" w:rsidRPr="009215F4" w:rsidRDefault="009215F4" w:rsidP="007055F0">
      <w:pPr>
        <w:pStyle w:val="NoSpacing"/>
        <w:ind w:left="720" w:hanging="720"/>
      </w:pPr>
      <w:r w:rsidRPr="007055F0">
        <w:rPr>
          <w:b/>
          <w:bCs/>
        </w:rPr>
        <w:t>30</w:t>
      </w:r>
      <w:r w:rsidR="00A01F91">
        <w:rPr>
          <w:b/>
          <w:bCs/>
        </w:rPr>
        <w:t xml:space="preserve"> </w:t>
      </w:r>
      <w:r w:rsidRPr="009215F4">
        <w:t xml:space="preserve">Zhao, Y.; Jia, X.; Chen, G.; Shang, L.; Waterhouse, G. I.N.; Wu, L.-Z.; Tung, C.-H.; O’Hare, D.; Zhang, T. Ultrafine </w:t>
      </w:r>
      <w:proofErr w:type="spellStart"/>
      <w:r w:rsidRPr="009215F4">
        <w:t>NiO</w:t>
      </w:r>
      <w:proofErr w:type="spellEnd"/>
      <w:r w:rsidRPr="009215F4">
        <w:t xml:space="preserve"> Nanosheets Stabilized by TiO</w:t>
      </w:r>
      <w:r w:rsidRPr="009215F4">
        <w:rPr>
          <w:vertAlign w:val="subscript"/>
        </w:rPr>
        <w:t>2</w:t>
      </w:r>
      <w:r w:rsidRPr="009215F4">
        <w:t xml:space="preserve"> from Monolayer </w:t>
      </w:r>
      <w:proofErr w:type="spellStart"/>
      <w:r w:rsidRPr="009215F4">
        <w:t>NiTi</w:t>
      </w:r>
      <w:proofErr w:type="spellEnd"/>
      <w:r w:rsidRPr="009215F4">
        <w:t>-LDH Precursors: An Active Water Oxidation Electrocatalyst. </w:t>
      </w:r>
      <w:r w:rsidRPr="009215F4">
        <w:rPr>
          <w:i/>
          <w:iCs/>
        </w:rPr>
        <w:t>J. Am. Chem. Soc.</w:t>
      </w:r>
      <w:r w:rsidRPr="009215F4">
        <w:t> </w:t>
      </w:r>
      <w:r w:rsidRPr="009215F4">
        <w:rPr>
          <w:b/>
          <w:bCs/>
        </w:rPr>
        <w:t>2016</w:t>
      </w:r>
      <w:r w:rsidRPr="009215F4">
        <w:t>, </w:t>
      </w:r>
      <w:r w:rsidRPr="009215F4">
        <w:rPr>
          <w:i/>
          <w:iCs/>
        </w:rPr>
        <w:t>138</w:t>
      </w:r>
      <w:r w:rsidRPr="009215F4">
        <w:t>, 6517– </w:t>
      </w:r>
      <w:proofErr w:type="gramStart"/>
      <w:r w:rsidRPr="009215F4">
        <w:t>6524,  DOI</w:t>
      </w:r>
      <w:proofErr w:type="gramEnd"/>
      <w:r w:rsidRPr="009215F4">
        <w:t>: 10.1021/jacs.6b01606 </w:t>
      </w:r>
    </w:p>
    <w:p w14:paraId="08492E50" w14:textId="41D5AA03" w:rsidR="009215F4" w:rsidRPr="009215F4" w:rsidRDefault="009215F4" w:rsidP="007055F0">
      <w:pPr>
        <w:pStyle w:val="NoSpacing"/>
        <w:ind w:left="720" w:hanging="720"/>
      </w:pPr>
      <w:r w:rsidRPr="007055F0">
        <w:rPr>
          <w:b/>
          <w:bCs/>
        </w:rPr>
        <w:t>31</w:t>
      </w:r>
      <w:r w:rsidR="00A01F91">
        <w:rPr>
          <w:b/>
          <w:bCs/>
        </w:rPr>
        <w:t xml:space="preserve"> </w:t>
      </w:r>
      <w:r w:rsidRPr="009215F4">
        <w:t xml:space="preserve">Su, D.; Ford, M.; Wang, G. Mesoporous </w:t>
      </w:r>
      <w:proofErr w:type="spellStart"/>
      <w:r w:rsidRPr="009215F4">
        <w:t>NiO</w:t>
      </w:r>
      <w:proofErr w:type="spellEnd"/>
      <w:r w:rsidRPr="009215F4">
        <w:t xml:space="preserve"> crystals with dominantly exposed {110} reactive facets for ultrafast lithium storage. </w:t>
      </w:r>
      <w:r w:rsidRPr="009215F4">
        <w:rPr>
          <w:i/>
          <w:iCs/>
        </w:rPr>
        <w:t>Sci. Rep.</w:t>
      </w:r>
      <w:r w:rsidRPr="009215F4">
        <w:t> </w:t>
      </w:r>
      <w:r w:rsidRPr="009215F4">
        <w:rPr>
          <w:b/>
          <w:bCs/>
        </w:rPr>
        <w:t>2012</w:t>
      </w:r>
      <w:r w:rsidRPr="009215F4">
        <w:t>, </w:t>
      </w:r>
      <w:r w:rsidRPr="009215F4">
        <w:rPr>
          <w:i/>
          <w:iCs/>
        </w:rPr>
        <w:t>2</w:t>
      </w:r>
      <w:r w:rsidRPr="009215F4">
        <w:t>, </w:t>
      </w:r>
      <w:proofErr w:type="gramStart"/>
      <w:r w:rsidRPr="009215F4">
        <w:t>924,  DOI</w:t>
      </w:r>
      <w:proofErr w:type="gramEnd"/>
      <w:r w:rsidRPr="009215F4">
        <w:t>: 10.1038/srep00924 </w:t>
      </w:r>
    </w:p>
    <w:p w14:paraId="755E7D0E" w14:textId="3E794CFA" w:rsidR="009215F4" w:rsidRPr="009215F4" w:rsidRDefault="009215F4" w:rsidP="007055F0">
      <w:pPr>
        <w:pStyle w:val="NoSpacing"/>
        <w:ind w:left="720" w:hanging="720"/>
      </w:pPr>
      <w:r w:rsidRPr="007055F0">
        <w:rPr>
          <w:b/>
          <w:bCs/>
        </w:rPr>
        <w:t>32</w:t>
      </w:r>
      <w:r w:rsidR="00A01F91">
        <w:rPr>
          <w:b/>
          <w:bCs/>
        </w:rPr>
        <w:t xml:space="preserve"> </w:t>
      </w:r>
      <w:proofErr w:type="spellStart"/>
      <w:r w:rsidRPr="009215F4">
        <w:t>Khassin</w:t>
      </w:r>
      <w:proofErr w:type="spellEnd"/>
      <w:r w:rsidRPr="009215F4">
        <w:t>, A. A.; </w:t>
      </w:r>
      <w:proofErr w:type="spellStart"/>
      <w:r w:rsidRPr="009215F4">
        <w:t>Yurieva</w:t>
      </w:r>
      <w:proofErr w:type="spellEnd"/>
      <w:r w:rsidRPr="009215F4">
        <w:t>, T. M.; </w:t>
      </w:r>
      <w:proofErr w:type="spellStart"/>
      <w:r w:rsidRPr="009215F4">
        <w:t>Kaichev</w:t>
      </w:r>
      <w:proofErr w:type="spellEnd"/>
      <w:r w:rsidRPr="009215F4">
        <w:t>, V. V.; </w:t>
      </w:r>
      <w:proofErr w:type="spellStart"/>
      <w:r w:rsidRPr="009215F4">
        <w:t>Bukhtiyarov</w:t>
      </w:r>
      <w:proofErr w:type="spellEnd"/>
      <w:r w:rsidRPr="009215F4">
        <w:t>, V. I.; </w:t>
      </w:r>
      <w:proofErr w:type="spellStart"/>
      <w:r w:rsidRPr="009215F4">
        <w:t>Budneva</w:t>
      </w:r>
      <w:proofErr w:type="spellEnd"/>
      <w:r w:rsidRPr="009215F4">
        <w:t>, A. A.; </w:t>
      </w:r>
      <w:proofErr w:type="spellStart"/>
      <w:r w:rsidRPr="009215F4">
        <w:t>Paukshtis</w:t>
      </w:r>
      <w:proofErr w:type="spellEnd"/>
      <w:r w:rsidRPr="009215F4">
        <w:t>, E. A.; </w:t>
      </w:r>
      <w:proofErr w:type="spellStart"/>
      <w:r w:rsidRPr="009215F4">
        <w:t>Parmon</w:t>
      </w:r>
      <w:proofErr w:type="spellEnd"/>
      <w:r w:rsidRPr="009215F4">
        <w:t>, V. N. Metal-support interactions in cobalt-aluminum co-precipitated catalysts: XPS and CO adsorption studies. </w:t>
      </w:r>
      <w:r w:rsidRPr="009215F4">
        <w:rPr>
          <w:i/>
          <w:iCs/>
        </w:rPr>
        <w:t xml:space="preserve">J. Mol. </w:t>
      </w:r>
      <w:proofErr w:type="spellStart"/>
      <w:r w:rsidRPr="009215F4">
        <w:rPr>
          <w:i/>
          <w:iCs/>
        </w:rPr>
        <w:t>Catal</w:t>
      </w:r>
      <w:proofErr w:type="spellEnd"/>
      <w:r w:rsidRPr="009215F4">
        <w:rPr>
          <w:i/>
          <w:iCs/>
        </w:rPr>
        <w:t>. A: Chem.</w:t>
      </w:r>
      <w:r w:rsidRPr="009215F4">
        <w:t> </w:t>
      </w:r>
      <w:r w:rsidRPr="009215F4">
        <w:rPr>
          <w:b/>
          <w:bCs/>
        </w:rPr>
        <w:t>2001</w:t>
      </w:r>
      <w:r w:rsidRPr="009215F4">
        <w:t>, </w:t>
      </w:r>
      <w:r w:rsidRPr="009215F4">
        <w:rPr>
          <w:i/>
          <w:iCs/>
        </w:rPr>
        <w:t>175</w:t>
      </w:r>
      <w:r w:rsidRPr="009215F4">
        <w:t>, 189– </w:t>
      </w:r>
      <w:proofErr w:type="gramStart"/>
      <w:r w:rsidRPr="009215F4">
        <w:t>204,  DOI</w:t>
      </w:r>
      <w:proofErr w:type="gramEnd"/>
      <w:r w:rsidRPr="009215F4">
        <w:t>: 10.1016/S1381-1169(01)00216-3 </w:t>
      </w:r>
    </w:p>
    <w:p w14:paraId="542919C5" w14:textId="0B46DD3F" w:rsidR="009215F4" w:rsidRPr="009215F4" w:rsidRDefault="009215F4" w:rsidP="007055F0">
      <w:pPr>
        <w:pStyle w:val="NoSpacing"/>
        <w:ind w:left="720" w:hanging="720"/>
      </w:pPr>
      <w:r w:rsidRPr="007055F0">
        <w:rPr>
          <w:b/>
          <w:bCs/>
        </w:rPr>
        <w:t>33</w:t>
      </w:r>
      <w:r w:rsidR="00A01F91">
        <w:rPr>
          <w:b/>
          <w:bCs/>
        </w:rPr>
        <w:t xml:space="preserve"> </w:t>
      </w:r>
      <w:r w:rsidRPr="009215F4">
        <w:t>Bao, J.; Liu, W.; </w:t>
      </w:r>
      <w:proofErr w:type="spellStart"/>
      <w:r w:rsidRPr="009215F4">
        <w:t>Xie</w:t>
      </w:r>
      <w:proofErr w:type="spellEnd"/>
      <w:r w:rsidRPr="009215F4">
        <w:t>, J.; Xu, L.; Guan, M.; Lei, F.; Zhao, Y.; Huang, Y.; Xia, J.; Li, H. Ni</w:t>
      </w:r>
      <w:r w:rsidRPr="009215F4">
        <w:rPr>
          <w:vertAlign w:val="subscript"/>
        </w:rPr>
        <w:t>x</w:t>
      </w:r>
      <w:r w:rsidRPr="009215F4">
        <w:t>Co</w:t>
      </w:r>
      <w:r w:rsidRPr="009215F4">
        <w:rPr>
          <w:vertAlign w:val="subscript"/>
        </w:rPr>
        <w:t>3–</w:t>
      </w:r>
      <w:r w:rsidRPr="009215F4">
        <w:rPr>
          <w:i/>
          <w:iCs/>
          <w:vertAlign w:val="subscript"/>
        </w:rPr>
        <w:t>x</w:t>
      </w:r>
      <w:r w:rsidRPr="009215F4">
        <w:t>O</w:t>
      </w:r>
      <w:r w:rsidRPr="009215F4">
        <w:rPr>
          <w:vertAlign w:val="subscript"/>
        </w:rPr>
        <w:t>4</w:t>
      </w:r>
      <w:r w:rsidRPr="009215F4">
        <w:t> nanoneedle arrays grown on Ni foam as an efficient bifunctional electrocatalyst for full water splitting. </w:t>
      </w:r>
      <w:r w:rsidRPr="009215F4">
        <w:rPr>
          <w:i/>
          <w:iCs/>
        </w:rPr>
        <w:t>Chem. - Asian J.</w:t>
      </w:r>
      <w:r w:rsidRPr="009215F4">
        <w:t> </w:t>
      </w:r>
      <w:r w:rsidRPr="009215F4">
        <w:rPr>
          <w:b/>
          <w:bCs/>
        </w:rPr>
        <w:t>2019</w:t>
      </w:r>
      <w:r w:rsidRPr="009215F4">
        <w:t>, </w:t>
      </w:r>
      <w:r w:rsidRPr="009215F4">
        <w:rPr>
          <w:i/>
          <w:iCs/>
        </w:rPr>
        <w:t>14</w:t>
      </w:r>
      <w:r w:rsidRPr="009215F4">
        <w:t>, 480– </w:t>
      </w:r>
      <w:proofErr w:type="gramStart"/>
      <w:r w:rsidRPr="009215F4">
        <w:t>485,  DOI</w:t>
      </w:r>
      <w:proofErr w:type="gramEnd"/>
      <w:r w:rsidRPr="009215F4">
        <w:t>: 10.1002/asia.201801710 </w:t>
      </w:r>
    </w:p>
    <w:p w14:paraId="006AB831" w14:textId="03FD315A" w:rsidR="009215F4" w:rsidRPr="009215F4" w:rsidRDefault="009215F4" w:rsidP="007055F0">
      <w:pPr>
        <w:pStyle w:val="NoSpacing"/>
        <w:ind w:left="720" w:hanging="720"/>
      </w:pPr>
      <w:r w:rsidRPr="007055F0">
        <w:rPr>
          <w:b/>
          <w:bCs/>
        </w:rPr>
        <w:t>34</w:t>
      </w:r>
      <w:r w:rsidR="00A01F91">
        <w:rPr>
          <w:b/>
          <w:bCs/>
        </w:rPr>
        <w:t xml:space="preserve"> </w:t>
      </w:r>
      <w:proofErr w:type="spellStart"/>
      <w:r w:rsidRPr="009215F4">
        <w:t>Fominykh</w:t>
      </w:r>
      <w:proofErr w:type="spellEnd"/>
      <w:r w:rsidRPr="009215F4">
        <w:t>, K.; Feck, J. M.; </w:t>
      </w:r>
      <w:proofErr w:type="spellStart"/>
      <w:r w:rsidRPr="009215F4">
        <w:t>Sicklinger</w:t>
      </w:r>
      <w:proofErr w:type="spellEnd"/>
      <w:r w:rsidRPr="009215F4">
        <w:t>, J.; </w:t>
      </w:r>
      <w:proofErr w:type="spellStart"/>
      <w:r w:rsidRPr="009215F4">
        <w:t>Döblinger</w:t>
      </w:r>
      <w:proofErr w:type="spellEnd"/>
      <w:r w:rsidRPr="009215F4">
        <w:t>, M.; </w:t>
      </w:r>
      <w:proofErr w:type="spellStart"/>
      <w:r w:rsidRPr="009215F4">
        <w:t>Böcklein</w:t>
      </w:r>
      <w:proofErr w:type="spellEnd"/>
      <w:r w:rsidRPr="009215F4">
        <w:t>, S.; Ziegler, J.; Peter, L.; </w:t>
      </w:r>
      <w:proofErr w:type="spellStart"/>
      <w:r w:rsidRPr="009215F4">
        <w:t>Rathousky</w:t>
      </w:r>
      <w:proofErr w:type="spellEnd"/>
      <w:r w:rsidRPr="009215F4">
        <w:t>, J.; Scheidt, E.-W.; </w:t>
      </w:r>
      <w:proofErr w:type="spellStart"/>
      <w:r w:rsidRPr="009215F4">
        <w:t>Bein</w:t>
      </w:r>
      <w:proofErr w:type="spellEnd"/>
      <w:r w:rsidRPr="009215F4">
        <w:t>, T.; </w:t>
      </w:r>
      <w:proofErr w:type="spellStart"/>
      <w:r w:rsidRPr="009215F4">
        <w:t>Fattakhova</w:t>
      </w:r>
      <w:proofErr w:type="spellEnd"/>
      <w:r w:rsidRPr="009215F4">
        <w:t>-Rohlfing, D. Ultrasmall Dispersible Crystalline Nickel Oxide Nanoparticles as High-Performance Catalysts for Electrochemical Water Splitting. </w:t>
      </w:r>
      <w:r w:rsidRPr="009215F4">
        <w:rPr>
          <w:i/>
          <w:iCs/>
        </w:rPr>
        <w:t xml:space="preserve">Adv. </w:t>
      </w:r>
      <w:proofErr w:type="spellStart"/>
      <w:r w:rsidRPr="009215F4">
        <w:rPr>
          <w:i/>
          <w:iCs/>
        </w:rPr>
        <w:t>Funct</w:t>
      </w:r>
      <w:proofErr w:type="spellEnd"/>
      <w:r w:rsidRPr="009215F4">
        <w:rPr>
          <w:i/>
          <w:iCs/>
        </w:rPr>
        <w:t>. Mater.</w:t>
      </w:r>
      <w:r w:rsidRPr="009215F4">
        <w:t> </w:t>
      </w:r>
      <w:r w:rsidRPr="009215F4">
        <w:rPr>
          <w:b/>
          <w:bCs/>
        </w:rPr>
        <w:t>2014</w:t>
      </w:r>
      <w:r w:rsidRPr="009215F4">
        <w:t>, </w:t>
      </w:r>
      <w:r w:rsidRPr="009215F4">
        <w:rPr>
          <w:i/>
          <w:iCs/>
        </w:rPr>
        <w:t>24</w:t>
      </w:r>
      <w:r w:rsidRPr="009215F4">
        <w:t>, 3123– </w:t>
      </w:r>
      <w:proofErr w:type="gramStart"/>
      <w:r w:rsidRPr="009215F4">
        <w:t>3129,  DOI</w:t>
      </w:r>
      <w:proofErr w:type="gramEnd"/>
      <w:r w:rsidRPr="009215F4">
        <w:t>: 10.1002/adfm.201303600 </w:t>
      </w:r>
    </w:p>
    <w:p w14:paraId="62D54D5C" w14:textId="5DFAF5F5" w:rsidR="009215F4" w:rsidRPr="009215F4" w:rsidRDefault="009215F4" w:rsidP="007055F0">
      <w:pPr>
        <w:pStyle w:val="NoSpacing"/>
        <w:ind w:left="720" w:hanging="720"/>
      </w:pPr>
      <w:r w:rsidRPr="007055F0">
        <w:rPr>
          <w:b/>
          <w:bCs/>
        </w:rPr>
        <w:t>35</w:t>
      </w:r>
      <w:r w:rsidR="00A01F91">
        <w:rPr>
          <w:b/>
          <w:bCs/>
        </w:rPr>
        <w:t xml:space="preserve"> </w:t>
      </w:r>
      <w:r w:rsidRPr="009215F4">
        <w:t>Xia, C.; Jiang, Q.; Zhao, C.; </w:t>
      </w:r>
      <w:proofErr w:type="spellStart"/>
      <w:r w:rsidRPr="009215F4">
        <w:t>Hedhili</w:t>
      </w:r>
      <w:proofErr w:type="spellEnd"/>
      <w:r w:rsidRPr="009215F4">
        <w:t>, M. N.; </w:t>
      </w:r>
      <w:proofErr w:type="spellStart"/>
      <w:r w:rsidRPr="009215F4">
        <w:t>Alshareef</w:t>
      </w:r>
      <w:proofErr w:type="spellEnd"/>
      <w:r w:rsidRPr="009215F4">
        <w:t>, H. N. Selenide-Based Electrocatalysts and Scaffolds for Water Oxidation Applications. </w:t>
      </w:r>
      <w:r w:rsidRPr="009215F4">
        <w:rPr>
          <w:i/>
          <w:iCs/>
        </w:rPr>
        <w:t>Adv. Mater.</w:t>
      </w:r>
      <w:r w:rsidRPr="009215F4">
        <w:t> </w:t>
      </w:r>
      <w:r w:rsidRPr="009215F4">
        <w:rPr>
          <w:b/>
          <w:bCs/>
        </w:rPr>
        <w:t>2016</w:t>
      </w:r>
      <w:r w:rsidRPr="009215F4">
        <w:t>, </w:t>
      </w:r>
      <w:r w:rsidRPr="009215F4">
        <w:rPr>
          <w:i/>
          <w:iCs/>
        </w:rPr>
        <w:t>28</w:t>
      </w:r>
      <w:r w:rsidRPr="009215F4">
        <w:t>, 77– </w:t>
      </w:r>
      <w:proofErr w:type="gramStart"/>
      <w:r w:rsidRPr="009215F4">
        <w:t>85,  DOI</w:t>
      </w:r>
      <w:proofErr w:type="gramEnd"/>
      <w:r w:rsidRPr="009215F4">
        <w:t>: 10.1002/adma.201503906 </w:t>
      </w:r>
    </w:p>
    <w:p w14:paraId="616CAC48" w14:textId="1D4667BC" w:rsidR="009215F4" w:rsidRPr="009215F4" w:rsidRDefault="009215F4" w:rsidP="007055F0">
      <w:pPr>
        <w:pStyle w:val="NoSpacing"/>
        <w:ind w:left="720" w:hanging="720"/>
      </w:pPr>
      <w:r w:rsidRPr="007055F0">
        <w:rPr>
          <w:b/>
          <w:bCs/>
        </w:rPr>
        <w:t>36</w:t>
      </w:r>
      <w:r w:rsidR="00A01F91">
        <w:rPr>
          <w:b/>
          <w:bCs/>
        </w:rPr>
        <w:t xml:space="preserve"> </w:t>
      </w:r>
      <w:r w:rsidRPr="009215F4">
        <w:t>Yuan, C.; Li, J.; Hou, L.; Zhang, X.; Shen, L.; Lou, X. W. Ultrathin Mesoporous NiCo</w:t>
      </w:r>
      <w:r w:rsidRPr="009215F4">
        <w:rPr>
          <w:vertAlign w:val="subscript"/>
        </w:rPr>
        <w:t>2</w:t>
      </w:r>
      <w:r w:rsidRPr="009215F4">
        <w:t>O</w:t>
      </w:r>
      <w:r w:rsidRPr="009215F4">
        <w:rPr>
          <w:vertAlign w:val="subscript"/>
        </w:rPr>
        <w:t>4</w:t>
      </w:r>
      <w:r w:rsidRPr="009215F4">
        <w:t> Nanosheets Supported on Ni Foam as Advanced Electrodes for Supercapacitors. </w:t>
      </w:r>
      <w:r w:rsidRPr="009215F4">
        <w:rPr>
          <w:i/>
          <w:iCs/>
        </w:rPr>
        <w:t xml:space="preserve">Adv. </w:t>
      </w:r>
      <w:proofErr w:type="spellStart"/>
      <w:r w:rsidRPr="009215F4">
        <w:rPr>
          <w:i/>
          <w:iCs/>
        </w:rPr>
        <w:t>Funct</w:t>
      </w:r>
      <w:proofErr w:type="spellEnd"/>
      <w:r w:rsidRPr="009215F4">
        <w:rPr>
          <w:i/>
          <w:iCs/>
        </w:rPr>
        <w:t>. Mater.</w:t>
      </w:r>
      <w:r w:rsidRPr="009215F4">
        <w:t> </w:t>
      </w:r>
      <w:r w:rsidRPr="009215F4">
        <w:rPr>
          <w:b/>
          <w:bCs/>
        </w:rPr>
        <w:t>2012</w:t>
      </w:r>
      <w:r w:rsidRPr="009215F4">
        <w:t>, </w:t>
      </w:r>
      <w:r w:rsidRPr="009215F4">
        <w:rPr>
          <w:i/>
          <w:iCs/>
        </w:rPr>
        <w:t>22</w:t>
      </w:r>
      <w:r w:rsidRPr="009215F4">
        <w:t>, 4592– </w:t>
      </w:r>
      <w:proofErr w:type="gramStart"/>
      <w:r w:rsidRPr="009215F4">
        <w:t>4597,  DOI</w:t>
      </w:r>
      <w:proofErr w:type="gramEnd"/>
      <w:r w:rsidRPr="009215F4">
        <w:t>: 10.1002/adfm.201200994 </w:t>
      </w:r>
    </w:p>
    <w:p w14:paraId="5EEFE10A" w14:textId="199130E1" w:rsidR="009215F4" w:rsidRPr="009215F4" w:rsidRDefault="009215F4" w:rsidP="007055F0">
      <w:pPr>
        <w:pStyle w:val="NoSpacing"/>
        <w:ind w:left="720" w:hanging="720"/>
      </w:pPr>
      <w:r w:rsidRPr="007055F0">
        <w:rPr>
          <w:b/>
          <w:bCs/>
        </w:rPr>
        <w:t>37</w:t>
      </w:r>
      <w:r w:rsidR="00A01F91">
        <w:rPr>
          <w:b/>
          <w:bCs/>
        </w:rPr>
        <w:t xml:space="preserve"> </w:t>
      </w:r>
      <w:r w:rsidRPr="009215F4">
        <w:t>Dou, Y.; Liao, T.; Ma, Z.; Tian, D.; Liu, Q.; Xiao, F.; Sun, Z.; Ho Kim, J.; Dou, S. X. Graphene-like holey Co</w:t>
      </w:r>
      <w:r w:rsidRPr="009215F4">
        <w:rPr>
          <w:vertAlign w:val="subscript"/>
        </w:rPr>
        <w:t>3</w:t>
      </w:r>
      <w:r w:rsidRPr="009215F4">
        <w:t>O</w:t>
      </w:r>
      <w:r w:rsidRPr="009215F4">
        <w:rPr>
          <w:vertAlign w:val="subscript"/>
        </w:rPr>
        <w:t>4</w:t>
      </w:r>
      <w:r w:rsidRPr="009215F4">
        <w:t> nanosheets as a highly efficient catalyst for oxygen evolution reaction. </w:t>
      </w:r>
      <w:r w:rsidRPr="009215F4">
        <w:rPr>
          <w:i/>
          <w:iCs/>
        </w:rPr>
        <w:t>Nano Energy</w:t>
      </w:r>
      <w:r w:rsidRPr="009215F4">
        <w:t> </w:t>
      </w:r>
      <w:r w:rsidRPr="009215F4">
        <w:rPr>
          <w:b/>
          <w:bCs/>
        </w:rPr>
        <w:t>2016</w:t>
      </w:r>
      <w:r w:rsidRPr="009215F4">
        <w:t>, </w:t>
      </w:r>
      <w:r w:rsidRPr="009215F4">
        <w:rPr>
          <w:i/>
          <w:iCs/>
        </w:rPr>
        <w:t>30</w:t>
      </w:r>
      <w:r w:rsidRPr="009215F4">
        <w:t>, 267– </w:t>
      </w:r>
      <w:proofErr w:type="gramStart"/>
      <w:r w:rsidRPr="009215F4">
        <w:t>275,  DOI</w:t>
      </w:r>
      <w:proofErr w:type="gramEnd"/>
      <w:r w:rsidRPr="009215F4">
        <w:t>: 10.1016/j.nanoen.2016.10.020 </w:t>
      </w:r>
    </w:p>
    <w:p w14:paraId="1B5FCB86" w14:textId="32347F9F" w:rsidR="009215F4" w:rsidRPr="009215F4" w:rsidRDefault="009215F4" w:rsidP="007055F0">
      <w:pPr>
        <w:pStyle w:val="NoSpacing"/>
        <w:ind w:left="720" w:hanging="720"/>
      </w:pPr>
      <w:r w:rsidRPr="007055F0">
        <w:rPr>
          <w:b/>
          <w:bCs/>
        </w:rPr>
        <w:t>38</w:t>
      </w:r>
      <w:r w:rsidR="00A01F91">
        <w:rPr>
          <w:b/>
          <w:bCs/>
        </w:rPr>
        <w:t xml:space="preserve"> </w:t>
      </w:r>
      <w:r w:rsidRPr="009215F4">
        <w:t>Rivas-</w:t>
      </w:r>
      <w:proofErr w:type="spellStart"/>
      <w:r w:rsidRPr="009215F4">
        <w:t>Murias</w:t>
      </w:r>
      <w:proofErr w:type="spellEnd"/>
      <w:r w:rsidRPr="009215F4">
        <w:t>, B.; </w:t>
      </w:r>
      <w:proofErr w:type="spellStart"/>
      <w:r w:rsidRPr="009215F4">
        <w:t>Salgueiriño</w:t>
      </w:r>
      <w:proofErr w:type="spellEnd"/>
      <w:r w:rsidRPr="009215F4">
        <w:t>, V. Thermodynamic CoO-Co</w:t>
      </w:r>
      <w:r w:rsidRPr="009215F4">
        <w:rPr>
          <w:vertAlign w:val="subscript"/>
        </w:rPr>
        <w:t>3</w:t>
      </w:r>
      <w:r w:rsidRPr="009215F4">
        <w:t>O</w:t>
      </w:r>
      <w:r w:rsidRPr="009215F4">
        <w:rPr>
          <w:vertAlign w:val="subscript"/>
        </w:rPr>
        <w:t>4</w:t>
      </w:r>
      <w:r w:rsidRPr="009215F4">
        <w:t> crossover using Raman spectroscopy in magnetic octahedron-shaped nanocrystals. </w:t>
      </w:r>
      <w:r w:rsidRPr="009215F4">
        <w:rPr>
          <w:i/>
          <w:iCs/>
        </w:rPr>
        <w:t xml:space="preserve">J. Raman </w:t>
      </w:r>
      <w:proofErr w:type="spellStart"/>
      <w:r w:rsidRPr="009215F4">
        <w:rPr>
          <w:i/>
          <w:iCs/>
        </w:rPr>
        <w:t>Spectrosc</w:t>
      </w:r>
      <w:proofErr w:type="spellEnd"/>
      <w:r w:rsidRPr="009215F4">
        <w:rPr>
          <w:i/>
          <w:iCs/>
        </w:rPr>
        <w:t>.</w:t>
      </w:r>
      <w:r w:rsidRPr="009215F4">
        <w:t> </w:t>
      </w:r>
      <w:r w:rsidRPr="009215F4">
        <w:rPr>
          <w:b/>
          <w:bCs/>
        </w:rPr>
        <w:t>2017</w:t>
      </w:r>
      <w:r w:rsidRPr="009215F4">
        <w:t>, </w:t>
      </w:r>
      <w:r w:rsidRPr="009215F4">
        <w:rPr>
          <w:i/>
          <w:iCs/>
        </w:rPr>
        <w:t>48</w:t>
      </w:r>
      <w:r w:rsidRPr="009215F4">
        <w:t>, 837– </w:t>
      </w:r>
      <w:proofErr w:type="gramStart"/>
      <w:r w:rsidRPr="009215F4">
        <w:t>841,  DOI</w:t>
      </w:r>
      <w:proofErr w:type="gramEnd"/>
      <w:r w:rsidRPr="009215F4">
        <w:t>: 10.1002/jrs.5129 </w:t>
      </w:r>
    </w:p>
    <w:p w14:paraId="69676D70" w14:textId="33247543" w:rsidR="009215F4" w:rsidRPr="009215F4" w:rsidRDefault="009215F4" w:rsidP="007055F0">
      <w:pPr>
        <w:pStyle w:val="NoSpacing"/>
        <w:ind w:left="720" w:hanging="720"/>
      </w:pPr>
      <w:r w:rsidRPr="007055F0">
        <w:rPr>
          <w:b/>
          <w:bCs/>
        </w:rPr>
        <w:t>39</w:t>
      </w:r>
      <w:r w:rsidR="00A01F91">
        <w:rPr>
          <w:b/>
          <w:bCs/>
        </w:rPr>
        <w:t xml:space="preserve"> </w:t>
      </w:r>
      <w:r w:rsidRPr="009215F4">
        <w:t>Tong, X.; Xia, X.; Guo, C.; Zhang, Y.; Tu, J.; Fan, H. J.; Guo, X.-Y. Efficient oxygen reduction reaction using mesoporous Ni-doped Co</w:t>
      </w:r>
      <w:r w:rsidRPr="009215F4">
        <w:rPr>
          <w:vertAlign w:val="subscript"/>
        </w:rPr>
        <w:t>3</w:t>
      </w:r>
      <w:r w:rsidRPr="009215F4">
        <w:t>O</w:t>
      </w:r>
      <w:r w:rsidRPr="009215F4">
        <w:rPr>
          <w:vertAlign w:val="subscript"/>
        </w:rPr>
        <w:t>4</w:t>
      </w:r>
      <w:r w:rsidRPr="009215F4">
        <w:t> nanowire array electrocatalysts. </w:t>
      </w:r>
      <w:r w:rsidRPr="009215F4">
        <w:rPr>
          <w:i/>
          <w:iCs/>
        </w:rPr>
        <w:t>J. Mater. Chem. A</w:t>
      </w:r>
      <w:r w:rsidRPr="009215F4">
        <w:t> </w:t>
      </w:r>
      <w:r w:rsidRPr="009215F4">
        <w:rPr>
          <w:b/>
          <w:bCs/>
        </w:rPr>
        <w:t>2015</w:t>
      </w:r>
      <w:r w:rsidRPr="009215F4">
        <w:t>, </w:t>
      </w:r>
      <w:r w:rsidRPr="009215F4">
        <w:rPr>
          <w:i/>
          <w:iCs/>
        </w:rPr>
        <w:t>3</w:t>
      </w:r>
      <w:r w:rsidRPr="009215F4">
        <w:t>, 18372– </w:t>
      </w:r>
      <w:proofErr w:type="gramStart"/>
      <w:r w:rsidRPr="009215F4">
        <w:t>18379,  DOI</w:t>
      </w:r>
      <w:proofErr w:type="gramEnd"/>
      <w:r w:rsidRPr="009215F4">
        <w:t>: 10.1039/C5TA04593B </w:t>
      </w:r>
    </w:p>
    <w:p w14:paraId="2ED8C6D4" w14:textId="3B0960A7" w:rsidR="009215F4" w:rsidRPr="009215F4" w:rsidRDefault="009215F4" w:rsidP="007055F0">
      <w:pPr>
        <w:pStyle w:val="NoSpacing"/>
        <w:ind w:left="720" w:hanging="720"/>
      </w:pPr>
      <w:r w:rsidRPr="007055F0">
        <w:rPr>
          <w:b/>
          <w:bCs/>
        </w:rPr>
        <w:t>40</w:t>
      </w:r>
      <w:r w:rsidR="00A01F91">
        <w:rPr>
          <w:b/>
          <w:bCs/>
        </w:rPr>
        <w:t xml:space="preserve"> </w:t>
      </w:r>
      <w:r w:rsidRPr="009215F4">
        <w:t>Li, X.; </w:t>
      </w:r>
      <w:proofErr w:type="spellStart"/>
      <w:r w:rsidRPr="009215F4">
        <w:t>Dhanabalan</w:t>
      </w:r>
      <w:proofErr w:type="spellEnd"/>
      <w:r w:rsidRPr="009215F4">
        <w:t xml:space="preserve">, A.; Wang, C. Enhanced electrochemical performance of porous </w:t>
      </w:r>
      <w:proofErr w:type="spellStart"/>
      <w:r w:rsidRPr="009215F4">
        <w:t>NiO</w:t>
      </w:r>
      <w:proofErr w:type="spellEnd"/>
      <w:r w:rsidRPr="009215F4">
        <w:t xml:space="preserve">-Ni nanocomposite anode for </w:t>
      </w:r>
      <w:proofErr w:type="gramStart"/>
      <w:r w:rsidRPr="009215F4">
        <w:t>lithium ion</w:t>
      </w:r>
      <w:proofErr w:type="gramEnd"/>
      <w:r w:rsidRPr="009215F4">
        <w:t xml:space="preserve"> batteries. </w:t>
      </w:r>
      <w:r w:rsidRPr="009215F4">
        <w:rPr>
          <w:i/>
          <w:iCs/>
        </w:rPr>
        <w:t>J. Power Sources</w:t>
      </w:r>
      <w:r w:rsidRPr="009215F4">
        <w:t> </w:t>
      </w:r>
      <w:r w:rsidRPr="009215F4">
        <w:rPr>
          <w:b/>
          <w:bCs/>
        </w:rPr>
        <w:t>2011</w:t>
      </w:r>
      <w:r w:rsidRPr="009215F4">
        <w:t>, </w:t>
      </w:r>
      <w:r w:rsidRPr="009215F4">
        <w:rPr>
          <w:i/>
          <w:iCs/>
        </w:rPr>
        <w:t>196</w:t>
      </w:r>
      <w:r w:rsidRPr="009215F4">
        <w:t>, 9625– </w:t>
      </w:r>
      <w:proofErr w:type="gramStart"/>
      <w:r w:rsidRPr="009215F4">
        <w:t>9630,  DOI</w:t>
      </w:r>
      <w:proofErr w:type="gramEnd"/>
      <w:r w:rsidRPr="009215F4">
        <w:t>: 10.1016/j.jpowsour.2011.06.097 </w:t>
      </w:r>
    </w:p>
    <w:p w14:paraId="528A05D7" w14:textId="5241B2E5" w:rsidR="009215F4" w:rsidRPr="009215F4" w:rsidRDefault="009215F4" w:rsidP="007055F0">
      <w:pPr>
        <w:pStyle w:val="NoSpacing"/>
        <w:ind w:left="720" w:hanging="720"/>
      </w:pPr>
      <w:r w:rsidRPr="007055F0">
        <w:rPr>
          <w:b/>
          <w:bCs/>
        </w:rPr>
        <w:t>41</w:t>
      </w:r>
      <w:r w:rsidR="00A01F91">
        <w:rPr>
          <w:b/>
          <w:bCs/>
        </w:rPr>
        <w:t xml:space="preserve"> </w:t>
      </w:r>
      <w:r w:rsidRPr="009215F4">
        <w:t>Ma, Q.; Hu, C.; Liu, K.; Hung, S.-F.; </w:t>
      </w:r>
      <w:proofErr w:type="spellStart"/>
      <w:r w:rsidRPr="009215F4">
        <w:t>Ou</w:t>
      </w:r>
      <w:proofErr w:type="spellEnd"/>
      <w:r w:rsidRPr="009215F4">
        <w:t>, D.; Chen, H. M.; Fu, G.; Zheng, N. Identifying the electrocatalytic sites of nickel disulfide in alkaline hydrogen evolution reaction. </w:t>
      </w:r>
      <w:r w:rsidRPr="009215F4">
        <w:rPr>
          <w:i/>
          <w:iCs/>
        </w:rPr>
        <w:t>Nano Energy</w:t>
      </w:r>
      <w:r w:rsidRPr="009215F4">
        <w:t> </w:t>
      </w:r>
      <w:r w:rsidRPr="009215F4">
        <w:rPr>
          <w:b/>
          <w:bCs/>
        </w:rPr>
        <w:t>2017</w:t>
      </w:r>
      <w:r w:rsidRPr="009215F4">
        <w:t>, </w:t>
      </w:r>
      <w:r w:rsidRPr="009215F4">
        <w:rPr>
          <w:i/>
          <w:iCs/>
        </w:rPr>
        <w:t>41</w:t>
      </w:r>
      <w:r w:rsidRPr="009215F4">
        <w:t>, 148– </w:t>
      </w:r>
      <w:proofErr w:type="gramStart"/>
      <w:r w:rsidRPr="009215F4">
        <w:t>153,  DOI</w:t>
      </w:r>
      <w:proofErr w:type="gramEnd"/>
      <w:r w:rsidRPr="009215F4">
        <w:t>: 10.1016/j.nanoen.2017.09.036 </w:t>
      </w:r>
    </w:p>
    <w:p w14:paraId="156243EC" w14:textId="5AA64C28" w:rsidR="009215F4" w:rsidRPr="009215F4" w:rsidRDefault="009215F4" w:rsidP="007055F0">
      <w:pPr>
        <w:pStyle w:val="NoSpacing"/>
        <w:ind w:left="720" w:hanging="720"/>
      </w:pPr>
      <w:r w:rsidRPr="007055F0">
        <w:rPr>
          <w:b/>
          <w:bCs/>
        </w:rPr>
        <w:t>42</w:t>
      </w:r>
      <w:r w:rsidR="00A01F91">
        <w:rPr>
          <w:b/>
          <w:bCs/>
        </w:rPr>
        <w:t xml:space="preserve"> </w:t>
      </w:r>
      <w:r w:rsidRPr="009215F4">
        <w:t>Fu, Q.; Wang, X.; Han, J.; Zhong, J.; Zhang, T.; Yao, T.; Xu, C.; Gao, T.; Xi, S.; Liang, C.; Xu, L.; Xu, P.; Song, B. Phase-Junction Electrocatalysts towards Enhanced Hydrogen Evolution Reaction in Alkaline Media. </w:t>
      </w:r>
      <w:proofErr w:type="spellStart"/>
      <w:r w:rsidRPr="009215F4">
        <w:rPr>
          <w:i/>
          <w:iCs/>
        </w:rPr>
        <w:t>Angew</w:t>
      </w:r>
      <w:proofErr w:type="spellEnd"/>
      <w:r w:rsidRPr="009215F4">
        <w:rPr>
          <w:i/>
          <w:iCs/>
        </w:rPr>
        <w:t>. Chem., Int. Ed.</w:t>
      </w:r>
      <w:r w:rsidRPr="009215F4">
        <w:t> </w:t>
      </w:r>
      <w:r w:rsidRPr="009215F4">
        <w:rPr>
          <w:b/>
          <w:bCs/>
        </w:rPr>
        <w:t>2020</w:t>
      </w:r>
      <w:r w:rsidRPr="009215F4">
        <w:t>, </w:t>
      </w:r>
      <w:r w:rsidRPr="009215F4">
        <w:rPr>
          <w:i/>
          <w:iCs/>
        </w:rPr>
        <w:t>59</w:t>
      </w:r>
      <w:r w:rsidRPr="009215F4">
        <w:t>, 259– </w:t>
      </w:r>
      <w:proofErr w:type="gramStart"/>
      <w:r w:rsidRPr="009215F4">
        <w:t>267,  DOI</w:t>
      </w:r>
      <w:proofErr w:type="gramEnd"/>
      <w:r w:rsidRPr="009215F4">
        <w:t>: 10.1002/anie.202011318 </w:t>
      </w:r>
    </w:p>
    <w:p w14:paraId="742CA978" w14:textId="139E6542" w:rsidR="009215F4" w:rsidRPr="009215F4" w:rsidRDefault="009215F4" w:rsidP="007055F0">
      <w:pPr>
        <w:pStyle w:val="NoSpacing"/>
        <w:ind w:left="720" w:hanging="720"/>
      </w:pPr>
      <w:r w:rsidRPr="007055F0">
        <w:rPr>
          <w:b/>
          <w:bCs/>
        </w:rPr>
        <w:t>43</w:t>
      </w:r>
      <w:r w:rsidR="00A01F91">
        <w:rPr>
          <w:b/>
          <w:bCs/>
        </w:rPr>
        <w:t xml:space="preserve"> </w:t>
      </w:r>
      <w:r w:rsidRPr="009215F4">
        <w:t>Zhu, Y.; Chen, H.-C.; Hsu, C.-S.; Lin, T.-S.; Chang, C.-J.; Chang, S.-C.; Tsai, L.-D.; Chen, H. M. Operando Unraveling of the Structural and Chemical Stability of P-Substituted CoSe</w:t>
      </w:r>
      <w:r w:rsidRPr="009215F4">
        <w:rPr>
          <w:vertAlign w:val="subscript"/>
        </w:rPr>
        <w:t>2</w:t>
      </w:r>
      <w:r w:rsidRPr="009215F4">
        <w:t> Electrocatalysts toward Hydrogen and Oxygen Evolution Reactions in Alkaline Electrolyte. </w:t>
      </w:r>
      <w:r w:rsidRPr="009215F4">
        <w:rPr>
          <w:i/>
          <w:iCs/>
        </w:rPr>
        <w:t>ACS Energy Lett.</w:t>
      </w:r>
      <w:r w:rsidRPr="009215F4">
        <w:t> </w:t>
      </w:r>
      <w:r w:rsidRPr="009215F4">
        <w:rPr>
          <w:b/>
          <w:bCs/>
        </w:rPr>
        <w:t>2019</w:t>
      </w:r>
      <w:r w:rsidRPr="009215F4">
        <w:t>, </w:t>
      </w:r>
      <w:r w:rsidRPr="009215F4">
        <w:rPr>
          <w:i/>
          <w:iCs/>
        </w:rPr>
        <w:t>4</w:t>
      </w:r>
      <w:r w:rsidRPr="009215F4">
        <w:t>, 987– </w:t>
      </w:r>
      <w:proofErr w:type="gramStart"/>
      <w:r w:rsidRPr="009215F4">
        <w:t>994,  DOI</w:t>
      </w:r>
      <w:proofErr w:type="gramEnd"/>
      <w:r w:rsidRPr="009215F4">
        <w:t>: 10.1021/acsenergylett.9b00382 </w:t>
      </w:r>
    </w:p>
    <w:p w14:paraId="3CCFCA34" w14:textId="5DB0F1AA" w:rsidR="009215F4" w:rsidRPr="009215F4" w:rsidRDefault="009215F4" w:rsidP="007055F0">
      <w:pPr>
        <w:pStyle w:val="NoSpacing"/>
        <w:ind w:left="720" w:hanging="720"/>
      </w:pPr>
      <w:r w:rsidRPr="007055F0">
        <w:rPr>
          <w:b/>
          <w:bCs/>
        </w:rPr>
        <w:t>44</w:t>
      </w:r>
      <w:r w:rsidR="00A01F91">
        <w:rPr>
          <w:b/>
          <w:bCs/>
        </w:rPr>
        <w:t xml:space="preserve"> </w:t>
      </w:r>
      <w:r w:rsidRPr="009215F4">
        <w:t>Ju, W.; Heinz, M. V. F.; </w:t>
      </w:r>
      <w:proofErr w:type="spellStart"/>
      <w:r w:rsidRPr="009215F4">
        <w:t>Pusterla</w:t>
      </w:r>
      <w:proofErr w:type="spellEnd"/>
      <w:r w:rsidRPr="009215F4">
        <w:t>, L.; Hofer, M.; </w:t>
      </w:r>
      <w:proofErr w:type="spellStart"/>
      <w:r w:rsidRPr="009215F4">
        <w:t>Fumey</w:t>
      </w:r>
      <w:proofErr w:type="spellEnd"/>
      <w:r w:rsidRPr="009215F4">
        <w:t xml:space="preserve">, B.; Castiglioni, R.; Pagani, M.; Battaglia, C.; Vogt, U. F. Lab-Scale Alkaline Water </w:t>
      </w:r>
      <w:proofErr w:type="spellStart"/>
      <w:r w:rsidRPr="009215F4">
        <w:t>Electrolyzer</w:t>
      </w:r>
      <w:proofErr w:type="spellEnd"/>
      <w:r w:rsidRPr="009215F4">
        <w:t xml:space="preserve"> for Bridging Material Fundamentals with Realistic Operation. </w:t>
      </w:r>
      <w:r w:rsidRPr="009215F4">
        <w:rPr>
          <w:i/>
          <w:iCs/>
        </w:rPr>
        <w:t>ACS Sustainable Chem. Eng.</w:t>
      </w:r>
      <w:r w:rsidRPr="009215F4">
        <w:t> </w:t>
      </w:r>
      <w:r w:rsidRPr="009215F4">
        <w:rPr>
          <w:b/>
          <w:bCs/>
        </w:rPr>
        <w:t>2018</w:t>
      </w:r>
      <w:r w:rsidRPr="009215F4">
        <w:t>, </w:t>
      </w:r>
      <w:r w:rsidRPr="009215F4">
        <w:rPr>
          <w:i/>
          <w:iCs/>
        </w:rPr>
        <w:t>6</w:t>
      </w:r>
      <w:r w:rsidRPr="009215F4">
        <w:t>, 4829– </w:t>
      </w:r>
      <w:proofErr w:type="gramStart"/>
      <w:r w:rsidRPr="009215F4">
        <w:t>4837,  DOI</w:t>
      </w:r>
      <w:proofErr w:type="gramEnd"/>
      <w:r w:rsidRPr="009215F4">
        <w:t>: 10.1021/acssuschemeng.7b04173 </w:t>
      </w:r>
    </w:p>
    <w:p w14:paraId="45B7D596" w14:textId="26DE35FB" w:rsidR="009215F4" w:rsidRPr="009215F4" w:rsidRDefault="009215F4" w:rsidP="007055F0">
      <w:pPr>
        <w:pStyle w:val="NoSpacing"/>
        <w:ind w:left="720" w:hanging="720"/>
      </w:pPr>
      <w:r w:rsidRPr="007055F0">
        <w:rPr>
          <w:b/>
          <w:bCs/>
        </w:rPr>
        <w:t>45</w:t>
      </w:r>
      <w:r w:rsidR="00A01F91">
        <w:rPr>
          <w:b/>
          <w:bCs/>
        </w:rPr>
        <w:t xml:space="preserve"> </w:t>
      </w:r>
      <w:r w:rsidRPr="009215F4">
        <w:t>Wu, Y.; Liu, X.; Han, D.; Song, X.; Shi, L.; Song, Y.; </w:t>
      </w:r>
      <w:proofErr w:type="spellStart"/>
      <w:r w:rsidRPr="009215F4">
        <w:t>Niu</w:t>
      </w:r>
      <w:proofErr w:type="spellEnd"/>
      <w:r w:rsidRPr="009215F4">
        <w:t>, S.; </w:t>
      </w:r>
      <w:proofErr w:type="spellStart"/>
      <w:r w:rsidRPr="009215F4">
        <w:t>Xie</w:t>
      </w:r>
      <w:proofErr w:type="spellEnd"/>
      <w:r w:rsidRPr="009215F4">
        <w:t>, Y.; Cai, J.; Wu, S.; Kang, J.; Zhou, J.; Chen, Z.; Zheng, X.; Xiao, X.; Wang, G. Electron density modulation of NiCo</w:t>
      </w:r>
      <w:r w:rsidRPr="009215F4">
        <w:rPr>
          <w:vertAlign w:val="subscript"/>
        </w:rPr>
        <w:t>2</w:t>
      </w:r>
      <w:r w:rsidRPr="009215F4">
        <w:t>S</w:t>
      </w:r>
      <w:r w:rsidRPr="009215F4">
        <w:rPr>
          <w:vertAlign w:val="subscript"/>
        </w:rPr>
        <w:t>4</w:t>
      </w:r>
      <w:r w:rsidRPr="009215F4">
        <w:t> nanowires by nitrogen incorporation for highly efficient hydrogen evolution catalysis. </w:t>
      </w:r>
      <w:r w:rsidRPr="009215F4">
        <w:rPr>
          <w:i/>
          <w:iCs/>
        </w:rPr>
        <w:t xml:space="preserve">Nat. </w:t>
      </w:r>
      <w:proofErr w:type="spellStart"/>
      <w:r w:rsidRPr="009215F4">
        <w:rPr>
          <w:i/>
          <w:iCs/>
        </w:rPr>
        <w:t>Commun</w:t>
      </w:r>
      <w:proofErr w:type="spellEnd"/>
      <w:r w:rsidRPr="009215F4">
        <w:rPr>
          <w:i/>
          <w:iCs/>
        </w:rPr>
        <w:t>.</w:t>
      </w:r>
      <w:r w:rsidRPr="009215F4">
        <w:t> </w:t>
      </w:r>
      <w:r w:rsidRPr="009215F4">
        <w:rPr>
          <w:b/>
          <w:bCs/>
        </w:rPr>
        <w:t>2018</w:t>
      </w:r>
      <w:r w:rsidRPr="009215F4">
        <w:t>, </w:t>
      </w:r>
      <w:r w:rsidRPr="009215F4">
        <w:rPr>
          <w:i/>
          <w:iCs/>
        </w:rPr>
        <w:t>9</w:t>
      </w:r>
      <w:r w:rsidRPr="009215F4">
        <w:t>, </w:t>
      </w:r>
      <w:proofErr w:type="gramStart"/>
      <w:r w:rsidRPr="009215F4">
        <w:t>1425,  DOI</w:t>
      </w:r>
      <w:proofErr w:type="gramEnd"/>
      <w:r w:rsidRPr="009215F4">
        <w:t>: 10.1038/s41467-018-03858-w </w:t>
      </w:r>
    </w:p>
    <w:p w14:paraId="6FCC0D04" w14:textId="54D1CA30" w:rsidR="009215F4" w:rsidRPr="009215F4" w:rsidRDefault="009215F4" w:rsidP="007055F0">
      <w:pPr>
        <w:pStyle w:val="NoSpacing"/>
        <w:ind w:left="720" w:hanging="720"/>
      </w:pPr>
      <w:r w:rsidRPr="007055F0">
        <w:rPr>
          <w:b/>
          <w:bCs/>
        </w:rPr>
        <w:t>46</w:t>
      </w:r>
      <w:r w:rsidR="00A01F91">
        <w:rPr>
          <w:b/>
          <w:bCs/>
        </w:rPr>
        <w:t xml:space="preserve"> </w:t>
      </w:r>
      <w:r w:rsidRPr="009215F4">
        <w:t>Mao, B.; Sun, P.; Jiang, Y.; Meng, T.; Guo, D.; Qin, J.; Cao, M. Identifying the Transfer Kinetics of Adsorbed Hydroxyl as a Descriptor of Alkaline Hydrogen Evolution Reaction. </w:t>
      </w:r>
      <w:proofErr w:type="spellStart"/>
      <w:r w:rsidRPr="009215F4">
        <w:rPr>
          <w:i/>
          <w:iCs/>
        </w:rPr>
        <w:t>Angew</w:t>
      </w:r>
      <w:proofErr w:type="spellEnd"/>
      <w:r w:rsidRPr="009215F4">
        <w:rPr>
          <w:i/>
          <w:iCs/>
        </w:rPr>
        <w:t>. Chem., Int. Ed.</w:t>
      </w:r>
      <w:r w:rsidRPr="009215F4">
        <w:t> </w:t>
      </w:r>
      <w:r w:rsidRPr="009215F4">
        <w:rPr>
          <w:b/>
          <w:bCs/>
        </w:rPr>
        <w:t>2020</w:t>
      </w:r>
      <w:r w:rsidRPr="009215F4">
        <w:t>, </w:t>
      </w:r>
      <w:r w:rsidRPr="009215F4">
        <w:rPr>
          <w:i/>
          <w:iCs/>
        </w:rPr>
        <w:t>59</w:t>
      </w:r>
      <w:r w:rsidRPr="009215F4">
        <w:t>, 15232– </w:t>
      </w:r>
      <w:proofErr w:type="gramStart"/>
      <w:r w:rsidRPr="009215F4">
        <w:t>15237,  DOI</w:t>
      </w:r>
      <w:proofErr w:type="gramEnd"/>
      <w:r w:rsidRPr="009215F4">
        <w:t>: 10.1002/anie.202006722 </w:t>
      </w:r>
    </w:p>
    <w:p w14:paraId="0B95FA84" w14:textId="34656083" w:rsidR="009215F4" w:rsidRPr="009215F4" w:rsidRDefault="009215F4" w:rsidP="007055F0">
      <w:pPr>
        <w:pStyle w:val="NoSpacing"/>
        <w:ind w:left="720" w:hanging="720"/>
      </w:pPr>
      <w:r w:rsidRPr="007055F0">
        <w:rPr>
          <w:b/>
          <w:bCs/>
        </w:rPr>
        <w:t>47</w:t>
      </w:r>
      <w:r w:rsidR="00A01F91">
        <w:rPr>
          <w:b/>
          <w:bCs/>
        </w:rPr>
        <w:t xml:space="preserve"> </w:t>
      </w:r>
      <w:r w:rsidRPr="009215F4">
        <w:t>Zhao, L.; Zhang, Y.; Zhao, Z.; Zhang, Q.-H.; Huang, L.-B.; Gu, L.; Lu, G.; Hu, J.-S.; Wan, L.-J. Steering elementary steps towards efficient alkaline hydrogen evolution via size-dependent Ni/</w:t>
      </w:r>
      <w:proofErr w:type="spellStart"/>
      <w:r w:rsidRPr="009215F4">
        <w:t>NiO</w:t>
      </w:r>
      <w:proofErr w:type="spellEnd"/>
      <w:r w:rsidRPr="009215F4">
        <w:t xml:space="preserve"> nanoscale </w:t>
      </w:r>
      <w:proofErr w:type="spellStart"/>
      <w:r w:rsidRPr="009215F4">
        <w:t>heterosurfaces</w:t>
      </w:r>
      <w:proofErr w:type="spellEnd"/>
      <w:r w:rsidRPr="009215F4">
        <w:t>. </w:t>
      </w:r>
      <w:r w:rsidRPr="009215F4">
        <w:rPr>
          <w:i/>
          <w:iCs/>
        </w:rPr>
        <w:t>Natl. Sci. Rev.</w:t>
      </w:r>
      <w:r w:rsidRPr="009215F4">
        <w:t> </w:t>
      </w:r>
      <w:r w:rsidRPr="009215F4">
        <w:rPr>
          <w:b/>
          <w:bCs/>
        </w:rPr>
        <w:t>2020</w:t>
      </w:r>
      <w:r w:rsidRPr="009215F4">
        <w:t>, </w:t>
      </w:r>
      <w:r w:rsidRPr="009215F4">
        <w:rPr>
          <w:i/>
          <w:iCs/>
        </w:rPr>
        <w:t>7</w:t>
      </w:r>
      <w:r w:rsidRPr="009215F4">
        <w:t>, 27– </w:t>
      </w:r>
      <w:proofErr w:type="gramStart"/>
      <w:r w:rsidRPr="009215F4">
        <w:t>36,  DOI</w:t>
      </w:r>
      <w:proofErr w:type="gramEnd"/>
      <w:r w:rsidRPr="009215F4">
        <w:t>: 10.1093/</w:t>
      </w:r>
      <w:proofErr w:type="spellStart"/>
      <w:r w:rsidRPr="009215F4">
        <w:t>nsr</w:t>
      </w:r>
      <w:proofErr w:type="spellEnd"/>
      <w:r w:rsidRPr="009215F4">
        <w:t>/nwz145 </w:t>
      </w:r>
    </w:p>
    <w:p w14:paraId="4E22E590" w14:textId="6E48D04E" w:rsidR="009215F4" w:rsidRPr="009215F4" w:rsidRDefault="009215F4" w:rsidP="007055F0">
      <w:pPr>
        <w:pStyle w:val="NoSpacing"/>
        <w:ind w:left="720" w:hanging="720"/>
      </w:pPr>
      <w:r w:rsidRPr="007055F0">
        <w:rPr>
          <w:b/>
          <w:bCs/>
        </w:rPr>
        <w:t>48</w:t>
      </w:r>
      <w:r w:rsidR="00A01F91">
        <w:rPr>
          <w:b/>
          <w:bCs/>
        </w:rPr>
        <w:t xml:space="preserve"> </w:t>
      </w:r>
      <w:r w:rsidRPr="009215F4">
        <w:t>Chen, Z.; Song, Y.; Cai, J.; Zheng, X.; Han, D.; Wu, Y.; Zang, Y.; </w:t>
      </w:r>
      <w:proofErr w:type="spellStart"/>
      <w:r w:rsidRPr="009215F4">
        <w:t>Niu</w:t>
      </w:r>
      <w:proofErr w:type="spellEnd"/>
      <w:r w:rsidRPr="009215F4">
        <w:t>, S.; Liu, Y.; Zhu, J.; Liu, X.; Wang, G. Tailoring the d-Band Centers Enables Co</w:t>
      </w:r>
      <w:r w:rsidRPr="009215F4">
        <w:rPr>
          <w:vertAlign w:val="subscript"/>
        </w:rPr>
        <w:t>4</w:t>
      </w:r>
      <w:r w:rsidRPr="009215F4">
        <w:t xml:space="preserve">N Nanosheets </w:t>
      </w:r>
      <w:proofErr w:type="gramStart"/>
      <w:r w:rsidRPr="009215F4">
        <w:t>To</w:t>
      </w:r>
      <w:proofErr w:type="gramEnd"/>
      <w:r w:rsidRPr="009215F4">
        <w:t xml:space="preserve"> Be Highly Active for Hydrogen Evolution Catalysis. </w:t>
      </w:r>
      <w:proofErr w:type="spellStart"/>
      <w:r w:rsidRPr="009215F4">
        <w:rPr>
          <w:i/>
          <w:iCs/>
        </w:rPr>
        <w:t>Angew</w:t>
      </w:r>
      <w:proofErr w:type="spellEnd"/>
      <w:r w:rsidRPr="009215F4">
        <w:rPr>
          <w:i/>
          <w:iCs/>
        </w:rPr>
        <w:t>. Chem., Int. Ed.</w:t>
      </w:r>
      <w:r w:rsidRPr="009215F4">
        <w:t> </w:t>
      </w:r>
      <w:r w:rsidRPr="009215F4">
        <w:rPr>
          <w:b/>
          <w:bCs/>
        </w:rPr>
        <w:t>2018</w:t>
      </w:r>
      <w:r w:rsidRPr="009215F4">
        <w:t>, </w:t>
      </w:r>
      <w:r w:rsidRPr="009215F4">
        <w:rPr>
          <w:i/>
          <w:iCs/>
        </w:rPr>
        <w:t>57</w:t>
      </w:r>
      <w:r w:rsidRPr="009215F4">
        <w:t>, 5076– </w:t>
      </w:r>
      <w:proofErr w:type="gramStart"/>
      <w:r w:rsidRPr="009215F4">
        <w:t>5080,  DOI</w:t>
      </w:r>
      <w:proofErr w:type="gramEnd"/>
      <w:r w:rsidRPr="009215F4">
        <w:t>: 10.1002/anie.201801834 </w:t>
      </w:r>
    </w:p>
    <w:p w14:paraId="10045179" w14:textId="77777777" w:rsidR="009215F4" w:rsidRPr="000976FB" w:rsidRDefault="009215F4" w:rsidP="000976FB"/>
    <w:sectPr w:rsidR="009215F4"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D575E2"/>
    <w:multiLevelType w:val="multilevel"/>
    <w:tmpl w:val="810A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FB5FDF"/>
    <w:multiLevelType w:val="multilevel"/>
    <w:tmpl w:val="56881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E83847"/>
    <w:multiLevelType w:val="multilevel"/>
    <w:tmpl w:val="5D46B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634FE1"/>
    <w:multiLevelType w:val="multilevel"/>
    <w:tmpl w:val="5DB67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5373090">
    <w:abstractNumId w:val="0"/>
  </w:num>
  <w:num w:numId="2" w16cid:durableId="616302034">
    <w:abstractNumId w:val="2"/>
  </w:num>
  <w:num w:numId="3" w16cid:durableId="816610598">
    <w:abstractNumId w:val="17"/>
  </w:num>
  <w:num w:numId="4" w16cid:durableId="1875380702">
    <w:abstractNumId w:val="4"/>
  </w:num>
  <w:num w:numId="5" w16cid:durableId="1124426223">
    <w:abstractNumId w:val="13"/>
  </w:num>
  <w:num w:numId="6" w16cid:durableId="1764253458">
    <w:abstractNumId w:val="18"/>
  </w:num>
  <w:num w:numId="7" w16cid:durableId="4944221">
    <w:abstractNumId w:val="1"/>
  </w:num>
  <w:num w:numId="8" w16cid:durableId="1168132727">
    <w:abstractNumId w:val="12"/>
  </w:num>
  <w:num w:numId="9" w16cid:durableId="2066251428">
    <w:abstractNumId w:val="9"/>
  </w:num>
  <w:num w:numId="10" w16cid:durableId="1063911929">
    <w:abstractNumId w:val="3"/>
  </w:num>
  <w:num w:numId="11" w16cid:durableId="154804173">
    <w:abstractNumId w:val="14"/>
  </w:num>
  <w:num w:numId="12" w16cid:durableId="2133160435">
    <w:abstractNumId w:val="21"/>
  </w:num>
  <w:num w:numId="13" w16cid:durableId="1107236962">
    <w:abstractNumId w:val="10"/>
  </w:num>
  <w:num w:numId="14" w16cid:durableId="1738085416">
    <w:abstractNumId w:val="6"/>
  </w:num>
  <w:num w:numId="15" w16cid:durableId="1496528045">
    <w:abstractNumId w:val="16"/>
  </w:num>
  <w:num w:numId="16" w16cid:durableId="690499517">
    <w:abstractNumId w:val="7"/>
  </w:num>
  <w:num w:numId="17" w16cid:durableId="2105223345">
    <w:abstractNumId w:val="5"/>
  </w:num>
  <w:num w:numId="18" w16cid:durableId="1554851945">
    <w:abstractNumId w:val="11"/>
  </w:num>
  <w:num w:numId="19" w16cid:durableId="1891334682">
    <w:abstractNumId w:val="19"/>
  </w:num>
  <w:num w:numId="20" w16cid:durableId="893270754">
    <w:abstractNumId w:val="8"/>
  </w:num>
  <w:num w:numId="21" w16cid:durableId="1334911192">
    <w:abstractNumId w:val="15"/>
  </w:num>
  <w:num w:numId="22" w16cid:durableId="4347154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RMPWs0tVSCldDslD3JrAWXdyoQ5gFtv8J4rigF3PKlBrIqGqqUy7LK6xxsecviq+Uv4OSu90jXD4lNKBSYop2A==" w:salt="0TCkDsa3vMX8oK+IGb7g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3EDB"/>
    <w:rsid w:val="00134CF7"/>
    <w:rsid w:val="0013579F"/>
    <w:rsid w:val="00137B2F"/>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A14"/>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08E5"/>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23C"/>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22A3"/>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E5A"/>
    <w:rsid w:val="005E5F66"/>
    <w:rsid w:val="005F46EC"/>
    <w:rsid w:val="005F49C9"/>
    <w:rsid w:val="005F71CE"/>
    <w:rsid w:val="005F7A68"/>
    <w:rsid w:val="00601980"/>
    <w:rsid w:val="0060332C"/>
    <w:rsid w:val="00604C5A"/>
    <w:rsid w:val="00607F1D"/>
    <w:rsid w:val="00612DE8"/>
    <w:rsid w:val="00615A83"/>
    <w:rsid w:val="00620EA0"/>
    <w:rsid w:val="00623774"/>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57E6"/>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5F0"/>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A81"/>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3467"/>
    <w:rsid w:val="008E6DBC"/>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5F4"/>
    <w:rsid w:val="00925107"/>
    <w:rsid w:val="00925421"/>
    <w:rsid w:val="009267EE"/>
    <w:rsid w:val="00927998"/>
    <w:rsid w:val="00932185"/>
    <w:rsid w:val="009346E4"/>
    <w:rsid w:val="00935F23"/>
    <w:rsid w:val="009372D8"/>
    <w:rsid w:val="00937D12"/>
    <w:rsid w:val="00940ED2"/>
    <w:rsid w:val="00946997"/>
    <w:rsid w:val="0094737A"/>
    <w:rsid w:val="00950094"/>
    <w:rsid w:val="0095095B"/>
    <w:rsid w:val="0095139E"/>
    <w:rsid w:val="00951536"/>
    <w:rsid w:val="00952B32"/>
    <w:rsid w:val="00952C61"/>
    <w:rsid w:val="00952F30"/>
    <w:rsid w:val="00954B3E"/>
    <w:rsid w:val="009554A6"/>
    <w:rsid w:val="00956FEB"/>
    <w:rsid w:val="009650D5"/>
    <w:rsid w:val="0096535F"/>
    <w:rsid w:val="00965F35"/>
    <w:rsid w:val="00966500"/>
    <w:rsid w:val="009729A3"/>
    <w:rsid w:val="009732A9"/>
    <w:rsid w:val="00977C0E"/>
    <w:rsid w:val="00977F1D"/>
    <w:rsid w:val="009816C3"/>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1F91"/>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305C"/>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3F23"/>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24D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05EF9"/>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D56"/>
    <w:rsid w:val="00F37720"/>
    <w:rsid w:val="00F4046D"/>
    <w:rsid w:val="00F40A6C"/>
    <w:rsid w:val="00F44EA5"/>
    <w:rsid w:val="00F4518D"/>
    <w:rsid w:val="00F46AEA"/>
    <w:rsid w:val="00F46C28"/>
    <w:rsid w:val="00F46CF6"/>
    <w:rsid w:val="00F51019"/>
    <w:rsid w:val="00F51810"/>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0909"/>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6341"/>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9215F4"/>
  </w:style>
  <w:style w:type="character" w:customStyle="1" w:styleId="frontend-filesviewer-inlinemode-header-modulestatstype--ee7fw">
    <w:name w:val="frontend-filesviewer-inlinemode-header-module__statstype--ee7fw"/>
    <w:basedOn w:val="DefaultParagraphFont"/>
    <w:rsid w:val="009215F4"/>
  </w:style>
  <w:style w:type="character" w:customStyle="1" w:styleId="frontend-filesviewer-inlinemode-footer-genericcontrols-modulebuttontext--ewek">
    <w:name w:val="frontend-filesviewer-inlinemode-footer-genericcontrols-module__buttontext--ewe+k"/>
    <w:basedOn w:val="DefaultParagraphFont"/>
    <w:rsid w:val="009215F4"/>
  </w:style>
  <w:style w:type="character" w:customStyle="1" w:styleId="frontend-filesviewer-inlinemode-downloadmenu-trigger-modulebuttontext--genvg">
    <w:name w:val="frontend-filesviewer-inlinemode-downloadmenu-trigger-module__buttontext--genvg"/>
    <w:basedOn w:val="DefaultParagraphFont"/>
    <w:rsid w:val="009215F4"/>
  </w:style>
  <w:style w:type="character" w:customStyle="1" w:styleId="author-information-subsection-header">
    <w:name w:val="author-information-subsection-header"/>
    <w:basedOn w:val="DefaultParagraphFont"/>
    <w:rsid w:val="009215F4"/>
  </w:style>
  <w:style w:type="character" w:customStyle="1" w:styleId="hlfld-contribauthor">
    <w:name w:val="hlfld-contribauthor"/>
    <w:basedOn w:val="DefaultParagraphFont"/>
    <w:rsid w:val="009215F4"/>
  </w:style>
  <w:style w:type="character" w:customStyle="1" w:styleId="hlfld-affiliation">
    <w:name w:val="hlfld-affiliation"/>
    <w:basedOn w:val="DefaultParagraphFont"/>
    <w:rsid w:val="009215F4"/>
  </w:style>
  <w:style w:type="character" w:customStyle="1" w:styleId="author-orcid">
    <w:name w:val="author-orcid"/>
    <w:basedOn w:val="DefaultParagraphFont"/>
    <w:rsid w:val="009215F4"/>
  </w:style>
  <w:style w:type="character" w:customStyle="1" w:styleId="author-email">
    <w:name w:val="author-email"/>
    <w:basedOn w:val="DefaultParagraphFont"/>
    <w:rsid w:val="009215F4"/>
  </w:style>
  <w:style w:type="paragraph" w:customStyle="1" w:styleId="references-count">
    <w:name w:val="references-count"/>
    <w:basedOn w:val="Normal"/>
    <w:rsid w:val="00921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9215F4"/>
  </w:style>
  <w:style w:type="character" w:customStyle="1" w:styleId="nlmstring-name">
    <w:name w:val="nlm_string-name"/>
    <w:basedOn w:val="DefaultParagraphFont"/>
    <w:rsid w:val="009215F4"/>
  </w:style>
  <w:style w:type="character" w:customStyle="1" w:styleId="nlmarticle-title">
    <w:name w:val="nlm_article-title"/>
    <w:basedOn w:val="DefaultParagraphFont"/>
    <w:rsid w:val="009215F4"/>
  </w:style>
  <w:style w:type="character" w:customStyle="1" w:styleId="nlmyear">
    <w:name w:val="nlm_year"/>
    <w:basedOn w:val="DefaultParagraphFont"/>
    <w:rsid w:val="009215F4"/>
  </w:style>
  <w:style w:type="character" w:customStyle="1" w:styleId="nlmvolume">
    <w:name w:val="nlm_volume"/>
    <w:basedOn w:val="DefaultParagraphFont"/>
    <w:rsid w:val="009215F4"/>
  </w:style>
  <w:style w:type="character" w:customStyle="1" w:styleId="nlmfpage">
    <w:name w:val="nlm_fpage"/>
    <w:basedOn w:val="DefaultParagraphFont"/>
    <w:rsid w:val="009215F4"/>
  </w:style>
  <w:style w:type="character" w:customStyle="1" w:styleId="nlmlpage">
    <w:name w:val="nlm_lpage"/>
    <w:basedOn w:val="DefaultParagraphFont"/>
    <w:rsid w:val="009215F4"/>
  </w:style>
  <w:style w:type="character" w:customStyle="1" w:styleId="refdoi">
    <w:name w:val="refdoi"/>
    <w:basedOn w:val="DefaultParagraphFont"/>
    <w:rsid w:val="00921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5535">
      <w:bodyDiv w:val="1"/>
      <w:marLeft w:val="0"/>
      <w:marRight w:val="0"/>
      <w:marTop w:val="0"/>
      <w:marBottom w:val="0"/>
      <w:divBdr>
        <w:top w:val="none" w:sz="0" w:space="0" w:color="auto"/>
        <w:left w:val="none" w:sz="0" w:space="0" w:color="auto"/>
        <w:bottom w:val="none" w:sz="0" w:space="0" w:color="auto"/>
        <w:right w:val="none" w:sz="0" w:space="0" w:color="auto"/>
      </w:divBdr>
      <w:divsChild>
        <w:div w:id="460610099">
          <w:marLeft w:val="0"/>
          <w:marRight w:val="0"/>
          <w:marTop w:val="0"/>
          <w:marBottom w:val="0"/>
          <w:divBdr>
            <w:top w:val="none" w:sz="0" w:space="0" w:color="auto"/>
            <w:left w:val="single" w:sz="48" w:space="0" w:color="FDC82F"/>
            <w:bottom w:val="none" w:sz="0" w:space="0" w:color="auto"/>
            <w:right w:val="none" w:sz="0" w:space="0" w:color="auto"/>
          </w:divBdr>
          <w:divsChild>
            <w:div w:id="650869444">
              <w:marLeft w:val="0"/>
              <w:marRight w:val="0"/>
              <w:marTop w:val="0"/>
              <w:marBottom w:val="0"/>
              <w:divBdr>
                <w:top w:val="none" w:sz="0" w:space="0" w:color="auto"/>
                <w:left w:val="none" w:sz="0" w:space="0" w:color="auto"/>
                <w:bottom w:val="none" w:sz="0" w:space="0" w:color="auto"/>
                <w:right w:val="none" w:sz="0" w:space="0" w:color="auto"/>
              </w:divBdr>
              <w:divsChild>
                <w:div w:id="33120217">
                  <w:marLeft w:val="-225"/>
                  <w:marRight w:val="-225"/>
                  <w:marTop w:val="0"/>
                  <w:marBottom w:val="0"/>
                  <w:divBdr>
                    <w:top w:val="none" w:sz="0" w:space="0" w:color="auto"/>
                    <w:left w:val="none" w:sz="0" w:space="0" w:color="auto"/>
                    <w:bottom w:val="none" w:sz="0" w:space="0" w:color="auto"/>
                    <w:right w:val="none" w:sz="0" w:space="0" w:color="auto"/>
                  </w:divBdr>
                  <w:divsChild>
                    <w:div w:id="1211114448">
                      <w:marLeft w:val="0"/>
                      <w:marRight w:val="0"/>
                      <w:marTop w:val="0"/>
                      <w:marBottom w:val="0"/>
                      <w:divBdr>
                        <w:top w:val="none" w:sz="0" w:space="0" w:color="auto"/>
                        <w:left w:val="none" w:sz="0" w:space="0" w:color="auto"/>
                        <w:bottom w:val="none" w:sz="0" w:space="0" w:color="auto"/>
                        <w:right w:val="none" w:sz="0" w:space="0" w:color="auto"/>
                      </w:divBdr>
                      <w:divsChild>
                        <w:div w:id="44770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26448">
              <w:marLeft w:val="0"/>
              <w:marRight w:val="0"/>
              <w:marTop w:val="0"/>
              <w:marBottom w:val="0"/>
              <w:divBdr>
                <w:top w:val="none" w:sz="0" w:space="0" w:color="auto"/>
                <w:left w:val="none" w:sz="0" w:space="0" w:color="auto"/>
                <w:bottom w:val="single" w:sz="6" w:space="0" w:color="D9D9D9"/>
                <w:right w:val="none" w:sz="0" w:space="0" w:color="auto"/>
              </w:divBdr>
              <w:divsChild>
                <w:div w:id="775515505">
                  <w:marLeft w:val="0"/>
                  <w:marRight w:val="0"/>
                  <w:marTop w:val="0"/>
                  <w:marBottom w:val="0"/>
                  <w:divBdr>
                    <w:top w:val="none" w:sz="0" w:space="0" w:color="auto"/>
                    <w:left w:val="none" w:sz="0" w:space="0" w:color="auto"/>
                    <w:bottom w:val="none" w:sz="0" w:space="0" w:color="auto"/>
                    <w:right w:val="none" w:sz="0" w:space="0" w:color="auto"/>
                  </w:divBdr>
                  <w:divsChild>
                    <w:div w:id="923762531">
                      <w:marLeft w:val="-225"/>
                      <w:marRight w:val="-225"/>
                      <w:marTop w:val="0"/>
                      <w:marBottom w:val="0"/>
                      <w:divBdr>
                        <w:top w:val="none" w:sz="0" w:space="0" w:color="auto"/>
                        <w:left w:val="none" w:sz="0" w:space="0" w:color="auto"/>
                        <w:bottom w:val="none" w:sz="0" w:space="0" w:color="auto"/>
                        <w:right w:val="none" w:sz="0" w:space="0" w:color="auto"/>
                      </w:divBdr>
                      <w:divsChild>
                        <w:div w:id="2131976367">
                          <w:marLeft w:val="0"/>
                          <w:marRight w:val="0"/>
                          <w:marTop w:val="0"/>
                          <w:marBottom w:val="0"/>
                          <w:divBdr>
                            <w:top w:val="none" w:sz="0" w:space="0" w:color="auto"/>
                            <w:left w:val="none" w:sz="0" w:space="0" w:color="auto"/>
                            <w:bottom w:val="none" w:sz="0" w:space="0" w:color="auto"/>
                            <w:right w:val="none" w:sz="0" w:space="0" w:color="auto"/>
                          </w:divBdr>
                          <w:divsChild>
                            <w:div w:id="13433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085941">
          <w:marLeft w:val="0"/>
          <w:marRight w:val="0"/>
          <w:marTop w:val="0"/>
          <w:marBottom w:val="0"/>
          <w:divBdr>
            <w:top w:val="single" w:sz="6" w:space="0" w:color="EFEFEF"/>
            <w:left w:val="none" w:sz="0" w:space="0" w:color="auto"/>
            <w:bottom w:val="none" w:sz="0" w:space="0" w:color="auto"/>
            <w:right w:val="none" w:sz="0" w:space="0" w:color="auto"/>
          </w:divBdr>
          <w:divsChild>
            <w:div w:id="1459756996">
              <w:marLeft w:val="0"/>
              <w:marRight w:val="0"/>
              <w:marTop w:val="0"/>
              <w:marBottom w:val="0"/>
              <w:divBdr>
                <w:top w:val="none" w:sz="0" w:space="0" w:color="auto"/>
                <w:left w:val="none" w:sz="0" w:space="0" w:color="auto"/>
                <w:bottom w:val="none" w:sz="0" w:space="0" w:color="auto"/>
                <w:right w:val="none" w:sz="0" w:space="0" w:color="auto"/>
              </w:divBdr>
              <w:divsChild>
                <w:div w:id="1859274429">
                  <w:marLeft w:val="-225"/>
                  <w:marRight w:val="-225"/>
                  <w:marTop w:val="0"/>
                  <w:marBottom w:val="0"/>
                  <w:divBdr>
                    <w:top w:val="none" w:sz="0" w:space="0" w:color="auto"/>
                    <w:left w:val="none" w:sz="0" w:space="0" w:color="auto"/>
                    <w:bottom w:val="none" w:sz="0" w:space="0" w:color="auto"/>
                    <w:right w:val="none" w:sz="0" w:space="0" w:color="auto"/>
                  </w:divBdr>
                  <w:divsChild>
                    <w:div w:id="1729838647">
                      <w:marLeft w:val="0"/>
                      <w:marRight w:val="0"/>
                      <w:marTop w:val="0"/>
                      <w:marBottom w:val="0"/>
                      <w:divBdr>
                        <w:top w:val="none" w:sz="0" w:space="0" w:color="auto"/>
                        <w:left w:val="none" w:sz="0" w:space="0" w:color="auto"/>
                        <w:bottom w:val="none" w:sz="0" w:space="0" w:color="auto"/>
                        <w:right w:val="none" w:sz="0" w:space="0" w:color="auto"/>
                      </w:divBdr>
                      <w:divsChild>
                        <w:div w:id="849761936">
                          <w:marLeft w:val="0"/>
                          <w:marRight w:val="0"/>
                          <w:marTop w:val="0"/>
                          <w:marBottom w:val="0"/>
                          <w:divBdr>
                            <w:top w:val="none" w:sz="0" w:space="0" w:color="auto"/>
                            <w:left w:val="none" w:sz="0" w:space="0" w:color="auto"/>
                            <w:bottom w:val="none" w:sz="0" w:space="0" w:color="auto"/>
                            <w:right w:val="none" w:sz="0" w:space="0" w:color="auto"/>
                          </w:divBdr>
                          <w:divsChild>
                            <w:div w:id="1484346378">
                              <w:marLeft w:val="0"/>
                              <w:marRight w:val="0"/>
                              <w:marTop w:val="0"/>
                              <w:marBottom w:val="0"/>
                              <w:divBdr>
                                <w:top w:val="none" w:sz="0" w:space="0" w:color="auto"/>
                                <w:left w:val="none" w:sz="0" w:space="0" w:color="auto"/>
                                <w:bottom w:val="none" w:sz="0" w:space="0" w:color="auto"/>
                                <w:right w:val="none" w:sz="0" w:space="0" w:color="auto"/>
                              </w:divBdr>
                              <w:divsChild>
                                <w:div w:id="1817722720">
                                  <w:marLeft w:val="0"/>
                                  <w:marRight w:val="0"/>
                                  <w:marTop w:val="0"/>
                                  <w:marBottom w:val="0"/>
                                  <w:divBdr>
                                    <w:top w:val="none" w:sz="0" w:space="0" w:color="auto"/>
                                    <w:left w:val="none" w:sz="0" w:space="0" w:color="auto"/>
                                    <w:bottom w:val="none" w:sz="0" w:space="0" w:color="auto"/>
                                    <w:right w:val="none" w:sz="0" w:space="0" w:color="auto"/>
                                  </w:divBdr>
                                  <w:divsChild>
                                    <w:div w:id="1940211277">
                                      <w:marLeft w:val="0"/>
                                      <w:marRight w:val="0"/>
                                      <w:marTop w:val="0"/>
                                      <w:marBottom w:val="0"/>
                                      <w:divBdr>
                                        <w:top w:val="none" w:sz="0" w:space="0" w:color="auto"/>
                                        <w:left w:val="none" w:sz="0" w:space="0" w:color="auto"/>
                                        <w:bottom w:val="none" w:sz="0" w:space="0" w:color="auto"/>
                                        <w:right w:val="none" w:sz="0" w:space="0" w:color="auto"/>
                                      </w:divBdr>
                                      <w:divsChild>
                                        <w:div w:id="1675498434">
                                          <w:marLeft w:val="0"/>
                                          <w:marRight w:val="0"/>
                                          <w:marTop w:val="0"/>
                                          <w:marBottom w:val="0"/>
                                          <w:divBdr>
                                            <w:top w:val="none" w:sz="0" w:space="0" w:color="auto"/>
                                            <w:left w:val="none" w:sz="0" w:space="0" w:color="auto"/>
                                            <w:bottom w:val="none" w:sz="0" w:space="0" w:color="auto"/>
                                            <w:right w:val="none" w:sz="0" w:space="0" w:color="auto"/>
                                          </w:divBdr>
                                          <w:divsChild>
                                            <w:div w:id="1224172006">
                                              <w:marLeft w:val="0"/>
                                              <w:marRight w:val="0"/>
                                              <w:marTop w:val="0"/>
                                              <w:marBottom w:val="0"/>
                                              <w:divBdr>
                                                <w:top w:val="none" w:sz="0" w:space="0" w:color="auto"/>
                                                <w:left w:val="none" w:sz="0" w:space="0" w:color="auto"/>
                                                <w:bottom w:val="none" w:sz="0" w:space="0" w:color="auto"/>
                                                <w:right w:val="none" w:sz="0" w:space="0" w:color="auto"/>
                                              </w:divBdr>
                                              <w:divsChild>
                                                <w:div w:id="86123423">
                                                  <w:marLeft w:val="0"/>
                                                  <w:marRight w:val="0"/>
                                                  <w:marTop w:val="0"/>
                                                  <w:marBottom w:val="0"/>
                                                  <w:divBdr>
                                                    <w:top w:val="none" w:sz="0" w:space="0" w:color="auto"/>
                                                    <w:left w:val="none" w:sz="0" w:space="0" w:color="auto"/>
                                                    <w:bottom w:val="none" w:sz="0" w:space="0" w:color="auto"/>
                                                    <w:right w:val="none" w:sz="0" w:space="0" w:color="auto"/>
                                                  </w:divBdr>
                                                </w:div>
                                                <w:div w:id="63487162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4604992">
                                          <w:marLeft w:val="0"/>
                                          <w:marRight w:val="0"/>
                                          <w:marTop w:val="240"/>
                                          <w:marBottom w:val="240"/>
                                          <w:divBdr>
                                            <w:top w:val="none" w:sz="0" w:space="0" w:color="auto"/>
                                            <w:left w:val="none" w:sz="0" w:space="0" w:color="auto"/>
                                            <w:bottom w:val="none" w:sz="0" w:space="0" w:color="auto"/>
                                            <w:right w:val="none" w:sz="0" w:space="0" w:color="auto"/>
                                          </w:divBdr>
                                        </w:div>
                                        <w:div w:id="1047026386">
                                          <w:marLeft w:val="0"/>
                                          <w:marRight w:val="0"/>
                                          <w:marTop w:val="240"/>
                                          <w:marBottom w:val="240"/>
                                          <w:divBdr>
                                            <w:top w:val="none" w:sz="0" w:space="0" w:color="auto"/>
                                            <w:left w:val="none" w:sz="0" w:space="0" w:color="auto"/>
                                            <w:bottom w:val="none" w:sz="0" w:space="0" w:color="auto"/>
                                            <w:right w:val="none" w:sz="0" w:space="0" w:color="auto"/>
                                          </w:divBdr>
                                        </w:div>
                                        <w:div w:id="1270552774">
                                          <w:marLeft w:val="0"/>
                                          <w:marRight w:val="0"/>
                                          <w:marTop w:val="240"/>
                                          <w:marBottom w:val="240"/>
                                          <w:divBdr>
                                            <w:top w:val="none" w:sz="0" w:space="0" w:color="auto"/>
                                            <w:left w:val="none" w:sz="0" w:space="0" w:color="auto"/>
                                            <w:bottom w:val="none" w:sz="0" w:space="0" w:color="auto"/>
                                            <w:right w:val="none" w:sz="0" w:space="0" w:color="auto"/>
                                          </w:divBdr>
                                        </w:div>
                                      </w:divsChild>
                                    </w:div>
                                    <w:div w:id="1927154564">
                                      <w:marLeft w:val="0"/>
                                      <w:marRight w:val="0"/>
                                      <w:marTop w:val="225"/>
                                      <w:marBottom w:val="0"/>
                                      <w:divBdr>
                                        <w:top w:val="none" w:sz="0" w:space="0" w:color="auto"/>
                                        <w:left w:val="none" w:sz="0" w:space="0" w:color="auto"/>
                                        <w:bottom w:val="none" w:sz="0" w:space="0" w:color="auto"/>
                                        <w:right w:val="none" w:sz="0" w:space="0" w:color="auto"/>
                                      </w:divBdr>
                                      <w:divsChild>
                                        <w:div w:id="1690523061">
                                          <w:marLeft w:val="0"/>
                                          <w:marRight w:val="0"/>
                                          <w:marTop w:val="0"/>
                                          <w:marBottom w:val="0"/>
                                          <w:divBdr>
                                            <w:top w:val="none" w:sz="0" w:space="0" w:color="auto"/>
                                            <w:left w:val="none" w:sz="0" w:space="0" w:color="auto"/>
                                            <w:bottom w:val="none" w:sz="0" w:space="0" w:color="auto"/>
                                            <w:right w:val="none" w:sz="0" w:space="0" w:color="auto"/>
                                          </w:divBdr>
                                          <w:divsChild>
                                            <w:div w:id="869807277">
                                              <w:marLeft w:val="0"/>
                                              <w:marRight w:val="0"/>
                                              <w:marTop w:val="0"/>
                                              <w:marBottom w:val="0"/>
                                              <w:divBdr>
                                                <w:top w:val="none" w:sz="0" w:space="0" w:color="auto"/>
                                                <w:left w:val="none" w:sz="0" w:space="0" w:color="auto"/>
                                                <w:bottom w:val="none" w:sz="0" w:space="0" w:color="auto"/>
                                                <w:right w:val="none" w:sz="0" w:space="0" w:color="auto"/>
                                              </w:divBdr>
                                              <w:divsChild>
                                                <w:div w:id="108622240">
                                                  <w:marLeft w:val="0"/>
                                                  <w:marRight w:val="0"/>
                                                  <w:marTop w:val="0"/>
                                                  <w:marBottom w:val="0"/>
                                                  <w:divBdr>
                                                    <w:top w:val="none" w:sz="0" w:space="0" w:color="auto"/>
                                                    <w:left w:val="none" w:sz="0" w:space="0" w:color="auto"/>
                                                    <w:bottom w:val="none" w:sz="0" w:space="0" w:color="auto"/>
                                                    <w:right w:val="none" w:sz="0" w:space="0" w:color="auto"/>
                                                  </w:divBdr>
                                                </w:div>
                                                <w:div w:id="10161537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72411696">
                                          <w:marLeft w:val="0"/>
                                          <w:marRight w:val="0"/>
                                          <w:marTop w:val="240"/>
                                          <w:marBottom w:val="240"/>
                                          <w:divBdr>
                                            <w:top w:val="none" w:sz="0" w:space="0" w:color="auto"/>
                                            <w:left w:val="none" w:sz="0" w:space="0" w:color="auto"/>
                                            <w:bottom w:val="none" w:sz="0" w:space="0" w:color="auto"/>
                                            <w:right w:val="none" w:sz="0" w:space="0" w:color="auto"/>
                                          </w:divBdr>
                                        </w:div>
                                        <w:div w:id="1038313175">
                                          <w:marLeft w:val="0"/>
                                          <w:marRight w:val="0"/>
                                          <w:marTop w:val="0"/>
                                          <w:marBottom w:val="0"/>
                                          <w:divBdr>
                                            <w:top w:val="none" w:sz="0" w:space="0" w:color="auto"/>
                                            <w:left w:val="none" w:sz="0" w:space="0" w:color="auto"/>
                                            <w:bottom w:val="none" w:sz="0" w:space="0" w:color="auto"/>
                                            <w:right w:val="none" w:sz="0" w:space="0" w:color="auto"/>
                                          </w:divBdr>
                                        </w:div>
                                        <w:div w:id="1769736286">
                                          <w:marLeft w:val="0"/>
                                          <w:marRight w:val="0"/>
                                          <w:marTop w:val="240"/>
                                          <w:marBottom w:val="240"/>
                                          <w:divBdr>
                                            <w:top w:val="none" w:sz="0" w:space="0" w:color="auto"/>
                                            <w:left w:val="none" w:sz="0" w:space="0" w:color="auto"/>
                                            <w:bottom w:val="none" w:sz="0" w:space="0" w:color="auto"/>
                                            <w:right w:val="none" w:sz="0" w:space="0" w:color="auto"/>
                                          </w:divBdr>
                                        </w:div>
                                        <w:div w:id="1996951827">
                                          <w:marLeft w:val="0"/>
                                          <w:marRight w:val="0"/>
                                          <w:marTop w:val="240"/>
                                          <w:marBottom w:val="240"/>
                                          <w:divBdr>
                                            <w:top w:val="none" w:sz="0" w:space="0" w:color="auto"/>
                                            <w:left w:val="none" w:sz="0" w:space="0" w:color="auto"/>
                                            <w:bottom w:val="none" w:sz="0" w:space="0" w:color="auto"/>
                                            <w:right w:val="none" w:sz="0" w:space="0" w:color="auto"/>
                                          </w:divBdr>
                                        </w:div>
                                        <w:div w:id="490873188">
                                          <w:marLeft w:val="0"/>
                                          <w:marRight w:val="0"/>
                                          <w:marTop w:val="0"/>
                                          <w:marBottom w:val="0"/>
                                          <w:divBdr>
                                            <w:top w:val="none" w:sz="0" w:space="0" w:color="auto"/>
                                            <w:left w:val="none" w:sz="0" w:space="0" w:color="auto"/>
                                            <w:bottom w:val="none" w:sz="0" w:space="0" w:color="auto"/>
                                            <w:right w:val="none" w:sz="0" w:space="0" w:color="auto"/>
                                          </w:divBdr>
                                        </w:div>
                                        <w:div w:id="2015260712">
                                          <w:marLeft w:val="0"/>
                                          <w:marRight w:val="0"/>
                                          <w:marTop w:val="240"/>
                                          <w:marBottom w:val="240"/>
                                          <w:divBdr>
                                            <w:top w:val="none" w:sz="0" w:space="0" w:color="auto"/>
                                            <w:left w:val="none" w:sz="0" w:space="0" w:color="auto"/>
                                            <w:bottom w:val="none" w:sz="0" w:space="0" w:color="auto"/>
                                            <w:right w:val="none" w:sz="0" w:space="0" w:color="auto"/>
                                          </w:divBdr>
                                        </w:div>
                                        <w:div w:id="1324701899">
                                          <w:marLeft w:val="0"/>
                                          <w:marRight w:val="0"/>
                                          <w:marTop w:val="240"/>
                                          <w:marBottom w:val="240"/>
                                          <w:divBdr>
                                            <w:top w:val="none" w:sz="0" w:space="0" w:color="auto"/>
                                            <w:left w:val="none" w:sz="0" w:space="0" w:color="auto"/>
                                            <w:bottom w:val="none" w:sz="0" w:space="0" w:color="auto"/>
                                            <w:right w:val="none" w:sz="0" w:space="0" w:color="auto"/>
                                          </w:divBdr>
                                        </w:div>
                                        <w:div w:id="2095588126">
                                          <w:marLeft w:val="0"/>
                                          <w:marRight w:val="0"/>
                                          <w:marTop w:val="0"/>
                                          <w:marBottom w:val="0"/>
                                          <w:divBdr>
                                            <w:top w:val="none" w:sz="0" w:space="0" w:color="auto"/>
                                            <w:left w:val="none" w:sz="0" w:space="0" w:color="auto"/>
                                            <w:bottom w:val="none" w:sz="0" w:space="0" w:color="auto"/>
                                            <w:right w:val="none" w:sz="0" w:space="0" w:color="auto"/>
                                          </w:divBdr>
                                        </w:div>
                                        <w:div w:id="1428695538">
                                          <w:marLeft w:val="0"/>
                                          <w:marRight w:val="0"/>
                                          <w:marTop w:val="0"/>
                                          <w:marBottom w:val="0"/>
                                          <w:divBdr>
                                            <w:top w:val="none" w:sz="0" w:space="0" w:color="auto"/>
                                            <w:left w:val="none" w:sz="0" w:space="0" w:color="auto"/>
                                            <w:bottom w:val="none" w:sz="0" w:space="0" w:color="auto"/>
                                            <w:right w:val="none" w:sz="0" w:space="0" w:color="auto"/>
                                          </w:divBdr>
                                        </w:div>
                                        <w:div w:id="1034040400">
                                          <w:marLeft w:val="0"/>
                                          <w:marRight w:val="0"/>
                                          <w:marTop w:val="240"/>
                                          <w:marBottom w:val="240"/>
                                          <w:divBdr>
                                            <w:top w:val="none" w:sz="0" w:space="0" w:color="auto"/>
                                            <w:left w:val="none" w:sz="0" w:space="0" w:color="auto"/>
                                            <w:bottom w:val="none" w:sz="0" w:space="0" w:color="auto"/>
                                            <w:right w:val="none" w:sz="0" w:space="0" w:color="auto"/>
                                          </w:divBdr>
                                        </w:div>
                                        <w:div w:id="1817187395">
                                          <w:marLeft w:val="0"/>
                                          <w:marRight w:val="0"/>
                                          <w:marTop w:val="240"/>
                                          <w:marBottom w:val="240"/>
                                          <w:divBdr>
                                            <w:top w:val="none" w:sz="0" w:space="0" w:color="auto"/>
                                            <w:left w:val="none" w:sz="0" w:space="0" w:color="auto"/>
                                            <w:bottom w:val="none" w:sz="0" w:space="0" w:color="auto"/>
                                            <w:right w:val="none" w:sz="0" w:space="0" w:color="auto"/>
                                          </w:divBdr>
                                        </w:div>
                                        <w:div w:id="1850368105">
                                          <w:marLeft w:val="0"/>
                                          <w:marRight w:val="0"/>
                                          <w:marTop w:val="0"/>
                                          <w:marBottom w:val="0"/>
                                          <w:divBdr>
                                            <w:top w:val="none" w:sz="0" w:space="0" w:color="auto"/>
                                            <w:left w:val="none" w:sz="0" w:space="0" w:color="auto"/>
                                            <w:bottom w:val="none" w:sz="0" w:space="0" w:color="auto"/>
                                            <w:right w:val="none" w:sz="0" w:space="0" w:color="auto"/>
                                          </w:divBdr>
                                        </w:div>
                                        <w:div w:id="1037853252">
                                          <w:marLeft w:val="0"/>
                                          <w:marRight w:val="0"/>
                                          <w:marTop w:val="240"/>
                                          <w:marBottom w:val="240"/>
                                          <w:divBdr>
                                            <w:top w:val="none" w:sz="0" w:space="0" w:color="auto"/>
                                            <w:left w:val="none" w:sz="0" w:space="0" w:color="auto"/>
                                            <w:bottom w:val="none" w:sz="0" w:space="0" w:color="auto"/>
                                            <w:right w:val="none" w:sz="0" w:space="0" w:color="auto"/>
                                          </w:divBdr>
                                        </w:div>
                                      </w:divsChild>
                                    </w:div>
                                    <w:div w:id="242615635">
                                      <w:marLeft w:val="0"/>
                                      <w:marRight w:val="0"/>
                                      <w:marTop w:val="225"/>
                                      <w:marBottom w:val="0"/>
                                      <w:divBdr>
                                        <w:top w:val="none" w:sz="0" w:space="0" w:color="auto"/>
                                        <w:left w:val="none" w:sz="0" w:space="0" w:color="auto"/>
                                        <w:bottom w:val="none" w:sz="0" w:space="0" w:color="auto"/>
                                        <w:right w:val="none" w:sz="0" w:space="0" w:color="auto"/>
                                      </w:divBdr>
                                      <w:divsChild>
                                        <w:div w:id="2134666457">
                                          <w:marLeft w:val="0"/>
                                          <w:marRight w:val="0"/>
                                          <w:marTop w:val="0"/>
                                          <w:marBottom w:val="0"/>
                                          <w:divBdr>
                                            <w:top w:val="none" w:sz="0" w:space="0" w:color="auto"/>
                                            <w:left w:val="none" w:sz="0" w:space="0" w:color="auto"/>
                                            <w:bottom w:val="none" w:sz="0" w:space="0" w:color="auto"/>
                                            <w:right w:val="none" w:sz="0" w:space="0" w:color="auto"/>
                                          </w:divBdr>
                                          <w:divsChild>
                                            <w:div w:id="1169716903">
                                              <w:marLeft w:val="0"/>
                                              <w:marRight w:val="0"/>
                                              <w:marTop w:val="0"/>
                                              <w:marBottom w:val="0"/>
                                              <w:divBdr>
                                                <w:top w:val="none" w:sz="0" w:space="0" w:color="auto"/>
                                                <w:left w:val="none" w:sz="0" w:space="0" w:color="auto"/>
                                                <w:bottom w:val="none" w:sz="0" w:space="0" w:color="auto"/>
                                                <w:right w:val="none" w:sz="0" w:space="0" w:color="auto"/>
                                              </w:divBdr>
                                              <w:divsChild>
                                                <w:div w:id="1152213690">
                                                  <w:marLeft w:val="0"/>
                                                  <w:marRight w:val="0"/>
                                                  <w:marTop w:val="0"/>
                                                  <w:marBottom w:val="0"/>
                                                  <w:divBdr>
                                                    <w:top w:val="none" w:sz="0" w:space="0" w:color="auto"/>
                                                    <w:left w:val="none" w:sz="0" w:space="0" w:color="auto"/>
                                                    <w:bottom w:val="none" w:sz="0" w:space="0" w:color="auto"/>
                                                    <w:right w:val="none" w:sz="0" w:space="0" w:color="auto"/>
                                                  </w:divBdr>
                                                </w:div>
                                                <w:div w:id="43525529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00095851">
                                          <w:marLeft w:val="0"/>
                                          <w:marRight w:val="0"/>
                                          <w:marTop w:val="240"/>
                                          <w:marBottom w:val="240"/>
                                          <w:divBdr>
                                            <w:top w:val="none" w:sz="0" w:space="0" w:color="auto"/>
                                            <w:left w:val="none" w:sz="0" w:space="0" w:color="auto"/>
                                            <w:bottom w:val="none" w:sz="0" w:space="0" w:color="auto"/>
                                            <w:right w:val="none" w:sz="0" w:space="0" w:color="auto"/>
                                          </w:divBdr>
                                        </w:div>
                                      </w:divsChild>
                                    </w:div>
                                    <w:div w:id="36660868">
                                      <w:marLeft w:val="0"/>
                                      <w:marRight w:val="0"/>
                                      <w:marTop w:val="0"/>
                                      <w:marBottom w:val="0"/>
                                      <w:divBdr>
                                        <w:top w:val="none" w:sz="0" w:space="0" w:color="auto"/>
                                        <w:left w:val="none" w:sz="0" w:space="0" w:color="auto"/>
                                        <w:bottom w:val="none" w:sz="0" w:space="0" w:color="auto"/>
                                        <w:right w:val="none" w:sz="0" w:space="0" w:color="auto"/>
                                      </w:divBdr>
                                      <w:divsChild>
                                        <w:div w:id="1238827537">
                                          <w:marLeft w:val="0"/>
                                          <w:marRight w:val="0"/>
                                          <w:marTop w:val="225"/>
                                          <w:marBottom w:val="0"/>
                                          <w:divBdr>
                                            <w:top w:val="none" w:sz="0" w:space="0" w:color="auto"/>
                                            <w:left w:val="none" w:sz="0" w:space="0" w:color="auto"/>
                                            <w:bottom w:val="none" w:sz="0" w:space="0" w:color="auto"/>
                                            <w:right w:val="none" w:sz="0" w:space="0" w:color="auto"/>
                                          </w:divBdr>
                                          <w:divsChild>
                                            <w:div w:id="311980948">
                                              <w:marLeft w:val="0"/>
                                              <w:marRight w:val="0"/>
                                              <w:marTop w:val="0"/>
                                              <w:marBottom w:val="0"/>
                                              <w:divBdr>
                                                <w:top w:val="none" w:sz="0" w:space="0" w:color="auto"/>
                                                <w:left w:val="none" w:sz="0" w:space="0" w:color="auto"/>
                                                <w:bottom w:val="none" w:sz="0" w:space="0" w:color="auto"/>
                                                <w:right w:val="none" w:sz="0" w:space="0" w:color="auto"/>
                                              </w:divBdr>
                                              <w:divsChild>
                                                <w:div w:id="203251185">
                                                  <w:marLeft w:val="0"/>
                                                  <w:marRight w:val="0"/>
                                                  <w:marTop w:val="0"/>
                                                  <w:marBottom w:val="0"/>
                                                  <w:divBdr>
                                                    <w:top w:val="none" w:sz="0" w:space="0" w:color="auto"/>
                                                    <w:left w:val="none" w:sz="0" w:space="0" w:color="auto"/>
                                                    <w:bottom w:val="none" w:sz="0" w:space="0" w:color="auto"/>
                                                    <w:right w:val="none" w:sz="0" w:space="0" w:color="auto"/>
                                                  </w:divBdr>
                                                  <w:divsChild>
                                                    <w:div w:id="1526603019">
                                                      <w:marLeft w:val="0"/>
                                                      <w:marRight w:val="0"/>
                                                      <w:marTop w:val="0"/>
                                                      <w:marBottom w:val="0"/>
                                                      <w:divBdr>
                                                        <w:top w:val="none" w:sz="0" w:space="0" w:color="auto"/>
                                                        <w:left w:val="none" w:sz="0" w:space="0" w:color="auto"/>
                                                        <w:bottom w:val="none" w:sz="0" w:space="0" w:color="auto"/>
                                                        <w:right w:val="none" w:sz="0" w:space="0" w:color="auto"/>
                                                      </w:divBdr>
                                                    </w:div>
                                                    <w:div w:id="127744432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142141286">
                                          <w:marLeft w:val="0"/>
                                          <w:marRight w:val="0"/>
                                          <w:marTop w:val="0"/>
                                          <w:marBottom w:val="600"/>
                                          <w:divBdr>
                                            <w:top w:val="none" w:sz="0" w:space="0" w:color="auto"/>
                                            <w:left w:val="none" w:sz="0" w:space="0" w:color="auto"/>
                                            <w:bottom w:val="none" w:sz="0" w:space="0" w:color="auto"/>
                                            <w:right w:val="none" w:sz="0" w:space="0" w:color="auto"/>
                                          </w:divBdr>
                                          <w:divsChild>
                                            <w:div w:id="1088037290">
                                              <w:marLeft w:val="0"/>
                                              <w:marRight w:val="0"/>
                                              <w:marTop w:val="0"/>
                                              <w:marBottom w:val="0"/>
                                              <w:divBdr>
                                                <w:top w:val="none" w:sz="0" w:space="0" w:color="auto"/>
                                                <w:left w:val="none" w:sz="0" w:space="0" w:color="auto"/>
                                                <w:bottom w:val="none" w:sz="0" w:space="0" w:color="auto"/>
                                                <w:right w:val="none" w:sz="0" w:space="0" w:color="auto"/>
                                              </w:divBdr>
                                              <w:divsChild>
                                                <w:div w:id="1451704279">
                                                  <w:marLeft w:val="0"/>
                                                  <w:marRight w:val="0"/>
                                                  <w:marTop w:val="0"/>
                                                  <w:marBottom w:val="0"/>
                                                  <w:divBdr>
                                                    <w:top w:val="none" w:sz="0" w:space="0" w:color="auto"/>
                                                    <w:left w:val="none" w:sz="0" w:space="0" w:color="auto"/>
                                                    <w:bottom w:val="none" w:sz="0" w:space="0" w:color="auto"/>
                                                    <w:right w:val="none" w:sz="0" w:space="0" w:color="auto"/>
                                                  </w:divBdr>
                                                </w:div>
                                                <w:div w:id="921991541">
                                                  <w:marLeft w:val="0"/>
                                                  <w:marRight w:val="0"/>
                                                  <w:marTop w:val="0"/>
                                                  <w:marBottom w:val="0"/>
                                                  <w:divBdr>
                                                    <w:top w:val="none" w:sz="0" w:space="0" w:color="auto"/>
                                                    <w:left w:val="none" w:sz="0" w:space="0" w:color="auto"/>
                                                    <w:bottom w:val="none" w:sz="0" w:space="0" w:color="auto"/>
                                                    <w:right w:val="none" w:sz="0" w:space="0" w:color="auto"/>
                                                  </w:divBdr>
                                                </w:div>
                                                <w:div w:id="805007406">
                                                  <w:marLeft w:val="0"/>
                                                  <w:marRight w:val="0"/>
                                                  <w:marTop w:val="0"/>
                                                  <w:marBottom w:val="0"/>
                                                  <w:divBdr>
                                                    <w:top w:val="none" w:sz="0" w:space="0" w:color="auto"/>
                                                    <w:left w:val="none" w:sz="0" w:space="0" w:color="auto"/>
                                                    <w:bottom w:val="none" w:sz="0" w:space="0" w:color="auto"/>
                                                    <w:right w:val="none" w:sz="0" w:space="0" w:color="auto"/>
                                                  </w:divBdr>
                                                </w:div>
                                                <w:div w:id="1022970995">
                                                  <w:marLeft w:val="0"/>
                                                  <w:marRight w:val="0"/>
                                                  <w:marTop w:val="0"/>
                                                  <w:marBottom w:val="0"/>
                                                  <w:divBdr>
                                                    <w:top w:val="none" w:sz="0" w:space="0" w:color="auto"/>
                                                    <w:left w:val="single" w:sz="6" w:space="0" w:color="DDDDDD"/>
                                                    <w:bottom w:val="none" w:sz="0" w:space="0" w:color="auto"/>
                                                    <w:right w:val="single" w:sz="6" w:space="0" w:color="DDDDDD"/>
                                                  </w:divBdr>
                                                  <w:divsChild>
                                                    <w:div w:id="1230916805">
                                                      <w:marLeft w:val="0"/>
                                                      <w:marRight w:val="0"/>
                                                      <w:marTop w:val="0"/>
                                                      <w:marBottom w:val="0"/>
                                                      <w:divBdr>
                                                        <w:top w:val="none" w:sz="0" w:space="0" w:color="auto"/>
                                                        <w:left w:val="none" w:sz="0" w:space="0" w:color="auto"/>
                                                        <w:bottom w:val="none" w:sz="0" w:space="0" w:color="auto"/>
                                                        <w:right w:val="none" w:sz="0" w:space="0" w:color="auto"/>
                                                      </w:divBdr>
                                                      <w:divsChild>
                                                        <w:div w:id="839193787">
                                                          <w:marLeft w:val="0"/>
                                                          <w:marRight w:val="0"/>
                                                          <w:marTop w:val="0"/>
                                                          <w:marBottom w:val="0"/>
                                                          <w:divBdr>
                                                            <w:top w:val="none" w:sz="0" w:space="0" w:color="auto"/>
                                                            <w:left w:val="none" w:sz="0" w:space="0" w:color="auto"/>
                                                            <w:bottom w:val="none" w:sz="0" w:space="0" w:color="auto"/>
                                                            <w:right w:val="none" w:sz="0" w:space="0" w:color="auto"/>
                                                          </w:divBdr>
                                                          <w:divsChild>
                                                            <w:div w:id="742677952">
                                                              <w:marLeft w:val="0"/>
                                                              <w:marRight w:val="0"/>
                                                              <w:marTop w:val="0"/>
                                                              <w:marBottom w:val="0"/>
                                                              <w:divBdr>
                                                                <w:top w:val="none" w:sz="0" w:space="0" w:color="auto"/>
                                                                <w:left w:val="none" w:sz="0" w:space="0" w:color="auto"/>
                                                                <w:bottom w:val="none" w:sz="0" w:space="0" w:color="auto"/>
                                                                <w:right w:val="none" w:sz="0" w:space="0" w:color="auto"/>
                                                              </w:divBdr>
                                                              <w:divsChild>
                                                                <w:div w:id="993485885">
                                                                  <w:marLeft w:val="0"/>
                                                                  <w:marRight w:val="0"/>
                                                                  <w:marTop w:val="0"/>
                                                                  <w:marBottom w:val="0"/>
                                                                  <w:divBdr>
                                                                    <w:top w:val="none" w:sz="0" w:space="0" w:color="auto"/>
                                                                    <w:left w:val="none" w:sz="0" w:space="0" w:color="auto"/>
                                                                    <w:bottom w:val="none" w:sz="0" w:space="0" w:color="auto"/>
                                                                    <w:right w:val="none" w:sz="0" w:space="0" w:color="auto"/>
                                                                  </w:divBdr>
                                                                  <w:divsChild>
                                                                    <w:div w:id="752701630">
                                                                      <w:marLeft w:val="0"/>
                                                                      <w:marRight w:val="0"/>
                                                                      <w:marTop w:val="450"/>
                                                                      <w:marBottom w:val="450"/>
                                                                      <w:divBdr>
                                                                        <w:top w:val="single" w:sz="6" w:space="0" w:color="DDDDDD"/>
                                                                        <w:left w:val="single" w:sz="6" w:space="0" w:color="DDDDDD"/>
                                                                        <w:bottom w:val="single" w:sz="6" w:space="0" w:color="DDDDDD"/>
                                                                        <w:right w:val="single" w:sz="6" w:space="0" w:color="DDDDDD"/>
                                                                      </w:divBdr>
                                                                      <w:divsChild>
                                                                        <w:div w:id="341400910">
                                                                          <w:marLeft w:val="0"/>
                                                                          <w:marRight w:val="0"/>
                                                                          <w:marTop w:val="0"/>
                                                                          <w:marBottom w:val="0"/>
                                                                          <w:divBdr>
                                                                            <w:top w:val="none" w:sz="0" w:space="0" w:color="auto"/>
                                                                            <w:left w:val="none" w:sz="0" w:space="0" w:color="auto"/>
                                                                            <w:bottom w:val="none" w:sz="0" w:space="0" w:color="auto"/>
                                                                            <w:right w:val="none" w:sz="0" w:space="0" w:color="auto"/>
                                                                          </w:divBdr>
                                                                          <w:divsChild>
                                                                            <w:div w:id="902302100">
                                                                              <w:marLeft w:val="0"/>
                                                                              <w:marRight w:val="0"/>
                                                                              <w:marTop w:val="0"/>
                                                                              <w:marBottom w:val="0"/>
                                                                              <w:divBdr>
                                                                                <w:top w:val="none" w:sz="0" w:space="0" w:color="auto"/>
                                                                                <w:left w:val="none" w:sz="0" w:space="0" w:color="auto"/>
                                                                                <w:bottom w:val="none" w:sz="0" w:space="0" w:color="auto"/>
                                                                                <w:right w:val="none" w:sz="0" w:space="0" w:color="auto"/>
                                                                              </w:divBdr>
                                                                            </w:div>
                                                                            <w:div w:id="2122383593">
                                                                              <w:marLeft w:val="0"/>
                                                                              <w:marRight w:val="0"/>
                                                                              <w:marTop w:val="0"/>
                                                                              <w:marBottom w:val="0"/>
                                                                              <w:divBdr>
                                                                                <w:top w:val="none" w:sz="0" w:space="0" w:color="auto"/>
                                                                                <w:left w:val="none" w:sz="0" w:space="0" w:color="auto"/>
                                                                                <w:bottom w:val="none" w:sz="0" w:space="0" w:color="auto"/>
                                                                                <w:right w:val="none" w:sz="0" w:space="0" w:color="auto"/>
                                                                              </w:divBdr>
                                                                            </w:div>
                                                                            <w:div w:id="2091999858">
                                                                              <w:marLeft w:val="0"/>
                                                                              <w:marRight w:val="0"/>
                                                                              <w:marTop w:val="0"/>
                                                                              <w:marBottom w:val="0"/>
                                                                              <w:divBdr>
                                                                                <w:top w:val="none" w:sz="0" w:space="0" w:color="auto"/>
                                                                                <w:left w:val="none" w:sz="0" w:space="0" w:color="auto"/>
                                                                                <w:bottom w:val="none" w:sz="0" w:space="0" w:color="auto"/>
                                                                                <w:right w:val="none" w:sz="0" w:space="0" w:color="auto"/>
                                                                              </w:divBdr>
                                                                            </w:div>
                                                                            <w:div w:id="1180658557">
                                                                              <w:marLeft w:val="0"/>
                                                                              <w:marRight w:val="0"/>
                                                                              <w:marTop w:val="0"/>
                                                                              <w:marBottom w:val="0"/>
                                                                              <w:divBdr>
                                                                                <w:top w:val="none" w:sz="0" w:space="0" w:color="auto"/>
                                                                                <w:left w:val="none" w:sz="0" w:space="0" w:color="auto"/>
                                                                                <w:bottom w:val="none" w:sz="0" w:space="0" w:color="auto"/>
                                                                                <w:right w:val="none" w:sz="0" w:space="0" w:color="auto"/>
                                                                              </w:divBdr>
                                                                            </w:div>
                                                                            <w:div w:id="1218399730">
                                                                              <w:marLeft w:val="0"/>
                                                                              <w:marRight w:val="0"/>
                                                                              <w:marTop w:val="0"/>
                                                                              <w:marBottom w:val="0"/>
                                                                              <w:divBdr>
                                                                                <w:top w:val="none" w:sz="0" w:space="0" w:color="auto"/>
                                                                                <w:left w:val="none" w:sz="0" w:space="0" w:color="auto"/>
                                                                                <w:bottom w:val="none" w:sz="0" w:space="0" w:color="auto"/>
                                                                                <w:right w:val="none" w:sz="0" w:space="0" w:color="auto"/>
                                                                              </w:divBdr>
                                                                            </w:div>
                                                                            <w:div w:id="1234857953">
                                                                              <w:marLeft w:val="0"/>
                                                                              <w:marRight w:val="0"/>
                                                                              <w:marTop w:val="0"/>
                                                                              <w:marBottom w:val="0"/>
                                                                              <w:divBdr>
                                                                                <w:top w:val="none" w:sz="0" w:space="0" w:color="auto"/>
                                                                                <w:left w:val="none" w:sz="0" w:space="0" w:color="auto"/>
                                                                                <w:bottom w:val="none" w:sz="0" w:space="0" w:color="auto"/>
                                                                                <w:right w:val="none" w:sz="0" w:space="0" w:color="auto"/>
                                                                              </w:divBdr>
                                                                            </w:div>
                                                                            <w:div w:id="652296113">
                                                                              <w:marLeft w:val="0"/>
                                                                              <w:marRight w:val="0"/>
                                                                              <w:marTop w:val="0"/>
                                                                              <w:marBottom w:val="0"/>
                                                                              <w:divBdr>
                                                                                <w:top w:val="none" w:sz="0" w:space="0" w:color="auto"/>
                                                                                <w:left w:val="none" w:sz="0" w:space="0" w:color="auto"/>
                                                                                <w:bottom w:val="none" w:sz="0" w:space="0" w:color="auto"/>
                                                                                <w:right w:val="none" w:sz="0" w:space="0" w:color="auto"/>
                                                                              </w:divBdr>
                                                                            </w:div>
                                                                            <w:div w:id="101848557">
                                                                              <w:marLeft w:val="0"/>
                                                                              <w:marRight w:val="0"/>
                                                                              <w:marTop w:val="0"/>
                                                                              <w:marBottom w:val="0"/>
                                                                              <w:divBdr>
                                                                                <w:top w:val="none" w:sz="0" w:space="0" w:color="auto"/>
                                                                                <w:left w:val="none" w:sz="0" w:space="0" w:color="auto"/>
                                                                                <w:bottom w:val="none" w:sz="0" w:space="0" w:color="auto"/>
                                                                                <w:right w:val="none" w:sz="0" w:space="0" w:color="auto"/>
                                                                              </w:divBdr>
                                                                            </w:div>
                                                                            <w:div w:id="1150247811">
                                                                              <w:marLeft w:val="0"/>
                                                                              <w:marRight w:val="0"/>
                                                                              <w:marTop w:val="0"/>
                                                                              <w:marBottom w:val="0"/>
                                                                              <w:divBdr>
                                                                                <w:top w:val="none" w:sz="0" w:space="0" w:color="auto"/>
                                                                                <w:left w:val="none" w:sz="0" w:space="0" w:color="auto"/>
                                                                                <w:bottom w:val="none" w:sz="0" w:space="0" w:color="auto"/>
                                                                                <w:right w:val="none" w:sz="0" w:space="0" w:color="auto"/>
                                                                              </w:divBdr>
                                                                            </w:div>
                                                                            <w:div w:id="934899592">
                                                                              <w:marLeft w:val="0"/>
                                                                              <w:marRight w:val="0"/>
                                                                              <w:marTop w:val="0"/>
                                                                              <w:marBottom w:val="0"/>
                                                                              <w:divBdr>
                                                                                <w:top w:val="none" w:sz="0" w:space="0" w:color="auto"/>
                                                                                <w:left w:val="none" w:sz="0" w:space="0" w:color="auto"/>
                                                                                <w:bottom w:val="none" w:sz="0" w:space="0" w:color="auto"/>
                                                                                <w:right w:val="none" w:sz="0" w:space="0" w:color="auto"/>
                                                                              </w:divBdr>
                                                                            </w:div>
                                                                            <w:div w:id="1410732207">
                                                                              <w:marLeft w:val="0"/>
                                                                              <w:marRight w:val="0"/>
                                                                              <w:marTop w:val="0"/>
                                                                              <w:marBottom w:val="0"/>
                                                                              <w:divBdr>
                                                                                <w:top w:val="none" w:sz="0" w:space="0" w:color="auto"/>
                                                                                <w:left w:val="none" w:sz="0" w:space="0" w:color="auto"/>
                                                                                <w:bottom w:val="none" w:sz="0" w:space="0" w:color="auto"/>
                                                                                <w:right w:val="none" w:sz="0" w:space="0" w:color="auto"/>
                                                                              </w:divBdr>
                                                                            </w:div>
                                                                            <w:div w:id="608003089">
                                                                              <w:marLeft w:val="0"/>
                                                                              <w:marRight w:val="0"/>
                                                                              <w:marTop w:val="0"/>
                                                                              <w:marBottom w:val="0"/>
                                                                              <w:divBdr>
                                                                                <w:top w:val="none" w:sz="0" w:space="0" w:color="auto"/>
                                                                                <w:left w:val="none" w:sz="0" w:space="0" w:color="auto"/>
                                                                                <w:bottom w:val="none" w:sz="0" w:space="0" w:color="auto"/>
                                                                                <w:right w:val="none" w:sz="0" w:space="0" w:color="auto"/>
                                                                              </w:divBdr>
                                                                            </w:div>
                                                                            <w:div w:id="1972784650">
                                                                              <w:marLeft w:val="0"/>
                                                                              <w:marRight w:val="0"/>
                                                                              <w:marTop w:val="0"/>
                                                                              <w:marBottom w:val="0"/>
                                                                              <w:divBdr>
                                                                                <w:top w:val="none" w:sz="0" w:space="0" w:color="auto"/>
                                                                                <w:left w:val="none" w:sz="0" w:space="0" w:color="auto"/>
                                                                                <w:bottom w:val="none" w:sz="0" w:space="0" w:color="auto"/>
                                                                                <w:right w:val="none" w:sz="0" w:space="0" w:color="auto"/>
                                                                              </w:divBdr>
                                                                            </w:div>
                                                                            <w:div w:id="2101682526">
                                                                              <w:marLeft w:val="0"/>
                                                                              <w:marRight w:val="0"/>
                                                                              <w:marTop w:val="0"/>
                                                                              <w:marBottom w:val="0"/>
                                                                              <w:divBdr>
                                                                                <w:top w:val="none" w:sz="0" w:space="0" w:color="auto"/>
                                                                                <w:left w:val="none" w:sz="0" w:space="0" w:color="auto"/>
                                                                                <w:bottom w:val="none" w:sz="0" w:space="0" w:color="auto"/>
                                                                                <w:right w:val="none" w:sz="0" w:space="0" w:color="auto"/>
                                                                              </w:divBdr>
                                                                            </w:div>
                                                                            <w:div w:id="643390914">
                                                                              <w:marLeft w:val="0"/>
                                                                              <w:marRight w:val="0"/>
                                                                              <w:marTop w:val="0"/>
                                                                              <w:marBottom w:val="0"/>
                                                                              <w:divBdr>
                                                                                <w:top w:val="none" w:sz="0" w:space="0" w:color="auto"/>
                                                                                <w:left w:val="none" w:sz="0" w:space="0" w:color="auto"/>
                                                                                <w:bottom w:val="none" w:sz="0" w:space="0" w:color="auto"/>
                                                                                <w:right w:val="none" w:sz="0" w:space="0" w:color="auto"/>
                                                                              </w:divBdr>
                                                                            </w:div>
                                                                            <w:div w:id="160783388">
                                                                              <w:marLeft w:val="0"/>
                                                                              <w:marRight w:val="0"/>
                                                                              <w:marTop w:val="0"/>
                                                                              <w:marBottom w:val="0"/>
                                                                              <w:divBdr>
                                                                                <w:top w:val="none" w:sz="0" w:space="0" w:color="auto"/>
                                                                                <w:left w:val="none" w:sz="0" w:space="0" w:color="auto"/>
                                                                                <w:bottom w:val="none" w:sz="0" w:space="0" w:color="auto"/>
                                                                                <w:right w:val="none" w:sz="0" w:space="0" w:color="auto"/>
                                                                              </w:divBdr>
                                                                            </w:div>
                                                                            <w:div w:id="1063791179">
                                                                              <w:marLeft w:val="0"/>
                                                                              <w:marRight w:val="0"/>
                                                                              <w:marTop w:val="0"/>
                                                                              <w:marBottom w:val="0"/>
                                                                              <w:divBdr>
                                                                                <w:top w:val="none" w:sz="0" w:space="0" w:color="auto"/>
                                                                                <w:left w:val="none" w:sz="0" w:space="0" w:color="auto"/>
                                                                                <w:bottom w:val="none" w:sz="0" w:space="0" w:color="auto"/>
                                                                                <w:right w:val="none" w:sz="0" w:space="0" w:color="auto"/>
                                                                              </w:divBdr>
                                                                            </w:div>
                                                                            <w:div w:id="345789362">
                                                                              <w:marLeft w:val="0"/>
                                                                              <w:marRight w:val="0"/>
                                                                              <w:marTop w:val="0"/>
                                                                              <w:marBottom w:val="0"/>
                                                                              <w:divBdr>
                                                                                <w:top w:val="none" w:sz="0" w:space="0" w:color="auto"/>
                                                                                <w:left w:val="none" w:sz="0" w:space="0" w:color="auto"/>
                                                                                <w:bottom w:val="none" w:sz="0" w:space="0" w:color="auto"/>
                                                                                <w:right w:val="none" w:sz="0" w:space="0" w:color="auto"/>
                                                                              </w:divBdr>
                                                                            </w:div>
                                                                            <w:div w:id="1866094277">
                                                                              <w:marLeft w:val="0"/>
                                                                              <w:marRight w:val="0"/>
                                                                              <w:marTop w:val="0"/>
                                                                              <w:marBottom w:val="0"/>
                                                                              <w:divBdr>
                                                                                <w:top w:val="none" w:sz="0" w:space="0" w:color="auto"/>
                                                                                <w:left w:val="none" w:sz="0" w:space="0" w:color="auto"/>
                                                                                <w:bottom w:val="none" w:sz="0" w:space="0" w:color="auto"/>
                                                                                <w:right w:val="none" w:sz="0" w:space="0" w:color="auto"/>
                                                                              </w:divBdr>
                                                                            </w:div>
                                                                            <w:div w:id="1589777624">
                                                                              <w:marLeft w:val="0"/>
                                                                              <w:marRight w:val="0"/>
                                                                              <w:marTop w:val="0"/>
                                                                              <w:marBottom w:val="0"/>
                                                                              <w:divBdr>
                                                                                <w:top w:val="none" w:sz="0" w:space="0" w:color="auto"/>
                                                                                <w:left w:val="none" w:sz="0" w:space="0" w:color="auto"/>
                                                                                <w:bottom w:val="none" w:sz="0" w:space="0" w:color="auto"/>
                                                                                <w:right w:val="none" w:sz="0" w:space="0" w:color="auto"/>
                                                                              </w:divBdr>
                                                                            </w:div>
                                                                            <w:div w:id="1056783612">
                                                                              <w:marLeft w:val="0"/>
                                                                              <w:marRight w:val="0"/>
                                                                              <w:marTop w:val="0"/>
                                                                              <w:marBottom w:val="0"/>
                                                                              <w:divBdr>
                                                                                <w:top w:val="none" w:sz="0" w:space="0" w:color="auto"/>
                                                                                <w:left w:val="none" w:sz="0" w:space="0" w:color="auto"/>
                                                                                <w:bottom w:val="none" w:sz="0" w:space="0" w:color="auto"/>
                                                                                <w:right w:val="none" w:sz="0" w:space="0" w:color="auto"/>
                                                                              </w:divBdr>
                                                                            </w:div>
                                                                            <w:div w:id="481702954">
                                                                              <w:marLeft w:val="0"/>
                                                                              <w:marRight w:val="0"/>
                                                                              <w:marTop w:val="0"/>
                                                                              <w:marBottom w:val="0"/>
                                                                              <w:divBdr>
                                                                                <w:top w:val="none" w:sz="0" w:space="0" w:color="auto"/>
                                                                                <w:left w:val="none" w:sz="0" w:space="0" w:color="auto"/>
                                                                                <w:bottom w:val="none" w:sz="0" w:space="0" w:color="auto"/>
                                                                                <w:right w:val="none" w:sz="0" w:space="0" w:color="auto"/>
                                                                              </w:divBdr>
                                                                            </w:div>
                                                                            <w:div w:id="1099759725">
                                                                              <w:marLeft w:val="0"/>
                                                                              <w:marRight w:val="0"/>
                                                                              <w:marTop w:val="0"/>
                                                                              <w:marBottom w:val="0"/>
                                                                              <w:divBdr>
                                                                                <w:top w:val="none" w:sz="0" w:space="0" w:color="auto"/>
                                                                                <w:left w:val="none" w:sz="0" w:space="0" w:color="auto"/>
                                                                                <w:bottom w:val="none" w:sz="0" w:space="0" w:color="auto"/>
                                                                                <w:right w:val="none" w:sz="0" w:space="0" w:color="auto"/>
                                                                              </w:divBdr>
                                                                            </w:div>
                                                                            <w:div w:id="1428387625">
                                                                              <w:marLeft w:val="0"/>
                                                                              <w:marRight w:val="0"/>
                                                                              <w:marTop w:val="0"/>
                                                                              <w:marBottom w:val="0"/>
                                                                              <w:divBdr>
                                                                                <w:top w:val="none" w:sz="0" w:space="0" w:color="auto"/>
                                                                                <w:left w:val="none" w:sz="0" w:space="0" w:color="auto"/>
                                                                                <w:bottom w:val="none" w:sz="0" w:space="0" w:color="auto"/>
                                                                                <w:right w:val="none" w:sz="0" w:space="0" w:color="auto"/>
                                                                              </w:divBdr>
                                                                            </w:div>
                                                                            <w:div w:id="288895693">
                                                                              <w:marLeft w:val="0"/>
                                                                              <w:marRight w:val="0"/>
                                                                              <w:marTop w:val="0"/>
                                                                              <w:marBottom w:val="0"/>
                                                                              <w:divBdr>
                                                                                <w:top w:val="none" w:sz="0" w:space="0" w:color="auto"/>
                                                                                <w:left w:val="none" w:sz="0" w:space="0" w:color="auto"/>
                                                                                <w:bottom w:val="none" w:sz="0" w:space="0" w:color="auto"/>
                                                                                <w:right w:val="none" w:sz="0" w:space="0" w:color="auto"/>
                                                                              </w:divBdr>
                                                                            </w:div>
                                                                            <w:div w:id="1993214232">
                                                                              <w:marLeft w:val="0"/>
                                                                              <w:marRight w:val="0"/>
                                                                              <w:marTop w:val="0"/>
                                                                              <w:marBottom w:val="0"/>
                                                                              <w:divBdr>
                                                                                <w:top w:val="none" w:sz="0" w:space="0" w:color="auto"/>
                                                                                <w:left w:val="none" w:sz="0" w:space="0" w:color="auto"/>
                                                                                <w:bottom w:val="none" w:sz="0" w:space="0" w:color="auto"/>
                                                                                <w:right w:val="none" w:sz="0" w:space="0" w:color="auto"/>
                                                                              </w:divBdr>
                                                                            </w:div>
                                                                            <w:div w:id="1856189982">
                                                                              <w:marLeft w:val="0"/>
                                                                              <w:marRight w:val="0"/>
                                                                              <w:marTop w:val="0"/>
                                                                              <w:marBottom w:val="0"/>
                                                                              <w:divBdr>
                                                                                <w:top w:val="none" w:sz="0" w:space="0" w:color="auto"/>
                                                                                <w:left w:val="none" w:sz="0" w:space="0" w:color="auto"/>
                                                                                <w:bottom w:val="none" w:sz="0" w:space="0" w:color="auto"/>
                                                                                <w:right w:val="none" w:sz="0" w:space="0" w:color="auto"/>
                                                                              </w:divBdr>
                                                                            </w:div>
                                                                            <w:div w:id="669602895">
                                                                              <w:marLeft w:val="0"/>
                                                                              <w:marRight w:val="0"/>
                                                                              <w:marTop w:val="0"/>
                                                                              <w:marBottom w:val="0"/>
                                                                              <w:divBdr>
                                                                                <w:top w:val="none" w:sz="0" w:space="0" w:color="auto"/>
                                                                                <w:left w:val="none" w:sz="0" w:space="0" w:color="auto"/>
                                                                                <w:bottom w:val="none" w:sz="0" w:space="0" w:color="auto"/>
                                                                                <w:right w:val="none" w:sz="0" w:space="0" w:color="auto"/>
                                                                              </w:divBdr>
                                                                            </w:div>
                                                                            <w:div w:id="1941600373">
                                                                              <w:marLeft w:val="0"/>
                                                                              <w:marRight w:val="0"/>
                                                                              <w:marTop w:val="0"/>
                                                                              <w:marBottom w:val="0"/>
                                                                              <w:divBdr>
                                                                                <w:top w:val="none" w:sz="0" w:space="0" w:color="auto"/>
                                                                                <w:left w:val="none" w:sz="0" w:space="0" w:color="auto"/>
                                                                                <w:bottom w:val="none" w:sz="0" w:space="0" w:color="auto"/>
                                                                                <w:right w:val="none" w:sz="0" w:space="0" w:color="auto"/>
                                                                              </w:divBdr>
                                                                            </w:div>
                                                                            <w:div w:id="974287875">
                                                                              <w:marLeft w:val="0"/>
                                                                              <w:marRight w:val="0"/>
                                                                              <w:marTop w:val="0"/>
                                                                              <w:marBottom w:val="0"/>
                                                                              <w:divBdr>
                                                                                <w:top w:val="none" w:sz="0" w:space="0" w:color="auto"/>
                                                                                <w:left w:val="none" w:sz="0" w:space="0" w:color="auto"/>
                                                                                <w:bottom w:val="none" w:sz="0" w:space="0" w:color="auto"/>
                                                                                <w:right w:val="none" w:sz="0" w:space="0" w:color="auto"/>
                                                                              </w:divBdr>
                                                                            </w:div>
                                                                            <w:div w:id="887882378">
                                                                              <w:marLeft w:val="0"/>
                                                                              <w:marRight w:val="0"/>
                                                                              <w:marTop w:val="0"/>
                                                                              <w:marBottom w:val="0"/>
                                                                              <w:divBdr>
                                                                                <w:top w:val="none" w:sz="0" w:space="0" w:color="auto"/>
                                                                                <w:left w:val="none" w:sz="0" w:space="0" w:color="auto"/>
                                                                                <w:bottom w:val="none" w:sz="0" w:space="0" w:color="auto"/>
                                                                                <w:right w:val="none" w:sz="0" w:space="0" w:color="auto"/>
                                                                              </w:divBdr>
                                                                            </w:div>
                                                                            <w:div w:id="1963531228">
                                                                              <w:marLeft w:val="0"/>
                                                                              <w:marRight w:val="0"/>
                                                                              <w:marTop w:val="0"/>
                                                                              <w:marBottom w:val="0"/>
                                                                              <w:divBdr>
                                                                                <w:top w:val="none" w:sz="0" w:space="0" w:color="auto"/>
                                                                                <w:left w:val="none" w:sz="0" w:space="0" w:color="auto"/>
                                                                                <w:bottom w:val="none" w:sz="0" w:space="0" w:color="auto"/>
                                                                                <w:right w:val="none" w:sz="0" w:space="0" w:color="auto"/>
                                                                              </w:divBdr>
                                                                            </w:div>
                                                                            <w:div w:id="1359890736">
                                                                              <w:marLeft w:val="0"/>
                                                                              <w:marRight w:val="0"/>
                                                                              <w:marTop w:val="0"/>
                                                                              <w:marBottom w:val="0"/>
                                                                              <w:divBdr>
                                                                                <w:top w:val="none" w:sz="0" w:space="0" w:color="auto"/>
                                                                                <w:left w:val="none" w:sz="0" w:space="0" w:color="auto"/>
                                                                                <w:bottom w:val="none" w:sz="0" w:space="0" w:color="auto"/>
                                                                                <w:right w:val="none" w:sz="0" w:space="0" w:color="auto"/>
                                                                              </w:divBdr>
                                                                            </w:div>
                                                                            <w:div w:id="1107578200">
                                                                              <w:marLeft w:val="0"/>
                                                                              <w:marRight w:val="0"/>
                                                                              <w:marTop w:val="0"/>
                                                                              <w:marBottom w:val="0"/>
                                                                              <w:divBdr>
                                                                                <w:top w:val="none" w:sz="0" w:space="0" w:color="auto"/>
                                                                                <w:left w:val="none" w:sz="0" w:space="0" w:color="auto"/>
                                                                                <w:bottom w:val="none" w:sz="0" w:space="0" w:color="auto"/>
                                                                                <w:right w:val="none" w:sz="0" w:space="0" w:color="auto"/>
                                                                              </w:divBdr>
                                                                            </w:div>
                                                                            <w:div w:id="1233009585">
                                                                              <w:marLeft w:val="0"/>
                                                                              <w:marRight w:val="0"/>
                                                                              <w:marTop w:val="0"/>
                                                                              <w:marBottom w:val="0"/>
                                                                              <w:divBdr>
                                                                                <w:top w:val="none" w:sz="0" w:space="0" w:color="auto"/>
                                                                                <w:left w:val="none" w:sz="0" w:space="0" w:color="auto"/>
                                                                                <w:bottom w:val="none" w:sz="0" w:space="0" w:color="auto"/>
                                                                                <w:right w:val="none" w:sz="0" w:space="0" w:color="auto"/>
                                                                              </w:divBdr>
                                                                            </w:div>
                                                                            <w:div w:id="203521406">
                                                                              <w:marLeft w:val="0"/>
                                                                              <w:marRight w:val="0"/>
                                                                              <w:marTop w:val="0"/>
                                                                              <w:marBottom w:val="0"/>
                                                                              <w:divBdr>
                                                                                <w:top w:val="none" w:sz="0" w:space="0" w:color="auto"/>
                                                                                <w:left w:val="none" w:sz="0" w:space="0" w:color="auto"/>
                                                                                <w:bottom w:val="none" w:sz="0" w:space="0" w:color="auto"/>
                                                                                <w:right w:val="none" w:sz="0" w:space="0" w:color="auto"/>
                                                                              </w:divBdr>
                                                                            </w:div>
                                                                            <w:div w:id="1865050494">
                                                                              <w:marLeft w:val="0"/>
                                                                              <w:marRight w:val="0"/>
                                                                              <w:marTop w:val="0"/>
                                                                              <w:marBottom w:val="0"/>
                                                                              <w:divBdr>
                                                                                <w:top w:val="none" w:sz="0" w:space="0" w:color="auto"/>
                                                                                <w:left w:val="none" w:sz="0" w:space="0" w:color="auto"/>
                                                                                <w:bottom w:val="none" w:sz="0" w:space="0" w:color="auto"/>
                                                                                <w:right w:val="none" w:sz="0" w:space="0" w:color="auto"/>
                                                                              </w:divBdr>
                                                                            </w:div>
                                                                            <w:div w:id="625769305">
                                                                              <w:marLeft w:val="0"/>
                                                                              <w:marRight w:val="0"/>
                                                                              <w:marTop w:val="0"/>
                                                                              <w:marBottom w:val="0"/>
                                                                              <w:divBdr>
                                                                                <w:top w:val="none" w:sz="0" w:space="0" w:color="auto"/>
                                                                                <w:left w:val="none" w:sz="0" w:space="0" w:color="auto"/>
                                                                                <w:bottom w:val="none" w:sz="0" w:space="0" w:color="auto"/>
                                                                                <w:right w:val="none" w:sz="0" w:space="0" w:color="auto"/>
                                                                              </w:divBdr>
                                                                            </w:div>
                                                                            <w:div w:id="657273986">
                                                                              <w:marLeft w:val="0"/>
                                                                              <w:marRight w:val="0"/>
                                                                              <w:marTop w:val="0"/>
                                                                              <w:marBottom w:val="0"/>
                                                                              <w:divBdr>
                                                                                <w:top w:val="none" w:sz="0" w:space="0" w:color="auto"/>
                                                                                <w:left w:val="none" w:sz="0" w:space="0" w:color="auto"/>
                                                                                <w:bottom w:val="none" w:sz="0" w:space="0" w:color="auto"/>
                                                                                <w:right w:val="none" w:sz="0" w:space="0" w:color="auto"/>
                                                                              </w:divBdr>
                                                                            </w:div>
                                                                            <w:div w:id="28072014">
                                                                              <w:marLeft w:val="0"/>
                                                                              <w:marRight w:val="0"/>
                                                                              <w:marTop w:val="0"/>
                                                                              <w:marBottom w:val="0"/>
                                                                              <w:divBdr>
                                                                                <w:top w:val="none" w:sz="0" w:space="0" w:color="auto"/>
                                                                                <w:left w:val="none" w:sz="0" w:space="0" w:color="auto"/>
                                                                                <w:bottom w:val="none" w:sz="0" w:space="0" w:color="auto"/>
                                                                                <w:right w:val="none" w:sz="0" w:space="0" w:color="auto"/>
                                                                              </w:divBdr>
                                                                            </w:div>
                                                                            <w:div w:id="1464731151">
                                                                              <w:marLeft w:val="0"/>
                                                                              <w:marRight w:val="0"/>
                                                                              <w:marTop w:val="0"/>
                                                                              <w:marBottom w:val="0"/>
                                                                              <w:divBdr>
                                                                                <w:top w:val="none" w:sz="0" w:space="0" w:color="auto"/>
                                                                                <w:left w:val="none" w:sz="0" w:space="0" w:color="auto"/>
                                                                                <w:bottom w:val="none" w:sz="0" w:space="0" w:color="auto"/>
                                                                                <w:right w:val="none" w:sz="0" w:space="0" w:color="auto"/>
                                                                              </w:divBdr>
                                                                            </w:div>
                                                                            <w:div w:id="2002125259">
                                                                              <w:marLeft w:val="0"/>
                                                                              <w:marRight w:val="0"/>
                                                                              <w:marTop w:val="0"/>
                                                                              <w:marBottom w:val="0"/>
                                                                              <w:divBdr>
                                                                                <w:top w:val="none" w:sz="0" w:space="0" w:color="auto"/>
                                                                                <w:left w:val="none" w:sz="0" w:space="0" w:color="auto"/>
                                                                                <w:bottom w:val="none" w:sz="0" w:space="0" w:color="auto"/>
                                                                                <w:right w:val="none" w:sz="0" w:space="0" w:color="auto"/>
                                                                              </w:divBdr>
                                                                            </w:div>
                                                                            <w:div w:id="1271739120">
                                                                              <w:marLeft w:val="0"/>
                                                                              <w:marRight w:val="0"/>
                                                                              <w:marTop w:val="0"/>
                                                                              <w:marBottom w:val="0"/>
                                                                              <w:divBdr>
                                                                                <w:top w:val="none" w:sz="0" w:space="0" w:color="auto"/>
                                                                                <w:left w:val="none" w:sz="0" w:space="0" w:color="auto"/>
                                                                                <w:bottom w:val="none" w:sz="0" w:space="0" w:color="auto"/>
                                                                                <w:right w:val="none" w:sz="0" w:space="0" w:color="auto"/>
                                                                              </w:divBdr>
                                                                            </w:div>
                                                                            <w:div w:id="652679507">
                                                                              <w:marLeft w:val="0"/>
                                                                              <w:marRight w:val="0"/>
                                                                              <w:marTop w:val="0"/>
                                                                              <w:marBottom w:val="0"/>
                                                                              <w:divBdr>
                                                                                <w:top w:val="none" w:sz="0" w:space="0" w:color="auto"/>
                                                                                <w:left w:val="none" w:sz="0" w:space="0" w:color="auto"/>
                                                                                <w:bottom w:val="none" w:sz="0" w:space="0" w:color="auto"/>
                                                                                <w:right w:val="none" w:sz="0" w:space="0" w:color="auto"/>
                                                                              </w:divBdr>
                                                                            </w:div>
                                                                            <w:div w:id="571432403">
                                                                              <w:marLeft w:val="0"/>
                                                                              <w:marRight w:val="0"/>
                                                                              <w:marTop w:val="0"/>
                                                                              <w:marBottom w:val="0"/>
                                                                              <w:divBdr>
                                                                                <w:top w:val="none" w:sz="0" w:space="0" w:color="auto"/>
                                                                                <w:left w:val="none" w:sz="0" w:space="0" w:color="auto"/>
                                                                                <w:bottom w:val="none" w:sz="0" w:space="0" w:color="auto"/>
                                                                                <w:right w:val="none" w:sz="0" w:space="0" w:color="auto"/>
                                                                              </w:divBdr>
                                                                            </w:div>
                                                                            <w:div w:id="386926512">
                                                                              <w:marLeft w:val="0"/>
                                                                              <w:marRight w:val="0"/>
                                                                              <w:marTop w:val="0"/>
                                                                              <w:marBottom w:val="0"/>
                                                                              <w:divBdr>
                                                                                <w:top w:val="none" w:sz="0" w:space="0" w:color="auto"/>
                                                                                <w:left w:val="none" w:sz="0" w:space="0" w:color="auto"/>
                                                                                <w:bottom w:val="none" w:sz="0" w:space="0" w:color="auto"/>
                                                                                <w:right w:val="none" w:sz="0" w:space="0" w:color="auto"/>
                                                                              </w:divBdr>
                                                                            </w:div>
                                                                            <w:div w:id="1687100740">
                                                                              <w:marLeft w:val="0"/>
                                                                              <w:marRight w:val="0"/>
                                                                              <w:marTop w:val="0"/>
                                                                              <w:marBottom w:val="0"/>
                                                                              <w:divBdr>
                                                                                <w:top w:val="none" w:sz="0" w:space="0" w:color="auto"/>
                                                                                <w:left w:val="none" w:sz="0" w:space="0" w:color="auto"/>
                                                                                <w:bottom w:val="none" w:sz="0" w:space="0" w:color="auto"/>
                                                                                <w:right w:val="none" w:sz="0" w:space="0" w:color="auto"/>
                                                                              </w:divBdr>
                                                                            </w:div>
                                                                            <w:div w:id="1366828938">
                                                                              <w:marLeft w:val="0"/>
                                                                              <w:marRight w:val="0"/>
                                                                              <w:marTop w:val="0"/>
                                                                              <w:marBottom w:val="0"/>
                                                                              <w:divBdr>
                                                                                <w:top w:val="none" w:sz="0" w:space="0" w:color="auto"/>
                                                                                <w:left w:val="none" w:sz="0" w:space="0" w:color="auto"/>
                                                                                <w:bottom w:val="none" w:sz="0" w:space="0" w:color="auto"/>
                                                                                <w:right w:val="none" w:sz="0" w:space="0" w:color="auto"/>
                                                                              </w:divBdr>
                                                                            </w:div>
                                                                            <w:div w:id="1585607330">
                                                                              <w:marLeft w:val="0"/>
                                                                              <w:marRight w:val="0"/>
                                                                              <w:marTop w:val="0"/>
                                                                              <w:marBottom w:val="0"/>
                                                                              <w:divBdr>
                                                                                <w:top w:val="none" w:sz="0" w:space="0" w:color="auto"/>
                                                                                <w:left w:val="none" w:sz="0" w:space="0" w:color="auto"/>
                                                                                <w:bottom w:val="none" w:sz="0" w:space="0" w:color="auto"/>
                                                                                <w:right w:val="none" w:sz="0" w:space="0" w:color="auto"/>
                                                                              </w:divBdr>
                                                                            </w:div>
                                                                            <w:div w:id="1492410158">
                                                                              <w:marLeft w:val="0"/>
                                                                              <w:marRight w:val="0"/>
                                                                              <w:marTop w:val="0"/>
                                                                              <w:marBottom w:val="0"/>
                                                                              <w:divBdr>
                                                                                <w:top w:val="none" w:sz="0" w:space="0" w:color="auto"/>
                                                                                <w:left w:val="none" w:sz="0" w:space="0" w:color="auto"/>
                                                                                <w:bottom w:val="none" w:sz="0" w:space="0" w:color="auto"/>
                                                                                <w:right w:val="none" w:sz="0" w:space="0" w:color="auto"/>
                                                                              </w:divBdr>
                                                                            </w:div>
                                                                            <w:div w:id="2040007366">
                                                                              <w:marLeft w:val="0"/>
                                                                              <w:marRight w:val="0"/>
                                                                              <w:marTop w:val="0"/>
                                                                              <w:marBottom w:val="0"/>
                                                                              <w:divBdr>
                                                                                <w:top w:val="none" w:sz="0" w:space="0" w:color="auto"/>
                                                                                <w:left w:val="none" w:sz="0" w:space="0" w:color="auto"/>
                                                                                <w:bottom w:val="none" w:sz="0" w:space="0" w:color="auto"/>
                                                                                <w:right w:val="none" w:sz="0" w:space="0" w:color="auto"/>
                                                                              </w:divBdr>
                                                                            </w:div>
                                                                            <w:div w:id="1331174270">
                                                                              <w:marLeft w:val="0"/>
                                                                              <w:marRight w:val="0"/>
                                                                              <w:marTop w:val="0"/>
                                                                              <w:marBottom w:val="0"/>
                                                                              <w:divBdr>
                                                                                <w:top w:val="none" w:sz="0" w:space="0" w:color="auto"/>
                                                                                <w:left w:val="none" w:sz="0" w:space="0" w:color="auto"/>
                                                                                <w:bottom w:val="none" w:sz="0" w:space="0" w:color="auto"/>
                                                                                <w:right w:val="none" w:sz="0" w:space="0" w:color="auto"/>
                                                                              </w:divBdr>
                                                                            </w:div>
                                                                            <w:div w:id="1107427397">
                                                                              <w:marLeft w:val="0"/>
                                                                              <w:marRight w:val="0"/>
                                                                              <w:marTop w:val="0"/>
                                                                              <w:marBottom w:val="0"/>
                                                                              <w:divBdr>
                                                                                <w:top w:val="none" w:sz="0" w:space="0" w:color="auto"/>
                                                                                <w:left w:val="none" w:sz="0" w:space="0" w:color="auto"/>
                                                                                <w:bottom w:val="none" w:sz="0" w:space="0" w:color="auto"/>
                                                                                <w:right w:val="none" w:sz="0" w:space="0" w:color="auto"/>
                                                                              </w:divBdr>
                                                                            </w:div>
                                                                            <w:div w:id="1378624903">
                                                                              <w:marLeft w:val="0"/>
                                                                              <w:marRight w:val="0"/>
                                                                              <w:marTop w:val="0"/>
                                                                              <w:marBottom w:val="0"/>
                                                                              <w:divBdr>
                                                                                <w:top w:val="none" w:sz="0" w:space="0" w:color="auto"/>
                                                                                <w:left w:val="none" w:sz="0" w:space="0" w:color="auto"/>
                                                                                <w:bottom w:val="none" w:sz="0" w:space="0" w:color="auto"/>
                                                                                <w:right w:val="none" w:sz="0" w:space="0" w:color="auto"/>
                                                                              </w:divBdr>
                                                                            </w:div>
                                                                            <w:div w:id="1341203537">
                                                                              <w:marLeft w:val="0"/>
                                                                              <w:marRight w:val="0"/>
                                                                              <w:marTop w:val="0"/>
                                                                              <w:marBottom w:val="0"/>
                                                                              <w:divBdr>
                                                                                <w:top w:val="none" w:sz="0" w:space="0" w:color="auto"/>
                                                                                <w:left w:val="none" w:sz="0" w:space="0" w:color="auto"/>
                                                                                <w:bottom w:val="none" w:sz="0" w:space="0" w:color="auto"/>
                                                                                <w:right w:val="none" w:sz="0" w:space="0" w:color="auto"/>
                                                                              </w:divBdr>
                                                                            </w:div>
                                                                            <w:div w:id="1178929362">
                                                                              <w:marLeft w:val="0"/>
                                                                              <w:marRight w:val="0"/>
                                                                              <w:marTop w:val="0"/>
                                                                              <w:marBottom w:val="0"/>
                                                                              <w:divBdr>
                                                                                <w:top w:val="none" w:sz="0" w:space="0" w:color="auto"/>
                                                                                <w:left w:val="none" w:sz="0" w:space="0" w:color="auto"/>
                                                                                <w:bottom w:val="none" w:sz="0" w:space="0" w:color="auto"/>
                                                                                <w:right w:val="none" w:sz="0" w:space="0" w:color="auto"/>
                                                                              </w:divBdr>
                                                                            </w:div>
                                                                            <w:div w:id="1597519718">
                                                                              <w:marLeft w:val="0"/>
                                                                              <w:marRight w:val="0"/>
                                                                              <w:marTop w:val="0"/>
                                                                              <w:marBottom w:val="0"/>
                                                                              <w:divBdr>
                                                                                <w:top w:val="none" w:sz="0" w:space="0" w:color="auto"/>
                                                                                <w:left w:val="none" w:sz="0" w:space="0" w:color="auto"/>
                                                                                <w:bottom w:val="none" w:sz="0" w:space="0" w:color="auto"/>
                                                                                <w:right w:val="none" w:sz="0" w:space="0" w:color="auto"/>
                                                                              </w:divBdr>
                                                                            </w:div>
                                                                            <w:div w:id="1703941815">
                                                                              <w:marLeft w:val="0"/>
                                                                              <w:marRight w:val="0"/>
                                                                              <w:marTop w:val="0"/>
                                                                              <w:marBottom w:val="0"/>
                                                                              <w:divBdr>
                                                                                <w:top w:val="none" w:sz="0" w:space="0" w:color="auto"/>
                                                                                <w:left w:val="none" w:sz="0" w:space="0" w:color="auto"/>
                                                                                <w:bottom w:val="none" w:sz="0" w:space="0" w:color="auto"/>
                                                                                <w:right w:val="none" w:sz="0" w:space="0" w:color="auto"/>
                                                                              </w:divBdr>
                                                                            </w:div>
                                                                            <w:div w:id="1820222365">
                                                                              <w:marLeft w:val="0"/>
                                                                              <w:marRight w:val="0"/>
                                                                              <w:marTop w:val="0"/>
                                                                              <w:marBottom w:val="0"/>
                                                                              <w:divBdr>
                                                                                <w:top w:val="none" w:sz="0" w:space="0" w:color="auto"/>
                                                                                <w:left w:val="none" w:sz="0" w:space="0" w:color="auto"/>
                                                                                <w:bottom w:val="none" w:sz="0" w:space="0" w:color="auto"/>
                                                                                <w:right w:val="none" w:sz="0" w:space="0" w:color="auto"/>
                                                                              </w:divBdr>
                                                                            </w:div>
                                                                            <w:div w:id="62528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260857">
                                                                      <w:marLeft w:val="0"/>
                                                                      <w:marRight w:val="0"/>
                                                                      <w:marTop w:val="450"/>
                                                                      <w:marBottom w:val="450"/>
                                                                      <w:divBdr>
                                                                        <w:top w:val="single" w:sz="6" w:space="0" w:color="DDDDDD"/>
                                                                        <w:left w:val="single" w:sz="6" w:space="0" w:color="DDDDDD"/>
                                                                        <w:bottom w:val="single" w:sz="6" w:space="0" w:color="DDDDDD"/>
                                                                        <w:right w:val="single" w:sz="6" w:space="0" w:color="DDDDDD"/>
                                                                      </w:divBdr>
                                                                      <w:divsChild>
                                                                        <w:div w:id="633175626">
                                                                          <w:marLeft w:val="0"/>
                                                                          <w:marRight w:val="0"/>
                                                                          <w:marTop w:val="0"/>
                                                                          <w:marBottom w:val="0"/>
                                                                          <w:divBdr>
                                                                            <w:top w:val="none" w:sz="0" w:space="0" w:color="auto"/>
                                                                            <w:left w:val="none" w:sz="0" w:space="0" w:color="auto"/>
                                                                            <w:bottom w:val="none" w:sz="0" w:space="0" w:color="auto"/>
                                                                            <w:right w:val="none" w:sz="0" w:space="0" w:color="auto"/>
                                                                          </w:divBdr>
                                                                          <w:divsChild>
                                                                            <w:div w:id="793869707">
                                                                              <w:marLeft w:val="0"/>
                                                                              <w:marRight w:val="0"/>
                                                                              <w:marTop w:val="0"/>
                                                                              <w:marBottom w:val="0"/>
                                                                              <w:divBdr>
                                                                                <w:top w:val="none" w:sz="0" w:space="0" w:color="auto"/>
                                                                                <w:left w:val="none" w:sz="0" w:space="0" w:color="auto"/>
                                                                                <w:bottom w:val="none" w:sz="0" w:space="0" w:color="auto"/>
                                                                                <w:right w:val="none" w:sz="0" w:space="0" w:color="auto"/>
                                                                              </w:divBdr>
                                                                            </w:div>
                                                                            <w:div w:id="2106995463">
                                                                              <w:marLeft w:val="0"/>
                                                                              <w:marRight w:val="0"/>
                                                                              <w:marTop w:val="0"/>
                                                                              <w:marBottom w:val="0"/>
                                                                              <w:divBdr>
                                                                                <w:top w:val="none" w:sz="0" w:space="0" w:color="auto"/>
                                                                                <w:left w:val="none" w:sz="0" w:space="0" w:color="auto"/>
                                                                                <w:bottom w:val="none" w:sz="0" w:space="0" w:color="auto"/>
                                                                                <w:right w:val="none" w:sz="0" w:space="0" w:color="auto"/>
                                                                              </w:divBdr>
                                                                            </w:div>
                                                                            <w:div w:id="694379616">
                                                                              <w:marLeft w:val="0"/>
                                                                              <w:marRight w:val="0"/>
                                                                              <w:marTop w:val="0"/>
                                                                              <w:marBottom w:val="0"/>
                                                                              <w:divBdr>
                                                                                <w:top w:val="none" w:sz="0" w:space="0" w:color="auto"/>
                                                                                <w:left w:val="none" w:sz="0" w:space="0" w:color="auto"/>
                                                                                <w:bottom w:val="none" w:sz="0" w:space="0" w:color="auto"/>
                                                                                <w:right w:val="none" w:sz="0" w:space="0" w:color="auto"/>
                                                                              </w:divBdr>
                                                                            </w:div>
                                                                            <w:div w:id="1515076311">
                                                                              <w:marLeft w:val="0"/>
                                                                              <w:marRight w:val="0"/>
                                                                              <w:marTop w:val="0"/>
                                                                              <w:marBottom w:val="0"/>
                                                                              <w:divBdr>
                                                                                <w:top w:val="none" w:sz="0" w:space="0" w:color="auto"/>
                                                                                <w:left w:val="none" w:sz="0" w:space="0" w:color="auto"/>
                                                                                <w:bottom w:val="none" w:sz="0" w:space="0" w:color="auto"/>
                                                                                <w:right w:val="none" w:sz="0" w:space="0" w:color="auto"/>
                                                                              </w:divBdr>
                                                                            </w:div>
                                                                            <w:div w:id="1592857768">
                                                                              <w:marLeft w:val="0"/>
                                                                              <w:marRight w:val="0"/>
                                                                              <w:marTop w:val="0"/>
                                                                              <w:marBottom w:val="0"/>
                                                                              <w:divBdr>
                                                                                <w:top w:val="none" w:sz="0" w:space="0" w:color="auto"/>
                                                                                <w:left w:val="none" w:sz="0" w:space="0" w:color="auto"/>
                                                                                <w:bottom w:val="none" w:sz="0" w:space="0" w:color="auto"/>
                                                                                <w:right w:val="none" w:sz="0" w:space="0" w:color="auto"/>
                                                                              </w:divBdr>
                                                                            </w:div>
                                                                            <w:div w:id="1860699241">
                                                                              <w:marLeft w:val="0"/>
                                                                              <w:marRight w:val="0"/>
                                                                              <w:marTop w:val="0"/>
                                                                              <w:marBottom w:val="0"/>
                                                                              <w:divBdr>
                                                                                <w:top w:val="none" w:sz="0" w:space="0" w:color="auto"/>
                                                                                <w:left w:val="none" w:sz="0" w:space="0" w:color="auto"/>
                                                                                <w:bottom w:val="none" w:sz="0" w:space="0" w:color="auto"/>
                                                                                <w:right w:val="none" w:sz="0" w:space="0" w:color="auto"/>
                                                                              </w:divBdr>
                                                                            </w:div>
                                                                            <w:div w:id="1070925889">
                                                                              <w:marLeft w:val="0"/>
                                                                              <w:marRight w:val="0"/>
                                                                              <w:marTop w:val="0"/>
                                                                              <w:marBottom w:val="0"/>
                                                                              <w:divBdr>
                                                                                <w:top w:val="none" w:sz="0" w:space="0" w:color="auto"/>
                                                                                <w:left w:val="none" w:sz="0" w:space="0" w:color="auto"/>
                                                                                <w:bottom w:val="none" w:sz="0" w:space="0" w:color="auto"/>
                                                                                <w:right w:val="none" w:sz="0" w:space="0" w:color="auto"/>
                                                                              </w:divBdr>
                                                                            </w:div>
                                                                            <w:div w:id="857348968">
                                                                              <w:marLeft w:val="0"/>
                                                                              <w:marRight w:val="0"/>
                                                                              <w:marTop w:val="0"/>
                                                                              <w:marBottom w:val="0"/>
                                                                              <w:divBdr>
                                                                                <w:top w:val="none" w:sz="0" w:space="0" w:color="auto"/>
                                                                                <w:left w:val="none" w:sz="0" w:space="0" w:color="auto"/>
                                                                                <w:bottom w:val="none" w:sz="0" w:space="0" w:color="auto"/>
                                                                                <w:right w:val="none" w:sz="0" w:space="0" w:color="auto"/>
                                                                              </w:divBdr>
                                                                            </w:div>
                                                                            <w:div w:id="1901868096">
                                                                              <w:marLeft w:val="0"/>
                                                                              <w:marRight w:val="0"/>
                                                                              <w:marTop w:val="0"/>
                                                                              <w:marBottom w:val="0"/>
                                                                              <w:divBdr>
                                                                                <w:top w:val="none" w:sz="0" w:space="0" w:color="auto"/>
                                                                                <w:left w:val="none" w:sz="0" w:space="0" w:color="auto"/>
                                                                                <w:bottom w:val="none" w:sz="0" w:space="0" w:color="auto"/>
                                                                                <w:right w:val="none" w:sz="0" w:space="0" w:color="auto"/>
                                                                              </w:divBdr>
                                                                            </w:div>
                                                                            <w:div w:id="1664886">
                                                                              <w:marLeft w:val="0"/>
                                                                              <w:marRight w:val="0"/>
                                                                              <w:marTop w:val="0"/>
                                                                              <w:marBottom w:val="0"/>
                                                                              <w:divBdr>
                                                                                <w:top w:val="none" w:sz="0" w:space="0" w:color="auto"/>
                                                                                <w:left w:val="none" w:sz="0" w:space="0" w:color="auto"/>
                                                                                <w:bottom w:val="none" w:sz="0" w:space="0" w:color="auto"/>
                                                                                <w:right w:val="none" w:sz="0" w:space="0" w:color="auto"/>
                                                                              </w:divBdr>
                                                                            </w:div>
                                                                            <w:div w:id="933241888">
                                                                              <w:marLeft w:val="0"/>
                                                                              <w:marRight w:val="0"/>
                                                                              <w:marTop w:val="0"/>
                                                                              <w:marBottom w:val="0"/>
                                                                              <w:divBdr>
                                                                                <w:top w:val="none" w:sz="0" w:space="0" w:color="auto"/>
                                                                                <w:left w:val="none" w:sz="0" w:space="0" w:color="auto"/>
                                                                                <w:bottom w:val="none" w:sz="0" w:space="0" w:color="auto"/>
                                                                                <w:right w:val="none" w:sz="0" w:space="0" w:color="auto"/>
                                                                              </w:divBdr>
                                                                            </w:div>
                                                                            <w:div w:id="1996254306">
                                                                              <w:marLeft w:val="0"/>
                                                                              <w:marRight w:val="0"/>
                                                                              <w:marTop w:val="0"/>
                                                                              <w:marBottom w:val="0"/>
                                                                              <w:divBdr>
                                                                                <w:top w:val="none" w:sz="0" w:space="0" w:color="auto"/>
                                                                                <w:left w:val="none" w:sz="0" w:space="0" w:color="auto"/>
                                                                                <w:bottom w:val="none" w:sz="0" w:space="0" w:color="auto"/>
                                                                                <w:right w:val="none" w:sz="0" w:space="0" w:color="auto"/>
                                                                              </w:divBdr>
                                                                            </w:div>
                                                                            <w:div w:id="612595885">
                                                                              <w:marLeft w:val="0"/>
                                                                              <w:marRight w:val="0"/>
                                                                              <w:marTop w:val="0"/>
                                                                              <w:marBottom w:val="0"/>
                                                                              <w:divBdr>
                                                                                <w:top w:val="none" w:sz="0" w:space="0" w:color="auto"/>
                                                                                <w:left w:val="none" w:sz="0" w:space="0" w:color="auto"/>
                                                                                <w:bottom w:val="none" w:sz="0" w:space="0" w:color="auto"/>
                                                                                <w:right w:val="none" w:sz="0" w:space="0" w:color="auto"/>
                                                                              </w:divBdr>
                                                                            </w:div>
                                                                            <w:div w:id="730617345">
                                                                              <w:marLeft w:val="0"/>
                                                                              <w:marRight w:val="0"/>
                                                                              <w:marTop w:val="0"/>
                                                                              <w:marBottom w:val="0"/>
                                                                              <w:divBdr>
                                                                                <w:top w:val="none" w:sz="0" w:space="0" w:color="auto"/>
                                                                                <w:left w:val="none" w:sz="0" w:space="0" w:color="auto"/>
                                                                                <w:bottom w:val="none" w:sz="0" w:space="0" w:color="auto"/>
                                                                                <w:right w:val="none" w:sz="0" w:space="0" w:color="auto"/>
                                                                              </w:divBdr>
                                                                            </w:div>
                                                                            <w:div w:id="203520181">
                                                                              <w:marLeft w:val="0"/>
                                                                              <w:marRight w:val="0"/>
                                                                              <w:marTop w:val="0"/>
                                                                              <w:marBottom w:val="0"/>
                                                                              <w:divBdr>
                                                                                <w:top w:val="none" w:sz="0" w:space="0" w:color="auto"/>
                                                                                <w:left w:val="none" w:sz="0" w:space="0" w:color="auto"/>
                                                                                <w:bottom w:val="none" w:sz="0" w:space="0" w:color="auto"/>
                                                                                <w:right w:val="none" w:sz="0" w:space="0" w:color="auto"/>
                                                                              </w:divBdr>
                                                                            </w:div>
                                                                            <w:div w:id="1658269024">
                                                                              <w:marLeft w:val="0"/>
                                                                              <w:marRight w:val="0"/>
                                                                              <w:marTop w:val="0"/>
                                                                              <w:marBottom w:val="0"/>
                                                                              <w:divBdr>
                                                                                <w:top w:val="none" w:sz="0" w:space="0" w:color="auto"/>
                                                                                <w:left w:val="none" w:sz="0" w:space="0" w:color="auto"/>
                                                                                <w:bottom w:val="none" w:sz="0" w:space="0" w:color="auto"/>
                                                                                <w:right w:val="none" w:sz="0" w:space="0" w:color="auto"/>
                                                                              </w:divBdr>
                                                                            </w:div>
                                                                            <w:div w:id="1386175745">
                                                                              <w:marLeft w:val="0"/>
                                                                              <w:marRight w:val="0"/>
                                                                              <w:marTop w:val="0"/>
                                                                              <w:marBottom w:val="0"/>
                                                                              <w:divBdr>
                                                                                <w:top w:val="none" w:sz="0" w:space="0" w:color="auto"/>
                                                                                <w:left w:val="none" w:sz="0" w:space="0" w:color="auto"/>
                                                                                <w:bottom w:val="none" w:sz="0" w:space="0" w:color="auto"/>
                                                                                <w:right w:val="none" w:sz="0" w:space="0" w:color="auto"/>
                                                                              </w:divBdr>
                                                                            </w:div>
                                                                            <w:div w:id="275404546">
                                                                              <w:marLeft w:val="0"/>
                                                                              <w:marRight w:val="0"/>
                                                                              <w:marTop w:val="0"/>
                                                                              <w:marBottom w:val="0"/>
                                                                              <w:divBdr>
                                                                                <w:top w:val="none" w:sz="0" w:space="0" w:color="auto"/>
                                                                                <w:left w:val="none" w:sz="0" w:space="0" w:color="auto"/>
                                                                                <w:bottom w:val="none" w:sz="0" w:space="0" w:color="auto"/>
                                                                                <w:right w:val="none" w:sz="0" w:space="0" w:color="auto"/>
                                                                              </w:divBdr>
                                                                            </w:div>
                                                                            <w:div w:id="4094579">
                                                                              <w:marLeft w:val="0"/>
                                                                              <w:marRight w:val="0"/>
                                                                              <w:marTop w:val="0"/>
                                                                              <w:marBottom w:val="0"/>
                                                                              <w:divBdr>
                                                                                <w:top w:val="none" w:sz="0" w:space="0" w:color="auto"/>
                                                                                <w:left w:val="none" w:sz="0" w:space="0" w:color="auto"/>
                                                                                <w:bottom w:val="none" w:sz="0" w:space="0" w:color="auto"/>
                                                                                <w:right w:val="none" w:sz="0" w:space="0" w:color="auto"/>
                                                                              </w:divBdr>
                                                                            </w:div>
                                                                            <w:div w:id="987170082">
                                                                              <w:marLeft w:val="0"/>
                                                                              <w:marRight w:val="0"/>
                                                                              <w:marTop w:val="0"/>
                                                                              <w:marBottom w:val="0"/>
                                                                              <w:divBdr>
                                                                                <w:top w:val="none" w:sz="0" w:space="0" w:color="auto"/>
                                                                                <w:left w:val="none" w:sz="0" w:space="0" w:color="auto"/>
                                                                                <w:bottom w:val="none" w:sz="0" w:space="0" w:color="auto"/>
                                                                                <w:right w:val="none" w:sz="0" w:space="0" w:color="auto"/>
                                                                              </w:divBdr>
                                                                            </w:div>
                                                                            <w:div w:id="1604217086">
                                                                              <w:marLeft w:val="0"/>
                                                                              <w:marRight w:val="0"/>
                                                                              <w:marTop w:val="0"/>
                                                                              <w:marBottom w:val="0"/>
                                                                              <w:divBdr>
                                                                                <w:top w:val="none" w:sz="0" w:space="0" w:color="auto"/>
                                                                                <w:left w:val="none" w:sz="0" w:space="0" w:color="auto"/>
                                                                                <w:bottom w:val="none" w:sz="0" w:space="0" w:color="auto"/>
                                                                                <w:right w:val="none" w:sz="0" w:space="0" w:color="auto"/>
                                                                              </w:divBdr>
                                                                            </w:div>
                                                                            <w:div w:id="2003384230">
                                                                              <w:marLeft w:val="0"/>
                                                                              <w:marRight w:val="0"/>
                                                                              <w:marTop w:val="0"/>
                                                                              <w:marBottom w:val="0"/>
                                                                              <w:divBdr>
                                                                                <w:top w:val="none" w:sz="0" w:space="0" w:color="auto"/>
                                                                                <w:left w:val="none" w:sz="0" w:space="0" w:color="auto"/>
                                                                                <w:bottom w:val="none" w:sz="0" w:space="0" w:color="auto"/>
                                                                                <w:right w:val="none" w:sz="0" w:space="0" w:color="auto"/>
                                                                              </w:divBdr>
                                                                            </w:div>
                                                                            <w:div w:id="103185699">
                                                                              <w:marLeft w:val="0"/>
                                                                              <w:marRight w:val="0"/>
                                                                              <w:marTop w:val="0"/>
                                                                              <w:marBottom w:val="0"/>
                                                                              <w:divBdr>
                                                                                <w:top w:val="none" w:sz="0" w:space="0" w:color="auto"/>
                                                                                <w:left w:val="none" w:sz="0" w:space="0" w:color="auto"/>
                                                                                <w:bottom w:val="none" w:sz="0" w:space="0" w:color="auto"/>
                                                                                <w:right w:val="none" w:sz="0" w:space="0" w:color="auto"/>
                                                                              </w:divBdr>
                                                                            </w:div>
                                                                            <w:div w:id="1642077562">
                                                                              <w:marLeft w:val="0"/>
                                                                              <w:marRight w:val="0"/>
                                                                              <w:marTop w:val="0"/>
                                                                              <w:marBottom w:val="0"/>
                                                                              <w:divBdr>
                                                                                <w:top w:val="none" w:sz="0" w:space="0" w:color="auto"/>
                                                                                <w:left w:val="none" w:sz="0" w:space="0" w:color="auto"/>
                                                                                <w:bottom w:val="none" w:sz="0" w:space="0" w:color="auto"/>
                                                                                <w:right w:val="none" w:sz="0" w:space="0" w:color="auto"/>
                                                                              </w:divBdr>
                                                                            </w:div>
                                                                            <w:div w:id="1621642887">
                                                                              <w:marLeft w:val="0"/>
                                                                              <w:marRight w:val="0"/>
                                                                              <w:marTop w:val="0"/>
                                                                              <w:marBottom w:val="0"/>
                                                                              <w:divBdr>
                                                                                <w:top w:val="none" w:sz="0" w:space="0" w:color="auto"/>
                                                                                <w:left w:val="none" w:sz="0" w:space="0" w:color="auto"/>
                                                                                <w:bottom w:val="none" w:sz="0" w:space="0" w:color="auto"/>
                                                                                <w:right w:val="none" w:sz="0" w:space="0" w:color="auto"/>
                                                                              </w:divBdr>
                                                                            </w:div>
                                                                            <w:div w:id="1073162010">
                                                                              <w:marLeft w:val="0"/>
                                                                              <w:marRight w:val="0"/>
                                                                              <w:marTop w:val="0"/>
                                                                              <w:marBottom w:val="0"/>
                                                                              <w:divBdr>
                                                                                <w:top w:val="none" w:sz="0" w:space="0" w:color="auto"/>
                                                                                <w:left w:val="none" w:sz="0" w:space="0" w:color="auto"/>
                                                                                <w:bottom w:val="none" w:sz="0" w:space="0" w:color="auto"/>
                                                                                <w:right w:val="none" w:sz="0" w:space="0" w:color="auto"/>
                                                                              </w:divBdr>
                                                                            </w:div>
                                                                            <w:div w:id="678657811">
                                                                              <w:marLeft w:val="0"/>
                                                                              <w:marRight w:val="0"/>
                                                                              <w:marTop w:val="0"/>
                                                                              <w:marBottom w:val="0"/>
                                                                              <w:divBdr>
                                                                                <w:top w:val="none" w:sz="0" w:space="0" w:color="auto"/>
                                                                                <w:left w:val="none" w:sz="0" w:space="0" w:color="auto"/>
                                                                                <w:bottom w:val="none" w:sz="0" w:space="0" w:color="auto"/>
                                                                                <w:right w:val="none" w:sz="0" w:space="0" w:color="auto"/>
                                                                              </w:divBdr>
                                                                            </w:div>
                                                                            <w:div w:id="586771232">
                                                                              <w:marLeft w:val="0"/>
                                                                              <w:marRight w:val="0"/>
                                                                              <w:marTop w:val="0"/>
                                                                              <w:marBottom w:val="0"/>
                                                                              <w:divBdr>
                                                                                <w:top w:val="none" w:sz="0" w:space="0" w:color="auto"/>
                                                                                <w:left w:val="none" w:sz="0" w:space="0" w:color="auto"/>
                                                                                <w:bottom w:val="none" w:sz="0" w:space="0" w:color="auto"/>
                                                                                <w:right w:val="none" w:sz="0" w:space="0" w:color="auto"/>
                                                                              </w:divBdr>
                                                                            </w:div>
                                                                            <w:div w:id="1592591394">
                                                                              <w:marLeft w:val="0"/>
                                                                              <w:marRight w:val="0"/>
                                                                              <w:marTop w:val="0"/>
                                                                              <w:marBottom w:val="0"/>
                                                                              <w:divBdr>
                                                                                <w:top w:val="none" w:sz="0" w:space="0" w:color="auto"/>
                                                                                <w:left w:val="none" w:sz="0" w:space="0" w:color="auto"/>
                                                                                <w:bottom w:val="none" w:sz="0" w:space="0" w:color="auto"/>
                                                                                <w:right w:val="none" w:sz="0" w:space="0" w:color="auto"/>
                                                                              </w:divBdr>
                                                                            </w:div>
                                                                            <w:div w:id="63259105">
                                                                              <w:marLeft w:val="0"/>
                                                                              <w:marRight w:val="0"/>
                                                                              <w:marTop w:val="0"/>
                                                                              <w:marBottom w:val="0"/>
                                                                              <w:divBdr>
                                                                                <w:top w:val="none" w:sz="0" w:space="0" w:color="auto"/>
                                                                                <w:left w:val="none" w:sz="0" w:space="0" w:color="auto"/>
                                                                                <w:bottom w:val="none" w:sz="0" w:space="0" w:color="auto"/>
                                                                                <w:right w:val="none" w:sz="0" w:space="0" w:color="auto"/>
                                                                              </w:divBdr>
                                                                            </w:div>
                                                                            <w:div w:id="2072000435">
                                                                              <w:marLeft w:val="0"/>
                                                                              <w:marRight w:val="0"/>
                                                                              <w:marTop w:val="0"/>
                                                                              <w:marBottom w:val="0"/>
                                                                              <w:divBdr>
                                                                                <w:top w:val="none" w:sz="0" w:space="0" w:color="auto"/>
                                                                                <w:left w:val="none" w:sz="0" w:space="0" w:color="auto"/>
                                                                                <w:bottom w:val="none" w:sz="0" w:space="0" w:color="auto"/>
                                                                                <w:right w:val="none" w:sz="0" w:space="0" w:color="auto"/>
                                                                              </w:divBdr>
                                                                            </w:div>
                                                                            <w:div w:id="1513687861">
                                                                              <w:marLeft w:val="0"/>
                                                                              <w:marRight w:val="0"/>
                                                                              <w:marTop w:val="0"/>
                                                                              <w:marBottom w:val="0"/>
                                                                              <w:divBdr>
                                                                                <w:top w:val="none" w:sz="0" w:space="0" w:color="auto"/>
                                                                                <w:left w:val="none" w:sz="0" w:space="0" w:color="auto"/>
                                                                                <w:bottom w:val="none" w:sz="0" w:space="0" w:color="auto"/>
                                                                                <w:right w:val="none" w:sz="0" w:space="0" w:color="auto"/>
                                                                              </w:divBdr>
                                                                            </w:div>
                                                                            <w:div w:id="1859810109">
                                                                              <w:marLeft w:val="0"/>
                                                                              <w:marRight w:val="0"/>
                                                                              <w:marTop w:val="0"/>
                                                                              <w:marBottom w:val="0"/>
                                                                              <w:divBdr>
                                                                                <w:top w:val="none" w:sz="0" w:space="0" w:color="auto"/>
                                                                                <w:left w:val="none" w:sz="0" w:space="0" w:color="auto"/>
                                                                                <w:bottom w:val="none" w:sz="0" w:space="0" w:color="auto"/>
                                                                                <w:right w:val="none" w:sz="0" w:space="0" w:color="auto"/>
                                                                              </w:divBdr>
                                                                            </w:div>
                                                                            <w:div w:id="129055265">
                                                                              <w:marLeft w:val="0"/>
                                                                              <w:marRight w:val="0"/>
                                                                              <w:marTop w:val="0"/>
                                                                              <w:marBottom w:val="0"/>
                                                                              <w:divBdr>
                                                                                <w:top w:val="none" w:sz="0" w:space="0" w:color="auto"/>
                                                                                <w:left w:val="none" w:sz="0" w:space="0" w:color="auto"/>
                                                                                <w:bottom w:val="none" w:sz="0" w:space="0" w:color="auto"/>
                                                                                <w:right w:val="none" w:sz="0" w:space="0" w:color="auto"/>
                                                                              </w:divBdr>
                                                                            </w:div>
                                                                            <w:div w:id="740248869">
                                                                              <w:marLeft w:val="0"/>
                                                                              <w:marRight w:val="0"/>
                                                                              <w:marTop w:val="0"/>
                                                                              <w:marBottom w:val="0"/>
                                                                              <w:divBdr>
                                                                                <w:top w:val="none" w:sz="0" w:space="0" w:color="auto"/>
                                                                                <w:left w:val="none" w:sz="0" w:space="0" w:color="auto"/>
                                                                                <w:bottom w:val="none" w:sz="0" w:space="0" w:color="auto"/>
                                                                                <w:right w:val="none" w:sz="0" w:space="0" w:color="auto"/>
                                                                              </w:divBdr>
                                                                            </w:div>
                                                                            <w:div w:id="607007721">
                                                                              <w:marLeft w:val="0"/>
                                                                              <w:marRight w:val="0"/>
                                                                              <w:marTop w:val="0"/>
                                                                              <w:marBottom w:val="0"/>
                                                                              <w:divBdr>
                                                                                <w:top w:val="none" w:sz="0" w:space="0" w:color="auto"/>
                                                                                <w:left w:val="none" w:sz="0" w:space="0" w:color="auto"/>
                                                                                <w:bottom w:val="none" w:sz="0" w:space="0" w:color="auto"/>
                                                                                <w:right w:val="none" w:sz="0" w:space="0" w:color="auto"/>
                                                                              </w:divBdr>
                                                                            </w:div>
                                                                            <w:div w:id="436367292">
                                                                              <w:marLeft w:val="0"/>
                                                                              <w:marRight w:val="0"/>
                                                                              <w:marTop w:val="0"/>
                                                                              <w:marBottom w:val="0"/>
                                                                              <w:divBdr>
                                                                                <w:top w:val="none" w:sz="0" w:space="0" w:color="auto"/>
                                                                                <w:left w:val="none" w:sz="0" w:space="0" w:color="auto"/>
                                                                                <w:bottom w:val="none" w:sz="0" w:space="0" w:color="auto"/>
                                                                                <w:right w:val="none" w:sz="0" w:space="0" w:color="auto"/>
                                                                              </w:divBdr>
                                                                            </w:div>
                                                                            <w:div w:id="801076961">
                                                                              <w:marLeft w:val="0"/>
                                                                              <w:marRight w:val="0"/>
                                                                              <w:marTop w:val="0"/>
                                                                              <w:marBottom w:val="0"/>
                                                                              <w:divBdr>
                                                                                <w:top w:val="none" w:sz="0" w:space="0" w:color="auto"/>
                                                                                <w:left w:val="none" w:sz="0" w:space="0" w:color="auto"/>
                                                                                <w:bottom w:val="none" w:sz="0" w:space="0" w:color="auto"/>
                                                                                <w:right w:val="none" w:sz="0" w:space="0" w:color="auto"/>
                                                                              </w:divBdr>
                                                                            </w:div>
                                                                            <w:div w:id="1218131263">
                                                                              <w:marLeft w:val="0"/>
                                                                              <w:marRight w:val="0"/>
                                                                              <w:marTop w:val="0"/>
                                                                              <w:marBottom w:val="0"/>
                                                                              <w:divBdr>
                                                                                <w:top w:val="none" w:sz="0" w:space="0" w:color="auto"/>
                                                                                <w:left w:val="none" w:sz="0" w:space="0" w:color="auto"/>
                                                                                <w:bottom w:val="none" w:sz="0" w:space="0" w:color="auto"/>
                                                                                <w:right w:val="none" w:sz="0" w:space="0" w:color="auto"/>
                                                                              </w:divBdr>
                                                                            </w:div>
                                                                            <w:div w:id="1503541594">
                                                                              <w:marLeft w:val="0"/>
                                                                              <w:marRight w:val="0"/>
                                                                              <w:marTop w:val="0"/>
                                                                              <w:marBottom w:val="0"/>
                                                                              <w:divBdr>
                                                                                <w:top w:val="none" w:sz="0" w:space="0" w:color="auto"/>
                                                                                <w:left w:val="none" w:sz="0" w:space="0" w:color="auto"/>
                                                                                <w:bottom w:val="none" w:sz="0" w:space="0" w:color="auto"/>
                                                                                <w:right w:val="none" w:sz="0" w:space="0" w:color="auto"/>
                                                                              </w:divBdr>
                                                                            </w:div>
                                                                            <w:div w:id="1224295266">
                                                                              <w:marLeft w:val="0"/>
                                                                              <w:marRight w:val="0"/>
                                                                              <w:marTop w:val="0"/>
                                                                              <w:marBottom w:val="0"/>
                                                                              <w:divBdr>
                                                                                <w:top w:val="none" w:sz="0" w:space="0" w:color="auto"/>
                                                                                <w:left w:val="none" w:sz="0" w:space="0" w:color="auto"/>
                                                                                <w:bottom w:val="none" w:sz="0" w:space="0" w:color="auto"/>
                                                                                <w:right w:val="none" w:sz="0" w:space="0" w:color="auto"/>
                                                                              </w:divBdr>
                                                                            </w:div>
                                                                            <w:div w:id="336421407">
                                                                              <w:marLeft w:val="0"/>
                                                                              <w:marRight w:val="0"/>
                                                                              <w:marTop w:val="0"/>
                                                                              <w:marBottom w:val="0"/>
                                                                              <w:divBdr>
                                                                                <w:top w:val="none" w:sz="0" w:space="0" w:color="auto"/>
                                                                                <w:left w:val="none" w:sz="0" w:space="0" w:color="auto"/>
                                                                                <w:bottom w:val="none" w:sz="0" w:space="0" w:color="auto"/>
                                                                                <w:right w:val="none" w:sz="0" w:space="0" w:color="auto"/>
                                                                              </w:divBdr>
                                                                            </w:div>
                                                                            <w:div w:id="1784152282">
                                                                              <w:marLeft w:val="0"/>
                                                                              <w:marRight w:val="0"/>
                                                                              <w:marTop w:val="0"/>
                                                                              <w:marBottom w:val="0"/>
                                                                              <w:divBdr>
                                                                                <w:top w:val="none" w:sz="0" w:space="0" w:color="auto"/>
                                                                                <w:left w:val="none" w:sz="0" w:space="0" w:color="auto"/>
                                                                                <w:bottom w:val="none" w:sz="0" w:space="0" w:color="auto"/>
                                                                                <w:right w:val="none" w:sz="0" w:space="0" w:color="auto"/>
                                                                              </w:divBdr>
                                                                            </w:div>
                                                                            <w:div w:id="645158691">
                                                                              <w:marLeft w:val="0"/>
                                                                              <w:marRight w:val="0"/>
                                                                              <w:marTop w:val="0"/>
                                                                              <w:marBottom w:val="0"/>
                                                                              <w:divBdr>
                                                                                <w:top w:val="none" w:sz="0" w:space="0" w:color="auto"/>
                                                                                <w:left w:val="none" w:sz="0" w:space="0" w:color="auto"/>
                                                                                <w:bottom w:val="none" w:sz="0" w:space="0" w:color="auto"/>
                                                                                <w:right w:val="none" w:sz="0" w:space="0" w:color="auto"/>
                                                                              </w:divBdr>
                                                                            </w:div>
                                                                            <w:div w:id="2008053383">
                                                                              <w:marLeft w:val="0"/>
                                                                              <w:marRight w:val="0"/>
                                                                              <w:marTop w:val="0"/>
                                                                              <w:marBottom w:val="0"/>
                                                                              <w:divBdr>
                                                                                <w:top w:val="none" w:sz="0" w:space="0" w:color="auto"/>
                                                                                <w:left w:val="none" w:sz="0" w:space="0" w:color="auto"/>
                                                                                <w:bottom w:val="none" w:sz="0" w:space="0" w:color="auto"/>
                                                                                <w:right w:val="none" w:sz="0" w:space="0" w:color="auto"/>
                                                                              </w:divBdr>
                                                                            </w:div>
                                                                            <w:div w:id="1422290045">
                                                                              <w:marLeft w:val="0"/>
                                                                              <w:marRight w:val="0"/>
                                                                              <w:marTop w:val="0"/>
                                                                              <w:marBottom w:val="0"/>
                                                                              <w:divBdr>
                                                                                <w:top w:val="none" w:sz="0" w:space="0" w:color="auto"/>
                                                                                <w:left w:val="none" w:sz="0" w:space="0" w:color="auto"/>
                                                                                <w:bottom w:val="none" w:sz="0" w:space="0" w:color="auto"/>
                                                                                <w:right w:val="none" w:sz="0" w:space="0" w:color="auto"/>
                                                                              </w:divBdr>
                                                                            </w:div>
                                                                            <w:div w:id="263920041">
                                                                              <w:marLeft w:val="0"/>
                                                                              <w:marRight w:val="0"/>
                                                                              <w:marTop w:val="0"/>
                                                                              <w:marBottom w:val="0"/>
                                                                              <w:divBdr>
                                                                                <w:top w:val="none" w:sz="0" w:space="0" w:color="auto"/>
                                                                                <w:left w:val="none" w:sz="0" w:space="0" w:color="auto"/>
                                                                                <w:bottom w:val="none" w:sz="0" w:space="0" w:color="auto"/>
                                                                                <w:right w:val="none" w:sz="0" w:space="0" w:color="auto"/>
                                                                              </w:divBdr>
                                                                            </w:div>
                                                                            <w:div w:id="1853759553">
                                                                              <w:marLeft w:val="0"/>
                                                                              <w:marRight w:val="0"/>
                                                                              <w:marTop w:val="0"/>
                                                                              <w:marBottom w:val="0"/>
                                                                              <w:divBdr>
                                                                                <w:top w:val="none" w:sz="0" w:space="0" w:color="auto"/>
                                                                                <w:left w:val="none" w:sz="0" w:space="0" w:color="auto"/>
                                                                                <w:bottom w:val="none" w:sz="0" w:space="0" w:color="auto"/>
                                                                                <w:right w:val="none" w:sz="0" w:space="0" w:color="auto"/>
                                                                              </w:divBdr>
                                                                            </w:div>
                                                                            <w:div w:id="1981111837">
                                                                              <w:marLeft w:val="0"/>
                                                                              <w:marRight w:val="0"/>
                                                                              <w:marTop w:val="0"/>
                                                                              <w:marBottom w:val="0"/>
                                                                              <w:divBdr>
                                                                                <w:top w:val="none" w:sz="0" w:space="0" w:color="auto"/>
                                                                                <w:left w:val="none" w:sz="0" w:space="0" w:color="auto"/>
                                                                                <w:bottom w:val="none" w:sz="0" w:space="0" w:color="auto"/>
                                                                                <w:right w:val="none" w:sz="0" w:space="0" w:color="auto"/>
                                                                              </w:divBdr>
                                                                            </w:div>
                                                                            <w:div w:id="681397147">
                                                                              <w:marLeft w:val="0"/>
                                                                              <w:marRight w:val="0"/>
                                                                              <w:marTop w:val="0"/>
                                                                              <w:marBottom w:val="0"/>
                                                                              <w:divBdr>
                                                                                <w:top w:val="none" w:sz="0" w:space="0" w:color="auto"/>
                                                                                <w:left w:val="none" w:sz="0" w:space="0" w:color="auto"/>
                                                                                <w:bottom w:val="none" w:sz="0" w:space="0" w:color="auto"/>
                                                                                <w:right w:val="none" w:sz="0" w:space="0" w:color="auto"/>
                                                                              </w:divBdr>
                                                                            </w:div>
                                                                            <w:div w:id="149058531">
                                                                              <w:marLeft w:val="0"/>
                                                                              <w:marRight w:val="0"/>
                                                                              <w:marTop w:val="0"/>
                                                                              <w:marBottom w:val="0"/>
                                                                              <w:divBdr>
                                                                                <w:top w:val="none" w:sz="0" w:space="0" w:color="auto"/>
                                                                                <w:left w:val="none" w:sz="0" w:space="0" w:color="auto"/>
                                                                                <w:bottom w:val="none" w:sz="0" w:space="0" w:color="auto"/>
                                                                                <w:right w:val="none" w:sz="0" w:space="0" w:color="auto"/>
                                                                              </w:divBdr>
                                                                            </w:div>
                                                                            <w:div w:id="1716158014">
                                                                              <w:marLeft w:val="0"/>
                                                                              <w:marRight w:val="0"/>
                                                                              <w:marTop w:val="0"/>
                                                                              <w:marBottom w:val="0"/>
                                                                              <w:divBdr>
                                                                                <w:top w:val="none" w:sz="0" w:space="0" w:color="auto"/>
                                                                                <w:left w:val="none" w:sz="0" w:space="0" w:color="auto"/>
                                                                                <w:bottom w:val="none" w:sz="0" w:space="0" w:color="auto"/>
                                                                                <w:right w:val="none" w:sz="0" w:space="0" w:color="auto"/>
                                                                              </w:divBdr>
                                                                            </w:div>
                                                                            <w:div w:id="1321500019">
                                                                              <w:marLeft w:val="0"/>
                                                                              <w:marRight w:val="0"/>
                                                                              <w:marTop w:val="0"/>
                                                                              <w:marBottom w:val="0"/>
                                                                              <w:divBdr>
                                                                                <w:top w:val="none" w:sz="0" w:space="0" w:color="auto"/>
                                                                                <w:left w:val="none" w:sz="0" w:space="0" w:color="auto"/>
                                                                                <w:bottom w:val="none" w:sz="0" w:space="0" w:color="auto"/>
                                                                                <w:right w:val="none" w:sz="0" w:space="0" w:color="auto"/>
                                                                              </w:divBdr>
                                                                            </w:div>
                                                                            <w:div w:id="1208033831">
                                                                              <w:marLeft w:val="0"/>
                                                                              <w:marRight w:val="0"/>
                                                                              <w:marTop w:val="0"/>
                                                                              <w:marBottom w:val="0"/>
                                                                              <w:divBdr>
                                                                                <w:top w:val="none" w:sz="0" w:space="0" w:color="auto"/>
                                                                                <w:left w:val="none" w:sz="0" w:space="0" w:color="auto"/>
                                                                                <w:bottom w:val="none" w:sz="0" w:space="0" w:color="auto"/>
                                                                                <w:right w:val="none" w:sz="0" w:space="0" w:color="auto"/>
                                                                              </w:divBdr>
                                                                            </w:div>
                                                                            <w:div w:id="1409763171">
                                                                              <w:marLeft w:val="0"/>
                                                                              <w:marRight w:val="0"/>
                                                                              <w:marTop w:val="0"/>
                                                                              <w:marBottom w:val="0"/>
                                                                              <w:divBdr>
                                                                                <w:top w:val="none" w:sz="0" w:space="0" w:color="auto"/>
                                                                                <w:left w:val="none" w:sz="0" w:space="0" w:color="auto"/>
                                                                                <w:bottom w:val="none" w:sz="0" w:space="0" w:color="auto"/>
                                                                                <w:right w:val="none" w:sz="0" w:space="0" w:color="auto"/>
                                                                              </w:divBdr>
                                                                            </w:div>
                                                                            <w:div w:id="1056783301">
                                                                              <w:marLeft w:val="0"/>
                                                                              <w:marRight w:val="0"/>
                                                                              <w:marTop w:val="0"/>
                                                                              <w:marBottom w:val="0"/>
                                                                              <w:divBdr>
                                                                                <w:top w:val="none" w:sz="0" w:space="0" w:color="auto"/>
                                                                                <w:left w:val="none" w:sz="0" w:space="0" w:color="auto"/>
                                                                                <w:bottom w:val="none" w:sz="0" w:space="0" w:color="auto"/>
                                                                                <w:right w:val="none" w:sz="0" w:space="0" w:color="auto"/>
                                                                              </w:divBdr>
                                                                            </w:div>
                                                                            <w:div w:id="139424236">
                                                                              <w:marLeft w:val="0"/>
                                                                              <w:marRight w:val="0"/>
                                                                              <w:marTop w:val="0"/>
                                                                              <w:marBottom w:val="0"/>
                                                                              <w:divBdr>
                                                                                <w:top w:val="none" w:sz="0" w:space="0" w:color="auto"/>
                                                                                <w:left w:val="none" w:sz="0" w:space="0" w:color="auto"/>
                                                                                <w:bottom w:val="none" w:sz="0" w:space="0" w:color="auto"/>
                                                                                <w:right w:val="none" w:sz="0" w:space="0" w:color="auto"/>
                                                                              </w:divBdr>
                                                                            </w:div>
                                                                            <w:div w:id="410783963">
                                                                              <w:marLeft w:val="0"/>
                                                                              <w:marRight w:val="0"/>
                                                                              <w:marTop w:val="0"/>
                                                                              <w:marBottom w:val="0"/>
                                                                              <w:divBdr>
                                                                                <w:top w:val="none" w:sz="0" w:space="0" w:color="auto"/>
                                                                                <w:left w:val="none" w:sz="0" w:space="0" w:color="auto"/>
                                                                                <w:bottom w:val="none" w:sz="0" w:space="0" w:color="auto"/>
                                                                                <w:right w:val="none" w:sz="0" w:space="0" w:color="auto"/>
                                                                              </w:divBdr>
                                                                            </w:div>
                                                                            <w:div w:id="897479538">
                                                                              <w:marLeft w:val="0"/>
                                                                              <w:marRight w:val="0"/>
                                                                              <w:marTop w:val="0"/>
                                                                              <w:marBottom w:val="0"/>
                                                                              <w:divBdr>
                                                                                <w:top w:val="none" w:sz="0" w:space="0" w:color="auto"/>
                                                                                <w:left w:val="none" w:sz="0" w:space="0" w:color="auto"/>
                                                                                <w:bottom w:val="none" w:sz="0" w:space="0" w:color="auto"/>
                                                                                <w:right w:val="none" w:sz="0" w:space="0" w:color="auto"/>
                                                                              </w:divBdr>
                                                                            </w:div>
                                                                            <w:div w:id="2061466967">
                                                                              <w:marLeft w:val="0"/>
                                                                              <w:marRight w:val="0"/>
                                                                              <w:marTop w:val="0"/>
                                                                              <w:marBottom w:val="0"/>
                                                                              <w:divBdr>
                                                                                <w:top w:val="none" w:sz="0" w:space="0" w:color="auto"/>
                                                                                <w:left w:val="none" w:sz="0" w:space="0" w:color="auto"/>
                                                                                <w:bottom w:val="none" w:sz="0" w:space="0" w:color="auto"/>
                                                                                <w:right w:val="none" w:sz="0" w:space="0" w:color="auto"/>
                                                                              </w:divBdr>
                                                                            </w:div>
                                                                            <w:div w:id="707073259">
                                                                              <w:marLeft w:val="0"/>
                                                                              <w:marRight w:val="0"/>
                                                                              <w:marTop w:val="0"/>
                                                                              <w:marBottom w:val="0"/>
                                                                              <w:divBdr>
                                                                                <w:top w:val="none" w:sz="0" w:space="0" w:color="auto"/>
                                                                                <w:left w:val="none" w:sz="0" w:space="0" w:color="auto"/>
                                                                                <w:bottom w:val="none" w:sz="0" w:space="0" w:color="auto"/>
                                                                                <w:right w:val="none" w:sz="0" w:space="0" w:color="auto"/>
                                                                              </w:divBdr>
                                                                            </w:div>
                                                                            <w:div w:id="9726324">
                                                                              <w:marLeft w:val="0"/>
                                                                              <w:marRight w:val="0"/>
                                                                              <w:marTop w:val="0"/>
                                                                              <w:marBottom w:val="0"/>
                                                                              <w:divBdr>
                                                                                <w:top w:val="none" w:sz="0" w:space="0" w:color="auto"/>
                                                                                <w:left w:val="none" w:sz="0" w:space="0" w:color="auto"/>
                                                                                <w:bottom w:val="none" w:sz="0" w:space="0" w:color="auto"/>
                                                                                <w:right w:val="none" w:sz="0" w:space="0" w:color="auto"/>
                                                                              </w:divBdr>
                                                                            </w:div>
                                                                            <w:div w:id="918097654">
                                                                              <w:marLeft w:val="0"/>
                                                                              <w:marRight w:val="0"/>
                                                                              <w:marTop w:val="0"/>
                                                                              <w:marBottom w:val="0"/>
                                                                              <w:divBdr>
                                                                                <w:top w:val="none" w:sz="0" w:space="0" w:color="auto"/>
                                                                                <w:left w:val="none" w:sz="0" w:space="0" w:color="auto"/>
                                                                                <w:bottom w:val="none" w:sz="0" w:space="0" w:color="auto"/>
                                                                                <w:right w:val="none" w:sz="0" w:space="0" w:color="auto"/>
                                                                              </w:divBdr>
                                                                            </w:div>
                                                                            <w:div w:id="183905982">
                                                                              <w:marLeft w:val="0"/>
                                                                              <w:marRight w:val="0"/>
                                                                              <w:marTop w:val="0"/>
                                                                              <w:marBottom w:val="0"/>
                                                                              <w:divBdr>
                                                                                <w:top w:val="none" w:sz="0" w:space="0" w:color="auto"/>
                                                                                <w:left w:val="none" w:sz="0" w:space="0" w:color="auto"/>
                                                                                <w:bottom w:val="none" w:sz="0" w:space="0" w:color="auto"/>
                                                                                <w:right w:val="none" w:sz="0" w:space="0" w:color="auto"/>
                                                                              </w:divBdr>
                                                                            </w:div>
                                                                            <w:div w:id="1052461389">
                                                                              <w:marLeft w:val="0"/>
                                                                              <w:marRight w:val="0"/>
                                                                              <w:marTop w:val="0"/>
                                                                              <w:marBottom w:val="0"/>
                                                                              <w:divBdr>
                                                                                <w:top w:val="none" w:sz="0" w:space="0" w:color="auto"/>
                                                                                <w:left w:val="none" w:sz="0" w:space="0" w:color="auto"/>
                                                                                <w:bottom w:val="none" w:sz="0" w:space="0" w:color="auto"/>
                                                                                <w:right w:val="none" w:sz="0" w:space="0" w:color="auto"/>
                                                                              </w:divBdr>
                                                                            </w:div>
                                                                            <w:div w:id="453670126">
                                                                              <w:marLeft w:val="0"/>
                                                                              <w:marRight w:val="0"/>
                                                                              <w:marTop w:val="0"/>
                                                                              <w:marBottom w:val="0"/>
                                                                              <w:divBdr>
                                                                                <w:top w:val="none" w:sz="0" w:space="0" w:color="auto"/>
                                                                                <w:left w:val="none" w:sz="0" w:space="0" w:color="auto"/>
                                                                                <w:bottom w:val="none" w:sz="0" w:space="0" w:color="auto"/>
                                                                                <w:right w:val="none" w:sz="0" w:space="0" w:color="auto"/>
                                                                              </w:divBdr>
                                                                            </w:div>
                                                                            <w:div w:id="1786190523">
                                                                              <w:marLeft w:val="0"/>
                                                                              <w:marRight w:val="0"/>
                                                                              <w:marTop w:val="0"/>
                                                                              <w:marBottom w:val="0"/>
                                                                              <w:divBdr>
                                                                                <w:top w:val="none" w:sz="0" w:space="0" w:color="auto"/>
                                                                                <w:left w:val="none" w:sz="0" w:space="0" w:color="auto"/>
                                                                                <w:bottom w:val="none" w:sz="0" w:space="0" w:color="auto"/>
                                                                                <w:right w:val="none" w:sz="0" w:space="0" w:color="auto"/>
                                                                              </w:divBdr>
                                                                            </w:div>
                                                                            <w:div w:id="2080128063">
                                                                              <w:marLeft w:val="0"/>
                                                                              <w:marRight w:val="0"/>
                                                                              <w:marTop w:val="0"/>
                                                                              <w:marBottom w:val="0"/>
                                                                              <w:divBdr>
                                                                                <w:top w:val="none" w:sz="0" w:space="0" w:color="auto"/>
                                                                                <w:left w:val="none" w:sz="0" w:space="0" w:color="auto"/>
                                                                                <w:bottom w:val="none" w:sz="0" w:space="0" w:color="auto"/>
                                                                                <w:right w:val="none" w:sz="0" w:space="0" w:color="auto"/>
                                                                              </w:divBdr>
                                                                            </w:div>
                                                                            <w:div w:id="1507138643">
                                                                              <w:marLeft w:val="0"/>
                                                                              <w:marRight w:val="0"/>
                                                                              <w:marTop w:val="0"/>
                                                                              <w:marBottom w:val="0"/>
                                                                              <w:divBdr>
                                                                                <w:top w:val="none" w:sz="0" w:space="0" w:color="auto"/>
                                                                                <w:left w:val="none" w:sz="0" w:space="0" w:color="auto"/>
                                                                                <w:bottom w:val="none" w:sz="0" w:space="0" w:color="auto"/>
                                                                                <w:right w:val="none" w:sz="0" w:space="0" w:color="auto"/>
                                                                              </w:divBdr>
                                                                            </w:div>
                                                                            <w:div w:id="981152745">
                                                                              <w:marLeft w:val="0"/>
                                                                              <w:marRight w:val="0"/>
                                                                              <w:marTop w:val="0"/>
                                                                              <w:marBottom w:val="0"/>
                                                                              <w:divBdr>
                                                                                <w:top w:val="none" w:sz="0" w:space="0" w:color="auto"/>
                                                                                <w:left w:val="none" w:sz="0" w:space="0" w:color="auto"/>
                                                                                <w:bottom w:val="none" w:sz="0" w:space="0" w:color="auto"/>
                                                                                <w:right w:val="none" w:sz="0" w:space="0" w:color="auto"/>
                                                                              </w:divBdr>
                                                                            </w:div>
                                                                            <w:div w:id="2144887980">
                                                                              <w:marLeft w:val="0"/>
                                                                              <w:marRight w:val="0"/>
                                                                              <w:marTop w:val="0"/>
                                                                              <w:marBottom w:val="0"/>
                                                                              <w:divBdr>
                                                                                <w:top w:val="none" w:sz="0" w:space="0" w:color="auto"/>
                                                                                <w:left w:val="none" w:sz="0" w:space="0" w:color="auto"/>
                                                                                <w:bottom w:val="none" w:sz="0" w:space="0" w:color="auto"/>
                                                                                <w:right w:val="none" w:sz="0" w:space="0" w:color="auto"/>
                                                                              </w:divBdr>
                                                                            </w:div>
                                                                            <w:div w:id="828206482">
                                                                              <w:marLeft w:val="0"/>
                                                                              <w:marRight w:val="0"/>
                                                                              <w:marTop w:val="0"/>
                                                                              <w:marBottom w:val="0"/>
                                                                              <w:divBdr>
                                                                                <w:top w:val="none" w:sz="0" w:space="0" w:color="auto"/>
                                                                                <w:left w:val="none" w:sz="0" w:space="0" w:color="auto"/>
                                                                                <w:bottom w:val="none" w:sz="0" w:space="0" w:color="auto"/>
                                                                                <w:right w:val="none" w:sz="0" w:space="0" w:color="auto"/>
                                                                              </w:divBdr>
                                                                            </w:div>
                                                                            <w:div w:id="674302912">
                                                                              <w:marLeft w:val="0"/>
                                                                              <w:marRight w:val="0"/>
                                                                              <w:marTop w:val="0"/>
                                                                              <w:marBottom w:val="0"/>
                                                                              <w:divBdr>
                                                                                <w:top w:val="none" w:sz="0" w:space="0" w:color="auto"/>
                                                                                <w:left w:val="none" w:sz="0" w:space="0" w:color="auto"/>
                                                                                <w:bottom w:val="none" w:sz="0" w:space="0" w:color="auto"/>
                                                                                <w:right w:val="none" w:sz="0" w:space="0" w:color="auto"/>
                                                                              </w:divBdr>
                                                                            </w:div>
                                                                            <w:div w:id="1598060475">
                                                                              <w:marLeft w:val="0"/>
                                                                              <w:marRight w:val="0"/>
                                                                              <w:marTop w:val="0"/>
                                                                              <w:marBottom w:val="0"/>
                                                                              <w:divBdr>
                                                                                <w:top w:val="none" w:sz="0" w:space="0" w:color="auto"/>
                                                                                <w:left w:val="none" w:sz="0" w:space="0" w:color="auto"/>
                                                                                <w:bottom w:val="none" w:sz="0" w:space="0" w:color="auto"/>
                                                                                <w:right w:val="none" w:sz="0" w:space="0" w:color="auto"/>
                                                                              </w:divBdr>
                                                                            </w:div>
                                                                            <w:div w:id="1777748926">
                                                                              <w:marLeft w:val="0"/>
                                                                              <w:marRight w:val="0"/>
                                                                              <w:marTop w:val="0"/>
                                                                              <w:marBottom w:val="0"/>
                                                                              <w:divBdr>
                                                                                <w:top w:val="none" w:sz="0" w:space="0" w:color="auto"/>
                                                                                <w:left w:val="none" w:sz="0" w:space="0" w:color="auto"/>
                                                                                <w:bottom w:val="none" w:sz="0" w:space="0" w:color="auto"/>
                                                                                <w:right w:val="none" w:sz="0" w:space="0" w:color="auto"/>
                                                                              </w:divBdr>
                                                                            </w:div>
                                                                            <w:div w:id="1421442327">
                                                                              <w:marLeft w:val="0"/>
                                                                              <w:marRight w:val="0"/>
                                                                              <w:marTop w:val="0"/>
                                                                              <w:marBottom w:val="0"/>
                                                                              <w:divBdr>
                                                                                <w:top w:val="none" w:sz="0" w:space="0" w:color="auto"/>
                                                                                <w:left w:val="none" w:sz="0" w:space="0" w:color="auto"/>
                                                                                <w:bottom w:val="none" w:sz="0" w:space="0" w:color="auto"/>
                                                                                <w:right w:val="none" w:sz="0" w:space="0" w:color="auto"/>
                                                                              </w:divBdr>
                                                                            </w:div>
                                                                            <w:div w:id="2122068754">
                                                                              <w:marLeft w:val="0"/>
                                                                              <w:marRight w:val="0"/>
                                                                              <w:marTop w:val="0"/>
                                                                              <w:marBottom w:val="0"/>
                                                                              <w:divBdr>
                                                                                <w:top w:val="none" w:sz="0" w:space="0" w:color="auto"/>
                                                                                <w:left w:val="none" w:sz="0" w:space="0" w:color="auto"/>
                                                                                <w:bottom w:val="none" w:sz="0" w:space="0" w:color="auto"/>
                                                                                <w:right w:val="none" w:sz="0" w:space="0" w:color="auto"/>
                                                                              </w:divBdr>
                                                                            </w:div>
                                                                            <w:div w:id="1345981444">
                                                                              <w:marLeft w:val="0"/>
                                                                              <w:marRight w:val="0"/>
                                                                              <w:marTop w:val="0"/>
                                                                              <w:marBottom w:val="0"/>
                                                                              <w:divBdr>
                                                                                <w:top w:val="none" w:sz="0" w:space="0" w:color="auto"/>
                                                                                <w:left w:val="none" w:sz="0" w:space="0" w:color="auto"/>
                                                                                <w:bottom w:val="none" w:sz="0" w:space="0" w:color="auto"/>
                                                                                <w:right w:val="none" w:sz="0" w:space="0" w:color="auto"/>
                                                                              </w:divBdr>
                                                                            </w:div>
                                                                            <w:div w:id="2034845614">
                                                                              <w:marLeft w:val="0"/>
                                                                              <w:marRight w:val="0"/>
                                                                              <w:marTop w:val="0"/>
                                                                              <w:marBottom w:val="0"/>
                                                                              <w:divBdr>
                                                                                <w:top w:val="none" w:sz="0" w:space="0" w:color="auto"/>
                                                                                <w:left w:val="none" w:sz="0" w:space="0" w:color="auto"/>
                                                                                <w:bottom w:val="none" w:sz="0" w:space="0" w:color="auto"/>
                                                                                <w:right w:val="none" w:sz="0" w:space="0" w:color="auto"/>
                                                                              </w:divBdr>
                                                                            </w:div>
                                                                            <w:div w:id="195696954">
                                                                              <w:marLeft w:val="0"/>
                                                                              <w:marRight w:val="0"/>
                                                                              <w:marTop w:val="0"/>
                                                                              <w:marBottom w:val="0"/>
                                                                              <w:divBdr>
                                                                                <w:top w:val="none" w:sz="0" w:space="0" w:color="auto"/>
                                                                                <w:left w:val="none" w:sz="0" w:space="0" w:color="auto"/>
                                                                                <w:bottom w:val="none" w:sz="0" w:space="0" w:color="auto"/>
                                                                                <w:right w:val="none" w:sz="0" w:space="0" w:color="auto"/>
                                                                              </w:divBdr>
                                                                            </w:div>
                                                                            <w:div w:id="1439642312">
                                                                              <w:marLeft w:val="0"/>
                                                                              <w:marRight w:val="0"/>
                                                                              <w:marTop w:val="0"/>
                                                                              <w:marBottom w:val="0"/>
                                                                              <w:divBdr>
                                                                                <w:top w:val="none" w:sz="0" w:space="0" w:color="auto"/>
                                                                                <w:left w:val="none" w:sz="0" w:space="0" w:color="auto"/>
                                                                                <w:bottom w:val="none" w:sz="0" w:space="0" w:color="auto"/>
                                                                                <w:right w:val="none" w:sz="0" w:space="0" w:color="auto"/>
                                                                              </w:divBdr>
                                                                            </w:div>
                                                                            <w:div w:id="1110466565">
                                                                              <w:marLeft w:val="0"/>
                                                                              <w:marRight w:val="0"/>
                                                                              <w:marTop w:val="0"/>
                                                                              <w:marBottom w:val="0"/>
                                                                              <w:divBdr>
                                                                                <w:top w:val="none" w:sz="0" w:space="0" w:color="auto"/>
                                                                                <w:left w:val="none" w:sz="0" w:space="0" w:color="auto"/>
                                                                                <w:bottom w:val="none" w:sz="0" w:space="0" w:color="auto"/>
                                                                                <w:right w:val="none" w:sz="0" w:space="0" w:color="auto"/>
                                                                              </w:divBdr>
                                                                            </w:div>
                                                                            <w:div w:id="1468662913">
                                                                              <w:marLeft w:val="0"/>
                                                                              <w:marRight w:val="0"/>
                                                                              <w:marTop w:val="0"/>
                                                                              <w:marBottom w:val="0"/>
                                                                              <w:divBdr>
                                                                                <w:top w:val="none" w:sz="0" w:space="0" w:color="auto"/>
                                                                                <w:left w:val="none" w:sz="0" w:space="0" w:color="auto"/>
                                                                                <w:bottom w:val="none" w:sz="0" w:space="0" w:color="auto"/>
                                                                                <w:right w:val="none" w:sz="0" w:space="0" w:color="auto"/>
                                                                              </w:divBdr>
                                                                            </w:div>
                                                                            <w:div w:id="1099133590">
                                                                              <w:marLeft w:val="0"/>
                                                                              <w:marRight w:val="0"/>
                                                                              <w:marTop w:val="0"/>
                                                                              <w:marBottom w:val="0"/>
                                                                              <w:divBdr>
                                                                                <w:top w:val="none" w:sz="0" w:space="0" w:color="auto"/>
                                                                                <w:left w:val="none" w:sz="0" w:space="0" w:color="auto"/>
                                                                                <w:bottom w:val="none" w:sz="0" w:space="0" w:color="auto"/>
                                                                                <w:right w:val="none" w:sz="0" w:space="0" w:color="auto"/>
                                                                              </w:divBdr>
                                                                            </w:div>
                                                                            <w:div w:id="527261117">
                                                                              <w:marLeft w:val="0"/>
                                                                              <w:marRight w:val="0"/>
                                                                              <w:marTop w:val="0"/>
                                                                              <w:marBottom w:val="0"/>
                                                                              <w:divBdr>
                                                                                <w:top w:val="none" w:sz="0" w:space="0" w:color="auto"/>
                                                                                <w:left w:val="none" w:sz="0" w:space="0" w:color="auto"/>
                                                                                <w:bottom w:val="none" w:sz="0" w:space="0" w:color="auto"/>
                                                                                <w:right w:val="none" w:sz="0" w:space="0" w:color="auto"/>
                                                                              </w:divBdr>
                                                                            </w:div>
                                                                            <w:div w:id="1172527606">
                                                                              <w:marLeft w:val="0"/>
                                                                              <w:marRight w:val="0"/>
                                                                              <w:marTop w:val="0"/>
                                                                              <w:marBottom w:val="0"/>
                                                                              <w:divBdr>
                                                                                <w:top w:val="none" w:sz="0" w:space="0" w:color="auto"/>
                                                                                <w:left w:val="none" w:sz="0" w:space="0" w:color="auto"/>
                                                                                <w:bottom w:val="none" w:sz="0" w:space="0" w:color="auto"/>
                                                                                <w:right w:val="none" w:sz="0" w:space="0" w:color="auto"/>
                                                                              </w:divBdr>
                                                                            </w:div>
                                                                            <w:div w:id="1705132399">
                                                                              <w:marLeft w:val="0"/>
                                                                              <w:marRight w:val="0"/>
                                                                              <w:marTop w:val="0"/>
                                                                              <w:marBottom w:val="0"/>
                                                                              <w:divBdr>
                                                                                <w:top w:val="none" w:sz="0" w:space="0" w:color="auto"/>
                                                                                <w:left w:val="none" w:sz="0" w:space="0" w:color="auto"/>
                                                                                <w:bottom w:val="none" w:sz="0" w:space="0" w:color="auto"/>
                                                                                <w:right w:val="none" w:sz="0" w:space="0" w:color="auto"/>
                                                                              </w:divBdr>
                                                                            </w:div>
                                                                            <w:div w:id="1644506361">
                                                                              <w:marLeft w:val="0"/>
                                                                              <w:marRight w:val="0"/>
                                                                              <w:marTop w:val="0"/>
                                                                              <w:marBottom w:val="0"/>
                                                                              <w:divBdr>
                                                                                <w:top w:val="none" w:sz="0" w:space="0" w:color="auto"/>
                                                                                <w:left w:val="none" w:sz="0" w:space="0" w:color="auto"/>
                                                                                <w:bottom w:val="none" w:sz="0" w:space="0" w:color="auto"/>
                                                                                <w:right w:val="none" w:sz="0" w:space="0" w:color="auto"/>
                                                                              </w:divBdr>
                                                                            </w:div>
                                                                            <w:div w:id="1859276515">
                                                                              <w:marLeft w:val="0"/>
                                                                              <w:marRight w:val="0"/>
                                                                              <w:marTop w:val="0"/>
                                                                              <w:marBottom w:val="0"/>
                                                                              <w:divBdr>
                                                                                <w:top w:val="none" w:sz="0" w:space="0" w:color="auto"/>
                                                                                <w:left w:val="none" w:sz="0" w:space="0" w:color="auto"/>
                                                                                <w:bottom w:val="none" w:sz="0" w:space="0" w:color="auto"/>
                                                                                <w:right w:val="none" w:sz="0" w:space="0" w:color="auto"/>
                                                                              </w:divBdr>
                                                                            </w:div>
                                                                            <w:div w:id="2000887864">
                                                                              <w:marLeft w:val="0"/>
                                                                              <w:marRight w:val="0"/>
                                                                              <w:marTop w:val="0"/>
                                                                              <w:marBottom w:val="0"/>
                                                                              <w:divBdr>
                                                                                <w:top w:val="none" w:sz="0" w:space="0" w:color="auto"/>
                                                                                <w:left w:val="none" w:sz="0" w:space="0" w:color="auto"/>
                                                                                <w:bottom w:val="none" w:sz="0" w:space="0" w:color="auto"/>
                                                                                <w:right w:val="none" w:sz="0" w:space="0" w:color="auto"/>
                                                                              </w:divBdr>
                                                                            </w:div>
                                                                            <w:div w:id="186452740">
                                                                              <w:marLeft w:val="0"/>
                                                                              <w:marRight w:val="0"/>
                                                                              <w:marTop w:val="0"/>
                                                                              <w:marBottom w:val="0"/>
                                                                              <w:divBdr>
                                                                                <w:top w:val="none" w:sz="0" w:space="0" w:color="auto"/>
                                                                                <w:left w:val="none" w:sz="0" w:space="0" w:color="auto"/>
                                                                                <w:bottom w:val="none" w:sz="0" w:space="0" w:color="auto"/>
                                                                                <w:right w:val="none" w:sz="0" w:space="0" w:color="auto"/>
                                                                              </w:divBdr>
                                                                            </w:div>
                                                                            <w:div w:id="787745448">
                                                                              <w:marLeft w:val="0"/>
                                                                              <w:marRight w:val="0"/>
                                                                              <w:marTop w:val="0"/>
                                                                              <w:marBottom w:val="0"/>
                                                                              <w:divBdr>
                                                                                <w:top w:val="none" w:sz="0" w:space="0" w:color="auto"/>
                                                                                <w:left w:val="none" w:sz="0" w:space="0" w:color="auto"/>
                                                                                <w:bottom w:val="none" w:sz="0" w:space="0" w:color="auto"/>
                                                                                <w:right w:val="none" w:sz="0" w:space="0" w:color="auto"/>
                                                                              </w:divBdr>
                                                                            </w:div>
                                                                            <w:div w:id="1332097284">
                                                                              <w:marLeft w:val="0"/>
                                                                              <w:marRight w:val="0"/>
                                                                              <w:marTop w:val="0"/>
                                                                              <w:marBottom w:val="0"/>
                                                                              <w:divBdr>
                                                                                <w:top w:val="none" w:sz="0" w:space="0" w:color="auto"/>
                                                                                <w:left w:val="none" w:sz="0" w:space="0" w:color="auto"/>
                                                                                <w:bottom w:val="none" w:sz="0" w:space="0" w:color="auto"/>
                                                                                <w:right w:val="none" w:sz="0" w:space="0" w:color="auto"/>
                                                                              </w:divBdr>
                                                                            </w:div>
                                                                            <w:div w:id="167527273">
                                                                              <w:marLeft w:val="0"/>
                                                                              <w:marRight w:val="0"/>
                                                                              <w:marTop w:val="0"/>
                                                                              <w:marBottom w:val="0"/>
                                                                              <w:divBdr>
                                                                                <w:top w:val="none" w:sz="0" w:space="0" w:color="auto"/>
                                                                                <w:left w:val="none" w:sz="0" w:space="0" w:color="auto"/>
                                                                                <w:bottom w:val="none" w:sz="0" w:space="0" w:color="auto"/>
                                                                                <w:right w:val="none" w:sz="0" w:space="0" w:color="auto"/>
                                                                              </w:divBdr>
                                                                            </w:div>
                                                                            <w:div w:id="965349447">
                                                                              <w:marLeft w:val="0"/>
                                                                              <w:marRight w:val="0"/>
                                                                              <w:marTop w:val="0"/>
                                                                              <w:marBottom w:val="0"/>
                                                                              <w:divBdr>
                                                                                <w:top w:val="none" w:sz="0" w:space="0" w:color="auto"/>
                                                                                <w:left w:val="none" w:sz="0" w:space="0" w:color="auto"/>
                                                                                <w:bottom w:val="none" w:sz="0" w:space="0" w:color="auto"/>
                                                                                <w:right w:val="none" w:sz="0" w:space="0" w:color="auto"/>
                                                                              </w:divBdr>
                                                                            </w:div>
                                                                            <w:div w:id="2080128651">
                                                                              <w:marLeft w:val="0"/>
                                                                              <w:marRight w:val="0"/>
                                                                              <w:marTop w:val="0"/>
                                                                              <w:marBottom w:val="0"/>
                                                                              <w:divBdr>
                                                                                <w:top w:val="none" w:sz="0" w:space="0" w:color="auto"/>
                                                                                <w:left w:val="none" w:sz="0" w:space="0" w:color="auto"/>
                                                                                <w:bottom w:val="none" w:sz="0" w:space="0" w:color="auto"/>
                                                                                <w:right w:val="none" w:sz="0" w:space="0" w:color="auto"/>
                                                                              </w:divBdr>
                                                                            </w:div>
                                                                            <w:div w:id="2143308066">
                                                                              <w:marLeft w:val="0"/>
                                                                              <w:marRight w:val="0"/>
                                                                              <w:marTop w:val="0"/>
                                                                              <w:marBottom w:val="0"/>
                                                                              <w:divBdr>
                                                                                <w:top w:val="none" w:sz="0" w:space="0" w:color="auto"/>
                                                                                <w:left w:val="none" w:sz="0" w:space="0" w:color="auto"/>
                                                                                <w:bottom w:val="none" w:sz="0" w:space="0" w:color="auto"/>
                                                                                <w:right w:val="none" w:sz="0" w:space="0" w:color="auto"/>
                                                                              </w:divBdr>
                                                                            </w:div>
                                                                            <w:div w:id="74923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705137">
                                                  <w:marLeft w:val="0"/>
                                                  <w:marRight w:val="0"/>
                                                  <w:marTop w:val="0"/>
                                                  <w:marBottom w:val="0"/>
                                                  <w:divBdr>
                                                    <w:top w:val="none" w:sz="0" w:space="0" w:color="auto"/>
                                                    <w:left w:val="none" w:sz="0" w:space="0" w:color="auto"/>
                                                    <w:bottom w:val="none" w:sz="0" w:space="0" w:color="auto"/>
                                                    <w:right w:val="none" w:sz="0" w:space="0" w:color="auto"/>
                                                  </w:divBdr>
                                                  <w:divsChild>
                                                    <w:div w:id="1913656457">
                                                      <w:marLeft w:val="0"/>
                                                      <w:marRight w:val="210"/>
                                                      <w:marTop w:val="0"/>
                                                      <w:marBottom w:val="0"/>
                                                      <w:divBdr>
                                                        <w:top w:val="none" w:sz="0" w:space="0" w:color="auto"/>
                                                        <w:left w:val="none" w:sz="0" w:space="0" w:color="auto"/>
                                                        <w:bottom w:val="none" w:sz="0" w:space="0" w:color="auto"/>
                                                        <w:right w:val="none" w:sz="0" w:space="0" w:color="auto"/>
                                                      </w:divBdr>
                                                    </w:div>
                                                  </w:divsChild>
                                                </w:div>
                                                <w:div w:id="539561238">
                                                  <w:marLeft w:val="0"/>
                                                  <w:marRight w:val="0"/>
                                                  <w:marTop w:val="0"/>
                                                  <w:marBottom w:val="0"/>
                                                  <w:divBdr>
                                                    <w:top w:val="none" w:sz="0" w:space="0" w:color="auto"/>
                                                    <w:left w:val="none" w:sz="0" w:space="0" w:color="auto"/>
                                                    <w:bottom w:val="none" w:sz="0" w:space="0" w:color="auto"/>
                                                    <w:right w:val="none" w:sz="0" w:space="0" w:color="auto"/>
                                                  </w:divBdr>
                                                </w:div>
                                                <w:div w:id="194969635">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2075934515">
                                          <w:marLeft w:val="0"/>
                                          <w:marRight w:val="0"/>
                                          <w:marTop w:val="0"/>
                                          <w:marBottom w:val="0"/>
                                          <w:divBdr>
                                            <w:top w:val="none" w:sz="0" w:space="0" w:color="auto"/>
                                            <w:left w:val="none" w:sz="0" w:space="0" w:color="auto"/>
                                            <w:bottom w:val="none" w:sz="0" w:space="0" w:color="auto"/>
                                            <w:right w:val="none" w:sz="0" w:space="0" w:color="auto"/>
                                          </w:divBdr>
                                          <w:divsChild>
                                            <w:div w:id="681779672">
                                              <w:marLeft w:val="0"/>
                                              <w:marRight w:val="0"/>
                                              <w:marTop w:val="0"/>
                                              <w:marBottom w:val="0"/>
                                              <w:divBdr>
                                                <w:top w:val="none" w:sz="0" w:space="0" w:color="auto"/>
                                                <w:left w:val="none" w:sz="0" w:space="0" w:color="auto"/>
                                                <w:bottom w:val="none" w:sz="0" w:space="0" w:color="auto"/>
                                                <w:right w:val="none" w:sz="0" w:space="0" w:color="auto"/>
                                              </w:divBdr>
                                            </w:div>
                                          </w:divsChild>
                                        </w:div>
                                        <w:div w:id="564531046">
                                          <w:marLeft w:val="0"/>
                                          <w:marRight w:val="0"/>
                                          <w:marTop w:val="0"/>
                                          <w:marBottom w:val="0"/>
                                          <w:divBdr>
                                            <w:top w:val="none" w:sz="0" w:space="0" w:color="auto"/>
                                            <w:left w:val="none" w:sz="0" w:space="0" w:color="auto"/>
                                            <w:bottom w:val="none" w:sz="0" w:space="0" w:color="auto"/>
                                            <w:right w:val="none" w:sz="0" w:space="0" w:color="auto"/>
                                          </w:divBdr>
                                          <w:divsChild>
                                            <w:div w:id="458378501">
                                              <w:marLeft w:val="0"/>
                                              <w:marRight w:val="0"/>
                                              <w:marTop w:val="0"/>
                                              <w:marBottom w:val="0"/>
                                              <w:divBdr>
                                                <w:top w:val="none" w:sz="0" w:space="0" w:color="auto"/>
                                                <w:left w:val="none" w:sz="0" w:space="0" w:color="auto"/>
                                                <w:bottom w:val="none" w:sz="0" w:space="0" w:color="auto"/>
                                                <w:right w:val="none" w:sz="0" w:space="0" w:color="auto"/>
                                              </w:divBdr>
                                              <w:divsChild>
                                                <w:div w:id="1167405327">
                                                  <w:marLeft w:val="0"/>
                                                  <w:marRight w:val="0"/>
                                                  <w:marTop w:val="0"/>
                                                  <w:marBottom w:val="0"/>
                                                  <w:divBdr>
                                                    <w:top w:val="none" w:sz="0" w:space="0" w:color="auto"/>
                                                    <w:left w:val="none" w:sz="0" w:space="0" w:color="auto"/>
                                                    <w:bottom w:val="none" w:sz="0" w:space="0" w:color="auto"/>
                                                    <w:right w:val="none" w:sz="0" w:space="0" w:color="auto"/>
                                                  </w:divBdr>
                                                  <w:divsChild>
                                                    <w:div w:id="745148642">
                                                      <w:marLeft w:val="0"/>
                                                      <w:marRight w:val="0"/>
                                                      <w:marTop w:val="0"/>
                                                      <w:marBottom w:val="0"/>
                                                      <w:divBdr>
                                                        <w:top w:val="none" w:sz="0" w:space="0" w:color="auto"/>
                                                        <w:left w:val="none" w:sz="0" w:space="0" w:color="auto"/>
                                                        <w:bottom w:val="none" w:sz="0" w:space="0" w:color="auto"/>
                                                        <w:right w:val="none" w:sz="0" w:space="0" w:color="auto"/>
                                                      </w:divBdr>
                                                    </w:div>
                                                    <w:div w:id="7493463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13694954">
                                              <w:marLeft w:val="0"/>
                                              <w:marRight w:val="0"/>
                                              <w:marTop w:val="0"/>
                                              <w:marBottom w:val="0"/>
                                              <w:divBdr>
                                                <w:top w:val="none" w:sz="0" w:space="0" w:color="auto"/>
                                                <w:left w:val="none" w:sz="0" w:space="0" w:color="auto"/>
                                                <w:bottom w:val="none" w:sz="0" w:space="0" w:color="auto"/>
                                                <w:right w:val="none" w:sz="0" w:space="0" w:color="auto"/>
                                              </w:divBdr>
                                            </w:div>
                                            <w:div w:id="792135706">
                                              <w:marLeft w:val="0"/>
                                              <w:marRight w:val="0"/>
                                              <w:marTop w:val="0"/>
                                              <w:marBottom w:val="0"/>
                                              <w:divBdr>
                                                <w:top w:val="none" w:sz="0" w:space="0" w:color="auto"/>
                                                <w:left w:val="none" w:sz="0" w:space="0" w:color="auto"/>
                                                <w:bottom w:val="none" w:sz="0" w:space="0" w:color="auto"/>
                                                <w:right w:val="none" w:sz="0" w:space="0" w:color="auto"/>
                                              </w:divBdr>
                                            </w:div>
                                            <w:div w:id="1527712186">
                                              <w:marLeft w:val="0"/>
                                              <w:marRight w:val="0"/>
                                              <w:marTop w:val="0"/>
                                              <w:marBottom w:val="0"/>
                                              <w:divBdr>
                                                <w:top w:val="none" w:sz="0" w:space="0" w:color="auto"/>
                                                <w:left w:val="none" w:sz="0" w:space="0" w:color="auto"/>
                                                <w:bottom w:val="none" w:sz="0" w:space="0" w:color="auto"/>
                                                <w:right w:val="none" w:sz="0" w:space="0" w:color="auto"/>
                                              </w:divBdr>
                                            </w:div>
                                            <w:div w:id="640617949">
                                              <w:marLeft w:val="0"/>
                                              <w:marRight w:val="0"/>
                                              <w:marTop w:val="0"/>
                                              <w:marBottom w:val="0"/>
                                              <w:divBdr>
                                                <w:top w:val="none" w:sz="0" w:space="0" w:color="auto"/>
                                                <w:left w:val="none" w:sz="0" w:space="0" w:color="auto"/>
                                                <w:bottom w:val="none" w:sz="0" w:space="0" w:color="auto"/>
                                                <w:right w:val="none" w:sz="0" w:space="0" w:color="auto"/>
                                              </w:divBdr>
                                            </w:div>
                                            <w:div w:id="1684169478">
                                              <w:marLeft w:val="0"/>
                                              <w:marRight w:val="0"/>
                                              <w:marTop w:val="0"/>
                                              <w:marBottom w:val="0"/>
                                              <w:divBdr>
                                                <w:top w:val="none" w:sz="0" w:space="0" w:color="auto"/>
                                                <w:left w:val="none" w:sz="0" w:space="0" w:color="auto"/>
                                                <w:bottom w:val="none" w:sz="0" w:space="0" w:color="auto"/>
                                                <w:right w:val="none" w:sz="0" w:space="0" w:color="auto"/>
                                              </w:divBdr>
                                            </w:div>
                                            <w:div w:id="2044164804">
                                              <w:marLeft w:val="0"/>
                                              <w:marRight w:val="0"/>
                                              <w:marTop w:val="0"/>
                                              <w:marBottom w:val="0"/>
                                              <w:divBdr>
                                                <w:top w:val="none" w:sz="0" w:space="0" w:color="auto"/>
                                                <w:left w:val="none" w:sz="0" w:space="0" w:color="auto"/>
                                                <w:bottom w:val="none" w:sz="0" w:space="0" w:color="auto"/>
                                                <w:right w:val="none" w:sz="0" w:space="0" w:color="auto"/>
                                              </w:divBdr>
                                            </w:div>
                                            <w:div w:id="1424642252">
                                              <w:marLeft w:val="0"/>
                                              <w:marRight w:val="0"/>
                                              <w:marTop w:val="0"/>
                                              <w:marBottom w:val="0"/>
                                              <w:divBdr>
                                                <w:top w:val="none" w:sz="0" w:space="0" w:color="auto"/>
                                                <w:left w:val="none" w:sz="0" w:space="0" w:color="auto"/>
                                                <w:bottom w:val="none" w:sz="0" w:space="0" w:color="auto"/>
                                                <w:right w:val="none" w:sz="0" w:space="0" w:color="auto"/>
                                              </w:divBdr>
                                            </w:div>
                                            <w:div w:id="1095977253">
                                              <w:marLeft w:val="0"/>
                                              <w:marRight w:val="0"/>
                                              <w:marTop w:val="0"/>
                                              <w:marBottom w:val="0"/>
                                              <w:divBdr>
                                                <w:top w:val="none" w:sz="0" w:space="0" w:color="auto"/>
                                                <w:left w:val="none" w:sz="0" w:space="0" w:color="auto"/>
                                                <w:bottom w:val="none" w:sz="0" w:space="0" w:color="auto"/>
                                                <w:right w:val="none" w:sz="0" w:space="0" w:color="auto"/>
                                              </w:divBdr>
                                            </w:div>
                                            <w:div w:id="629818921">
                                              <w:marLeft w:val="0"/>
                                              <w:marRight w:val="0"/>
                                              <w:marTop w:val="0"/>
                                              <w:marBottom w:val="0"/>
                                              <w:divBdr>
                                                <w:top w:val="none" w:sz="0" w:space="0" w:color="auto"/>
                                                <w:left w:val="none" w:sz="0" w:space="0" w:color="auto"/>
                                                <w:bottom w:val="none" w:sz="0" w:space="0" w:color="auto"/>
                                                <w:right w:val="none" w:sz="0" w:space="0" w:color="auto"/>
                                              </w:divBdr>
                                            </w:div>
                                            <w:div w:id="684551297">
                                              <w:marLeft w:val="0"/>
                                              <w:marRight w:val="0"/>
                                              <w:marTop w:val="0"/>
                                              <w:marBottom w:val="0"/>
                                              <w:divBdr>
                                                <w:top w:val="none" w:sz="0" w:space="0" w:color="auto"/>
                                                <w:left w:val="none" w:sz="0" w:space="0" w:color="auto"/>
                                                <w:bottom w:val="none" w:sz="0" w:space="0" w:color="auto"/>
                                                <w:right w:val="none" w:sz="0" w:space="0" w:color="auto"/>
                                              </w:divBdr>
                                            </w:div>
                                            <w:div w:id="807357932">
                                              <w:marLeft w:val="0"/>
                                              <w:marRight w:val="0"/>
                                              <w:marTop w:val="0"/>
                                              <w:marBottom w:val="0"/>
                                              <w:divBdr>
                                                <w:top w:val="none" w:sz="0" w:space="0" w:color="auto"/>
                                                <w:left w:val="none" w:sz="0" w:space="0" w:color="auto"/>
                                                <w:bottom w:val="none" w:sz="0" w:space="0" w:color="auto"/>
                                                <w:right w:val="none" w:sz="0" w:space="0" w:color="auto"/>
                                              </w:divBdr>
                                            </w:div>
                                            <w:div w:id="2075464920">
                                              <w:marLeft w:val="0"/>
                                              <w:marRight w:val="0"/>
                                              <w:marTop w:val="240"/>
                                              <w:marBottom w:val="240"/>
                                              <w:divBdr>
                                                <w:top w:val="none" w:sz="0" w:space="0" w:color="auto"/>
                                                <w:left w:val="none" w:sz="0" w:space="0" w:color="auto"/>
                                                <w:bottom w:val="none" w:sz="0" w:space="0" w:color="auto"/>
                                                <w:right w:val="none" w:sz="0" w:space="0" w:color="auto"/>
                                              </w:divBdr>
                                            </w:div>
                                          </w:divsChild>
                                        </w:div>
                                        <w:div w:id="2036534307">
                                          <w:marLeft w:val="0"/>
                                          <w:marRight w:val="0"/>
                                          <w:marTop w:val="0"/>
                                          <w:marBottom w:val="0"/>
                                          <w:divBdr>
                                            <w:top w:val="none" w:sz="0" w:space="0" w:color="auto"/>
                                            <w:left w:val="none" w:sz="0" w:space="0" w:color="auto"/>
                                            <w:bottom w:val="none" w:sz="0" w:space="0" w:color="auto"/>
                                            <w:right w:val="none" w:sz="0" w:space="0" w:color="auto"/>
                                          </w:divBdr>
                                          <w:divsChild>
                                            <w:div w:id="1873299204">
                                              <w:marLeft w:val="0"/>
                                              <w:marRight w:val="0"/>
                                              <w:marTop w:val="0"/>
                                              <w:marBottom w:val="0"/>
                                              <w:divBdr>
                                                <w:top w:val="none" w:sz="0" w:space="0" w:color="auto"/>
                                                <w:left w:val="none" w:sz="0" w:space="0" w:color="auto"/>
                                                <w:bottom w:val="none" w:sz="0" w:space="0" w:color="auto"/>
                                                <w:right w:val="none" w:sz="0" w:space="0" w:color="auto"/>
                                              </w:divBdr>
                                              <w:divsChild>
                                                <w:div w:id="1033460168">
                                                  <w:marLeft w:val="0"/>
                                                  <w:marRight w:val="0"/>
                                                  <w:marTop w:val="0"/>
                                                  <w:marBottom w:val="0"/>
                                                  <w:divBdr>
                                                    <w:top w:val="none" w:sz="0" w:space="0" w:color="auto"/>
                                                    <w:left w:val="none" w:sz="0" w:space="0" w:color="auto"/>
                                                    <w:bottom w:val="none" w:sz="0" w:space="0" w:color="auto"/>
                                                    <w:right w:val="none" w:sz="0" w:space="0" w:color="auto"/>
                                                  </w:divBdr>
                                                  <w:divsChild>
                                                    <w:div w:id="1334379306">
                                                      <w:marLeft w:val="0"/>
                                                      <w:marRight w:val="0"/>
                                                      <w:marTop w:val="0"/>
                                                      <w:marBottom w:val="0"/>
                                                      <w:divBdr>
                                                        <w:top w:val="none" w:sz="0" w:space="0" w:color="auto"/>
                                                        <w:left w:val="none" w:sz="0" w:space="0" w:color="auto"/>
                                                        <w:bottom w:val="none" w:sz="0" w:space="0" w:color="auto"/>
                                                        <w:right w:val="none" w:sz="0" w:space="0" w:color="auto"/>
                                                      </w:divBdr>
                                                    </w:div>
                                                    <w:div w:id="181379297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34558321">
                                          <w:marLeft w:val="0"/>
                                          <w:marRight w:val="0"/>
                                          <w:marTop w:val="0"/>
                                          <w:marBottom w:val="0"/>
                                          <w:divBdr>
                                            <w:top w:val="none" w:sz="0" w:space="0" w:color="auto"/>
                                            <w:left w:val="none" w:sz="0" w:space="0" w:color="auto"/>
                                            <w:bottom w:val="none" w:sz="0" w:space="0" w:color="auto"/>
                                            <w:right w:val="none" w:sz="0" w:space="0" w:color="auto"/>
                                          </w:divBdr>
                                          <w:divsChild>
                                            <w:div w:id="1108740570">
                                              <w:marLeft w:val="0"/>
                                              <w:marRight w:val="0"/>
                                              <w:marTop w:val="0"/>
                                              <w:marBottom w:val="0"/>
                                              <w:divBdr>
                                                <w:top w:val="none" w:sz="0" w:space="0" w:color="auto"/>
                                                <w:left w:val="none" w:sz="0" w:space="0" w:color="auto"/>
                                                <w:bottom w:val="none" w:sz="0" w:space="0" w:color="auto"/>
                                                <w:right w:val="none" w:sz="0" w:space="0" w:color="auto"/>
                                              </w:divBdr>
                                              <w:divsChild>
                                                <w:div w:id="797185991">
                                                  <w:marLeft w:val="0"/>
                                                  <w:marRight w:val="0"/>
                                                  <w:marTop w:val="0"/>
                                                  <w:marBottom w:val="0"/>
                                                  <w:divBdr>
                                                    <w:top w:val="none" w:sz="0" w:space="0" w:color="auto"/>
                                                    <w:left w:val="none" w:sz="0" w:space="0" w:color="auto"/>
                                                    <w:bottom w:val="none" w:sz="0" w:space="0" w:color="auto"/>
                                                    <w:right w:val="none" w:sz="0" w:space="0" w:color="auto"/>
                                                  </w:divBdr>
                                                  <w:divsChild>
                                                    <w:div w:id="455684935">
                                                      <w:marLeft w:val="0"/>
                                                      <w:marRight w:val="0"/>
                                                      <w:marTop w:val="0"/>
                                                      <w:marBottom w:val="0"/>
                                                      <w:divBdr>
                                                        <w:top w:val="none" w:sz="0" w:space="0" w:color="auto"/>
                                                        <w:left w:val="none" w:sz="0" w:space="0" w:color="auto"/>
                                                        <w:bottom w:val="none" w:sz="0" w:space="0" w:color="auto"/>
                                                        <w:right w:val="none" w:sz="0" w:space="0" w:color="auto"/>
                                                      </w:divBdr>
                                                    </w:div>
                                                    <w:div w:id="99950595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73796383">
                                          <w:marLeft w:val="0"/>
                                          <w:marRight w:val="0"/>
                                          <w:marTop w:val="0"/>
                                          <w:marBottom w:val="0"/>
                                          <w:divBdr>
                                            <w:top w:val="none" w:sz="0" w:space="0" w:color="auto"/>
                                            <w:left w:val="none" w:sz="0" w:space="0" w:color="auto"/>
                                            <w:bottom w:val="none" w:sz="0" w:space="0" w:color="auto"/>
                                            <w:right w:val="none" w:sz="0" w:space="0" w:color="auto"/>
                                          </w:divBdr>
                                          <w:divsChild>
                                            <w:div w:id="973482219">
                                              <w:marLeft w:val="0"/>
                                              <w:marRight w:val="0"/>
                                              <w:marTop w:val="0"/>
                                              <w:marBottom w:val="0"/>
                                              <w:divBdr>
                                                <w:top w:val="none" w:sz="0" w:space="0" w:color="auto"/>
                                                <w:left w:val="none" w:sz="0" w:space="0" w:color="auto"/>
                                                <w:bottom w:val="none" w:sz="0" w:space="0" w:color="auto"/>
                                                <w:right w:val="none" w:sz="0" w:space="0" w:color="auto"/>
                                              </w:divBdr>
                                              <w:divsChild>
                                                <w:div w:id="188810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67004">
                                          <w:marLeft w:val="0"/>
                                          <w:marRight w:val="0"/>
                                          <w:marTop w:val="0"/>
                                          <w:marBottom w:val="0"/>
                                          <w:divBdr>
                                            <w:top w:val="none" w:sz="0" w:space="0" w:color="auto"/>
                                            <w:left w:val="none" w:sz="0" w:space="0" w:color="auto"/>
                                            <w:bottom w:val="none" w:sz="0" w:space="0" w:color="auto"/>
                                            <w:right w:val="none" w:sz="0" w:space="0" w:color="auto"/>
                                          </w:divBdr>
                                          <w:divsChild>
                                            <w:div w:id="1520704584">
                                              <w:marLeft w:val="0"/>
                                              <w:marRight w:val="0"/>
                                              <w:marTop w:val="0"/>
                                              <w:marBottom w:val="0"/>
                                              <w:divBdr>
                                                <w:top w:val="none" w:sz="0" w:space="0" w:color="auto"/>
                                                <w:left w:val="none" w:sz="0" w:space="0" w:color="auto"/>
                                                <w:bottom w:val="none" w:sz="0" w:space="0" w:color="auto"/>
                                                <w:right w:val="none" w:sz="0" w:space="0" w:color="auto"/>
                                              </w:divBdr>
                                              <w:divsChild>
                                                <w:div w:id="1915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03020">
                                          <w:marLeft w:val="0"/>
                                          <w:marRight w:val="0"/>
                                          <w:marTop w:val="0"/>
                                          <w:marBottom w:val="0"/>
                                          <w:divBdr>
                                            <w:top w:val="none" w:sz="0" w:space="0" w:color="auto"/>
                                            <w:left w:val="none" w:sz="0" w:space="0" w:color="auto"/>
                                            <w:bottom w:val="none" w:sz="0" w:space="0" w:color="auto"/>
                                            <w:right w:val="none" w:sz="0" w:space="0" w:color="auto"/>
                                          </w:divBdr>
                                          <w:divsChild>
                                            <w:div w:id="58290292">
                                              <w:marLeft w:val="0"/>
                                              <w:marRight w:val="0"/>
                                              <w:marTop w:val="0"/>
                                              <w:marBottom w:val="0"/>
                                              <w:divBdr>
                                                <w:top w:val="none" w:sz="0" w:space="0" w:color="auto"/>
                                                <w:left w:val="none" w:sz="0" w:space="0" w:color="auto"/>
                                                <w:bottom w:val="none" w:sz="0" w:space="0" w:color="auto"/>
                                                <w:right w:val="none" w:sz="0" w:space="0" w:color="auto"/>
                                              </w:divBdr>
                                              <w:divsChild>
                                                <w:div w:id="36491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4507">
                                          <w:marLeft w:val="0"/>
                                          <w:marRight w:val="0"/>
                                          <w:marTop w:val="0"/>
                                          <w:marBottom w:val="0"/>
                                          <w:divBdr>
                                            <w:top w:val="none" w:sz="0" w:space="0" w:color="auto"/>
                                            <w:left w:val="none" w:sz="0" w:space="0" w:color="auto"/>
                                            <w:bottom w:val="none" w:sz="0" w:space="0" w:color="auto"/>
                                            <w:right w:val="none" w:sz="0" w:space="0" w:color="auto"/>
                                          </w:divBdr>
                                          <w:divsChild>
                                            <w:div w:id="2100834588">
                                              <w:marLeft w:val="0"/>
                                              <w:marRight w:val="0"/>
                                              <w:marTop w:val="0"/>
                                              <w:marBottom w:val="0"/>
                                              <w:divBdr>
                                                <w:top w:val="none" w:sz="0" w:space="0" w:color="auto"/>
                                                <w:left w:val="none" w:sz="0" w:space="0" w:color="auto"/>
                                                <w:bottom w:val="none" w:sz="0" w:space="0" w:color="auto"/>
                                                <w:right w:val="none" w:sz="0" w:space="0" w:color="auto"/>
                                              </w:divBdr>
                                              <w:divsChild>
                                                <w:div w:id="133268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049670">
                                          <w:marLeft w:val="0"/>
                                          <w:marRight w:val="0"/>
                                          <w:marTop w:val="0"/>
                                          <w:marBottom w:val="0"/>
                                          <w:divBdr>
                                            <w:top w:val="none" w:sz="0" w:space="0" w:color="auto"/>
                                            <w:left w:val="none" w:sz="0" w:space="0" w:color="auto"/>
                                            <w:bottom w:val="none" w:sz="0" w:space="0" w:color="auto"/>
                                            <w:right w:val="none" w:sz="0" w:space="0" w:color="auto"/>
                                          </w:divBdr>
                                          <w:divsChild>
                                            <w:div w:id="1177967154">
                                              <w:marLeft w:val="0"/>
                                              <w:marRight w:val="0"/>
                                              <w:marTop w:val="0"/>
                                              <w:marBottom w:val="0"/>
                                              <w:divBdr>
                                                <w:top w:val="none" w:sz="0" w:space="0" w:color="auto"/>
                                                <w:left w:val="none" w:sz="0" w:space="0" w:color="auto"/>
                                                <w:bottom w:val="none" w:sz="0" w:space="0" w:color="auto"/>
                                                <w:right w:val="none" w:sz="0" w:space="0" w:color="auto"/>
                                              </w:divBdr>
                                              <w:divsChild>
                                                <w:div w:id="190363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69652">
                                          <w:marLeft w:val="0"/>
                                          <w:marRight w:val="0"/>
                                          <w:marTop w:val="0"/>
                                          <w:marBottom w:val="0"/>
                                          <w:divBdr>
                                            <w:top w:val="none" w:sz="0" w:space="0" w:color="auto"/>
                                            <w:left w:val="none" w:sz="0" w:space="0" w:color="auto"/>
                                            <w:bottom w:val="none" w:sz="0" w:space="0" w:color="auto"/>
                                            <w:right w:val="none" w:sz="0" w:space="0" w:color="auto"/>
                                          </w:divBdr>
                                          <w:divsChild>
                                            <w:div w:id="560755712">
                                              <w:marLeft w:val="0"/>
                                              <w:marRight w:val="0"/>
                                              <w:marTop w:val="0"/>
                                              <w:marBottom w:val="0"/>
                                              <w:divBdr>
                                                <w:top w:val="none" w:sz="0" w:space="0" w:color="auto"/>
                                                <w:left w:val="none" w:sz="0" w:space="0" w:color="auto"/>
                                                <w:bottom w:val="none" w:sz="0" w:space="0" w:color="auto"/>
                                                <w:right w:val="none" w:sz="0" w:space="0" w:color="auto"/>
                                              </w:divBdr>
                                              <w:divsChild>
                                                <w:div w:id="8228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046">
                                          <w:marLeft w:val="0"/>
                                          <w:marRight w:val="0"/>
                                          <w:marTop w:val="0"/>
                                          <w:marBottom w:val="0"/>
                                          <w:divBdr>
                                            <w:top w:val="none" w:sz="0" w:space="0" w:color="auto"/>
                                            <w:left w:val="none" w:sz="0" w:space="0" w:color="auto"/>
                                            <w:bottom w:val="none" w:sz="0" w:space="0" w:color="auto"/>
                                            <w:right w:val="none" w:sz="0" w:space="0" w:color="auto"/>
                                          </w:divBdr>
                                          <w:divsChild>
                                            <w:div w:id="550771268">
                                              <w:marLeft w:val="0"/>
                                              <w:marRight w:val="0"/>
                                              <w:marTop w:val="0"/>
                                              <w:marBottom w:val="0"/>
                                              <w:divBdr>
                                                <w:top w:val="none" w:sz="0" w:space="0" w:color="auto"/>
                                                <w:left w:val="none" w:sz="0" w:space="0" w:color="auto"/>
                                                <w:bottom w:val="none" w:sz="0" w:space="0" w:color="auto"/>
                                                <w:right w:val="none" w:sz="0" w:space="0" w:color="auto"/>
                                              </w:divBdr>
                                              <w:divsChild>
                                                <w:div w:id="11718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0168">
                                          <w:marLeft w:val="0"/>
                                          <w:marRight w:val="0"/>
                                          <w:marTop w:val="0"/>
                                          <w:marBottom w:val="0"/>
                                          <w:divBdr>
                                            <w:top w:val="none" w:sz="0" w:space="0" w:color="auto"/>
                                            <w:left w:val="none" w:sz="0" w:space="0" w:color="auto"/>
                                            <w:bottom w:val="none" w:sz="0" w:space="0" w:color="auto"/>
                                            <w:right w:val="none" w:sz="0" w:space="0" w:color="auto"/>
                                          </w:divBdr>
                                          <w:divsChild>
                                            <w:div w:id="248084857">
                                              <w:marLeft w:val="0"/>
                                              <w:marRight w:val="0"/>
                                              <w:marTop w:val="0"/>
                                              <w:marBottom w:val="0"/>
                                              <w:divBdr>
                                                <w:top w:val="none" w:sz="0" w:space="0" w:color="auto"/>
                                                <w:left w:val="none" w:sz="0" w:space="0" w:color="auto"/>
                                                <w:bottom w:val="none" w:sz="0" w:space="0" w:color="auto"/>
                                                <w:right w:val="none" w:sz="0" w:space="0" w:color="auto"/>
                                              </w:divBdr>
                                              <w:divsChild>
                                                <w:div w:id="2012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0072">
                                          <w:marLeft w:val="0"/>
                                          <w:marRight w:val="0"/>
                                          <w:marTop w:val="0"/>
                                          <w:marBottom w:val="0"/>
                                          <w:divBdr>
                                            <w:top w:val="none" w:sz="0" w:space="0" w:color="auto"/>
                                            <w:left w:val="none" w:sz="0" w:space="0" w:color="auto"/>
                                            <w:bottom w:val="none" w:sz="0" w:space="0" w:color="auto"/>
                                            <w:right w:val="none" w:sz="0" w:space="0" w:color="auto"/>
                                          </w:divBdr>
                                          <w:divsChild>
                                            <w:div w:id="1595475257">
                                              <w:marLeft w:val="0"/>
                                              <w:marRight w:val="0"/>
                                              <w:marTop w:val="0"/>
                                              <w:marBottom w:val="0"/>
                                              <w:divBdr>
                                                <w:top w:val="none" w:sz="0" w:space="0" w:color="auto"/>
                                                <w:left w:val="none" w:sz="0" w:space="0" w:color="auto"/>
                                                <w:bottom w:val="none" w:sz="0" w:space="0" w:color="auto"/>
                                                <w:right w:val="none" w:sz="0" w:space="0" w:color="auto"/>
                                              </w:divBdr>
                                              <w:divsChild>
                                                <w:div w:id="168666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2673">
                                          <w:marLeft w:val="0"/>
                                          <w:marRight w:val="0"/>
                                          <w:marTop w:val="0"/>
                                          <w:marBottom w:val="0"/>
                                          <w:divBdr>
                                            <w:top w:val="none" w:sz="0" w:space="0" w:color="auto"/>
                                            <w:left w:val="none" w:sz="0" w:space="0" w:color="auto"/>
                                            <w:bottom w:val="none" w:sz="0" w:space="0" w:color="auto"/>
                                            <w:right w:val="none" w:sz="0" w:space="0" w:color="auto"/>
                                          </w:divBdr>
                                          <w:divsChild>
                                            <w:div w:id="454296825">
                                              <w:marLeft w:val="0"/>
                                              <w:marRight w:val="0"/>
                                              <w:marTop w:val="0"/>
                                              <w:marBottom w:val="0"/>
                                              <w:divBdr>
                                                <w:top w:val="none" w:sz="0" w:space="0" w:color="auto"/>
                                                <w:left w:val="none" w:sz="0" w:space="0" w:color="auto"/>
                                                <w:bottom w:val="none" w:sz="0" w:space="0" w:color="auto"/>
                                                <w:right w:val="none" w:sz="0" w:space="0" w:color="auto"/>
                                              </w:divBdr>
                                              <w:divsChild>
                                                <w:div w:id="134809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033326">
                                          <w:marLeft w:val="0"/>
                                          <w:marRight w:val="0"/>
                                          <w:marTop w:val="0"/>
                                          <w:marBottom w:val="0"/>
                                          <w:divBdr>
                                            <w:top w:val="none" w:sz="0" w:space="0" w:color="auto"/>
                                            <w:left w:val="none" w:sz="0" w:space="0" w:color="auto"/>
                                            <w:bottom w:val="none" w:sz="0" w:space="0" w:color="auto"/>
                                            <w:right w:val="none" w:sz="0" w:space="0" w:color="auto"/>
                                          </w:divBdr>
                                          <w:divsChild>
                                            <w:div w:id="2120104892">
                                              <w:marLeft w:val="0"/>
                                              <w:marRight w:val="0"/>
                                              <w:marTop w:val="0"/>
                                              <w:marBottom w:val="0"/>
                                              <w:divBdr>
                                                <w:top w:val="none" w:sz="0" w:space="0" w:color="auto"/>
                                                <w:left w:val="none" w:sz="0" w:space="0" w:color="auto"/>
                                                <w:bottom w:val="none" w:sz="0" w:space="0" w:color="auto"/>
                                                <w:right w:val="none" w:sz="0" w:space="0" w:color="auto"/>
                                              </w:divBdr>
                                              <w:divsChild>
                                                <w:div w:id="161848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441004">
                                          <w:marLeft w:val="0"/>
                                          <w:marRight w:val="0"/>
                                          <w:marTop w:val="0"/>
                                          <w:marBottom w:val="0"/>
                                          <w:divBdr>
                                            <w:top w:val="none" w:sz="0" w:space="0" w:color="auto"/>
                                            <w:left w:val="none" w:sz="0" w:space="0" w:color="auto"/>
                                            <w:bottom w:val="none" w:sz="0" w:space="0" w:color="auto"/>
                                            <w:right w:val="none" w:sz="0" w:space="0" w:color="auto"/>
                                          </w:divBdr>
                                          <w:divsChild>
                                            <w:div w:id="1303316133">
                                              <w:marLeft w:val="0"/>
                                              <w:marRight w:val="0"/>
                                              <w:marTop w:val="0"/>
                                              <w:marBottom w:val="0"/>
                                              <w:divBdr>
                                                <w:top w:val="none" w:sz="0" w:space="0" w:color="auto"/>
                                                <w:left w:val="none" w:sz="0" w:space="0" w:color="auto"/>
                                                <w:bottom w:val="none" w:sz="0" w:space="0" w:color="auto"/>
                                                <w:right w:val="none" w:sz="0" w:space="0" w:color="auto"/>
                                              </w:divBdr>
                                              <w:divsChild>
                                                <w:div w:id="338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490147">
                                          <w:marLeft w:val="0"/>
                                          <w:marRight w:val="0"/>
                                          <w:marTop w:val="0"/>
                                          <w:marBottom w:val="0"/>
                                          <w:divBdr>
                                            <w:top w:val="none" w:sz="0" w:space="0" w:color="auto"/>
                                            <w:left w:val="none" w:sz="0" w:space="0" w:color="auto"/>
                                            <w:bottom w:val="none" w:sz="0" w:space="0" w:color="auto"/>
                                            <w:right w:val="none" w:sz="0" w:space="0" w:color="auto"/>
                                          </w:divBdr>
                                          <w:divsChild>
                                            <w:div w:id="1122990768">
                                              <w:marLeft w:val="0"/>
                                              <w:marRight w:val="0"/>
                                              <w:marTop w:val="0"/>
                                              <w:marBottom w:val="0"/>
                                              <w:divBdr>
                                                <w:top w:val="none" w:sz="0" w:space="0" w:color="auto"/>
                                                <w:left w:val="none" w:sz="0" w:space="0" w:color="auto"/>
                                                <w:bottom w:val="none" w:sz="0" w:space="0" w:color="auto"/>
                                                <w:right w:val="none" w:sz="0" w:space="0" w:color="auto"/>
                                              </w:divBdr>
                                              <w:divsChild>
                                                <w:div w:id="168305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39941">
                                          <w:marLeft w:val="0"/>
                                          <w:marRight w:val="0"/>
                                          <w:marTop w:val="0"/>
                                          <w:marBottom w:val="0"/>
                                          <w:divBdr>
                                            <w:top w:val="none" w:sz="0" w:space="0" w:color="auto"/>
                                            <w:left w:val="none" w:sz="0" w:space="0" w:color="auto"/>
                                            <w:bottom w:val="none" w:sz="0" w:space="0" w:color="auto"/>
                                            <w:right w:val="none" w:sz="0" w:space="0" w:color="auto"/>
                                          </w:divBdr>
                                          <w:divsChild>
                                            <w:div w:id="1108886542">
                                              <w:marLeft w:val="0"/>
                                              <w:marRight w:val="0"/>
                                              <w:marTop w:val="0"/>
                                              <w:marBottom w:val="0"/>
                                              <w:divBdr>
                                                <w:top w:val="none" w:sz="0" w:space="0" w:color="auto"/>
                                                <w:left w:val="none" w:sz="0" w:space="0" w:color="auto"/>
                                                <w:bottom w:val="none" w:sz="0" w:space="0" w:color="auto"/>
                                                <w:right w:val="none" w:sz="0" w:space="0" w:color="auto"/>
                                              </w:divBdr>
                                              <w:divsChild>
                                                <w:div w:id="97402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900516">
                                          <w:marLeft w:val="0"/>
                                          <w:marRight w:val="0"/>
                                          <w:marTop w:val="0"/>
                                          <w:marBottom w:val="0"/>
                                          <w:divBdr>
                                            <w:top w:val="none" w:sz="0" w:space="0" w:color="auto"/>
                                            <w:left w:val="none" w:sz="0" w:space="0" w:color="auto"/>
                                            <w:bottom w:val="none" w:sz="0" w:space="0" w:color="auto"/>
                                            <w:right w:val="none" w:sz="0" w:space="0" w:color="auto"/>
                                          </w:divBdr>
                                          <w:divsChild>
                                            <w:div w:id="1651133947">
                                              <w:marLeft w:val="0"/>
                                              <w:marRight w:val="0"/>
                                              <w:marTop w:val="0"/>
                                              <w:marBottom w:val="0"/>
                                              <w:divBdr>
                                                <w:top w:val="none" w:sz="0" w:space="0" w:color="auto"/>
                                                <w:left w:val="none" w:sz="0" w:space="0" w:color="auto"/>
                                                <w:bottom w:val="none" w:sz="0" w:space="0" w:color="auto"/>
                                                <w:right w:val="none" w:sz="0" w:space="0" w:color="auto"/>
                                              </w:divBdr>
                                              <w:divsChild>
                                                <w:div w:id="80735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025">
                                          <w:marLeft w:val="0"/>
                                          <w:marRight w:val="0"/>
                                          <w:marTop w:val="0"/>
                                          <w:marBottom w:val="0"/>
                                          <w:divBdr>
                                            <w:top w:val="none" w:sz="0" w:space="0" w:color="auto"/>
                                            <w:left w:val="none" w:sz="0" w:space="0" w:color="auto"/>
                                            <w:bottom w:val="none" w:sz="0" w:space="0" w:color="auto"/>
                                            <w:right w:val="none" w:sz="0" w:space="0" w:color="auto"/>
                                          </w:divBdr>
                                          <w:divsChild>
                                            <w:div w:id="994258895">
                                              <w:marLeft w:val="0"/>
                                              <w:marRight w:val="0"/>
                                              <w:marTop w:val="0"/>
                                              <w:marBottom w:val="0"/>
                                              <w:divBdr>
                                                <w:top w:val="none" w:sz="0" w:space="0" w:color="auto"/>
                                                <w:left w:val="none" w:sz="0" w:space="0" w:color="auto"/>
                                                <w:bottom w:val="none" w:sz="0" w:space="0" w:color="auto"/>
                                                <w:right w:val="none" w:sz="0" w:space="0" w:color="auto"/>
                                              </w:divBdr>
                                              <w:divsChild>
                                                <w:div w:id="206675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6896">
                                          <w:marLeft w:val="0"/>
                                          <w:marRight w:val="0"/>
                                          <w:marTop w:val="0"/>
                                          <w:marBottom w:val="0"/>
                                          <w:divBdr>
                                            <w:top w:val="none" w:sz="0" w:space="0" w:color="auto"/>
                                            <w:left w:val="none" w:sz="0" w:space="0" w:color="auto"/>
                                            <w:bottom w:val="none" w:sz="0" w:space="0" w:color="auto"/>
                                            <w:right w:val="none" w:sz="0" w:space="0" w:color="auto"/>
                                          </w:divBdr>
                                          <w:divsChild>
                                            <w:div w:id="1519544623">
                                              <w:marLeft w:val="0"/>
                                              <w:marRight w:val="0"/>
                                              <w:marTop w:val="0"/>
                                              <w:marBottom w:val="0"/>
                                              <w:divBdr>
                                                <w:top w:val="none" w:sz="0" w:space="0" w:color="auto"/>
                                                <w:left w:val="none" w:sz="0" w:space="0" w:color="auto"/>
                                                <w:bottom w:val="none" w:sz="0" w:space="0" w:color="auto"/>
                                                <w:right w:val="none" w:sz="0" w:space="0" w:color="auto"/>
                                              </w:divBdr>
                                              <w:divsChild>
                                                <w:div w:id="130380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58406">
                                          <w:marLeft w:val="0"/>
                                          <w:marRight w:val="0"/>
                                          <w:marTop w:val="0"/>
                                          <w:marBottom w:val="0"/>
                                          <w:divBdr>
                                            <w:top w:val="none" w:sz="0" w:space="0" w:color="auto"/>
                                            <w:left w:val="none" w:sz="0" w:space="0" w:color="auto"/>
                                            <w:bottom w:val="none" w:sz="0" w:space="0" w:color="auto"/>
                                            <w:right w:val="none" w:sz="0" w:space="0" w:color="auto"/>
                                          </w:divBdr>
                                          <w:divsChild>
                                            <w:div w:id="1055080022">
                                              <w:marLeft w:val="0"/>
                                              <w:marRight w:val="0"/>
                                              <w:marTop w:val="0"/>
                                              <w:marBottom w:val="0"/>
                                              <w:divBdr>
                                                <w:top w:val="none" w:sz="0" w:space="0" w:color="auto"/>
                                                <w:left w:val="none" w:sz="0" w:space="0" w:color="auto"/>
                                                <w:bottom w:val="none" w:sz="0" w:space="0" w:color="auto"/>
                                                <w:right w:val="none" w:sz="0" w:space="0" w:color="auto"/>
                                              </w:divBdr>
                                              <w:divsChild>
                                                <w:div w:id="7382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9529">
                                          <w:marLeft w:val="0"/>
                                          <w:marRight w:val="0"/>
                                          <w:marTop w:val="0"/>
                                          <w:marBottom w:val="0"/>
                                          <w:divBdr>
                                            <w:top w:val="none" w:sz="0" w:space="0" w:color="auto"/>
                                            <w:left w:val="none" w:sz="0" w:space="0" w:color="auto"/>
                                            <w:bottom w:val="none" w:sz="0" w:space="0" w:color="auto"/>
                                            <w:right w:val="none" w:sz="0" w:space="0" w:color="auto"/>
                                          </w:divBdr>
                                          <w:divsChild>
                                            <w:div w:id="1772314798">
                                              <w:marLeft w:val="0"/>
                                              <w:marRight w:val="0"/>
                                              <w:marTop w:val="0"/>
                                              <w:marBottom w:val="0"/>
                                              <w:divBdr>
                                                <w:top w:val="none" w:sz="0" w:space="0" w:color="auto"/>
                                                <w:left w:val="none" w:sz="0" w:space="0" w:color="auto"/>
                                                <w:bottom w:val="none" w:sz="0" w:space="0" w:color="auto"/>
                                                <w:right w:val="none" w:sz="0" w:space="0" w:color="auto"/>
                                              </w:divBdr>
                                              <w:divsChild>
                                                <w:div w:id="187695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3044">
                                          <w:marLeft w:val="0"/>
                                          <w:marRight w:val="0"/>
                                          <w:marTop w:val="0"/>
                                          <w:marBottom w:val="0"/>
                                          <w:divBdr>
                                            <w:top w:val="none" w:sz="0" w:space="0" w:color="auto"/>
                                            <w:left w:val="none" w:sz="0" w:space="0" w:color="auto"/>
                                            <w:bottom w:val="none" w:sz="0" w:space="0" w:color="auto"/>
                                            <w:right w:val="none" w:sz="0" w:space="0" w:color="auto"/>
                                          </w:divBdr>
                                          <w:divsChild>
                                            <w:div w:id="832375491">
                                              <w:marLeft w:val="0"/>
                                              <w:marRight w:val="0"/>
                                              <w:marTop w:val="0"/>
                                              <w:marBottom w:val="0"/>
                                              <w:divBdr>
                                                <w:top w:val="none" w:sz="0" w:space="0" w:color="auto"/>
                                                <w:left w:val="none" w:sz="0" w:space="0" w:color="auto"/>
                                                <w:bottom w:val="none" w:sz="0" w:space="0" w:color="auto"/>
                                                <w:right w:val="none" w:sz="0" w:space="0" w:color="auto"/>
                                              </w:divBdr>
                                              <w:divsChild>
                                                <w:div w:id="21353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7988">
                                          <w:marLeft w:val="0"/>
                                          <w:marRight w:val="0"/>
                                          <w:marTop w:val="0"/>
                                          <w:marBottom w:val="0"/>
                                          <w:divBdr>
                                            <w:top w:val="none" w:sz="0" w:space="0" w:color="auto"/>
                                            <w:left w:val="none" w:sz="0" w:space="0" w:color="auto"/>
                                            <w:bottom w:val="none" w:sz="0" w:space="0" w:color="auto"/>
                                            <w:right w:val="none" w:sz="0" w:space="0" w:color="auto"/>
                                          </w:divBdr>
                                          <w:divsChild>
                                            <w:div w:id="1599211026">
                                              <w:marLeft w:val="0"/>
                                              <w:marRight w:val="0"/>
                                              <w:marTop w:val="0"/>
                                              <w:marBottom w:val="0"/>
                                              <w:divBdr>
                                                <w:top w:val="none" w:sz="0" w:space="0" w:color="auto"/>
                                                <w:left w:val="none" w:sz="0" w:space="0" w:color="auto"/>
                                                <w:bottom w:val="none" w:sz="0" w:space="0" w:color="auto"/>
                                                <w:right w:val="none" w:sz="0" w:space="0" w:color="auto"/>
                                              </w:divBdr>
                                              <w:divsChild>
                                                <w:div w:id="206032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75714">
                                          <w:marLeft w:val="0"/>
                                          <w:marRight w:val="0"/>
                                          <w:marTop w:val="0"/>
                                          <w:marBottom w:val="0"/>
                                          <w:divBdr>
                                            <w:top w:val="none" w:sz="0" w:space="0" w:color="auto"/>
                                            <w:left w:val="none" w:sz="0" w:space="0" w:color="auto"/>
                                            <w:bottom w:val="none" w:sz="0" w:space="0" w:color="auto"/>
                                            <w:right w:val="none" w:sz="0" w:space="0" w:color="auto"/>
                                          </w:divBdr>
                                          <w:divsChild>
                                            <w:div w:id="1270042262">
                                              <w:marLeft w:val="0"/>
                                              <w:marRight w:val="0"/>
                                              <w:marTop w:val="0"/>
                                              <w:marBottom w:val="0"/>
                                              <w:divBdr>
                                                <w:top w:val="none" w:sz="0" w:space="0" w:color="auto"/>
                                                <w:left w:val="none" w:sz="0" w:space="0" w:color="auto"/>
                                                <w:bottom w:val="none" w:sz="0" w:space="0" w:color="auto"/>
                                                <w:right w:val="none" w:sz="0" w:space="0" w:color="auto"/>
                                              </w:divBdr>
                                              <w:divsChild>
                                                <w:div w:id="157936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895784">
                                          <w:marLeft w:val="0"/>
                                          <w:marRight w:val="0"/>
                                          <w:marTop w:val="0"/>
                                          <w:marBottom w:val="0"/>
                                          <w:divBdr>
                                            <w:top w:val="none" w:sz="0" w:space="0" w:color="auto"/>
                                            <w:left w:val="none" w:sz="0" w:space="0" w:color="auto"/>
                                            <w:bottom w:val="none" w:sz="0" w:space="0" w:color="auto"/>
                                            <w:right w:val="none" w:sz="0" w:space="0" w:color="auto"/>
                                          </w:divBdr>
                                          <w:divsChild>
                                            <w:div w:id="126553231">
                                              <w:marLeft w:val="0"/>
                                              <w:marRight w:val="0"/>
                                              <w:marTop w:val="0"/>
                                              <w:marBottom w:val="0"/>
                                              <w:divBdr>
                                                <w:top w:val="none" w:sz="0" w:space="0" w:color="auto"/>
                                                <w:left w:val="none" w:sz="0" w:space="0" w:color="auto"/>
                                                <w:bottom w:val="none" w:sz="0" w:space="0" w:color="auto"/>
                                                <w:right w:val="none" w:sz="0" w:space="0" w:color="auto"/>
                                              </w:divBdr>
                                              <w:divsChild>
                                                <w:div w:id="17365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39506">
                                          <w:marLeft w:val="0"/>
                                          <w:marRight w:val="0"/>
                                          <w:marTop w:val="0"/>
                                          <w:marBottom w:val="0"/>
                                          <w:divBdr>
                                            <w:top w:val="none" w:sz="0" w:space="0" w:color="auto"/>
                                            <w:left w:val="none" w:sz="0" w:space="0" w:color="auto"/>
                                            <w:bottom w:val="none" w:sz="0" w:space="0" w:color="auto"/>
                                            <w:right w:val="none" w:sz="0" w:space="0" w:color="auto"/>
                                          </w:divBdr>
                                          <w:divsChild>
                                            <w:div w:id="1171530217">
                                              <w:marLeft w:val="0"/>
                                              <w:marRight w:val="0"/>
                                              <w:marTop w:val="0"/>
                                              <w:marBottom w:val="0"/>
                                              <w:divBdr>
                                                <w:top w:val="none" w:sz="0" w:space="0" w:color="auto"/>
                                                <w:left w:val="none" w:sz="0" w:space="0" w:color="auto"/>
                                                <w:bottom w:val="none" w:sz="0" w:space="0" w:color="auto"/>
                                                <w:right w:val="none" w:sz="0" w:space="0" w:color="auto"/>
                                              </w:divBdr>
                                              <w:divsChild>
                                                <w:div w:id="6464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8969">
                                          <w:marLeft w:val="0"/>
                                          <w:marRight w:val="0"/>
                                          <w:marTop w:val="0"/>
                                          <w:marBottom w:val="0"/>
                                          <w:divBdr>
                                            <w:top w:val="none" w:sz="0" w:space="0" w:color="auto"/>
                                            <w:left w:val="none" w:sz="0" w:space="0" w:color="auto"/>
                                            <w:bottom w:val="none" w:sz="0" w:space="0" w:color="auto"/>
                                            <w:right w:val="none" w:sz="0" w:space="0" w:color="auto"/>
                                          </w:divBdr>
                                          <w:divsChild>
                                            <w:div w:id="830412842">
                                              <w:marLeft w:val="0"/>
                                              <w:marRight w:val="0"/>
                                              <w:marTop w:val="0"/>
                                              <w:marBottom w:val="0"/>
                                              <w:divBdr>
                                                <w:top w:val="none" w:sz="0" w:space="0" w:color="auto"/>
                                                <w:left w:val="none" w:sz="0" w:space="0" w:color="auto"/>
                                                <w:bottom w:val="none" w:sz="0" w:space="0" w:color="auto"/>
                                                <w:right w:val="none" w:sz="0" w:space="0" w:color="auto"/>
                                              </w:divBdr>
                                              <w:divsChild>
                                                <w:div w:id="18723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4622">
                                          <w:marLeft w:val="0"/>
                                          <w:marRight w:val="0"/>
                                          <w:marTop w:val="0"/>
                                          <w:marBottom w:val="0"/>
                                          <w:divBdr>
                                            <w:top w:val="none" w:sz="0" w:space="0" w:color="auto"/>
                                            <w:left w:val="none" w:sz="0" w:space="0" w:color="auto"/>
                                            <w:bottom w:val="none" w:sz="0" w:space="0" w:color="auto"/>
                                            <w:right w:val="none" w:sz="0" w:space="0" w:color="auto"/>
                                          </w:divBdr>
                                          <w:divsChild>
                                            <w:div w:id="1805852164">
                                              <w:marLeft w:val="0"/>
                                              <w:marRight w:val="0"/>
                                              <w:marTop w:val="0"/>
                                              <w:marBottom w:val="0"/>
                                              <w:divBdr>
                                                <w:top w:val="none" w:sz="0" w:space="0" w:color="auto"/>
                                                <w:left w:val="none" w:sz="0" w:space="0" w:color="auto"/>
                                                <w:bottom w:val="none" w:sz="0" w:space="0" w:color="auto"/>
                                                <w:right w:val="none" w:sz="0" w:space="0" w:color="auto"/>
                                              </w:divBdr>
                                              <w:divsChild>
                                                <w:div w:id="154987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12663">
                                          <w:marLeft w:val="0"/>
                                          <w:marRight w:val="0"/>
                                          <w:marTop w:val="0"/>
                                          <w:marBottom w:val="0"/>
                                          <w:divBdr>
                                            <w:top w:val="none" w:sz="0" w:space="0" w:color="auto"/>
                                            <w:left w:val="none" w:sz="0" w:space="0" w:color="auto"/>
                                            <w:bottom w:val="none" w:sz="0" w:space="0" w:color="auto"/>
                                            <w:right w:val="none" w:sz="0" w:space="0" w:color="auto"/>
                                          </w:divBdr>
                                          <w:divsChild>
                                            <w:div w:id="1179153776">
                                              <w:marLeft w:val="0"/>
                                              <w:marRight w:val="0"/>
                                              <w:marTop w:val="0"/>
                                              <w:marBottom w:val="0"/>
                                              <w:divBdr>
                                                <w:top w:val="none" w:sz="0" w:space="0" w:color="auto"/>
                                                <w:left w:val="none" w:sz="0" w:space="0" w:color="auto"/>
                                                <w:bottom w:val="none" w:sz="0" w:space="0" w:color="auto"/>
                                                <w:right w:val="none" w:sz="0" w:space="0" w:color="auto"/>
                                              </w:divBdr>
                                              <w:divsChild>
                                                <w:div w:id="14922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68431">
                                          <w:marLeft w:val="0"/>
                                          <w:marRight w:val="0"/>
                                          <w:marTop w:val="0"/>
                                          <w:marBottom w:val="0"/>
                                          <w:divBdr>
                                            <w:top w:val="none" w:sz="0" w:space="0" w:color="auto"/>
                                            <w:left w:val="none" w:sz="0" w:space="0" w:color="auto"/>
                                            <w:bottom w:val="none" w:sz="0" w:space="0" w:color="auto"/>
                                            <w:right w:val="none" w:sz="0" w:space="0" w:color="auto"/>
                                          </w:divBdr>
                                          <w:divsChild>
                                            <w:div w:id="650325493">
                                              <w:marLeft w:val="0"/>
                                              <w:marRight w:val="0"/>
                                              <w:marTop w:val="0"/>
                                              <w:marBottom w:val="0"/>
                                              <w:divBdr>
                                                <w:top w:val="none" w:sz="0" w:space="0" w:color="auto"/>
                                                <w:left w:val="none" w:sz="0" w:space="0" w:color="auto"/>
                                                <w:bottom w:val="none" w:sz="0" w:space="0" w:color="auto"/>
                                                <w:right w:val="none" w:sz="0" w:space="0" w:color="auto"/>
                                              </w:divBdr>
                                              <w:divsChild>
                                                <w:div w:id="20967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771">
                                          <w:marLeft w:val="0"/>
                                          <w:marRight w:val="0"/>
                                          <w:marTop w:val="0"/>
                                          <w:marBottom w:val="0"/>
                                          <w:divBdr>
                                            <w:top w:val="none" w:sz="0" w:space="0" w:color="auto"/>
                                            <w:left w:val="none" w:sz="0" w:space="0" w:color="auto"/>
                                            <w:bottom w:val="none" w:sz="0" w:space="0" w:color="auto"/>
                                            <w:right w:val="none" w:sz="0" w:space="0" w:color="auto"/>
                                          </w:divBdr>
                                          <w:divsChild>
                                            <w:div w:id="318460604">
                                              <w:marLeft w:val="0"/>
                                              <w:marRight w:val="0"/>
                                              <w:marTop w:val="0"/>
                                              <w:marBottom w:val="0"/>
                                              <w:divBdr>
                                                <w:top w:val="none" w:sz="0" w:space="0" w:color="auto"/>
                                                <w:left w:val="none" w:sz="0" w:space="0" w:color="auto"/>
                                                <w:bottom w:val="none" w:sz="0" w:space="0" w:color="auto"/>
                                                <w:right w:val="none" w:sz="0" w:space="0" w:color="auto"/>
                                              </w:divBdr>
                                              <w:divsChild>
                                                <w:div w:id="107277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654">
                                          <w:marLeft w:val="0"/>
                                          <w:marRight w:val="0"/>
                                          <w:marTop w:val="0"/>
                                          <w:marBottom w:val="0"/>
                                          <w:divBdr>
                                            <w:top w:val="none" w:sz="0" w:space="0" w:color="auto"/>
                                            <w:left w:val="none" w:sz="0" w:space="0" w:color="auto"/>
                                            <w:bottom w:val="none" w:sz="0" w:space="0" w:color="auto"/>
                                            <w:right w:val="none" w:sz="0" w:space="0" w:color="auto"/>
                                          </w:divBdr>
                                          <w:divsChild>
                                            <w:div w:id="2057311868">
                                              <w:marLeft w:val="0"/>
                                              <w:marRight w:val="0"/>
                                              <w:marTop w:val="0"/>
                                              <w:marBottom w:val="0"/>
                                              <w:divBdr>
                                                <w:top w:val="none" w:sz="0" w:space="0" w:color="auto"/>
                                                <w:left w:val="none" w:sz="0" w:space="0" w:color="auto"/>
                                                <w:bottom w:val="none" w:sz="0" w:space="0" w:color="auto"/>
                                                <w:right w:val="none" w:sz="0" w:space="0" w:color="auto"/>
                                              </w:divBdr>
                                              <w:divsChild>
                                                <w:div w:id="21263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192">
                                          <w:marLeft w:val="0"/>
                                          <w:marRight w:val="0"/>
                                          <w:marTop w:val="0"/>
                                          <w:marBottom w:val="0"/>
                                          <w:divBdr>
                                            <w:top w:val="none" w:sz="0" w:space="0" w:color="auto"/>
                                            <w:left w:val="none" w:sz="0" w:space="0" w:color="auto"/>
                                            <w:bottom w:val="none" w:sz="0" w:space="0" w:color="auto"/>
                                            <w:right w:val="none" w:sz="0" w:space="0" w:color="auto"/>
                                          </w:divBdr>
                                          <w:divsChild>
                                            <w:div w:id="1038093255">
                                              <w:marLeft w:val="0"/>
                                              <w:marRight w:val="0"/>
                                              <w:marTop w:val="0"/>
                                              <w:marBottom w:val="0"/>
                                              <w:divBdr>
                                                <w:top w:val="none" w:sz="0" w:space="0" w:color="auto"/>
                                                <w:left w:val="none" w:sz="0" w:space="0" w:color="auto"/>
                                                <w:bottom w:val="none" w:sz="0" w:space="0" w:color="auto"/>
                                                <w:right w:val="none" w:sz="0" w:space="0" w:color="auto"/>
                                              </w:divBdr>
                                              <w:divsChild>
                                                <w:div w:id="30493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11409">
                                          <w:marLeft w:val="0"/>
                                          <w:marRight w:val="0"/>
                                          <w:marTop w:val="0"/>
                                          <w:marBottom w:val="0"/>
                                          <w:divBdr>
                                            <w:top w:val="none" w:sz="0" w:space="0" w:color="auto"/>
                                            <w:left w:val="none" w:sz="0" w:space="0" w:color="auto"/>
                                            <w:bottom w:val="none" w:sz="0" w:space="0" w:color="auto"/>
                                            <w:right w:val="none" w:sz="0" w:space="0" w:color="auto"/>
                                          </w:divBdr>
                                          <w:divsChild>
                                            <w:div w:id="556210960">
                                              <w:marLeft w:val="0"/>
                                              <w:marRight w:val="0"/>
                                              <w:marTop w:val="0"/>
                                              <w:marBottom w:val="0"/>
                                              <w:divBdr>
                                                <w:top w:val="none" w:sz="0" w:space="0" w:color="auto"/>
                                                <w:left w:val="none" w:sz="0" w:space="0" w:color="auto"/>
                                                <w:bottom w:val="none" w:sz="0" w:space="0" w:color="auto"/>
                                                <w:right w:val="none" w:sz="0" w:space="0" w:color="auto"/>
                                              </w:divBdr>
                                              <w:divsChild>
                                                <w:div w:id="15922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45367">
                                          <w:marLeft w:val="0"/>
                                          <w:marRight w:val="0"/>
                                          <w:marTop w:val="0"/>
                                          <w:marBottom w:val="0"/>
                                          <w:divBdr>
                                            <w:top w:val="none" w:sz="0" w:space="0" w:color="auto"/>
                                            <w:left w:val="none" w:sz="0" w:space="0" w:color="auto"/>
                                            <w:bottom w:val="none" w:sz="0" w:space="0" w:color="auto"/>
                                            <w:right w:val="none" w:sz="0" w:space="0" w:color="auto"/>
                                          </w:divBdr>
                                          <w:divsChild>
                                            <w:div w:id="105659564">
                                              <w:marLeft w:val="0"/>
                                              <w:marRight w:val="0"/>
                                              <w:marTop w:val="0"/>
                                              <w:marBottom w:val="0"/>
                                              <w:divBdr>
                                                <w:top w:val="none" w:sz="0" w:space="0" w:color="auto"/>
                                                <w:left w:val="none" w:sz="0" w:space="0" w:color="auto"/>
                                                <w:bottom w:val="none" w:sz="0" w:space="0" w:color="auto"/>
                                                <w:right w:val="none" w:sz="0" w:space="0" w:color="auto"/>
                                              </w:divBdr>
                                              <w:divsChild>
                                                <w:div w:id="109655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16013">
                                          <w:marLeft w:val="0"/>
                                          <w:marRight w:val="0"/>
                                          <w:marTop w:val="0"/>
                                          <w:marBottom w:val="0"/>
                                          <w:divBdr>
                                            <w:top w:val="none" w:sz="0" w:space="0" w:color="auto"/>
                                            <w:left w:val="none" w:sz="0" w:space="0" w:color="auto"/>
                                            <w:bottom w:val="none" w:sz="0" w:space="0" w:color="auto"/>
                                            <w:right w:val="none" w:sz="0" w:space="0" w:color="auto"/>
                                          </w:divBdr>
                                          <w:divsChild>
                                            <w:div w:id="54084897">
                                              <w:marLeft w:val="0"/>
                                              <w:marRight w:val="0"/>
                                              <w:marTop w:val="0"/>
                                              <w:marBottom w:val="0"/>
                                              <w:divBdr>
                                                <w:top w:val="none" w:sz="0" w:space="0" w:color="auto"/>
                                                <w:left w:val="none" w:sz="0" w:space="0" w:color="auto"/>
                                                <w:bottom w:val="none" w:sz="0" w:space="0" w:color="auto"/>
                                                <w:right w:val="none" w:sz="0" w:space="0" w:color="auto"/>
                                              </w:divBdr>
                                              <w:divsChild>
                                                <w:div w:id="21084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16246">
                                          <w:marLeft w:val="0"/>
                                          <w:marRight w:val="0"/>
                                          <w:marTop w:val="0"/>
                                          <w:marBottom w:val="0"/>
                                          <w:divBdr>
                                            <w:top w:val="none" w:sz="0" w:space="0" w:color="auto"/>
                                            <w:left w:val="none" w:sz="0" w:space="0" w:color="auto"/>
                                            <w:bottom w:val="none" w:sz="0" w:space="0" w:color="auto"/>
                                            <w:right w:val="none" w:sz="0" w:space="0" w:color="auto"/>
                                          </w:divBdr>
                                          <w:divsChild>
                                            <w:div w:id="1664552222">
                                              <w:marLeft w:val="0"/>
                                              <w:marRight w:val="0"/>
                                              <w:marTop w:val="0"/>
                                              <w:marBottom w:val="0"/>
                                              <w:divBdr>
                                                <w:top w:val="none" w:sz="0" w:space="0" w:color="auto"/>
                                                <w:left w:val="none" w:sz="0" w:space="0" w:color="auto"/>
                                                <w:bottom w:val="none" w:sz="0" w:space="0" w:color="auto"/>
                                                <w:right w:val="none" w:sz="0" w:space="0" w:color="auto"/>
                                              </w:divBdr>
                                              <w:divsChild>
                                                <w:div w:id="45456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782243">
                                          <w:marLeft w:val="0"/>
                                          <w:marRight w:val="0"/>
                                          <w:marTop w:val="0"/>
                                          <w:marBottom w:val="0"/>
                                          <w:divBdr>
                                            <w:top w:val="none" w:sz="0" w:space="0" w:color="auto"/>
                                            <w:left w:val="none" w:sz="0" w:space="0" w:color="auto"/>
                                            <w:bottom w:val="none" w:sz="0" w:space="0" w:color="auto"/>
                                            <w:right w:val="none" w:sz="0" w:space="0" w:color="auto"/>
                                          </w:divBdr>
                                          <w:divsChild>
                                            <w:div w:id="379328101">
                                              <w:marLeft w:val="0"/>
                                              <w:marRight w:val="0"/>
                                              <w:marTop w:val="0"/>
                                              <w:marBottom w:val="0"/>
                                              <w:divBdr>
                                                <w:top w:val="none" w:sz="0" w:space="0" w:color="auto"/>
                                                <w:left w:val="none" w:sz="0" w:space="0" w:color="auto"/>
                                                <w:bottom w:val="none" w:sz="0" w:space="0" w:color="auto"/>
                                                <w:right w:val="none" w:sz="0" w:space="0" w:color="auto"/>
                                              </w:divBdr>
                                              <w:divsChild>
                                                <w:div w:id="127055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49249">
                                          <w:marLeft w:val="0"/>
                                          <w:marRight w:val="0"/>
                                          <w:marTop w:val="0"/>
                                          <w:marBottom w:val="0"/>
                                          <w:divBdr>
                                            <w:top w:val="none" w:sz="0" w:space="0" w:color="auto"/>
                                            <w:left w:val="none" w:sz="0" w:space="0" w:color="auto"/>
                                            <w:bottom w:val="none" w:sz="0" w:space="0" w:color="auto"/>
                                            <w:right w:val="none" w:sz="0" w:space="0" w:color="auto"/>
                                          </w:divBdr>
                                          <w:divsChild>
                                            <w:div w:id="1620450837">
                                              <w:marLeft w:val="0"/>
                                              <w:marRight w:val="0"/>
                                              <w:marTop w:val="0"/>
                                              <w:marBottom w:val="0"/>
                                              <w:divBdr>
                                                <w:top w:val="none" w:sz="0" w:space="0" w:color="auto"/>
                                                <w:left w:val="none" w:sz="0" w:space="0" w:color="auto"/>
                                                <w:bottom w:val="none" w:sz="0" w:space="0" w:color="auto"/>
                                                <w:right w:val="none" w:sz="0" w:space="0" w:color="auto"/>
                                              </w:divBdr>
                                              <w:divsChild>
                                                <w:div w:id="10576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80100">
                                          <w:marLeft w:val="0"/>
                                          <w:marRight w:val="0"/>
                                          <w:marTop w:val="0"/>
                                          <w:marBottom w:val="0"/>
                                          <w:divBdr>
                                            <w:top w:val="none" w:sz="0" w:space="0" w:color="auto"/>
                                            <w:left w:val="none" w:sz="0" w:space="0" w:color="auto"/>
                                            <w:bottom w:val="none" w:sz="0" w:space="0" w:color="auto"/>
                                            <w:right w:val="none" w:sz="0" w:space="0" w:color="auto"/>
                                          </w:divBdr>
                                          <w:divsChild>
                                            <w:div w:id="1416323935">
                                              <w:marLeft w:val="0"/>
                                              <w:marRight w:val="0"/>
                                              <w:marTop w:val="0"/>
                                              <w:marBottom w:val="0"/>
                                              <w:divBdr>
                                                <w:top w:val="none" w:sz="0" w:space="0" w:color="auto"/>
                                                <w:left w:val="none" w:sz="0" w:space="0" w:color="auto"/>
                                                <w:bottom w:val="none" w:sz="0" w:space="0" w:color="auto"/>
                                                <w:right w:val="none" w:sz="0" w:space="0" w:color="auto"/>
                                              </w:divBdr>
                                              <w:divsChild>
                                                <w:div w:id="67535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55385">
                                          <w:marLeft w:val="0"/>
                                          <w:marRight w:val="0"/>
                                          <w:marTop w:val="0"/>
                                          <w:marBottom w:val="0"/>
                                          <w:divBdr>
                                            <w:top w:val="none" w:sz="0" w:space="0" w:color="auto"/>
                                            <w:left w:val="none" w:sz="0" w:space="0" w:color="auto"/>
                                            <w:bottom w:val="none" w:sz="0" w:space="0" w:color="auto"/>
                                            <w:right w:val="none" w:sz="0" w:space="0" w:color="auto"/>
                                          </w:divBdr>
                                          <w:divsChild>
                                            <w:div w:id="1268925157">
                                              <w:marLeft w:val="0"/>
                                              <w:marRight w:val="0"/>
                                              <w:marTop w:val="0"/>
                                              <w:marBottom w:val="0"/>
                                              <w:divBdr>
                                                <w:top w:val="none" w:sz="0" w:space="0" w:color="auto"/>
                                                <w:left w:val="none" w:sz="0" w:space="0" w:color="auto"/>
                                                <w:bottom w:val="none" w:sz="0" w:space="0" w:color="auto"/>
                                                <w:right w:val="none" w:sz="0" w:space="0" w:color="auto"/>
                                              </w:divBdr>
                                              <w:divsChild>
                                                <w:div w:id="18012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15961">
                                          <w:marLeft w:val="0"/>
                                          <w:marRight w:val="0"/>
                                          <w:marTop w:val="0"/>
                                          <w:marBottom w:val="0"/>
                                          <w:divBdr>
                                            <w:top w:val="none" w:sz="0" w:space="0" w:color="auto"/>
                                            <w:left w:val="none" w:sz="0" w:space="0" w:color="auto"/>
                                            <w:bottom w:val="none" w:sz="0" w:space="0" w:color="auto"/>
                                            <w:right w:val="none" w:sz="0" w:space="0" w:color="auto"/>
                                          </w:divBdr>
                                          <w:divsChild>
                                            <w:div w:id="101192565">
                                              <w:marLeft w:val="0"/>
                                              <w:marRight w:val="0"/>
                                              <w:marTop w:val="0"/>
                                              <w:marBottom w:val="0"/>
                                              <w:divBdr>
                                                <w:top w:val="none" w:sz="0" w:space="0" w:color="auto"/>
                                                <w:left w:val="none" w:sz="0" w:space="0" w:color="auto"/>
                                                <w:bottom w:val="none" w:sz="0" w:space="0" w:color="auto"/>
                                                <w:right w:val="none" w:sz="0" w:space="0" w:color="auto"/>
                                              </w:divBdr>
                                              <w:divsChild>
                                                <w:div w:id="27159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459605">
                                          <w:marLeft w:val="0"/>
                                          <w:marRight w:val="0"/>
                                          <w:marTop w:val="0"/>
                                          <w:marBottom w:val="0"/>
                                          <w:divBdr>
                                            <w:top w:val="none" w:sz="0" w:space="0" w:color="auto"/>
                                            <w:left w:val="none" w:sz="0" w:space="0" w:color="auto"/>
                                            <w:bottom w:val="none" w:sz="0" w:space="0" w:color="auto"/>
                                            <w:right w:val="none" w:sz="0" w:space="0" w:color="auto"/>
                                          </w:divBdr>
                                          <w:divsChild>
                                            <w:div w:id="52428991">
                                              <w:marLeft w:val="0"/>
                                              <w:marRight w:val="0"/>
                                              <w:marTop w:val="0"/>
                                              <w:marBottom w:val="0"/>
                                              <w:divBdr>
                                                <w:top w:val="none" w:sz="0" w:space="0" w:color="auto"/>
                                                <w:left w:val="none" w:sz="0" w:space="0" w:color="auto"/>
                                                <w:bottom w:val="none" w:sz="0" w:space="0" w:color="auto"/>
                                                <w:right w:val="none" w:sz="0" w:space="0" w:color="auto"/>
                                              </w:divBdr>
                                              <w:divsChild>
                                                <w:div w:id="3598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667279">
                                          <w:marLeft w:val="0"/>
                                          <w:marRight w:val="0"/>
                                          <w:marTop w:val="0"/>
                                          <w:marBottom w:val="0"/>
                                          <w:divBdr>
                                            <w:top w:val="none" w:sz="0" w:space="0" w:color="auto"/>
                                            <w:left w:val="none" w:sz="0" w:space="0" w:color="auto"/>
                                            <w:bottom w:val="none" w:sz="0" w:space="0" w:color="auto"/>
                                            <w:right w:val="none" w:sz="0" w:space="0" w:color="auto"/>
                                          </w:divBdr>
                                          <w:divsChild>
                                            <w:div w:id="1901624523">
                                              <w:marLeft w:val="0"/>
                                              <w:marRight w:val="0"/>
                                              <w:marTop w:val="0"/>
                                              <w:marBottom w:val="0"/>
                                              <w:divBdr>
                                                <w:top w:val="none" w:sz="0" w:space="0" w:color="auto"/>
                                                <w:left w:val="none" w:sz="0" w:space="0" w:color="auto"/>
                                                <w:bottom w:val="none" w:sz="0" w:space="0" w:color="auto"/>
                                                <w:right w:val="none" w:sz="0" w:space="0" w:color="auto"/>
                                              </w:divBdr>
                                              <w:divsChild>
                                                <w:div w:id="45298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05903">
                                          <w:marLeft w:val="0"/>
                                          <w:marRight w:val="0"/>
                                          <w:marTop w:val="0"/>
                                          <w:marBottom w:val="0"/>
                                          <w:divBdr>
                                            <w:top w:val="none" w:sz="0" w:space="0" w:color="auto"/>
                                            <w:left w:val="none" w:sz="0" w:space="0" w:color="auto"/>
                                            <w:bottom w:val="none" w:sz="0" w:space="0" w:color="auto"/>
                                            <w:right w:val="none" w:sz="0" w:space="0" w:color="auto"/>
                                          </w:divBdr>
                                          <w:divsChild>
                                            <w:div w:id="717970461">
                                              <w:marLeft w:val="0"/>
                                              <w:marRight w:val="0"/>
                                              <w:marTop w:val="0"/>
                                              <w:marBottom w:val="0"/>
                                              <w:divBdr>
                                                <w:top w:val="none" w:sz="0" w:space="0" w:color="auto"/>
                                                <w:left w:val="none" w:sz="0" w:space="0" w:color="auto"/>
                                                <w:bottom w:val="none" w:sz="0" w:space="0" w:color="auto"/>
                                                <w:right w:val="none" w:sz="0" w:space="0" w:color="auto"/>
                                              </w:divBdr>
                                              <w:divsChild>
                                                <w:div w:id="190502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70274">
                                          <w:marLeft w:val="0"/>
                                          <w:marRight w:val="0"/>
                                          <w:marTop w:val="0"/>
                                          <w:marBottom w:val="0"/>
                                          <w:divBdr>
                                            <w:top w:val="none" w:sz="0" w:space="0" w:color="auto"/>
                                            <w:left w:val="none" w:sz="0" w:space="0" w:color="auto"/>
                                            <w:bottom w:val="none" w:sz="0" w:space="0" w:color="auto"/>
                                            <w:right w:val="none" w:sz="0" w:space="0" w:color="auto"/>
                                          </w:divBdr>
                                          <w:divsChild>
                                            <w:div w:id="1373000647">
                                              <w:marLeft w:val="0"/>
                                              <w:marRight w:val="0"/>
                                              <w:marTop w:val="0"/>
                                              <w:marBottom w:val="0"/>
                                              <w:divBdr>
                                                <w:top w:val="none" w:sz="0" w:space="0" w:color="auto"/>
                                                <w:left w:val="none" w:sz="0" w:space="0" w:color="auto"/>
                                                <w:bottom w:val="none" w:sz="0" w:space="0" w:color="auto"/>
                                                <w:right w:val="none" w:sz="0" w:space="0" w:color="auto"/>
                                              </w:divBdr>
                                              <w:divsChild>
                                                <w:div w:id="94892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56084">
                                          <w:marLeft w:val="0"/>
                                          <w:marRight w:val="0"/>
                                          <w:marTop w:val="0"/>
                                          <w:marBottom w:val="0"/>
                                          <w:divBdr>
                                            <w:top w:val="none" w:sz="0" w:space="0" w:color="auto"/>
                                            <w:left w:val="none" w:sz="0" w:space="0" w:color="auto"/>
                                            <w:bottom w:val="none" w:sz="0" w:space="0" w:color="auto"/>
                                            <w:right w:val="none" w:sz="0" w:space="0" w:color="auto"/>
                                          </w:divBdr>
                                          <w:divsChild>
                                            <w:div w:id="1647393010">
                                              <w:marLeft w:val="0"/>
                                              <w:marRight w:val="0"/>
                                              <w:marTop w:val="0"/>
                                              <w:marBottom w:val="0"/>
                                              <w:divBdr>
                                                <w:top w:val="none" w:sz="0" w:space="0" w:color="auto"/>
                                                <w:left w:val="none" w:sz="0" w:space="0" w:color="auto"/>
                                                <w:bottom w:val="none" w:sz="0" w:space="0" w:color="auto"/>
                                                <w:right w:val="none" w:sz="0" w:space="0" w:color="auto"/>
                                              </w:divBdr>
                                              <w:divsChild>
                                                <w:div w:id="134586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839844">
                                          <w:marLeft w:val="0"/>
                                          <w:marRight w:val="0"/>
                                          <w:marTop w:val="0"/>
                                          <w:marBottom w:val="0"/>
                                          <w:divBdr>
                                            <w:top w:val="none" w:sz="0" w:space="0" w:color="auto"/>
                                            <w:left w:val="none" w:sz="0" w:space="0" w:color="auto"/>
                                            <w:bottom w:val="none" w:sz="0" w:space="0" w:color="auto"/>
                                            <w:right w:val="none" w:sz="0" w:space="0" w:color="auto"/>
                                          </w:divBdr>
                                          <w:divsChild>
                                            <w:div w:id="1117791836">
                                              <w:marLeft w:val="0"/>
                                              <w:marRight w:val="0"/>
                                              <w:marTop w:val="0"/>
                                              <w:marBottom w:val="0"/>
                                              <w:divBdr>
                                                <w:top w:val="none" w:sz="0" w:space="0" w:color="auto"/>
                                                <w:left w:val="none" w:sz="0" w:space="0" w:color="auto"/>
                                                <w:bottom w:val="none" w:sz="0" w:space="0" w:color="auto"/>
                                                <w:right w:val="none" w:sz="0" w:space="0" w:color="auto"/>
                                              </w:divBdr>
                                              <w:divsChild>
                                                <w:div w:id="170932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79500">
                                          <w:marLeft w:val="0"/>
                                          <w:marRight w:val="0"/>
                                          <w:marTop w:val="0"/>
                                          <w:marBottom w:val="0"/>
                                          <w:divBdr>
                                            <w:top w:val="none" w:sz="0" w:space="0" w:color="auto"/>
                                            <w:left w:val="none" w:sz="0" w:space="0" w:color="auto"/>
                                            <w:bottom w:val="none" w:sz="0" w:space="0" w:color="auto"/>
                                            <w:right w:val="none" w:sz="0" w:space="0" w:color="auto"/>
                                          </w:divBdr>
                                          <w:divsChild>
                                            <w:div w:id="933318926">
                                              <w:marLeft w:val="0"/>
                                              <w:marRight w:val="0"/>
                                              <w:marTop w:val="0"/>
                                              <w:marBottom w:val="0"/>
                                              <w:divBdr>
                                                <w:top w:val="none" w:sz="0" w:space="0" w:color="auto"/>
                                                <w:left w:val="none" w:sz="0" w:space="0" w:color="auto"/>
                                                <w:bottom w:val="none" w:sz="0" w:space="0" w:color="auto"/>
                                                <w:right w:val="none" w:sz="0" w:space="0" w:color="auto"/>
                                              </w:divBdr>
                                              <w:divsChild>
                                                <w:div w:id="30324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50188">
                                          <w:marLeft w:val="0"/>
                                          <w:marRight w:val="0"/>
                                          <w:marTop w:val="0"/>
                                          <w:marBottom w:val="0"/>
                                          <w:divBdr>
                                            <w:top w:val="none" w:sz="0" w:space="0" w:color="auto"/>
                                            <w:left w:val="none" w:sz="0" w:space="0" w:color="auto"/>
                                            <w:bottom w:val="none" w:sz="0" w:space="0" w:color="auto"/>
                                            <w:right w:val="none" w:sz="0" w:space="0" w:color="auto"/>
                                          </w:divBdr>
                                          <w:divsChild>
                                            <w:div w:id="302779506">
                                              <w:marLeft w:val="0"/>
                                              <w:marRight w:val="0"/>
                                              <w:marTop w:val="0"/>
                                              <w:marBottom w:val="0"/>
                                              <w:divBdr>
                                                <w:top w:val="none" w:sz="0" w:space="0" w:color="auto"/>
                                                <w:left w:val="none" w:sz="0" w:space="0" w:color="auto"/>
                                                <w:bottom w:val="none" w:sz="0" w:space="0" w:color="auto"/>
                                                <w:right w:val="none" w:sz="0" w:space="0" w:color="auto"/>
                                              </w:divBdr>
                                              <w:divsChild>
                                                <w:div w:id="139011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68131484">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catal.1c01607"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6678</Words>
  <Characters>38070</Characters>
  <Application>Microsoft Office Word</Application>
  <DocSecurity>8</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2022-04-13T16:13:00Z</dcterms:created>
  <dcterms:modified xsi:type="dcterms:W3CDTF">2022-04-18T19:06:00Z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