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DC4755B" w:rsidR="000A7622" w:rsidRPr="00C04F25" w:rsidRDefault="006A236D" w:rsidP="00D14423">
      <w:pPr>
        <w:autoSpaceDE w:val="0"/>
        <w:autoSpaceDN w:val="0"/>
        <w:adjustRightInd w:val="0"/>
        <w:rPr>
          <w:rFonts w:cstheme="minorHAnsi"/>
          <w:b/>
          <w:bCs/>
          <w:i/>
          <w:iCs/>
          <w:sz w:val="32"/>
          <w:szCs w:val="32"/>
        </w:rPr>
      </w:pPr>
      <w:r>
        <w:rPr>
          <w:rFonts w:cstheme="minorHAnsi"/>
          <w:b/>
          <w:bCs/>
          <w:i/>
          <w:iCs/>
          <w:sz w:val="32"/>
          <w:szCs w:val="32"/>
        </w:rPr>
        <w:t>Chemistry</w:t>
      </w:r>
      <w:r w:rsidR="005A336A">
        <w:rPr>
          <w:rFonts w:cstheme="minorHAnsi"/>
          <w:b/>
          <w:bCs/>
          <w:i/>
          <w:iCs/>
          <w:sz w:val="32"/>
          <w:szCs w:val="32"/>
        </w:rPr>
        <w:t xml:space="preserv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5A336A">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40C5B21" w:rsidR="000A7622" w:rsidRDefault="009B030B" w:rsidP="00D14423">
      <w:pPr>
        <w:rPr>
          <w:rFonts w:cstheme="minorHAnsi"/>
          <w:sz w:val="24"/>
          <w:szCs w:val="24"/>
        </w:rPr>
      </w:pPr>
      <w:r>
        <w:rPr>
          <w:rFonts w:cstheme="minorHAnsi"/>
          <w:i/>
          <w:sz w:val="24"/>
          <w:szCs w:val="24"/>
          <w:lang w:val="fr-FR"/>
        </w:rPr>
        <w:t>Scientific Reports</w:t>
      </w:r>
      <w:r w:rsidR="000A7622" w:rsidRPr="00C04F25">
        <w:rPr>
          <w:rFonts w:cstheme="minorHAnsi"/>
          <w:sz w:val="24"/>
          <w:szCs w:val="24"/>
          <w:lang w:val="fr-FR"/>
        </w:rPr>
        <w:t xml:space="preserve">, Vol. </w:t>
      </w:r>
      <w:r>
        <w:rPr>
          <w:rFonts w:cstheme="minorHAnsi"/>
          <w:sz w:val="24"/>
          <w:szCs w:val="24"/>
          <w:lang w:val="fr-FR"/>
        </w:rPr>
        <w:t>12</w:t>
      </w:r>
      <w:r w:rsidR="000A7622" w:rsidRPr="00C04F25">
        <w:rPr>
          <w:rFonts w:cstheme="minorHAnsi"/>
          <w:sz w:val="24"/>
          <w:szCs w:val="24"/>
          <w:lang w:val="fr-FR"/>
        </w:rPr>
        <w:t xml:space="preserve">, No. </w:t>
      </w:r>
      <w:r w:rsidR="00236C9E">
        <w:rPr>
          <w:rFonts w:cstheme="minorHAnsi"/>
          <w:sz w:val="24"/>
          <w:szCs w:val="24"/>
          <w:lang w:val="fr-FR"/>
        </w:rPr>
        <w:t>16824</w:t>
      </w:r>
      <w:r w:rsidR="000A7622" w:rsidRPr="00C04F25">
        <w:rPr>
          <w:rFonts w:cstheme="minorHAnsi"/>
          <w:sz w:val="24"/>
          <w:szCs w:val="24"/>
          <w:lang w:val="fr-FR"/>
        </w:rPr>
        <w:t xml:space="preserve"> (</w:t>
      </w:r>
      <w:r w:rsidR="00236C9E">
        <w:rPr>
          <w:rFonts w:cstheme="minorHAnsi"/>
          <w:sz w:val="24"/>
          <w:szCs w:val="24"/>
          <w:lang w:val="fr-FR"/>
        </w:rPr>
        <w:t>2022</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2147A">
        <w:rPr>
          <w:rFonts w:cstheme="minorHAnsi"/>
          <w:sz w:val="24"/>
          <w:szCs w:val="24"/>
        </w:rPr>
        <w:t>Nature Publishing Group (Macmillan Publishers Limited)</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2147A">
        <w:rPr>
          <w:rFonts w:cstheme="minorHAnsi"/>
          <w:sz w:val="24"/>
          <w:szCs w:val="24"/>
        </w:rPr>
        <w:t>Nature Publishing Group (Macmillan Publishers Limited)</w:t>
      </w:r>
      <w:r w:rsidR="000A7622" w:rsidRPr="00C04F25">
        <w:rPr>
          <w:rFonts w:cstheme="minorHAnsi"/>
          <w:sz w:val="24"/>
          <w:szCs w:val="24"/>
        </w:rPr>
        <w:t xml:space="preserve"> does not grant permission for this article to be further copied/distributed or hosted elsewhere without the express permission from </w:t>
      </w:r>
      <w:r w:rsidR="00D2147A">
        <w:rPr>
          <w:rFonts w:cstheme="minorHAnsi"/>
          <w:sz w:val="24"/>
          <w:szCs w:val="24"/>
        </w:rPr>
        <w:t>Nature Publishing Group (Macmillan Publishers Limited)</w:t>
      </w:r>
      <w:r w:rsidR="000A7622" w:rsidRPr="00C04F25">
        <w:rPr>
          <w:rFonts w:cstheme="minorHAnsi"/>
          <w:sz w:val="24"/>
          <w:szCs w:val="24"/>
        </w:rPr>
        <w:t xml:space="preserve">. </w:t>
      </w:r>
      <w:bookmarkEnd w:id="1"/>
    </w:p>
    <w:p w14:paraId="0E815921" w14:textId="77777777" w:rsidR="00C969A6" w:rsidRDefault="00C969A6" w:rsidP="00D14423">
      <w:pPr>
        <w:rPr>
          <w:rFonts w:cstheme="minorHAnsi"/>
          <w:sz w:val="24"/>
          <w:szCs w:val="24"/>
        </w:rPr>
      </w:pPr>
    </w:p>
    <w:p w14:paraId="58A94971" w14:textId="2AF14D5B" w:rsidR="00216877" w:rsidRDefault="00216877" w:rsidP="00050E84">
      <w:pPr>
        <w:pStyle w:val="Title"/>
      </w:pPr>
      <w:r w:rsidRPr="00216877">
        <w:t xml:space="preserve">Molecular </w:t>
      </w:r>
      <w:r w:rsidR="00050E84" w:rsidRPr="00216877">
        <w:t>Dynamics on Quantum Annealers</w:t>
      </w:r>
    </w:p>
    <w:p w14:paraId="31EF50F4" w14:textId="77777777" w:rsidR="00050E84" w:rsidRPr="00050E84" w:rsidRDefault="00050E84" w:rsidP="00050E84"/>
    <w:p w14:paraId="71735A40" w14:textId="37852B69" w:rsidR="00216877" w:rsidRPr="002B71A0" w:rsidRDefault="00216877" w:rsidP="00050E84">
      <w:pPr>
        <w:pStyle w:val="NoSpacing"/>
        <w:rPr>
          <w:sz w:val="32"/>
          <w:szCs w:val="32"/>
        </w:rPr>
      </w:pPr>
      <w:r w:rsidRPr="009B030B">
        <w:rPr>
          <w:sz w:val="32"/>
          <w:szCs w:val="32"/>
        </w:rPr>
        <w:t>Igor Gaidai</w:t>
      </w:r>
    </w:p>
    <w:p w14:paraId="57354195" w14:textId="0CDB3C08" w:rsidR="00050E84" w:rsidRPr="00050E84" w:rsidRDefault="00564F53" w:rsidP="00050E84">
      <w:pPr>
        <w:pStyle w:val="NoSpacing"/>
        <w:rPr>
          <w:sz w:val="24"/>
          <w:szCs w:val="24"/>
        </w:rPr>
      </w:pPr>
      <w:r w:rsidRPr="00564F53">
        <w:rPr>
          <w:sz w:val="24"/>
          <w:szCs w:val="24"/>
        </w:rPr>
        <w:t>Department of Chemistry, Wehr Chemistry Building, Marquette University, Milwaukee, WI,</w:t>
      </w:r>
    </w:p>
    <w:p w14:paraId="715A4029" w14:textId="1327090E" w:rsidR="00216877" w:rsidRPr="002B71A0" w:rsidRDefault="00216877" w:rsidP="00050E84">
      <w:pPr>
        <w:pStyle w:val="NoSpacing"/>
        <w:rPr>
          <w:sz w:val="32"/>
          <w:szCs w:val="32"/>
        </w:rPr>
      </w:pPr>
      <w:r w:rsidRPr="009B030B">
        <w:rPr>
          <w:sz w:val="32"/>
          <w:szCs w:val="32"/>
        </w:rPr>
        <w:t>Dmitri Babikov</w:t>
      </w:r>
    </w:p>
    <w:p w14:paraId="16D78A19" w14:textId="17CCE574" w:rsidR="00050E84" w:rsidRPr="00050E84" w:rsidRDefault="00564F53" w:rsidP="00050E84">
      <w:pPr>
        <w:pStyle w:val="NoSpacing"/>
        <w:rPr>
          <w:sz w:val="24"/>
          <w:szCs w:val="24"/>
        </w:rPr>
      </w:pPr>
      <w:r w:rsidRPr="00564F53">
        <w:rPr>
          <w:sz w:val="24"/>
          <w:szCs w:val="24"/>
        </w:rPr>
        <w:t>Department of Chemistry, Wehr Chemistry Building, Marquette University, Milwaukee, WI,</w:t>
      </w:r>
    </w:p>
    <w:p w14:paraId="2E5C48ED" w14:textId="094DEB31" w:rsidR="00216877" w:rsidRPr="002B71A0" w:rsidRDefault="00216877" w:rsidP="00050E84">
      <w:pPr>
        <w:pStyle w:val="NoSpacing"/>
        <w:rPr>
          <w:sz w:val="32"/>
          <w:szCs w:val="32"/>
        </w:rPr>
      </w:pPr>
      <w:r w:rsidRPr="009B030B">
        <w:rPr>
          <w:sz w:val="32"/>
          <w:szCs w:val="32"/>
        </w:rPr>
        <w:t xml:space="preserve">Alexander </w:t>
      </w:r>
      <w:proofErr w:type="spellStart"/>
      <w:r w:rsidRPr="009B030B">
        <w:rPr>
          <w:sz w:val="32"/>
          <w:szCs w:val="32"/>
        </w:rPr>
        <w:t>Teplukhin</w:t>
      </w:r>
      <w:proofErr w:type="spellEnd"/>
    </w:p>
    <w:p w14:paraId="69DE08A4" w14:textId="7F86F275" w:rsidR="00050E84" w:rsidRPr="00050E84" w:rsidRDefault="00B96CA1" w:rsidP="00050E84">
      <w:pPr>
        <w:pStyle w:val="NoSpacing"/>
        <w:rPr>
          <w:sz w:val="24"/>
          <w:szCs w:val="24"/>
        </w:rPr>
      </w:pPr>
      <w:r w:rsidRPr="00B96CA1">
        <w:rPr>
          <w:sz w:val="24"/>
          <w:szCs w:val="24"/>
        </w:rPr>
        <w:t>Institute for Advanced Computational Science and Department of Chemistry, Stony Brook University, Stony Brook, NY</w:t>
      </w:r>
    </w:p>
    <w:p w14:paraId="25667275" w14:textId="4AD2D396" w:rsidR="00216877" w:rsidRPr="002B71A0" w:rsidRDefault="00216877" w:rsidP="00050E84">
      <w:pPr>
        <w:pStyle w:val="NoSpacing"/>
        <w:rPr>
          <w:sz w:val="32"/>
          <w:szCs w:val="32"/>
        </w:rPr>
      </w:pPr>
      <w:r w:rsidRPr="009B030B">
        <w:rPr>
          <w:sz w:val="32"/>
          <w:szCs w:val="32"/>
        </w:rPr>
        <w:t>Brian K. Kendrick</w:t>
      </w:r>
    </w:p>
    <w:p w14:paraId="0BEDDD88" w14:textId="39C20FDD" w:rsidR="00050E84" w:rsidRPr="00050E84" w:rsidRDefault="00B96CA1" w:rsidP="00050E84">
      <w:pPr>
        <w:pStyle w:val="NoSpacing"/>
        <w:rPr>
          <w:sz w:val="24"/>
          <w:szCs w:val="24"/>
        </w:rPr>
      </w:pPr>
      <w:r w:rsidRPr="00B96CA1">
        <w:rPr>
          <w:sz w:val="24"/>
          <w:szCs w:val="24"/>
        </w:rPr>
        <w:t>Theoretical Division, Los Alamos National Laboratory, Los Alamos, NM</w:t>
      </w:r>
    </w:p>
    <w:p w14:paraId="6641BB7B" w14:textId="295A5232" w:rsidR="00216877" w:rsidRPr="002B71A0" w:rsidRDefault="00216877" w:rsidP="00050E84">
      <w:pPr>
        <w:pStyle w:val="NoSpacing"/>
        <w:rPr>
          <w:sz w:val="32"/>
          <w:szCs w:val="32"/>
        </w:rPr>
      </w:pPr>
      <w:r w:rsidRPr="009B030B">
        <w:rPr>
          <w:sz w:val="32"/>
          <w:szCs w:val="32"/>
        </w:rPr>
        <w:t xml:space="preserve">Susan M. </w:t>
      </w:r>
      <w:proofErr w:type="spellStart"/>
      <w:r w:rsidRPr="009B030B">
        <w:rPr>
          <w:sz w:val="32"/>
          <w:szCs w:val="32"/>
        </w:rPr>
        <w:t>Mniszewski</w:t>
      </w:r>
      <w:proofErr w:type="spellEnd"/>
    </w:p>
    <w:p w14:paraId="67CE3D6B" w14:textId="38BBA52E" w:rsidR="00050E84" w:rsidRPr="00050E84" w:rsidRDefault="00B96CA1" w:rsidP="00050E84">
      <w:pPr>
        <w:pStyle w:val="NoSpacing"/>
        <w:rPr>
          <w:sz w:val="24"/>
          <w:szCs w:val="24"/>
        </w:rPr>
      </w:pPr>
      <w:r w:rsidRPr="00B96CA1">
        <w:rPr>
          <w:sz w:val="24"/>
          <w:szCs w:val="24"/>
        </w:rPr>
        <w:t>Computer, Computational and Statistical Sciences Division, Los Alamos National Laboratory, Los Alamos, NM</w:t>
      </w:r>
    </w:p>
    <w:p w14:paraId="02C25ABE" w14:textId="3411E0CE" w:rsidR="00216877" w:rsidRPr="002B71A0" w:rsidRDefault="00216877" w:rsidP="00050E84">
      <w:pPr>
        <w:pStyle w:val="NoSpacing"/>
        <w:rPr>
          <w:sz w:val="32"/>
          <w:szCs w:val="32"/>
        </w:rPr>
      </w:pPr>
      <w:r w:rsidRPr="009B030B">
        <w:rPr>
          <w:sz w:val="32"/>
          <w:szCs w:val="32"/>
        </w:rPr>
        <w:t>Yu Zhang</w:t>
      </w:r>
    </w:p>
    <w:p w14:paraId="2A946CFA" w14:textId="79ACE4A3" w:rsidR="00050E84" w:rsidRPr="00050E84" w:rsidRDefault="002B71A0" w:rsidP="00050E84">
      <w:pPr>
        <w:pStyle w:val="NoSpacing"/>
        <w:rPr>
          <w:sz w:val="24"/>
          <w:szCs w:val="24"/>
        </w:rPr>
      </w:pPr>
      <w:r w:rsidRPr="002B71A0">
        <w:rPr>
          <w:sz w:val="24"/>
          <w:szCs w:val="24"/>
        </w:rPr>
        <w:t>Theoretical Division, Los Alamos National Laboratory, Los Alamos, NM</w:t>
      </w:r>
    </w:p>
    <w:p w14:paraId="751FE491" w14:textId="6532EBC7" w:rsidR="00216877" w:rsidRPr="002B71A0" w:rsidRDefault="00216877" w:rsidP="00050E84">
      <w:pPr>
        <w:pStyle w:val="NoSpacing"/>
        <w:rPr>
          <w:sz w:val="32"/>
          <w:szCs w:val="32"/>
        </w:rPr>
      </w:pPr>
      <w:r w:rsidRPr="009B030B">
        <w:rPr>
          <w:sz w:val="32"/>
          <w:szCs w:val="32"/>
        </w:rPr>
        <w:t>Sergei Tretiak</w:t>
      </w:r>
    </w:p>
    <w:p w14:paraId="7E1CB53F" w14:textId="671DADE7" w:rsidR="00050E84" w:rsidRPr="00050E84" w:rsidRDefault="002B71A0" w:rsidP="00050E84">
      <w:pPr>
        <w:pStyle w:val="NoSpacing"/>
        <w:rPr>
          <w:sz w:val="24"/>
          <w:szCs w:val="24"/>
        </w:rPr>
      </w:pPr>
      <w:r w:rsidRPr="002B71A0">
        <w:rPr>
          <w:sz w:val="24"/>
          <w:szCs w:val="24"/>
        </w:rPr>
        <w:t>Theoretical Division, Los Alamos National Laboratory, Los Alamos, NM</w:t>
      </w:r>
    </w:p>
    <w:p w14:paraId="63907BB2" w14:textId="5CC55069" w:rsidR="00216877" w:rsidRPr="002B71A0" w:rsidRDefault="00216877" w:rsidP="00050E84">
      <w:pPr>
        <w:pStyle w:val="NoSpacing"/>
        <w:rPr>
          <w:sz w:val="32"/>
          <w:szCs w:val="32"/>
        </w:rPr>
      </w:pPr>
      <w:r w:rsidRPr="009B030B">
        <w:rPr>
          <w:sz w:val="32"/>
          <w:szCs w:val="32"/>
        </w:rPr>
        <w:t>Pavel A. Dub</w:t>
      </w:r>
      <w:r w:rsidRPr="002B71A0">
        <w:rPr>
          <w:sz w:val="32"/>
          <w:szCs w:val="32"/>
        </w:rPr>
        <w:t> </w:t>
      </w:r>
    </w:p>
    <w:p w14:paraId="6119E0B4" w14:textId="43DBF0E0" w:rsidR="00050E84" w:rsidRDefault="002B71A0" w:rsidP="00216877">
      <w:pPr>
        <w:rPr>
          <w:rFonts w:cstheme="minorHAnsi"/>
          <w:sz w:val="24"/>
          <w:szCs w:val="24"/>
        </w:rPr>
      </w:pPr>
      <w:r w:rsidRPr="002B71A0">
        <w:rPr>
          <w:rFonts w:cstheme="minorHAnsi"/>
          <w:sz w:val="24"/>
          <w:szCs w:val="24"/>
        </w:rPr>
        <w:t>Chemistry Division, Los Alamos National Laboratory, Los Alamos, NM</w:t>
      </w:r>
    </w:p>
    <w:p w14:paraId="0C182AB8" w14:textId="38CE3780" w:rsidR="00216877" w:rsidRPr="00216877" w:rsidRDefault="00216877" w:rsidP="00050E84">
      <w:pPr>
        <w:pStyle w:val="Heading1"/>
      </w:pPr>
      <w:r w:rsidRPr="00216877">
        <w:t>Abstract</w:t>
      </w:r>
    </w:p>
    <w:p w14:paraId="162B9237" w14:textId="77777777" w:rsidR="00216877" w:rsidRPr="00216877" w:rsidRDefault="00216877" w:rsidP="00216877">
      <w:pPr>
        <w:rPr>
          <w:rFonts w:cstheme="minorHAnsi"/>
          <w:sz w:val="24"/>
          <w:szCs w:val="24"/>
        </w:rPr>
      </w:pPr>
      <w:r w:rsidRPr="00216877">
        <w:rPr>
          <w:rFonts w:cstheme="minorHAnsi"/>
          <w:sz w:val="24"/>
          <w:szCs w:val="24"/>
        </w:rPr>
        <w:t>In this work we demonstrate a practical prospect of using quantum annealers for simulation of molecular dynamics. A methodology developed for this goal, dubbed Quantum Differential Equations (QDE), is applied to propagate classical trajectories for the vibration of the hydrogen molecule in several regimes: nearly harmonic, highly anharmonic, and dissociative motion. The results obtained using the D-Wave 2000Q quantum annealer are all consistent and quickly converge to the analytical reference solution. Several alternative strategies for such calculations are explored and it was found that the most accurate results and the best efficiency are obtained by combining the quantum annealer with classical post-processing (greedy algorithm). Importantly, the QDE framework developed here is entirely general and can be applied to solve any system of first-order ordinary nonlinear differential equations using a quantum annealer.</w:t>
      </w:r>
    </w:p>
    <w:p w14:paraId="2094F264" w14:textId="77777777" w:rsidR="00216877" w:rsidRPr="00216877" w:rsidRDefault="00216877" w:rsidP="002B71A0">
      <w:pPr>
        <w:pStyle w:val="Heading1"/>
      </w:pPr>
      <w:r w:rsidRPr="00216877">
        <w:t>Introduction</w:t>
      </w:r>
    </w:p>
    <w:p w14:paraId="0D23B8D4" w14:textId="42869B7B" w:rsidR="00216877" w:rsidRPr="00216877" w:rsidRDefault="00216877" w:rsidP="00216877">
      <w:pPr>
        <w:rPr>
          <w:rFonts w:cstheme="minorHAnsi"/>
          <w:sz w:val="24"/>
          <w:szCs w:val="24"/>
        </w:rPr>
      </w:pPr>
      <w:r w:rsidRPr="00216877">
        <w:rPr>
          <w:rFonts w:cstheme="minorHAnsi"/>
          <w:sz w:val="24"/>
          <w:szCs w:val="24"/>
        </w:rPr>
        <w:t>Full-fledged quantum computers are expected to offer significant computational advantages compared to the traditional (classical) computers but, realistically, this is a distant future</w:t>
      </w:r>
      <w:r w:rsidRPr="00216877">
        <w:rPr>
          <w:rFonts w:cstheme="minorHAnsi"/>
          <w:sz w:val="24"/>
          <w:szCs w:val="24"/>
          <w:vertAlign w:val="superscript"/>
        </w:rPr>
        <w:t>1,2</w:t>
      </w:r>
      <w:r w:rsidRPr="00216877">
        <w:rPr>
          <w:rFonts w:cstheme="minorHAnsi"/>
          <w:sz w:val="24"/>
          <w:szCs w:val="24"/>
        </w:rPr>
        <w:t>. Present-day quantum computers have relatively modest computational capabilities and are not yet free of technical issues such as noise and decoherence that cause errors</w:t>
      </w:r>
      <w:r w:rsidRPr="00216877">
        <w:rPr>
          <w:rFonts w:cstheme="minorHAnsi"/>
          <w:sz w:val="24"/>
          <w:szCs w:val="24"/>
          <w:vertAlign w:val="superscript"/>
        </w:rPr>
        <w:t>3</w:t>
      </w:r>
      <w:r w:rsidRPr="00216877">
        <w:rPr>
          <w:rFonts w:cstheme="minorHAnsi"/>
          <w:sz w:val="24"/>
          <w:szCs w:val="24"/>
        </w:rPr>
        <w:t>. Still, these early machines can be used as a testbed for the development of quantum algorithms and for the small-scale proof-of-principle simulations, paving the way to practical applications on the next generation hardware. One of the long-thought applications of quantum computers is to simulate quantum systems, such as molecules and materials at the atomistic scale</w:t>
      </w:r>
      <w:r w:rsidRPr="00216877">
        <w:rPr>
          <w:rFonts w:cstheme="minorHAnsi"/>
          <w:sz w:val="24"/>
          <w:szCs w:val="24"/>
          <w:vertAlign w:val="superscript"/>
        </w:rPr>
        <w:t>4,5,6,7,8,9,10,11</w:t>
      </w:r>
      <w:r w:rsidRPr="00216877">
        <w:rPr>
          <w:rFonts w:cstheme="minorHAnsi"/>
          <w:sz w:val="24"/>
          <w:szCs w:val="24"/>
        </w:rPr>
        <w:t>. Several algorithms were recently proposed for the calculations of molecular electronic structure (quantum chemistry) using either gate-based quantum computers with only a few tens of qubits, such as Sycamore</w:t>
      </w:r>
      <w:r w:rsidRPr="00216877">
        <w:rPr>
          <w:rFonts w:cstheme="minorHAnsi"/>
          <w:sz w:val="24"/>
          <w:szCs w:val="24"/>
          <w:vertAlign w:val="superscript"/>
        </w:rPr>
        <w:t>12,13</w:t>
      </w:r>
      <w:r w:rsidRPr="00216877">
        <w:rPr>
          <w:rFonts w:cstheme="minorHAnsi"/>
          <w:sz w:val="24"/>
          <w:szCs w:val="24"/>
        </w:rPr>
        <w:t>, IBM Q-machines</w:t>
      </w:r>
      <w:r w:rsidRPr="00216877">
        <w:rPr>
          <w:rFonts w:cstheme="minorHAnsi"/>
          <w:sz w:val="24"/>
          <w:szCs w:val="24"/>
          <w:vertAlign w:val="superscript"/>
        </w:rPr>
        <w:t>14,15,16</w:t>
      </w:r>
      <w:r w:rsidRPr="00216877">
        <w:rPr>
          <w:rFonts w:cstheme="minorHAnsi"/>
          <w:sz w:val="24"/>
          <w:szCs w:val="24"/>
        </w:rPr>
        <w:t>, or using quantum annealers with a larger number of qubits, such as the D-Wave systems</w:t>
      </w:r>
      <w:r w:rsidRPr="00216877">
        <w:rPr>
          <w:rFonts w:cstheme="minorHAnsi"/>
          <w:sz w:val="24"/>
          <w:szCs w:val="24"/>
          <w:vertAlign w:val="superscript"/>
        </w:rPr>
        <w:t>17,18,19,20,21</w:t>
      </w:r>
      <w:r w:rsidRPr="00216877">
        <w:rPr>
          <w:rFonts w:cstheme="minorHAnsi"/>
          <w:sz w:val="24"/>
          <w:szCs w:val="24"/>
        </w:rPr>
        <w:t>.</w:t>
      </w:r>
    </w:p>
    <w:p w14:paraId="2E764FF8" w14:textId="1D4D58F8" w:rsidR="00216877" w:rsidRPr="00216877" w:rsidRDefault="00216877" w:rsidP="00216877">
      <w:pPr>
        <w:rPr>
          <w:rFonts w:cstheme="minorHAnsi"/>
          <w:sz w:val="24"/>
          <w:szCs w:val="24"/>
        </w:rPr>
      </w:pPr>
      <w:r w:rsidRPr="00216877">
        <w:rPr>
          <w:rFonts w:cstheme="minorHAnsi"/>
          <w:sz w:val="24"/>
          <w:szCs w:val="24"/>
        </w:rPr>
        <w:t>Another essential component of chemical modeling is the propagation of the equations of motion for constituent atoms in time and space (e.g., along the reaction path), called molecular dynamics simulations. For over 50 years, molecular dynamics simulations have played a pivotal role not only in guiding and analyzing experiments, but also as an interdisciplinary computational tool that is able to reach far beyond experimental conditions. Thus, molecular dynamics simulations are an indispensable tool for a wide variety of research topics and several attempts to harness the power of quantum computing for its benefit have already been made, including a method for solution of the quantum vibrational eigenvalue problem on a quantum annealer</w:t>
      </w:r>
      <w:r w:rsidRPr="00216877">
        <w:rPr>
          <w:rFonts w:cstheme="minorHAnsi"/>
          <w:sz w:val="24"/>
          <w:szCs w:val="24"/>
          <w:vertAlign w:val="superscript"/>
        </w:rPr>
        <w:t>22,23</w:t>
      </w:r>
      <w:r w:rsidRPr="00216877">
        <w:rPr>
          <w:rFonts w:cstheme="minorHAnsi"/>
          <w:sz w:val="24"/>
          <w:szCs w:val="24"/>
        </w:rPr>
        <w:t>, and the trajectory simulation of molecular vibrations on the IBM quantum devices</w:t>
      </w:r>
      <w:r w:rsidRPr="00216877">
        <w:rPr>
          <w:rFonts w:cstheme="minorHAnsi"/>
          <w:sz w:val="24"/>
          <w:szCs w:val="24"/>
          <w:vertAlign w:val="superscript"/>
        </w:rPr>
        <w:t>24,25</w:t>
      </w:r>
      <w:r w:rsidRPr="00216877">
        <w:rPr>
          <w:rFonts w:cstheme="minorHAnsi"/>
          <w:sz w:val="24"/>
          <w:szCs w:val="24"/>
        </w:rPr>
        <w:t>. These pioneering calculations were restricted to small molecules, such as diatomic and triatomic systems, and were often done in a hybrid quantum/classical fashion, when only a part of the overall algorithm is run on a quantum device. For example, in the trajectory simulations of Ref.</w:t>
      </w:r>
      <w:r w:rsidRPr="00216877">
        <w:rPr>
          <w:rFonts w:cstheme="minorHAnsi"/>
          <w:sz w:val="24"/>
          <w:szCs w:val="24"/>
          <w:vertAlign w:val="superscript"/>
        </w:rPr>
        <w:t>24</w:t>
      </w:r>
      <w:r w:rsidRPr="00216877">
        <w:rPr>
          <w:rFonts w:cstheme="minorHAnsi"/>
          <w:sz w:val="24"/>
          <w:szCs w:val="24"/>
        </w:rPr>
        <w:t>, a quantum computer was used only to obtain the gradient of the molecular potential energy (the force determined by electrons), whereas the motion of the atoms (the actual trajectory) along this potential energy surface was propagated on a classical computer.</w:t>
      </w:r>
    </w:p>
    <w:p w14:paraId="0BE6A45B" w14:textId="0C79A888" w:rsidR="00216877" w:rsidRPr="00216877" w:rsidRDefault="00216877" w:rsidP="00216877">
      <w:pPr>
        <w:rPr>
          <w:rFonts w:cstheme="minorHAnsi"/>
          <w:sz w:val="24"/>
          <w:szCs w:val="24"/>
        </w:rPr>
      </w:pPr>
      <w:r w:rsidRPr="00216877">
        <w:rPr>
          <w:rFonts w:cstheme="minorHAnsi"/>
          <w:sz w:val="24"/>
          <w:szCs w:val="24"/>
        </w:rPr>
        <w:t>The goal of the present paper is to demonstrate that quantum architectures, in our case the D-Wave quantum annealer, can be used to simulate the molecular dynamics component pertaining to any computational chemistry problem, with possible future applications in chemical dynamics, material science or drug design. For this purpose, we developed a new method named Quantum Differential Equations (QDE) and carried out the first ever calculations of this sort on an actual quantum annealer (D-Wave 2000Q) to propagate trajectories for the motion of atoms in the hydrogen molecule, H</w:t>
      </w:r>
      <w:r w:rsidRPr="00216877">
        <w:rPr>
          <w:rFonts w:cstheme="minorHAnsi"/>
          <w:sz w:val="24"/>
          <w:szCs w:val="24"/>
          <w:vertAlign w:val="subscript"/>
        </w:rPr>
        <w:t>2</w:t>
      </w:r>
      <w:r w:rsidRPr="00216877">
        <w:rPr>
          <w:rFonts w:cstheme="minorHAnsi"/>
          <w:sz w:val="24"/>
          <w:szCs w:val="24"/>
        </w:rPr>
        <w:t> (i.e., vibrations). Although this is the simplest diatomic molecule, our method and code are general and suitable for simulation of polyatomic molecules with multiple vibrational modes, which will be accessible on the next generation of D-Wave annealers, such as Advantage</w:t>
      </w:r>
      <w:r w:rsidRPr="00216877">
        <w:rPr>
          <w:rFonts w:cstheme="minorHAnsi"/>
          <w:sz w:val="24"/>
          <w:szCs w:val="24"/>
          <w:vertAlign w:val="superscript"/>
        </w:rPr>
        <w:t>26</w:t>
      </w:r>
      <w:r w:rsidRPr="00216877">
        <w:rPr>
          <w:rFonts w:cstheme="minorHAnsi"/>
          <w:sz w:val="24"/>
          <w:szCs w:val="24"/>
        </w:rPr>
        <w:t xml:space="preserve">. Moreover, our algorithm paves the way to </w:t>
      </w:r>
      <w:proofErr w:type="gramStart"/>
      <w:r w:rsidRPr="00216877">
        <w:rPr>
          <w:rFonts w:cstheme="minorHAnsi"/>
          <w:sz w:val="24"/>
          <w:szCs w:val="24"/>
        </w:rPr>
        <w:t>the full</w:t>
      </w:r>
      <w:proofErr w:type="gramEnd"/>
      <w:r w:rsidRPr="00216877">
        <w:rPr>
          <w:rFonts w:cstheme="minorHAnsi"/>
          <w:sz w:val="24"/>
          <w:szCs w:val="24"/>
        </w:rPr>
        <w:t>-quantum molecular dynamics simulations within the time-dependent framework, including such methods as quantum trajectory, path-integral or thawed Gaussian</w:t>
      </w:r>
      <w:r w:rsidRPr="00216877">
        <w:rPr>
          <w:rFonts w:cstheme="minorHAnsi"/>
          <w:sz w:val="24"/>
          <w:szCs w:val="24"/>
          <w:vertAlign w:val="superscript"/>
        </w:rPr>
        <w:t>27</w:t>
      </w:r>
      <w:r w:rsidRPr="00216877">
        <w:rPr>
          <w:rFonts w:cstheme="minorHAnsi"/>
          <w:sz w:val="24"/>
          <w:szCs w:val="24"/>
        </w:rPr>
        <w:t>.</w:t>
      </w:r>
    </w:p>
    <w:p w14:paraId="2A3BE092" w14:textId="77777777" w:rsidR="00216877" w:rsidRPr="00216877" w:rsidRDefault="00216877" w:rsidP="002B71A0">
      <w:pPr>
        <w:pStyle w:val="Heading1"/>
      </w:pPr>
      <w:r w:rsidRPr="00216877">
        <w:t>Theory</w:t>
      </w:r>
    </w:p>
    <w:p w14:paraId="56230CA4" w14:textId="77777777" w:rsidR="00216877" w:rsidRPr="00216877" w:rsidRDefault="00216877" w:rsidP="00216877">
      <w:pPr>
        <w:rPr>
          <w:rFonts w:cstheme="minorHAnsi"/>
          <w:sz w:val="24"/>
          <w:szCs w:val="24"/>
        </w:rPr>
      </w:pPr>
      <w:r w:rsidRPr="00216877">
        <w:rPr>
          <w:rFonts w:cstheme="minorHAnsi"/>
          <w:sz w:val="24"/>
          <w:szCs w:val="24"/>
        </w:rPr>
        <w:t>In general, the goal of molecular dynamics is to determine how a system of interacting atoms evolves in time. Here we will focus on the vibration of one molecular bond, when the trajectory is obtained by solving the following system of Hamilton’s equations:</w:t>
      </w:r>
    </w:p>
    <w:p w14:paraId="254570B3" w14:textId="75751A17" w:rsidR="00AA27B3" w:rsidRPr="00216877" w:rsidRDefault="00AA27B3" w:rsidP="00216877">
      <w:pPr>
        <w:rPr>
          <w:rFonts w:cstheme="minorHAnsi"/>
          <w:sz w:val="24"/>
          <w:szCs w:val="24"/>
        </w:rPr>
      </w:pPr>
      <m:oMathPara>
        <m:oMath>
          <m:d>
            <m:dPr>
              <m:begChr m:val="{"/>
              <m:endChr m:val=""/>
              <m:ctrlPr>
                <w:rPr>
                  <w:rFonts w:ascii="Cambria Math" w:hAnsi="Cambria Math" w:cs="Cambria Math"/>
                  <w:sz w:val="32"/>
                  <w:szCs w:val="32"/>
                </w:rPr>
              </m:ctrlPr>
            </m:dPr>
            <m:e>
              <m:eqArr>
                <m:eqArrPr>
                  <m:ctrlPr>
                    <w:rPr>
                      <w:rFonts w:ascii="Cambria Math" w:hAnsi="Cambria Math" w:cs="Cambria Math"/>
                      <w:sz w:val="32"/>
                      <w:szCs w:val="32"/>
                    </w:rPr>
                  </m:ctrlPr>
                </m:eqArrPr>
                <m:e>
                  <m:f>
                    <m:fPr>
                      <m:ctrlPr>
                        <w:rPr>
                          <w:rFonts w:ascii="Cambria Math" w:hAnsi="Cambria Math" w:cs="Cambria Math"/>
                          <w:sz w:val="32"/>
                          <w:szCs w:val="32"/>
                        </w:rPr>
                      </m:ctrlPr>
                    </m:fPr>
                    <m:num>
                      <m:r>
                        <w:rPr>
                          <w:rFonts w:ascii="Cambria Math" w:hAnsi="Cambria Math" w:cs="Cambria Math"/>
                          <w:sz w:val="32"/>
                          <w:szCs w:val="32"/>
                        </w:rPr>
                        <m:t>dr</m:t>
                      </m:r>
                    </m:num>
                    <m:den>
                      <m:r>
                        <w:rPr>
                          <w:rFonts w:ascii="Cambria Math" w:hAnsi="Cambria Math" w:cs="Cambria Math"/>
                          <w:sz w:val="32"/>
                          <w:szCs w:val="32"/>
                        </w:rPr>
                        <m:t>dt</m:t>
                      </m:r>
                    </m:den>
                  </m:f>
                  <m:r>
                    <w:rPr>
                      <w:rFonts w:ascii="Cambria Math" w:hAnsi="Cambria Math" w:cs="Cambria Math"/>
                      <w:sz w:val="32"/>
                      <w:szCs w:val="32"/>
                    </w:rPr>
                    <m:t>=</m:t>
                  </m:r>
                  <m:f>
                    <m:fPr>
                      <m:ctrlPr>
                        <w:rPr>
                          <w:rFonts w:ascii="Cambria Math" w:hAnsi="Cambria Math" w:cs="Cambria Math"/>
                          <w:sz w:val="32"/>
                          <w:szCs w:val="32"/>
                        </w:rPr>
                      </m:ctrlPr>
                    </m:fPr>
                    <m:num>
                      <m:r>
                        <w:rPr>
                          <w:rFonts w:ascii="Cambria Math" w:hAnsi="Cambria Math" w:cs="Cambria Math"/>
                          <w:sz w:val="32"/>
                          <w:szCs w:val="32"/>
                        </w:rPr>
                        <m:t>p</m:t>
                      </m:r>
                    </m:num>
                    <m:den>
                      <m:r>
                        <w:rPr>
                          <w:rFonts w:ascii="Cambria Math" w:hAnsi="Cambria Math" w:cs="Cambria Math"/>
                          <w:sz w:val="32"/>
                          <w:szCs w:val="32"/>
                        </w:rPr>
                        <m:t>μ</m:t>
                      </m:r>
                    </m:den>
                  </m:f>
                </m:e>
                <m:e>
                  <m:f>
                    <m:fPr>
                      <m:ctrlPr>
                        <w:rPr>
                          <w:rFonts w:ascii="Cambria Math" w:hAnsi="Cambria Math" w:cs="Cambria Math"/>
                          <w:sz w:val="32"/>
                          <w:szCs w:val="32"/>
                        </w:rPr>
                      </m:ctrlPr>
                    </m:fPr>
                    <m:num>
                      <m:r>
                        <w:rPr>
                          <w:rFonts w:ascii="Cambria Math" w:hAnsi="Cambria Math" w:cs="Cambria Math"/>
                          <w:sz w:val="32"/>
                          <w:szCs w:val="32"/>
                        </w:rPr>
                        <m:t>dp</m:t>
                      </m:r>
                    </m:num>
                    <m:den>
                      <m:r>
                        <w:rPr>
                          <w:rFonts w:ascii="Cambria Math" w:hAnsi="Cambria Math" w:cs="Cambria Math"/>
                          <w:sz w:val="32"/>
                          <w:szCs w:val="32"/>
                        </w:rPr>
                        <m:t>dt</m:t>
                      </m:r>
                    </m:den>
                  </m:f>
                  <m:r>
                    <w:rPr>
                      <w:rFonts w:ascii="Cambria Math" w:hAnsi="Cambria Math" w:cs="Cambria Math"/>
                      <w:sz w:val="32"/>
                      <w:szCs w:val="32"/>
                    </w:rPr>
                    <m:t>=F</m:t>
                  </m:r>
                  <m:d>
                    <m:dPr>
                      <m:ctrlPr>
                        <w:rPr>
                          <w:rFonts w:ascii="Cambria Math" w:hAnsi="Cambria Math" w:cs="Cambria Math"/>
                          <w:i/>
                          <w:sz w:val="32"/>
                          <w:szCs w:val="32"/>
                        </w:rPr>
                      </m:ctrlPr>
                    </m:dPr>
                    <m:e>
                      <m:r>
                        <w:rPr>
                          <w:rFonts w:ascii="Cambria Math" w:hAnsi="Cambria Math" w:cs="Cambria Math"/>
                          <w:sz w:val="32"/>
                          <w:szCs w:val="32"/>
                        </w:rPr>
                        <m:t>r</m:t>
                      </m:r>
                    </m:e>
                  </m:d>
                </m:e>
              </m:eqArr>
            </m:e>
          </m:d>
        </m:oMath>
      </m:oMathPara>
    </w:p>
    <w:p w14:paraId="7CD92D4E" w14:textId="77777777" w:rsidR="00216877" w:rsidRPr="00216877" w:rsidRDefault="00216877" w:rsidP="00216877">
      <w:pPr>
        <w:rPr>
          <w:rFonts w:cstheme="minorHAnsi"/>
          <w:sz w:val="24"/>
          <w:szCs w:val="24"/>
        </w:rPr>
      </w:pPr>
      <w:r w:rsidRPr="00216877">
        <w:rPr>
          <w:rFonts w:cstheme="minorHAnsi"/>
          <w:sz w:val="24"/>
          <w:szCs w:val="24"/>
        </w:rPr>
        <w:t>(1)</w:t>
      </w:r>
    </w:p>
    <w:p w14:paraId="32AC0378" w14:textId="7175C962" w:rsidR="00216877" w:rsidRPr="00216877" w:rsidRDefault="00216877" w:rsidP="00216877">
      <w:pPr>
        <w:rPr>
          <w:rFonts w:cstheme="minorHAnsi"/>
          <w:sz w:val="24"/>
          <w:szCs w:val="24"/>
        </w:rPr>
      </w:pPr>
      <w:r w:rsidRPr="00216877">
        <w:rPr>
          <w:rFonts w:cstheme="minorHAnsi"/>
          <w:sz w:val="24"/>
          <w:szCs w:val="24"/>
        </w:rPr>
        <w:t>where </w:t>
      </w:r>
      <m:oMath>
        <m:r>
          <w:rPr>
            <w:rFonts w:ascii="Cambria Math" w:hAnsi="Cambria Math" w:cstheme="minorHAnsi"/>
            <w:sz w:val="24"/>
            <w:szCs w:val="24"/>
          </w:rPr>
          <m:t>t</m:t>
        </m:r>
      </m:oMath>
      <w:r w:rsidRPr="00216877">
        <w:rPr>
          <w:rFonts w:cstheme="minorHAnsi"/>
          <w:sz w:val="24"/>
          <w:szCs w:val="24"/>
        </w:rPr>
        <w:t> is time, </w:t>
      </w:r>
      <m:oMath>
        <m:r>
          <w:rPr>
            <w:rFonts w:ascii="Cambria Math" w:hAnsi="Cambria Math" w:cstheme="minorHAnsi"/>
            <w:sz w:val="24"/>
            <w:szCs w:val="24"/>
          </w:rPr>
          <m:t>r(t)</m:t>
        </m:r>
      </m:oMath>
      <w:r w:rsidRPr="00216877">
        <w:rPr>
          <w:rFonts w:cstheme="minorHAnsi"/>
          <w:sz w:val="24"/>
          <w:szCs w:val="24"/>
        </w:rPr>
        <w:t> is the bond length, </w:t>
      </w:r>
      <m:oMath>
        <m:r>
          <w:rPr>
            <w:rFonts w:ascii="Cambria Math" w:hAnsi="Cambria Math" w:cstheme="minorHAnsi"/>
            <w:sz w:val="24"/>
            <w:szCs w:val="24"/>
          </w:rPr>
          <m:t>p(t)</m:t>
        </m:r>
      </m:oMath>
      <w:r w:rsidRPr="00216877">
        <w:rPr>
          <w:rFonts w:cstheme="minorHAnsi"/>
          <w:sz w:val="24"/>
          <w:szCs w:val="24"/>
        </w:rPr>
        <w:t> is its associated momentum, </w:t>
      </w:r>
      <m:oMath>
        <m:r>
          <w:rPr>
            <w:rFonts w:ascii="Cambria Math" w:hAnsi="Cambria Math" w:cstheme="minorHAnsi"/>
            <w:sz w:val="24"/>
            <w:szCs w:val="24"/>
          </w:rPr>
          <m:t>μ</m:t>
        </m:r>
      </m:oMath>
      <w:r w:rsidRPr="00216877">
        <w:rPr>
          <w:rFonts w:cstheme="minorHAnsi"/>
          <w:sz w:val="24"/>
          <w:szCs w:val="24"/>
        </w:rPr>
        <w:t> is a reduced mass, and </w:t>
      </w:r>
      <m:oMath>
        <m:r>
          <w:rPr>
            <w:rFonts w:ascii="Cambria Math" w:hAnsi="Cambria Math" w:cstheme="minorHAnsi"/>
            <w:sz w:val="24"/>
            <w:szCs w:val="24"/>
          </w:rPr>
          <m:t>F(r)</m:t>
        </m:r>
      </m:oMath>
      <w:r w:rsidRPr="00216877">
        <w:rPr>
          <w:rFonts w:cstheme="minorHAnsi"/>
          <w:sz w:val="24"/>
          <w:szCs w:val="24"/>
        </w:rPr>
        <w:t xml:space="preserve"> is the force field acting on atoms due to the local gradient of potential energy. In polyatomic molecules, equations </w:t>
      </w:r>
      <w:proofErr w:type="gramStart"/>
      <w:r w:rsidRPr="00216877">
        <w:rPr>
          <w:rFonts w:cstheme="minorHAnsi"/>
          <w:sz w:val="24"/>
          <w:szCs w:val="24"/>
        </w:rPr>
        <w:t>similar to</w:t>
      </w:r>
      <w:proofErr w:type="gramEnd"/>
      <w:r w:rsidRPr="00216877">
        <w:rPr>
          <w:rFonts w:cstheme="minorHAnsi"/>
          <w:sz w:val="24"/>
          <w:szCs w:val="24"/>
        </w:rPr>
        <w:t xml:space="preserve"> Eq. (1) can be written for every degree of freedom, coupled through the overall force field </w:t>
      </w:r>
      <m:oMath>
        <m:r>
          <w:rPr>
            <w:rFonts w:ascii="Cambria Math" w:hAnsi="Cambria Math" w:cstheme="minorHAnsi"/>
            <w:sz w:val="24"/>
            <w:szCs w:val="24"/>
          </w:rPr>
          <m:t>F(</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3</m:t>
            </m:r>
          </m:sub>
        </m:sSub>
        <m:r>
          <w:rPr>
            <w:rFonts w:ascii="Cambria Math" w:hAnsi="Cambria Math" w:cstheme="minorHAnsi"/>
            <w:sz w:val="24"/>
            <w:szCs w:val="24"/>
          </w:rPr>
          <m:t>,…)</m:t>
        </m:r>
      </m:oMath>
      <w:r w:rsidRPr="00216877">
        <w:rPr>
          <w:rFonts w:cstheme="minorHAnsi"/>
          <w:sz w:val="24"/>
          <w:szCs w:val="24"/>
        </w:rPr>
        <w:t>. Therefore, a general analogue of Eq. (1) can be written as the following system of </w:t>
      </w:r>
      <m:oMath>
        <m:r>
          <w:rPr>
            <w:rFonts w:ascii="Cambria Math" w:hAnsi="Cambria Math" w:cstheme="minorHAnsi"/>
            <w:sz w:val="24"/>
            <w:szCs w:val="24"/>
          </w:rPr>
          <m:t>N</m:t>
        </m:r>
      </m:oMath>
      <w:r w:rsidRPr="00216877">
        <w:rPr>
          <w:rFonts w:cstheme="minorHAnsi"/>
          <w:sz w:val="24"/>
          <w:szCs w:val="24"/>
        </w:rPr>
        <w:t> differential equations:</w:t>
      </w:r>
    </w:p>
    <w:p w14:paraId="4F95680C" w14:textId="5789B785" w:rsidR="004B7FB0" w:rsidRPr="00216877" w:rsidRDefault="00D35E79" w:rsidP="00216877">
      <w:pPr>
        <w:rPr>
          <w:rFonts w:cstheme="minorHAnsi"/>
          <w:sz w:val="24"/>
          <w:szCs w:val="24"/>
        </w:rPr>
      </w:pPr>
      <m:oMathPara>
        <m:oMath>
          <m:d>
            <m:dPr>
              <m:begChr m:val="{"/>
              <m:endChr m:val=""/>
              <m:ctrlPr>
                <w:rPr>
                  <w:rFonts w:ascii="Cambria Math" w:hAnsi="Cambria Math" w:cs="Cambria Math"/>
                  <w:sz w:val="32"/>
                  <w:szCs w:val="32"/>
                </w:rPr>
              </m:ctrlPr>
            </m:dPr>
            <m:e>
              <m:eqArr>
                <m:eqArrPr>
                  <m:ctrlPr>
                    <w:rPr>
                      <w:rFonts w:ascii="Cambria Math" w:hAnsi="Cambria Math" w:cs="Cambria Math"/>
                      <w:sz w:val="32"/>
                      <w:szCs w:val="32"/>
                    </w:rPr>
                  </m:ctrlPr>
                </m:eqArrPr>
                <m:e>
                  <m:f>
                    <m:fPr>
                      <m:ctrlPr>
                        <w:rPr>
                          <w:rFonts w:ascii="Cambria Math" w:hAnsi="Cambria Math" w:cs="Cambria Math"/>
                          <w:sz w:val="32"/>
                          <w:szCs w:val="32"/>
                        </w:rPr>
                      </m:ctrlPr>
                    </m:fPr>
                    <m:num>
                      <m:r>
                        <w:rPr>
                          <w:rFonts w:ascii="Cambria Math" w:hAnsi="Cambria Math" w:cs="Cambria Math"/>
                          <w:sz w:val="32"/>
                          <w:szCs w:val="32"/>
                        </w:rPr>
                        <m:t>d</m:t>
                      </m:r>
                      <m:sSub>
                        <m:sSubPr>
                          <m:ctrlPr>
                            <w:rPr>
                              <w:rFonts w:ascii="Cambria Math" w:hAnsi="Cambria Math" w:cs="Cambria Math"/>
                              <w:sz w:val="32"/>
                              <w:szCs w:val="32"/>
                            </w:rPr>
                          </m:ctrlPr>
                        </m:sSubPr>
                        <m:e>
                          <m:r>
                            <w:rPr>
                              <w:rFonts w:ascii="Cambria Math" w:hAnsi="Cambria Math" w:cs="Cambria Math"/>
                              <w:sz w:val="32"/>
                              <w:szCs w:val="32"/>
                            </w:rPr>
                            <m:t>y</m:t>
                          </m:r>
                        </m:e>
                        <m:sub>
                          <m:r>
                            <w:rPr>
                              <w:rFonts w:ascii="Cambria Math" w:hAnsi="Cambria Math" w:cs="Cambria Math"/>
                              <w:sz w:val="32"/>
                              <w:szCs w:val="32"/>
                            </w:rPr>
                            <m:t>1</m:t>
                          </m:r>
                        </m:sub>
                      </m:sSub>
                    </m:num>
                    <m:den>
                      <m:r>
                        <w:rPr>
                          <w:rFonts w:ascii="Cambria Math" w:hAnsi="Cambria Math" w:cs="Cambria Math"/>
                          <w:sz w:val="32"/>
                          <w:szCs w:val="32"/>
                        </w:rPr>
                        <m:t>dx</m:t>
                      </m:r>
                    </m:den>
                  </m:f>
                  <m:r>
                    <w:rPr>
                      <w:rFonts w:ascii="Cambria Math" w:hAnsi="Cambria Math" w:cs="Cambria Math"/>
                      <w:sz w:val="32"/>
                      <w:szCs w:val="32"/>
                    </w:rPr>
                    <m:t>=</m:t>
                  </m:r>
                  <m:sSub>
                    <m:sSubPr>
                      <m:ctrlPr>
                        <w:rPr>
                          <w:rFonts w:ascii="Cambria Math" w:hAnsi="Cambria Math" w:cs="Cambria Math"/>
                          <w:sz w:val="32"/>
                          <w:szCs w:val="32"/>
                        </w:rPr>
                      </m:ctrlPr>
                    </m:sSubPr>
                    <m:e>
                      <m:r>
                        <w:rPr>
                          <w:rFonts w:ascii="Cambria Math" w:hAnsi="Cambria Math" w:cs="Cambria Math"/>
                          <w:sz w:val="32"/>
                          <w:szCs w:val="32"/>
                        </w:rPr>
                        <m:t>f</m:t>
                      </m:r>
                    </m:e>
                    <m:sub>
                      <m:r>
                        <w:rPr>
                          <w:rFonts w:ascii="Cambria Math" w:hAnsi="Cambria Math" w:cs="Cambria Math"/>
                          <w:sz w:val="32"/>
                          <w:szCs w:val="32"/>
                        </w:rPr>
                        <m:t>1</m:t>
                      </m:r>
                    </m:sub>
                  </m:sSub>
                  <m:d>
                    <m:dPr>
                      <m:ctrlPr>
                        <w:rPr>
                          <w:rFonts w:ascii="Cambria Math" w:hAnsi="Cambria Math" w:cs="Cambria Math"/>
                          <w:i/>
                          <w:sz w:val="32"/>
                          <w:szCs w:val="32"/>
                        </w:rPr>
                      </m:ctrlPr>
                    </m:dPr>
                    <m:e>
                      <m:r>
                        <w:rPr>
                          <w:rFonts w:ascii="Cambria Math" w:hAnsi="Cambria Math" w:cs="Cambria Math"/>
                          <w:sz w:val="32"/>
                          <w:szCs w:val="32"/>
                        </w:rPr>
                        <m:t>x,</m:t>
                      </m:r>
                      <m:bar>
                        <m:barPr>
                          <m:pos m:val="top"/>
                          <m:ctrlPr>
                            <w:rPr>
                              <w:rFonts w:ascii="Cambria Math" w:hAnsi="Cambria Math" w:cs="Cambria Math"/>
                              <w:sz w:val="32"/>
                              <w:szCs w:val="32"/>
                            </w:rPr>
                          </m:ctrlPr>
                        </m:barPr>
                        <m:e>
                          <m:r>
                            <w:rPr>
                              <w:rFonts w:ascii="Cambria Math" w:hAnsi="Cambria Math" w:cs="Cambria Math"/>
                              <w:sz w:val="32"/>
                              <w:szCs w:val="32"/>
                            </w:rPr>
                            <m:t>y</m:t>
                          </m:r>
                        </m:e>
                      </m:bar>
                    </m:e>
                  </m:d>
                </m:e>
                <m:e>
                  <m:r>
                    <w:rPr>
                      <w:rFonts w:ascii="Cambria Math" w:hAnsi="Cambria Math" w:cs="Cambria Math"/>
                      <w:sz w:val="32"/>
                      <w:szCs w:val="32"/>
                    </w:rPr>
                    <m:t>⋮</m:t>
                  </m:r>
                </m:e>
                <m:e>
                  <m:f>
                    <m:fPr>
                      <m:ctrlPr>
                        <w:rPr>
                          <w:rFonts w:ascii="Cambria Math" w:hAnsi="Cambria Math" w:cs="Cambria Math"/>
                          <w:sz w:val="32"/>
                          <w:szCs w:val="32"/>
                        </w:rPr>
                      </m:ctrlPr>
                    </m:fPr>
                    <m:num>
                      <m:r>
                        <w:rPr>
                          <w:rFonts w:ascii="Cambria Math" w:hAnsi="Cambria Math" w:cs="Cambria Math"/>
                          <w:sz w:val="32"/>
                          <w:szCs w:val="32"/>
                        </w:rPr>
                        <m:t>d</m:t>
                      </m:r>
                      <m:sSub>
                        <m:sSubPr>
                          <m:ctrlPr>
                            <w:rPr>
                              <w:rFonts w:ascii="Cambria Math" w:hAnsi="Cambria Math" w:cs="Cambria Math"/>
                              <w:sz w:val="32"/>
                              <w:szCs w:val="32"/>
                            </w:rPr>
                          </m:ctrlPr>
                        </m:sSubPr>
                        <m:e>
                          <m:r>
                            <w:rPr>
                              <w:rFonts w:ascii="Cambria Math" w:hAnsi="Cambria Math" w:cs="Cambria Math"/>
                              <w:sz w:val="32"/>
                              <w:szCs w:val="32"/>
                            </w:rPr>
                            <m:t>y</m:t>
                          </m:r>
                        </m:e>
                        <m:sub>
                          <m:r>
                            <w:rPr>
                              <w:rFonts w:ascii="Cambria Math" w:hAnsi="Cambria Math" w:cs="Cambria Math"/>
                              <w:sz w:val="32"/>
                              <w:szCs w:val="32"/>
                            </w:rPr>
                            <m:t>N</m:t>
                          </m:r>
                        </m:sub>
                      </m:sSub>
                    </m:num>
                    <m:den>
                      <m:r>
                        <w:rPr>
                          <w:rFonts w:ascii="Cambria Math" w:hAnsi="Cambria Math" w:cs="Cambria Math"/>
                          <w:sz w:val="32"/>
                          <w:szCs w:val="32"/>
                        </w:rPr>
                        <m:t>dx</m:t>
                      </m:r>
                    </m:den>
                  </m:f>
                  <m:r>
                    <w:rPr>
                      <w:rFonts w:ascii="Cambria Math" w:hAnsi="Cambria Math" w:cs="Cambria Math"/>
                      <w:sz w:val="32"/>
                      <w:szCs w:val="32"/>
                    </w:rPr>
                    <m:t>=</m:t>
                  </m:r>
                  <m:sSub>
                    <m:sSubPr>
                      <m:ctrlPr>
                        <w:rPr>
                          <w:rFonts w:ascii="Cambria Math" w:hAnsi="Cambria Math" w:cs="Cambria Math"/>
                          <w:sz w:val="32"/>
                          <w:szCs w:val="32"/>
                        </w:rPr>
                      </m:ctrlPr>
                    </m:sSubPr>
                    <m:e>
                      <m:r>
                        <w:rPr>
                          <w:rFonts w:ascii="Cambria Math" w:hAnsi="Cambria Math" w:cs="Cambria Math"/>
                          <w:sz w:val="32"/>
                          <w:szCs w:val="32"/>
                        </w:rPr>
                        <m:t>f</m:t>
                      </m:r>
                    </m:e>
                    <m:sub>
                      <m:r>
                        <w:rPr>
                          <w:rFonts w:ascii="Cambria Math" w:hAnsi="Cambria Math" w:cs="Cambria Math"/>
                          <w:sz w:val="32"/>
                          <w:szCs w:val="32"/>
                        </w:rPr>
                        <m:t>N</m:t>
                      </m:r>
                    </m:sub>
                  </m:sSub>
                  <m:d>
                    <m:dPr>
                      <m:ctrlPr>
                        <w:rPr>
                          <w:rFonts w:ascii="Cambria Math" w:hAnsi="Cambria Math" w:cs="Cambria Math"/>
                          <w:i/>
                          <w:sz w:val="32"/>
                          <w:szCs w:val="32"/>
                        </w:rPr>
                      </m:ctrlPr>
                    </m:dPr>
                    <m:e>
                      <m:r>
                        <w:rPr>
                          <w:rFonts w:ascii="Cambria Math" w:hAnsi="Cambria Math" w:cs="Cambria Math"/>
                          <w:sz w:val="32"/>
                          <w:szCs w:val="32"/>
                        </w:rPr>
                        <m:t>x,</m:t>
                      </m:r>
                      <m:bar>
                        <m:barPr>
                          <m:pos m:val="top"/>
                          <m:ctrlPr>
                            <w:rPr>
                              <w:rFonts w:ascii="Cambria Math" w:hAnsi="Cambria Math" w:cs="Cambria Math"/>
                              <w:sz w:val="32"/>
                              <w:szCs w:val="32"/>
                            </w:rPr>
                          </m:ctrlPr>
                        </m:barPr>
                        <m:e>
                          <m:r>
                            <w:rPr>
                              <w:rFonts w:ascii="Cambria Math" w:hAnsi="Cambria Math" w:cs="Cambria Math"/>
                              <w:sz w:val="32"/>
                              <w:szCs w:val="32"/>
                            </w:rPr>
                            <m:t>y</m:t>
                          </m:r>
                        </m:e>
                      </m:bar>
                    </m:e>
                  </m:d>
                </m:e>
              </m:eqArr>
            </m:e>
          </m:d>
        </m:oMath>
      </m:oMathPara>
    </w:p>
    <w:p w14:paraId="0DA72AD4" w14:textId="77777777" w:rsidR="00216877" w:rsidRPr="00216877" w:rsidRDefault="00216877" w:rsidP="00216877">
      <w:pPr>
        <w:rPr>
          <w:rFonts w:cstheme="minorHAnsi"/>
          <w:sz w:val="24"/>
          <w:szCs w:val="24"/>
        </w:rPr>
      </w:pPr>
      <w:r w:rsidRPr="00216877">
        <w:rPr>
          <w:rFonts w:cstheme="minorHAnsi"/>
          <w:sz w:val="24"/>
          <w:szCs w:val="24"/>
        </w:rPr>
        <w:t>(2)</w:t>
      </w:r>
    </w:p>
    <w:p w14:paraId="6122AEA7" w14:textId="48E2D956" w:rsidR="00216877" w:rsidRPr="00216877" w:rsidRDefault="00216877" w:rsidP="00216877">
      <w:pPr>
        <w:rPr>
          <w:rFonts w:cstheme="minorHAnsi"/>
          <w:sz w:val="24"/>
          <w:szCs w:val="24"/>
        </w:rPr>
      </w:pPr>
      <w:r w:rsidRPr="00216877">
        <w:rPr>
          <w:rFonts w:cstheme="minorHAnsi"/>
          <w:sz w:val="24"/>
          <w:szCs w:val="24"/>
        </w:rPr>
        <w:t>where </w:t>
      </w:r>
      <m:oMath>
        <m:bar>
          <m:barPr>
            <m:pos m:val="top"/>
            <m:ctrlPr>
              <w:rPr>
                <w:rFonts w:ascii="Cambria Math" w:hAnsi="Cambria Math" w:cstheme="minorHAnsi"/>
                <w:sz w:val="24"/>
                <w:szCs w:val="24"/>
              </w:rPr>
            </m:ctrlPr>
          </m:barPr>
          <m:e>
            <m:r>
              <w:rPr>
                <w:rFonts w:ascii="Cambria Math" w:hAnsi="Cambria Math" w:cstheme="minorHAnsi"/>
                <w:sz w:val="24"/>
                <w:szCs w:val="24"/>
              </w:rPr>
              <m:t>y</m:t>
            </m:r>
          </m:e>
        </m:bar>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y</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y</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y</m:t>
            </m:r>
          </m:e>
          <m:sub>
            <m:r>
              <w:rPr>
                <w:rFonts w:ascii="Cambria Math" w:hAnsi="Cambria Math" w:cstheme="minorHAnsi"/>
                <w:sz w:val="24"/>
                <w:szCs w:val="24"/>
              </w:rPr>
              <m:t>N</m:t>
            </m:r>
          </m:sub>
        </m:sSub>
        <m:r>
          <w:rPr>
            <w:rFonts w:ascii="Cambria Math" w:hAnsi="Cambria Math" w:cstheme="minorHAnsi"/>
            <w:sz w:val="24"/>
            <w:szCs w:val="24"/>
          </w:rPr>
          <m:t>)</m:t>
        </m:r>
      </m:oMath>
      <w:r w:rsidRPr="00216877">
        <w:rPr>
          <w:rFonts w:cstheme="minorHAnsi"/>
          <w:sz w:val="24"/>
          <w:szCs w:val="24"/>
        </w:rPr>
        <w:t> is a vector of </w:t>
      </w:r>
      <m:oMath>
        <m:r>
          <w:rPr>
            <w:rFonts w:ascii="Cambria Math" w:hAnsi="Cambria Math" w:cstheme="minorHAnsi"/>
            <w:sz w:val="24"/>
            <w:szCs w:val="24"/>
          </w:rPr>
          <m:t>N</m:t>
        </m:r>
      </m:oMath>
      <w:r w:rsidRPr="00216877">
        <w:rPr>
          <w:rFonts w:cstheme="minorHAnsi"/>
          <w:sz w:val="24"/>
          <w:szCs w:val="24"/>
        </w:rPr>
        <w:t> unknown real functions </w:t>
      </w:r>
      <m:oMath>
        <m:sSub>
          <m:sSubPr>
            <m:ctrlPr>
              <w:rPr>
                <w:rFonts w:ascii="Cambria Math" w:hAnsi="Cambria Math" w:cstheme="minorHAnsi"/>
                <w:sz w:val="24"/>
                <w:szCs w:val="24"/>
              </w:rPr>
            </m:ctrlPr>
          </m:sSubPr>
          <m:e>
            <m:r>
              <w:rPr>
                <w:rFonts w:ascii="Cambria Math" w:hAnsi="Cambria Math" w:cstheme="minorHAnsi"/>
                <w:sz w:val="24"/>
                <w:szCs w:val="24"/>
              </w:rPr>
              <m:t>y</m:t>
            </m:r>
          </m:e>
          <m:sub>
            <m:r>
              <w:rPr>
                <w:rFonts w:ascii="Cambria Math" w:hAnsi="Cambria Math" w:cstheme="minorHAnsi"/>
                <w:sz w:val="24"/>
                <w:szCs w:val="24"/>
              </w:rPr>
              <m:t>n</m:t>
            </m:r>
          </m:sub>
        </m:sSub>
      </m:oMath>
      <w:r w:rsidRPr="00216877">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n</m:t>
            </m:r>
          </m:sub>
        </m:sSub>
      </m:oMath>
      <w:r w:rsidRPr="00216877">
        <w:rPr>
          <w:rFonts w:cstheme="minorHAnsi"/>
          <w:sz w:val="24"/>
          <w:szCs w:val="24"/>
        </w:rPr>
        <w:t> is a set of </w:t>
      </w:r>
      <m:oMath>
        <m:r>
          <w:rPr>
            <w:rFonts w:ascii="Cambria Math" w:hAnsi="Cambria Math" w:cstheme="minorHAnsi"/>
            <w:sz w:val="24"/>
            <w:szCs w:val="24"/>
          </w:rPr>
          <m:t>N</m:t>
        </m:r>
      </m:oMath>
      <w:r w:rsidRPr="00216877">
        <w:rPr>
          <w:rFonts w:cstheme="minorHAnsi"/>
          <w:sz w:val="24"/>
          <w:szCs w:val="24"/>
        </w:rPr>
        <w:t> known arbitrary real functions. Without loss of generality, we can consider a system of 1st-order equations, since higher-order equations can always be rewritten as a system of 1st-order equations. To represent the functions </w:t>
      </w:r>
      <m:oMath>
        <m:sSub>
          <m:sSubPr>
            <m:ctrlPr>
              <w:rPr>
                <w:rFonts w:ascii="Cambria Math" w:hAnsi="Cambria Math" w:cstheme="minorHAnsi"/>
                <w:sz w:val="24"/>
                <w:szCs w:val="24"/>
              </w:rPr>
            </m:ctrlPr>
          </m:sSubPr>
          <m:e>
            <m:r>
              <w:rPr>
                <w:rFonts w:ascii="Cambria Math" w:hAnsi="Cambria Math" w:cstheme="minorHAnsi"/>
                <w:sz w:val="24"/>
                <w:szCs w:val="24"/>
              </w:rPr>
              <m:t>y</m:t>
            </m:r>
          </m:e>
          <m:sub>
            <m:r>
              <w:rPr>
                <w:rFonts w:ascii="Cambria Math" w:hAnsi="Cambria Math" w:cstheme="minorHAnsi"/>
                <w:sz w:val="24"/>
                <w:szCs w:val="24"/>
              </w:rPr>
              <m:t>n</m:t>
            </m:r>
          </m:sub>
        </m:sSub>
      </m:oMath>
      <w:r w:rsidRPr="00216877">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n</m:t>
            </m:r>
          </m:sub>
        </m:sSub>
      </m:oMath>
      <w:r w:rsidRPr="00216877">
        <w:rPr>
          <w:rFonts w:cstheme="minorHAnsi"/>
          <w:sz w:val="24"/>
          <w:szCs w:val="24"/>
        </w:rPr>
        <w:t> numerically, we introduce an equidistant grid of </w:t>
      </w:r>
      <m:oMath>
        <m:r>
          <w:rPr>
            <w:rFonts w:ascii="Cambria Math" w:hAnsi="Cambria Math" w:cstheme="minorHAnsi"/>
            <w:sz w:val="24"/>
            <w:szCs w:val="24"/>
          </w:rPr>
          <m:t>M</m:t>
        </m:r>
      </m:oMath>
      <w:r w:rsidRPr="00216877">
        <w:rPr>
          <w:rFonts w:cstheme="minorHAnsi"/>
          <w:sz w:val="24"/>
          <w:szCs w:val="24"/>
        </w:rPr>
        <w:t> points with step size </w:t>
      </w:r>
      <m:oMath>
        <m:r>
          <m:rPr>
            <m:sty m:val="p"/>
          </m:rPr>
          <w:rPr>
            <w:rFonts w:ascii="Cambria Math" w:hAnsi="Cambria Math" w:cstheme="minorHAnsi"/>
            <w:sz w:val="24"/>
            <w:szCs w:val="24"/>
          </w:rPr>
          <m:t>Δ</m:t>
        </m:r>
        <m:r>
          <w:rPr>
            <w:rFonts w:ascii="Cambria Math" w:hAnsi="Cambria Math" w:cstheme="minorHAnsi"/>
            <w:sz w:val="24"/>
            <w:szCs w:val="24"/>
          </w:rPr>
          <m:t>x</m:t>
        </m:r>
      </m:oMath>
      <w:r w:rsidRPr="00216877">
        <w:rPr>
          <w:rFonts w:cstheme="minorHAnsi"/>
          <w:sz w:val="24"/>
          <w:szCs w:val="24"/>
        </w:rPr>
        <w:t> over the range of problem-specific values of the variable </w:t>
      </w:r>
      <m:oMath>
        <m:r>
          <w:rPr>
            <w:rFonts w:ascii="Cambria Math" w:hAnsi="Cambria Math" w:cstheme="minorHAnsi"/>
            <w:sz w:val="24"/>
            <w:szCs w:val="24"/>
          </w:rPr>
          <m:t>x</m:t>
        </m:r>
      </m:oMath>
      <w:r w:rsidRPr="00216877">
        <w:rPr>
          <w:rFonts w:cstheme="minorHAnsi"/>
          <w:sz w:val="24"/>
          <w:szCs w:val="24"/>
        </w:rPr>
        <w:t>. The functions </w:t>
      </w:r>
      <m:oMath>
        <m:sSub>
          <m:sSubPr>
            <m:ctrlPr>
              <w:rPr>
                <w:rFonts w:ascii="Cambria Math" w:hAnsi="Cambria Math" w:cstheme="minorHAnsi"/>
                <w:sz w:val="24"/>
                <w:szCs w:val="24"/>
              </w:rPr>
            </m:ctrlPr>
          </m:sSubPr>
          <m:e>
            <m:r>
              <w:rPr>
                <w:rFonts w:ascii="Cambria Math" w:hAnsi="Cambria Math" w:cstheme="minorHAnsi"/>
                <w:sz w:val="24"/>
                <w:szCs w:val="24"/>
              </w:rPr>
              <m:t>y</m:t>
            </m:r>
          </m:e>
          <m:sub>
            <m:r>
              <w:rPr>
                <w:rFonts w:ascii="Cambria Math" w:hAnsi="Cambria Math" w:cstheme="minorHAnsi"/>
                <w:sz w:val="24"/>
                <w:szCs w:val="24"/>
              </w:rPr>
              <m:t>n</m:t>
            </m:r>
          </m:sub>
        </m:sSub>
      </m:oMath>
      <w:r w:rsidRPr="00216877">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n</m:t>
            </m:r>
          </m:sub>
        </m:sSub>
      </m:oMath>
      <w:r w:rsidRPr="00216877">
        <w:rPr>
          <w:rFonts w:cstheme="minorHAnsi"/>
          <w:sz w:val="24"/>
          <w:szCs w:val="24"/>
        </w:rPr>
        <w:t> are then represented as arrays of their values at the grid points: </w:t>
      </w:r>
      <m:oMath>
        <m:sSub>
          <m:sSubPr>
            <m:ctrlPr>
              <w:rPr>
                <w:rFonts w:ascii="Cambria Math" w:hAnsi="Cambria Math" w:cstheme="minorHAnsi"/>
                <w:sz w:val="24"/>
                <w:szCs w:val="24"/>
              </w:rPr>
            </m:ctrlPr>
          </m:sSubPr>
          <m:e>
            <m:r>
              <w:rPr>
                <w:rFonts w:ascii="Cambria Math" w:hAnsi="Cambria Math" w:cstheme="minorHAnsi"/>
                <w:sz w:val="24"/>
                <w:szCs w:val="24"/>
              </w:rPr>
              <m:t>y</m:t>
            </m:r>
          </m:e>
          <m:sub>
            <m:r>
              <w:rPr>
                <w:rFonts w:ascii="Cambria Math" w:hAnsi="Cambria Math" w:cstheme="minorHAnsi"/>
                <w:sz w:val="24"/>
                <w:szCs w:val="24"/>
              </w:rPr>
              <m:t>n,i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y</m:t>
            </m:r>
          </m:e>
          <m:sub>
            <m:r>
              <w:rPr>
                <w:rFonts w:ascii="Cambria Math" w:hAnsi="Cambria Math" w:cstheme="minorHAnsi"/>
                <w:sz w:val="24"/>
                <w:szCs w:val="24"/>
              </w:rPr>
              <m:t>n</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m:t>
        </m:r>
      </m:oMath>
      <w:r w:rsidRPr="00216877">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n,i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n</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m:t>
        </m:r>
        <m:bar>
          <m:barPr>
            <m:pos m:val="top"/>
            <m:ctrlPr>
              <w:rPr>
                <w:rFonts w:ascii="Cambria Math" w:hAnsi="Cambria Math" w:cstheme="minorHAnsi"/>
                <w:sz w:val="24"/>
                <w:szCs w:val="24"/>
              </w:rPr>
            </m:ctrlPr>
          </m:barPr>
          <m:e>
            <m:r>
              <w:rPr>
                <w:rFonts w:ascii="Cambria Math" w:hAnsi="Cambria Math" w:cstheme="minorHAnsi"/>
                <w:sz w:val="24"/>
                <w:szCs w:val="24"/>
              </w:rPr>
              <m:t>y</m:t>
            </m:r>
          </m:e>
        </m:bar>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r>
          <w:rPr>
            <w:rFonts w:ascii="Cambria Math" w:hAnsi="Cambria Math" w:cstheme="minorHAnsi"/>
            <w:sz w:val="24"/>
            <w:szCs w:val="24"/>
          </w:rPr>
          <m:t>))</m:t>
        </m:r>
      </m:oMath>
      <w:r w:rsidRPr="00216877">
        <w:rPr>
          <w:rFonts w:cstheme="minorHAnsi"/>
          <w:sz w:val="24"/>
          <w:szCs w:val="24"/>
        </w:rPr>
        <w:t>. Our goal is to formulate this problem as a binary minimization problem, which will enable its solution on a quantum annealer</w:t>
      </w:r>
      <w:r w:rsidRPr="00216877">
        <w:rPr>
          <w:rFonts w:cstheme="minorHAnsi"/>
          <w:sz w:val="24"/>
          <w:szCs w:val="24"/>
          <w:vertAlign w:val="superscript"/>
        </w:rPr>
        <w:t>28</w:t>
      </w:r>
      <w:r w:rsidRPr="00216877">
        <w:rPr>
          <w:rFonts w:cstheme="minorHAnsi"/>
          <w:sz w:val="24"/>
          <w:szCs w:val="24"/>
        </w:rPr>
        <w:t>. While other methods to solve systems of differential equations on quantum annealers have also been considered in the literature</w:t>
      </w:r>
      <w:r w:rsidRPr="00216877">
        <w:rPr>
          <w:rFonts w:cstheme="minorHAnsi"/>
          <w:sz w:val="24"/>
          <w:szCs w:val="24"/>
          <w:vertAlign w:val="superscript"/>
        </w:rPr>
        <w:t>29,30</w:t>
      </w:r>
      <w:r w:rsidRPr="00216877">
        <w:rPr>
          <w:rFonts w:cstheme="minorHAnsi"/>
          <w:sz w:val="24"/>
          <w:szCs w:val="24"/>
        </w:rPr>
        <w:t>, we believe our approach is more general.</w:t>
      </w:r>
    </w:p>
    <w:p w14:paraId="0A9319E2" w14:textId="5F37FE5A" w:rsidR="00216877" w:rsidRPr="00216877" w:rsidRDefault="00216877" w:rsidP="00216877">
      <w:pPr>
        <w:rPr>
          <w:rFonts w:cstheme="minorHAnsi"/>
          <w:sz w:val="24"/>
          <w:szCs w:val="24"/>
        </w:rPr>
      </w:pPr>
      <w:r w:rsidRPr="00216877">
        <w:rPr>
          <w:rFonts w:cstheme="minorHAnsi"/>
          <w:sz w:val="24"/>
          <w:szCs w:val="24"/>
        </w:rPr>
        <w:t>The only problem that a quantum annealer can handle is the minimization of a user-defined functional (subject to certain limitations, as discussed below). Therefore, to make system (2) solvable on a quantum annealer, we need to define a functional such that the correct solution vector </w:t>
      </w:r>
      <m:oMath>
        <m:bar>
          <m:barPr>
            <m:pos m:val="top"/>
            <m:ctrlPr>
              <w:rPr>
                <w:rFonts w:ascii="Cambria Math" w:hAnsi="Cambria Math" w:cstheme="minorHAnsi"/>
                <w:sz w:val="24"/>
                <w:szCs w:val="24"/>
              </w:rPr>
            </m:ctrlPr>
          </m:barPr>
          <m:e>
            <m:r>
              <w:rPr>
                <w:rFonts w:ascii="Cambria Math" w:hAnsi="Cambria Math" w:cstheme="minorHAnsi"/>
                <w:sz w:val="24"/>
                <w:szCs w:val="24"/>
              </w:rPr>
              <m:t>y</m:t>
            </m:r>
          </m:e>
        </m:bar>
      </m:oMath>
      <w:r w:rsidRPr="00216877">
        <w:rPr>
          <w:rFonts w:cstheme="minorHAnsi"/>
          <w:sz w:val="24"/>
          <w:szCs w:val="24"/>
        </w:rPr>
        <w:t> minimizes its value. One way to do this is to introduce a cost function </w:t>
      </w:r>
      <m:oMath>
        <m:r>
          <w:rPr>
            <w:rFonts w:ascii="Cambria Math" w:hAnsi="Cambria Math" w:cstheme="minorHAnsi"/>
            <w:sz w:val="24"/>
            <w:szCs w:val="24"/>
          </w:rPr>
          <m:t>ϵ(</m:t>
        </m:r>
        <m:bar>
          <m:barPr>
            <m:pos m:val="top"/>
            <m:ctrlPr>
              <w:rPr>
                <w:rFonts w:ascii="Cambria Math" w:hAnsi="Cambria Math" w:cstheme="minorHAnsi"/>
                <w:sz w:val="24"/>
                <w:szCs w:val="24"/>
              </w:rPr>
            </m:ctrlPr>
          </m:barPr>
          <m:e>
            <m:r>
              <w:rPr>
                <w:rFonts w:ascii="Cambria Math" w:hAnsi="Cambria Math" w:cstheme="minorHAnsi"/>
                <w:sz w:val="24"/>
                <w:szCs w:val="24"/>
              </w:rPr>
              <m:t>y</m:t>
            </m:r>
          </m:e>
        </m:bar>
        <m:r>
          <w:rPr>
            <w:rFonts w:ascii="Cambria Math" w:hAnsi="Cambria Math" w:cstheme="minorHAnsi"/>
            <w:sz w:val="24"/>
            <w:szCs w:val="24"/>
          </w:rPr>
          <m:t>)</m:t>
        </m:r>
      </m:oMath>
      <w:r w:rsidRPr="00216877">
        <w:rPr>
          <w:rFonts w:cstheme="minorHAnsi"/>
          <w:sz w:val="24"/>
          <w:szCs w:val="24"/>
        </w:rPr>
        <w:t> defined as the total squared difference between left- and right-hand sides of all equations in the system, at all points of the grid, namely:</w:t>
      </w:r>
    </w:p>
    <w:p w14:paraId="3EF3547A" w14:textId="3E96FE45" w:rsidR="00065BE9" w:rsidRPr="00216877" w:rsidRDefault="00065BE9" w:rsidP="00216877">
      <w:pPr>
        <w:rPr>
          <w:rFonts w:cstheme="minorHAnsi"/>
          <w:sz w:val="24"/>
          <w:szCs w:val="24"/>
        </w:rPr>
      </w:pPr>
      <m:oMathPara>
        <m:oMath>
          <m:r>
            <w:rPr>
              <w:rFonts w:ascii="Cambria Math" w:hAnsi="Cambria Math" w:cstheme="minorHAnsi"/>
              <w:sz w:val="32"/>
              <w:szCs w:val="32"/>
            </w:rPr>
            <m:t>ϵ</m:t>
          </m:r>
          <m:d>
            <m:dPr>
              <m:ctrlPr>
                <w:rPr>
                  <w:rFonts w:ascii="Cambria Math" w:hAnsi="Cambria Math" w:cstheme="minorHAnsi"/>
                  <w:i/>
                  <w:sz w:val="32"/>
                  <w:szCs w:val="32"/>
                </w:rPr>
              </m:ctrlPr>
            </m:dPr>
            <m:e>
              <m:bar>
                <m:barPr>
                  <m:pos m:val="top"/>
                  <m:ctrlPr>
                    <w:rPr>
                      <w:rFonts w:ascii="Cambria Math" w:hAnsi="Cambria Math" w:cstheme="minorHAnsi"/>
                      <w:sz w:val="32"/>
                      <w:szCs w:val="32"/>
                    </w:rPr>
                  </m:ctrlPr>
                </m:barPr>
                <m:e>
                  <m:r>
                    <w:rPr>
                      <w:rFonts w:ascii="Cambria Math" w:hAnsi="Cambria Math" w:cstheme="minorHAnsi"/>
                      <w:sz w:val="32"/>
                      <w:szCs w:val="32"/>
                    </w:rPr>
                    <m:t>y</m:t>
                  </m:r>
                </m:e>
              </m:bar>
            </m:e>
          </m:d>
          <m:r>
            <w:rPr>
              <w:rFonts w:ascii="Cambria Math" w:hAnsi="Cambria Math" w:cstheme="minorHAnsi"/>
              <w:sz w:val="32"/>
              <w:szCs w:val="32"/>
            </w:rPr>
            <m:t>=</m:t>
          </m:r>
          <m:func>
            <m:funcPr>
              <m:ctrlPr>
                <w:rPr>
                  <w:rFonts w:ascii="Cambria Math" w:hAnsi="Cambria Math" w:cstheme="minorHAnsi"/>
                  <w:i/>
                  <w:sz w:val="32"/>
                  <w:szCs w:val="32"/>
                </w:rPr>
              </m:ctrlPr>
            </m:funcPr>
            <m:fName>
              <m:nary>
                <m:naryPr>
                  <m:chr m:val="∑"/>
                  <m:limLoc m:val="undOvr"/>
                  <m:grow m:val="1"/>
                  <m:ctrlPr>
                    <w:rPr>
                      <w:rFonts w:ascii="Cambria Math" w:hAnsi="Cambria Math" w:cstheme="minorHAnsi"/>
                      <w:sz w:val="32"/>
                      <w:szCs w:val="32"/>
                    </w:rPr>
                  </m:ctrlPr>
                </m:naryPr>
                <m:sub>
                  <m:r>
                    <w:rPr>
                      <w:rFonts w:ascii="Cambria Math" w:hAnsi="Cambria Math" w:cstheme="minorHAnsi"/>
                      <w:sz w:val="32"/>
                      <w:szCs w:val="32"/>
                    </w:rPr>
                    <m:t>i=1</m:t>
                  </m:r>
                </m:sub>
                <m:sup>
                  <m:r>
                    <w:rPr>
                      <w:rFonts w:ascii="Cambria Math" w:hAnsi="Cambria Math" w:cstheme="minorHAnsi"/>
                      <w:sz w:val="32"/>
                      <w:szCs w:val="32"/>
                    </w:rPr>
                    <m:t>M</m:t>
                  </m:r>
                </m:sup>
                <m:e>
                  <m:r>
                    <w:rPr>
                      <w:rFonts w:ascii="Cambria Math" w:hAnsi="Cambria Math" w:cstheme="minorHAnsi"/>
                      <w:sz w:val="32"/>
                      <w:szCs w:val="32"/>
                    </w:rPr>
                    <m:t xml:space="preserve"> </m:t>
                  </m:r>
                </m:e>
              </m:nary>
            </m:fName>
            <m:e>
              <m:func>
                <m:funcPr>
                  <m:ctrlPr>
                    <w:rPr>
                      <w:rFonts w:ascii="Cambria Math" w:hAnsi="Cambria Math" w:cstheme="minorHAnsi"/>
                      <w:i/>
                      <w:sz w:val="32"/>
                      <w:szCs w:val="32"/>
                    </w:rPr>
                  </m:ctrlPr>
                </m:funcPr>
                <m:fName>
                  <m:nary>
                    <m:naryPr>
                      <m:chr m:val="∑"/>
                      <m:limLoc m:val="undOvr"/>
                      <m:grow m:val="1"/>
                      <m:ctrlPr>
                        <w:rPr>
                          <w:rFonts w:ascii="Cambria Math" w:hAnsi="Cambria Math" w:cstheme="minorHAnsi"/>
                          <w:sz w:val="32"/>
                          <w:szCs w:val="32"/>
                        </w:rPr>
                      </m:ctrlPr>
                    </m:naryPr>
                    <m:sub>
                      <m:r>
                        <w:rPr>
                          <w:rFonts w:ascii="Cambria Math" w:hAnsi="Cambria Math" w:cstheme="minorHAnsi"/>
                          <w:sz w:val="32"/>
                          <w:szCs w:val="32"/>
                        </w:rPr>
                        <m:t>n=1</m:t>
                      </m:r>
                    </m:sub>
                    <m:sup>
                      <m:r>
                        <w:rPr>
                          <w:rFonts w:ascii="Cambria Math" w:hAnsi="Cambria Math" w:cstheme="minorHAnsi"/>
                          <w:sz w:val="32"/>
                          <w:szCs w:val="32"/>
                        </w:rPr>
                        <m:t>N</m:t>
                      </m:r>
                    </m:sup>
                    <m:e>
                      <m:r>
                        <w:rPr>
                          <w:rFonts w:ascii="Cambria Math" w:hAnsi="Cambria Math" w:cstheme="minorHAnsi"/>
                          <w:sz w:val="32"/>
                          <w:szCs w:val="32"/>
                        </w:rPr>
                        <m:t xml:space="preserve"> </m:t>
                      </m:r>
                    </m:e>
                  </m:nary>
                </m:fName>
                <m:e>
                  <m:sSup>
                    <m:sSupPr>
                      <m:ctrlPr>
                        <w:rPr>
                          <w:rFonts w:ascii="Cambria Math" w:hAnsi="Cambria Math" w:cstheme="minorHAnsi"/>
                          <w:sz w:val="32"/>
                          <w:szCs w:val="32"/>
                        </w:rPr>
                      </m:ctrlPr>
                    </m:sSupPr>
                    <m:e>
                      <m:d>
                        <m:dPr>
                          <m:ctrlPr>
                            <w:rPr>
                              <w:rFonts w:ascii="Cambria Math" w:hAnsi="Cambria Math" w:cstheme="minorHAnsi"/>
                              <w:i/>
                              <w:sz w:val="32"/>
                              <w:szCs w:val="32"/>
                            </w:rPr>
                          </m:ctrlPr>
                        </m:dPr>
                        <m:e>
                          <m:sSub>
                            <m:sSubPr>
                              <m:ctrlPr>
                                <w:rPr>
                                  <w:rFonts w:ascii="Cambria Math" w:hAnsi="Cambria Math" w:cstheme="minorHAnsi"/>
                                  <w:sz w:val="32"/>
                                  <w:szCs w:val="32"/>
                                </w:rPr>
                              </m:ctrlPr>
                            </m:sSubPr>
                            <m:e>
                              <m:d>
                                <m:dPr>
                                  <m:ctrlPr>
                                    <w:rPr>
                                      <w:rFonts w:ascii="Cambria Math" w:hAnsi="Cambria Math" w:cstheme="minorHAnsi"/>
                                      <w:i/>
                                      <w:sz w:val="32"/>
                                      <w:szCs w:val="32"/>
                                    </w:rPr>
                                  </m:ctrlPr>
                                </m:dPr>
                                <m:e>
                                  <m:f>
                                    <m:fPr>
                                      <m:ctrlPr>
                                        <w:rPr>
                                          <w:rFonts w:ascii="Cambria Math" w:hAnsi="Cambria Math" w:cstheme="minorHAnsi"/>
                                          <w:sz w:val="32"/>
                                          <w:szCs w:val="32"/>
                                        </w:rPr>
                                      </m:ctrlPr>
                                    </m:fPr>
                                    <m:num>
                                      <m:r>
                                        <w:rPr>
                                          <w:rFonts w:ascii="Cambria Math" w:hAnsi="Cambria Math" w:cstheme="minorHAnsi"/>
                                          <w:sz w:val="32"/>
                                          <w:szCs w:val="32"/>
                                        </w:rPr>
                                        <m:t>d</m:t>
                                      </m:r>
                                      <m:sSub>
                                        <m:sSubPr>
                                          <m:ctrlPr>
                                            <w:rPr>
                                              <w:rFonts w:ascii="Cambria Math" w:hAnsi="Cambria Math" w:cstheme="minorHAnsi"/>
                                              <w:sz w:val="32"/>
                                              <w:szCs w:val="32"/>
                                            </w:rPr>
                                          </m:ctrlPr>
                                        </m:sSubPr>
                                        <m:e>
                                          <m:r>
                                            <w:rPr>
                                              <w:rFonts w:ascii="Cambria Math" w:hAnsi="Cambria Math" w:cstheme="minorHAnsi"/>
                                              <w:sz w:val="32"/>
                                              <w:szCs w:val="32"/>
                                            </w:rPr>
                                            <m:t>y</m:t>
                                          </m:r>
                                        </m:e>
                                        <m:sub>
                                          <m:r>
                                            <w:rPr>
                                              <w:rFonts w:ascii="Cambria Math" w:hAnsi="Cambria Math" w:cstheme="minorHAnsi"/>
                                              <w:sz w:val="32"/>
                                              <w:szCs w:val="32"/>
                                            </w:rPr>
                                            <m:t>n</m:t>
                                          </m:r>
                                        </m:sub>
                                      </m:sSub>
                                    </m:num>
                                    <m:den>
                                      <m:r>
                                        <w:rPr>
                                          <w:rFonts w:ascii="Cambria Math" w:hAnsi="Cambria Math" w:cstheme="minorHAnsi"/>
                                          <w:sz w:val="32"/>
                                          <w:szCs w:val="32"/>
                                        </w:rPr>
                                        <m:t>dx</m:t>
                                      </m:r>
                                    </m:den>
                                  </m:f>
                                </m:e>
                              </m:d>
                            </m:e>
                            <m:sub>
                              <m:r>
                                <w:rPr>
                                  <w:rFonts w:ascii="Cambria Math" w:hAnsi="Cambria Math" w:cstheme="minorHAnsi"/>
                                  <w:sz w:val="32"/>
                                  <w:szCs w:val="32"/>
                                </w:rPr>
                                <m:t>i</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n,i</m:t>
                              </m:r>
                            </m:sub>
                          </m:sSub>
                        </m:e>
                      </m:d>
                    </m:e>
                    <m:sup>
                      <m:r>
                        <w:rPr>
                          <w:rFonts w:ascii="Cambria Math" w:hAnsi="Cambria Math" w:cstheme="minorHAnsi"/>
                          <w:sz w:val="32"/>
                          <w:szCs w:val="32"/>
                        </w:rPr>
                        <m:t>2</m:t>
                      </m:r>
                    </m:sup>
                  </m:sSup>
                </m:e>
              </m:func>
            </m:e>
          </m:func>
        </m:oMath>
      </m:oMathPara>
    </w:p>
    <w:p w14:paraId="724DD005" w14:textId="77777777" w:rsidR="00216877" w:rsidRPr="00216877" w:rsidRDefault="00216877" w:rsidP="00216877">
      <w:pPr>
        <w:rPr>
          <w:rFonts w:cstheme="minorHAnsi"/>
          <w:sz w:val="24"/>
          <w:szCs w:val="24"/>
        </w:rPr>
      </w:pPr>
      <w:r w:rsidRPr="00216877">
        <w:rPr>
          <w:rFonts w:cstheme="minorHAnsi"/>
          <w:sz w:val="24"/>
          <w:szCs w:val="24"/>
        </w:rPr>
        <w:t>(3)</w:t>
      </w:r>
    </w:p>
    <w:p w14:paraId="2E325544" w14:textId="72BB6D0E" w:rsidR="00216877" w:rsidRPr="00216877" w:rsidRDefault="00216877" w:rsidP="00216877">
      <w:pPr>
        <w:rPr>
          <w:rFonts w:cstheme="minorHAnsi"/>
          <w:sz w:val="24"/>
          <w:szCs w:val="24"/>
        </w:rPr>
      </w:pPr>
      <w:r w:rsidRPr="00216877">
        <w:rPr>
          <w:rFonts w:cstheme="minorHAnsi"/>
          <w:sz w:val="24"/>
          <w:szCs w:val="24"/>
        </w:rPr>
        <w:t>The value of the derivative </w:t>
      </w:r>
      <m:oMath>
        <m:r>
          <w:rPr>
            <w:rFonts w:ascii="Cambria Math" w:hAnsi="Cambria Math" w:cstheme="minorHAnsi"/>
            <w:sz w:val="24"/>
            <w:szCs w:val="24"/>
          </w:rPr>
          <m:t>d</m:t>
        </m:r>
        <m:sSub>
          <m:sSubPr>
            <m:ctrlPr>
              <w:rPr>
                <w:rFonts w:ascii="Cambria Math" w:hAnsi="Cambria Math" w:cstheme="minorHAnsi"/>
                <w:sz w:val="24"/>
                <w:szCs w:val="24"/>
              </w:rPr>
            </m:ctrlPr>
          </m:sSubPr>
          <m:e>
            <m:r>
              <w:rPr>
                <w:rFonts w:ascii="Cambria Math" w:hAnsi="Cambria Math" w:cstheme="minorHAnsi"/>
                <w:sz w:val="24"/>
                <w:szCs w:val="24"/>
              </w:rPr>
              <m:t>y</m:t>
            </m:r>
          </m:e>
          <m:sub>
            <m:r>
              <w:rPr>
                <w:rFonts w:ascii="Cambria Math" w:hAnsi="Cambria Math" w:cstheme="minorHAnsi"/>
                <w:sz w:val="24"/>
                <w:szCs w:val="24"/>
              </w:rPr>
              <m:t>n</m:t>
            </m:r>
          </m:sub>
        </m:sSub>
        <m:r>
          <w:rPr>
            <w:rFonts w:ascii="Cambria Math" w:hAnsi="Cambria Math" w:cstheme="minorHAnsi"/>
            <w:sz w:val="24"/>
            <w:szCs w:val="24"/>
          </w:rPr>
          <m:t>/dx</m:t>
        </m:r>
      </m:oMath>
      <w:r w:rsidRPr="00216877">
        <w:rPr>
          <w:rFonts w:cstheme="minorHAnsi"/>
          <w:sz w:val="24"/>
          <w:szCs w:val="24"/>
        </w:rPr>
        <w:t> can be approximated by the first order finite difference scheme:</w:t>
      </w:r>
    </w:p>
    <w:p w14:paraId="3BD34878" w14:textId="782EC03B" w:rsidR="008C61DD" w:rsidRPr="00216877" w:rsidRDefault="0048545E" w:rsidP="00216877">
      <w:pPr>
        <w:rPr>
          <w:rFonts w:cstheme="minorHAnsi"/>
          <w:sz w:val="24"/>
          <w:szCs w:val="24"/>
        </w:rPr>
      </w:pPr>
      <m:oMathPara>
        <m:oMath>
          <m:sSub>
            <m:sSubPr>
              <m:ctrlPr>
                <w:rPr>
                  <w:rFonts w:ascii="Cambria Math" w:hAnsi="Cambria Math" w:cstheme="minorHAnsi"/>
                  <w:sz w:val="32"/>
                  <w:szCs w:val="32"/>
                </w:rPr>
              </m:ctrlPr>
            </m:sSubPr>
            <m:e>
              <m:d>
                <m:dPr>
                  <m:ctrlPr>
                    <w:rPr>
                      <w:rFonts w:ascii="Cambria Math" w:hAnsi="Cambria Math" w:cstheme="minorHAnsi"/>
                      <w:i/>
                      <w:sz w:val="32"/>
                      <w:szCs w:val="32"/>
                    </w:rPr>
                  </m:ctrlPr>
                </m:dPr>
                <m:e>
                  <m:f>
                    <m:fPr>
                      <m:ctrlPr>
                        <w:rPr>
                          <w:rFonts w:ascii="Cambria Math" w:hAnsi="Cambria Math" w:cstheme="minorHAnsi"/>
                          <w:sz w:val="32"/>
                          <w:szCs w:val="32"/>
                        </w:rPr>
                      </m:ctrlPr>
                    </m:fPr>
                    <m:num>
                      <m:r>
                        <w:rPr>
                          <w:rFonts w:ascii="Cambria Math" w:hAnsi="Cambria Math" w:cstheme="minorHAnsi"/>
                          <w:sz w:val="32"/>
                          <w:szCs w:val="32"/>
                        </w:rPr>
                        <m:t>d</m:t>
                      </m:r>
                      <m:sSub>
                        <m:sSubPr>
                          <m:ctrlPr>
                            <w:rPr>
                              <w:rFonts w:ascii="Cambria Math" w:hAnsi="Cambria Math" w:cstheme="minorHAnsi"/>
                              <w:sz w:val="32"/>
                              <w:szCs w:val="32"/>
                            </w:rPr>
                          </m:ctrlPr>
                        </m:sSubPr>
                        <m:e>
                          <m:r>
                            <w:rPr>
                              <w:rFonts w:ascii="Cambria Math" w:hAnsi="Cambria Math" w:cstheme="minorHAnsi"/>
                              <w:sz w:val="32"/>
                              <w:szCs w:val="32"/>
                            </w:rPr>
                            <m:t>y</m:t>
                          </m:r>
                        </m:e>
                        <m:sub>
                          <m:r>
                            <w:rPr>
                              <w:rFonts w:ascii="Cambria Math" w:hAnsi="Cambria Math" w:cstheme="minorHAnsi"/>
                              <w:sz w:val="32"/>
                              <w:szCs w:val="32"/>
                            </w:rPr>
                            <m:t>n</m:t>
                          </m:r>
                        </m:sub>
                      </m:sSub>
                    </m:num>
                    <m:den>
                      <m:r>
                        <w:rPr>
                          <w:rFonts w:ascii="Cambria Math" w:hAnsi="Cambria Math" w:cstheme="minorHAnsi"/>
                          <w:sz w:val="32"/>
                          <w:szCs w:val="32"/>
                        </w:rPr>
                        <m:t>dx</m:t>
                      </m:r>
                    </m:den>
                  </m:f>
                </m:e>
              </m:d>
            </m:e>
            <m:sub>
              <m:r>
                <w:rPr>
                  <w:rFonts w:ascii="Cambria Math" w:hAnsi="Cambria Math" w:cstheme="minorHAnsi"/>
                  <w:sz w:val="32"/>
                  <w:szCs w:val="32"/>
                </w:rPr>
                <m:t>i</m:t>
              </m:r>
            </m:sub>
          </m:sSub>
          <m:r>
            <w:rPr>
              <w:rFonts w:ascii="Cambria Math" w:hAnsi="Cambria Math" w:cstheme="minorHAnsi"/>
              <w:sz w:val="32"/>
              <w:szCs w:val="32"/>
            </w:rPr>
            <m:t>=</m:t>
          </m:r>
          <m:f>
            <m:fPr>
              <m:ctrlPr>
                <w:rPr>
                  <w:rFonts w:ascii="Cambria Math" w:hAnsi="Cambria Math" w:cstheme="minorHAnsi"/>
                  <w:sz w:val="32"/>
                  <w:szCs w:val="32"/>
                </w:rPr>
              </m:ctrlPr>
            </m:fPr>
            <m:num>
              <m:sSub>
                <m:sSubPr>
                  <m:ctrlPr>
                    <w:rPr>
                      <w:rFonts w:ascii="Cambria Math" w:hAnsi="Cambria Math" w:cstheme="minorHAnsi"/>
                      <w:sz w:val="32"/>
                      <w:szCs w:val="32"/>
                    </w:rPr>
                  </m:ctrlPr>
                </m:sSubPr>
                <m:e>
                  <m:r>
                    <w:rPr>
                      <w:rFonts w:ascii="Cambria Math" w:hAnsi="Cambria Math" w:cstheme="minorHAnsi"/>
                      <w:sz w:val="32"/>
                      <w:szCs w:val="32"/>
                    </w:rPr>
                    <m:t>y</m:t>
                  </m:r>
                </m:e>
                <m:sub>
                  <m:r>
                    <w:rPr>
                      <w:rFonts w:ascii="Cambria Math" w:hAnsi="Cambria Math" w:cstheme="minorHAnsi"/>
                      <w:sz w:val="32"/>
                      <w:szCs w:val="32"/>
                    </w:rPr>
                    <m:t>n,i+1</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y</m:t>
                  </m:r>
                </m:e>
                <m:sub>
                  <m:r>
                    <w:rPr>
                      <w:rFonts w:ascii="Cambria Math" w:hAnsi="Cambria Math" w:cstheme="minorHAnsi"/>
                      <w:sz w:val="32"/>
                      <w:szCs w:val="32"/>
                    </w:rPr>
                    <m:t>n,i</m:t>
                  </m:r>
                </m:sub>
              </m:sSub>
            </m:num>
            <m:den>
              <m:r>
                <m:rPr>
                  <m:sty m:val="p"/>
                </m:rPr>
                <w:rPr>
                  <w:rFonts w:ascii="Cambria Math" w:hAnsi="Cambria Math" w:cstheme="minorHAnsi"/>
                  <w:sz w:val="32"/>
                  <w:szCs w:val="32"/>
                </w:rPr>
                <m:t>Δ</m:t>
              </m:r>
              <m:r>
                <w:rPr>
                  <w:rFonts w:ascii="Cambria Math" w:hAnsi="Cambria Math" w:cstheme="minorHAnsi"/>
                  <w:sz w:val="32"/>
                  <w:szCs w:val="32"/>
                </w:rPr>
                <m:t>x</m:t>
              </m:r>
            </m:den>
          </m:f>
        </m:oMath>
      </m:oMathPara>
    </w:p>
    <w:p w14:paraId="3467E605" w14:textId="77777777" w:rsidR="00216877" w:rsidRPr="00216877" w:rsidRDefault="00216877" w:rsidP="00216877">
      <w:pPr>
        <w:rPr>
          <w:rFonts w:cstheme="minorHAnsi"/>
          <w:sz w:val="24"/>
          <w:szCs w:val="24"/>
        </w:rPr>
      </w:pPr>
      <w:r w:rsidRPr="00216877">
        <w:rPr>
          <w:rFonts w:cstheme="minorHAnsi"/>
          <w:sz w:val="24"/>
          <w:szCs w:val="24"/>
        </w:rPr>
        <w:t>(4)</w:t>
      </w:r>
    </w:p>
    <w:p w14:paraId="10F00BC9" w14:textId="72BE8513" w:rsidR="00216877" w:rsidRPr="00216877" w:rsidRDefault="00216877" w:rsidP="00216877">
      <w:pPr>
        <w:rPr>
          <w:rFonts w:cstheme="minorHAnsi"/>
          <w:sz w:val="24"/>
          <w:szCs w:val="24"/>
        </w:rPr>
      </w:pPr>
      <w:r w:rsidRPr="00216877">
        <w:rPr>
          <w:rFonts w:cstheme="minorHAnsi"/>
          <w:sz w:val="24"/>
          <w:szCs w:val="24"/>
        </w:rPr>
        <w:t>Substituting this into Eq. (3) we obtain:</w:t>
      </w:r>
    </w:p>
    <w:p w14:paraId="4ACCB4AB" w14:textId="3BA87B57" w:rsidR="006B36A5" w:rsidRPr="00216877" w:rsidRDefault="006B36A5" w:rsidP="00216877">
      <w:pPr>
        <w:rPr>
          <w:rFonts w:cstheme="minorHAnsi"/>
          <w:sz w:val="24"/>
          <w:szCs w:val="24"/>
        </w:rPr>
      </w:pPr>
      <m:oMathPara>
        <m:oMath>
          <m:r>
            <w:rPr>
              <w:rFonts w:ascii="Cambria Math" w:hAnsi="Cambria Math" w:cstheme="minorHAnsi"/>
              <w:sz w:val="32"/>
              <w:szCs w:val="32"/>
            </w:rPr>
            <m:t>ϵ</m:t>
          </m:r>
          <m:d>
            <m:dPr>
              <m:ctrlPr>
                <w:rPr>
                  <w:rFonts w:ascii="Cambria Math" w:hAnsi="Cambria Math" w:cstheme="minorHAnsi"/>
                  <w:i/>
                  <w:sz w:val="32"/>
                  <w:szCs w:val="32"/>
                </w:rPr>
              </m:ctrlPr>
            </m:dPr>
            <m:e>
              <m:bar>
                <m:barPr>
                  <m:pos m:val="top"/>
                  <m:ctrlPr>
                    <w:rPr>
                      <w:rFonts w:ascii="Cambria Math" w:hAnsi="Cambria Math" w:cstheme="minorHAnsi"/>
                      <w:sz w:val="32"/>
                      <w:szCs w:val="32"/>
                    </w:rPr>
                  </m:ctrlPr>
                </m:barPr>
                <m:e>
                  <m:r>
                    <w:rPr>
                      <w:rFonts w:ascii="Cambria Math" w:hAnsi="Cambria Math" w:cstheme="minorHAnsi"/>
                      <w:sz w:val="32"/>
                      <w:szCs w:val="32"/>
                    </w:rPr>
                    <m:t>y</m:t>
                  </m:r>
                </m:e>
              </m:bar>
            </m:e>
          </m:d>
          <m:r>
            <w:rPr>
              <w:rFonts w:ascii="Cambria Math" w:hAnsi="Cambria Math" w:cstheme="minorHAnsi"/>
              <w:sz w:val="32"/>
              <w:szCs w:val="32"/>
            </w:rPr>
            <m:t>=</m:t>
          </m:r>
          <m:func>
            <m:funcPr>
              <m:ctrlPr>
                <w:rPr>
                  <w:rFonts w:ascii="Cambria Math" w:hAnsi="Cambria Math" w:cstheme="minorHAnsi"/>
                  <w:i/>
                  <w:sz w:val="32"/>
                  <w:szCs w:val="32"/>
                </w:rPr>
              </m:ctrlPr>
            </m:funcPr>
            <m:fName>
              <m:nary>
                <m:naryPr>
                  <m:chr m:val="∑"/>
                  <m:limLoc m:val="undOvr"/>
                  <m:grow m:val="1"/>
                  <m:ctrlPr>
                    <w:rPr>
                      <w:rFonts w:ascii="Cambria Math" w:hAnsi="Cambria Math" w:cstheme="minorHAnsi"/>
                      <w:sz w:val="32"/>
                      <w:szCs w:val="32"/>
                    </w:rPr>
                  </m:ctrlPr>
                </m:naryPr>
                <m:sub>
                  <m:r>
                    <w:rPr>
                      <w:rFonts w:ascii="Cambria Math" w:hAnsi="Cambria Math" w:cstheme="minorHAnsi"/>
                      <w:sz w:val="32"/>
                      <w:szCs w:val="32"/>
                    </w:rPr>
                    <m:t>i=1</m:t>
                  </m:r>
                </m:sub>
                <m:sup>
                  <m:r>
                    <w:rPr>
                      <w:rFonts w:ascii="Cambria Math" w:hAnsi="Cambria Math" w:cstheme="minorHAnsi"/>
                      <w:sz w:val="32"/>
                      <w:szCs w:val="32"/>
                    </w:rPr>
                    <m:t>M</m:t>
                  </m:r>
                </m:sup>
                <m:e>
                  <m:r>
                    <w:rPr>
                      <w:rFonts w:ascii="Cambria Math" w:hAnsi="Cambria Math" w:cstheme="minorHAnsi"/>
                      <w:sz w:val="32"/>
                      <w:szCs w:val="32"/>
                    </w:rPr>
                    <m:t xml:space="preserve"> </m:t>
                  </m:r>
                </m:e>
              </m:nary>
            </m:fName>
            <m:e>
              <m:func>
                <m:funcPr>
                  <m:ctrlPr>
                    <w:rPr>
                      <w:rFonts w:ascii="Cambria Math" w:hAnsi="Cambria Math" w:cstheme="minorHAnsi"/>
                      <w:i/>
                      <w:sz w:val="32"/>
                      <w:szCs w:val="32"/>
                    </w:rPr>
                  </m:ctrlPr>
                </m:funcPr>
                <m:fName>
                  <m:nary>
                    <m:naryPr>
                      <m:chr m:val="∑"/>
                      <m:limLoc m:val="undOvr"/>
                      <m:grow m:val="1"/>
                      <m:ctrlPr>
                        <w:rPr>
                          <w:rFonts w:ascii="Cambria Math" w:hAnsi="Cambria Math" w:cstheme="minorHAnsi"/>
                          <w:sz w:val="32"/>
                          <w:szCs w:val="32"/>
                        </w:rPr>
                      </m:ctrlPr>
                    </m:naryPr>
                    <m:sub>
                      <m:r>
                        <w:rPr>
                          <w:rFonts w:ascii="Cambria Math" w:hAnsi="Cambria Math" w:cstheme="minorHAnsi"/>
                          <w:sz w:val="32"/>
                          <w:szCs w:val="32"/>
                        </w:rPr>
                        <m:t>n=1</m:t>
                      </m:r>
                    </m:sub>
                    <m:sup>
                      <m:r>
                        <w:rPr>
                          <w:rFonts w:ascii="Cambria Math" w:hAnsi="Cambria Math" w:cstheme="minorHAnsi"/>
                          <w:sz w:val="32"/>
                          <w:szCs w:val="32"/>
                        </w:rPr>
                        <m:t>N</m:t>
                      </m:r>
                    </m:sup>
                    <m:e>
                      <m:r>
                        <w:rPr>
                          <w:rFonts w:ascii="Cambria Math" w:hAnsi="Cambria Math" w:cstheme="minorHAnsi"/>
                          <w:sz w:val="32"/>
                          <w:szCs w:val="32"/>
                        </w:rPr>
                        <m:t xml:space="preserve"> </m:t>
                      </m:r>
                    </m:e>
                  </m:nary>
                </m:fName>
                <m:e>
                  <m:f>
                    <m:fPr>
                      <m:ctrlPr>
                        <w:rPr>
                          <w:rFonts w:ascii="Cambria Math" w:hAnsi="Cambria Math" w:cstheme="minorHAnsi"/>
                          <w:sz w:val="32"/>
                          <w:szCs w:val="32"/>
                        </w:rPr>
                      </m:ctrlPr>
                    </m:fPr>
                    <m:num>
                      <m:sSubSup>
                        <m:sSubSupPr>
                          <m:ctrlPr>
                            <w:rPr>
                              <w:rFonts w:ascii="Cambria Math" w:hAnsi="Cambria Math" w:cstheme="minorHAnsi"/>
                              <w:sz w:val="32"/>
                              <w:szCs w:val="32"/>
                            </w:rPr>
                          </m:ctrlPr>
                        </m:sSubSupPr>
                        <m:e>
                          <m:r>
                            <w:rPr>
                              <w:rFonts w:ascii="Cambria Math" w:hAnsi="Cambria Math" w:cstheme="minorHAnsi"/>
                              <w:sz w:val="32"/>
                              <w:szCs w:val="32"/>
                            </w:rPr>
                            <m:t>y</m:t>
                          </m:r>
                        </m:e>
                        <m:sub>
                          <m:r>
                            <w:rPr>
                              <w:rFonts w:ascii="Cambria Math" w:hAnsi="Cambria Math" w:cstheme="minorHAnsi"/>
                              <w:sz w:val="32"/>
                              <w:szCs w:val="32"/>
                            </w:rPr>
                            <m:t>n,i+1</m:t>
                          </m:r>
                        </m:sub>
                        <m:sup>
                          <m:r>
                            <w:rPr>
                              <w:rFonts w:ascii="Cambria Math" w:hAnsi="Cambria Math" w:cstheme="minorHAnsi"/>
                              <w:sz w:val="32"/>
                              <w:szCs w:val="32"/>
                            </w:rPr>
                            <m:t>2</m:t>
                          </m:r>
                        </m:sup>
                      </m:sSubSup>
                      <m:r>
                        <w:rPr>
                          <w:rFonts w:ascii="Cambria Math" w:hAnsi="Cambria Math" w:cstheme="minorHAnsi"/>
                          <w:sz w:val="32"/>
                          <w:szCs w:val="32"/>
                        </w:rPr>
                        <m:t>-2</m:t>
                      </m:r>
                      <m:sSub>
                        <m:sSubPr>
                          <m:ctrlPr>
                            <w:rPr>
                              <w:rFonts w:ascii="Cambria Math" w:hAnsi="Cambria Math" w:cstheme="minorHAnsi"/>
                              <w:sz w:val="32"/>
                              <w:szCs w:val="32"/>
                            </w:rPr>
                          </m:ctrlPr>
                        </m:sSubPr>
                        <m:e>
                          <m:r>
                            <w:rPr>
                              <w:rFonts w:ascii="Cambria Math" w:hAnsi="Cambria Math" w:cstheme="minorHAnsi"/>
                              <w:sz w:val="32"/>
                              <w:szCs w:val="32"/>
                            </w:rPr>
                            <m:t>y</m:t>
                          </m:r>
                        </m:e>
                        <m:sub>
                          <m:r>
                            <w:rPr>
                              <w:rFonts w:ascii="Cambria Math" w:hAnsi="Cambria Math" w:cstheme="minorHAnsi"/>
                              <w:sz w:val="32"/>
                              <w:szCs w:val="32"/>
                            </w:rPr>
                            <m:t>n,i+1</m:t>
                          </m:r>
                        </m:sub>
                      </m:sSub>
                      <m:sSub>
                        <m:sSubPr>
                          <m:ctrlPr>
                            <w:rPr>
                              <w:rFonts w:ascii="Cambria Math" w:hAnsi="Cambria Math" w:cstheme="minorHAnsi"/>
                              <w:sz w:val="32"/>
                              <w:szCs w:val="32"/>
                            </w:rPr>
                          </m:ctrlPr>
                        </m:sSubPr>
                        <m:e>
                          <m:r>
                            <w:rPr>
                              <w:rFonts w:ascii="Cambria Math" w:hAnsi="Cambria Math" w:cstheme="minorHAnsi"/>
                              <w:sz w:val="32"/>
                              <w:szCs w:val="32"/>
                            </w:rPr>
                            <m:t>y</m:t>
                          </m:r>
                        </m:e>
                        <m:sub>
                          <m:r>
                            <w:rPr>
                              <w:rFonts w:ascii="Cambria Math" w:hAnsi="Cambria Math" w:cstheme="minorHAnsi"/>
                              <w:sz w:val="32"/>
                              <w:szCs w:val="32"/>
                            </w:rPr>
                            <m:t>n,i</m:t>
                          </m:r>
                        </m:sub>
                      </m:sSub>
                      <m:r>
                        <w:rPr>
                          <w:rFonts w:ascii="Cambria Math" w:hAnsi="Cambria Math" w:cstheme="minorHAnsi"/>
                          <w:sz w:val="32"/>
                          <w:szCs w:val="32"/>
                        </w:rPr>
                        <m:t>+</m:t>
                      </m:r>
                      <m:sSubSup>
                        <m:sSubSupPr>
                          <m:ctrlPr>
                            <w:rPr>
                              <w:rFonts w:ascii="Cambria Math" w:hAnsi="Cambria Math" w:cstheme="minorHAnsi"/>
                              <w:sz w:val="32"/>
                              <w:szCs w:val="32"/>
                            </w:rPr>
                          </m:ctrlPr>
                        </m:sSubSupPr>
                        <m:e>
                          <m:r>
                            <w:rPr>
                              <w:rFonts w:ascii="Cambria Math" w:hAnsi="Cambria Math" w:cstheme="minorHAnsi"/>
                              <w:sz w:val="32"/>
                              <w:szCs w:val="32"/>
                            </w:rPr>
                            <m:t>y</m:t>
                          </m:r>
                        </m:e>
                        <m:sub>
                          <m:r>
                            <w:rPr>
                              <w:rFonts w:ascii="Cambria Math" w:hAnsi="Cambria Math" w:cstheme="minorHAnsi"/>
                              <w:sz w:val="32"/>
                              <w:szCs w:val="32"/>
                            </w:rPr>
                            <m:t>n,i</m:t>
                          </m:r>
                        </m:sub>
                        <m:sup>
                          <m:r>
                            <w:rPr>
                              <w:rFonts w:ascii="Cambria Math" w:hAnsi="Cambria Math" w:cstheme="minorHAnsi"/>
                              <w:sz w:val="32"/>
                              <w:szCs w:val="32"/>
                            </w:rPr>
                            <m:t>2</m:t>
                          </m:r>
                        </m:sup>
                      </m:sSubSup>
                    </m:num>
                    <m:den>
                      <m:r>
                        <m:rPr>
                          <m:sty m:val="p"/>
                        </m:rPr>
                        <w:rPr>
                          <w:rFonts w:ascii="Cambria Math" w:hAnsi="Cambria Math" w:cstheme="minorHAnsi"/>
                          <w:sz w:val="32"/>
                          <w:szCs w:val="32"/>
                        </w:rPr>
                        <m:t>Δ</m:t>
                      </m:r>
                      <m:sSup>
                        <m:sSupPr>
                          <m:ctrlPr>
                            <w:rPr>
                              <w:rFonts w:ascii="Cambria Math" w:hAnsi="Cambria Math" w:cstheme="minorHAnsi"/>
                              <w:sz w:val="32"/>
                              <w:szCs w:val="32"/>
                            </w:rPr>
                          </m:ctrlPr>
                        </m:sSupPr>
                        <m:e>
                          <m:r>
                            <w:rPr>
                              <w:rFonts w:ascii="Cambria Math" w:hAnsi="Cambria Math" w:cstheme="minorHAnsi"/>
                              <w:sz w:val="32"/>
                              <w:szCs w:val="32"/>
                            </w:rPr>
                            <m:t>x</m:t>
                          </m:r>
                        </m:e>
                        <m:sup>
                          <m:r>
                            <w:rPr>
                              <w:rFonts w:ascii="Cambria Math" w:hAnsi="Cambria Math" w:cstheme="minorHAnsi"/>
                              <w:sz w:val="32"/>
                              <w:szCs w:val="32"/>
                            </w:rPr>
                            <m:t>2</m:t>
                          </m:r>
                        </m:sup>
                      </m:sSup>
                    </m:den>
                  </m:f>
                </m:e>
              </m:func>
            </m:e>
          </m:func>
          <m:r>
            <w:rPr>
              <w:rFonts w:ascii="Cambria Math" w:hAnsi="Cambria Math" w:cstheme="minorHAnsi"/>
              <w:sz w:val="32"/>
              <w:szCs w:val="32"/>
            </w:rPr>
            <m:t>-2</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n,i</m:t>
              </m:r>
            </m:sub>
          </m:sSub>
          <m:f>
            <m:fPr>
              <m:ctrlPr>
                <w:rPr>
                  <w:rFonts w:ascii="Cambria Math" w:hAnsi="Cambria Math" w:cstheme="minorHAnsi"/>
                  <w:sz w:val="32"/>
                  <w:szCs w:val="32"/>
                </w:rPr>
              </m:ctrlPr>
            </m:fPr>
            <m:num>
              <m:sSub>
                <m:sSubPr>
                  <m:ctrlPr>
                    <w:rPr>
                      <w:rFonts w:ascii="Cambria Math" w:hAnsi="Cambria Math" w:cstheme="minorHAnsi"/>
                      <w:sz w:val="32"/>
                      <w:szCs w:val="32"/>
                    </w:rPr>
                  </m:ctrlPr>
                </m:sSubPr>
                <m:e>
                  <m:r>
                    <w:rPr>
                      <w:rFonts w:ascii="Cambria Math" w:hAnsi="Cambria Math" w:cstheme="minorHAnsi"/>
                      <w:sz w:val="32"/>
                      <w:szCs w:val="32"/>
                    </w:rPr>
                    <m:t>y</m:t>
                  </m:r>
                </m:e>
                <m:sub>
                  <m:r>
                    <w:rPr>
                      <w:rFonts w:ascii="Cambria Math" w:hAnsi="Cambria Math" w:cstheme="minorHAnsi"/>
                      <w:sz w:val="32"/>
                      <w:szCs w:val="32"/>
                    </w:rPr>
                    <m:t>n,i+1</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y</m:t>
                  </m:r>
                </m:e>
                <m:sub>
                  <m:r>
                    <w:rPr>
                      <w:rFonts w:ascii="Cambria Math" w:hAnsi="Cambria Math" w:cstheme="minorHAnsi"/>
                      <w:sz w:val="32"/>
                      <w:szCs w:val="32"/>
                    </w:rPr>
                    <m:t>n,i</m:t>
                  </m:r>
                </m:sub>
              </m:sSub>
            </m:num>
            <m:den>
              <m:r>
                <m:rPr>
                  <m:sty m:val="p"/>
                </m:rPr>
                <w:rPr>
                  <w:rFonts w:ascii="Cambria Math" w:hAnsi="Cambria Math" w:cstheme="minorHAnsi"/>
                  <w:sz w:val="32"/>
                  <w:szCs w:val="32"/>
                </w:rPr>
                <m:t>Δ</m:t>
              </m:r>
              <m:r>
                <w:rPr>
                  <w:rFonts w:ascii="Cambria Math" w:hAnsi="Cambria Math" w:cstheme="minorHAnsi"/>
                  <w:sz w:val="32"/>
                  <w:szCs w:val="32"/>
                </w:rPr>
                <m:t>x</m:t>
              </m:r>
            </m:den>
          </m:f>
          <m:r>
            <w:rPr>
              <w:rFonts w:ascii="Cambria Math" w:hAnsi="Cambria Math" w:cstheme="minorHAnsi"/>
              <w:sz w:val="32"/>
              <w:szCs w:val="32"/>
            </w:rPr>
            <m:t>+</m:t>
          </m:r>
          <m:sSubSup>
            <m:sSubSupPr>
              <m:ctrlPr>
                <w:rPr>
                  <w:rFonts w:ascii="Cambria Math" w:hAnsi="Cambria Math" w:cstheme="minorHAnsi"/>
                  <w:sz w:val="32"/>
                  <w:szCs w:val="32"/>
                </w:rPr>
              </m:ctrlPr>
            </m:sSubSupPr>
            <m:e>
              <m:r>
                <w:rPr>
                  <w:rFonts w:ascii="Cambria Math" w:hAnsi="Cambria Math" w:cstheme="minorHAnsi"/>
                  <w:sz w:val="32"/>
                  <w:szCs w:val="32"/>
                </w:rPr>
                <m:t>f</m:t>
              </m:r>
            </m:e>
            <m:sub>
              <m:r>
                <w:rPr>
                  <w:rFonts w:ascii="Cambria Math" w:hAnsi="Cambria Math" w:cstheme="minorHAnsi"/>
                  <w:sz w:val="32"/>
                  <w:szCs w:val="32"/>
                </w:rPr>
                <m:t>n,i</m:t>
              </m:r>
            </m:sub>
            <m:sup>
              <m:r>
                <w:rPr>
                  <w:rFonts w:ascii="Cambria Math" w:hAnsi="Cambria Math" w:cstheme="minorHAnsi"/>
                  <w:sz w:val="32"/>
                  <w:szCs w:val="32"/>
                </w:rPr>
                <m:t>2</m:t>
              </m:r>
            </m:sup>
          </m:sSubSup>
        </m:oMath>
      </m:oMathPara>
    </w:p>
    <w:p w14:paraId="0FB0D875" w14:textId="77777777" w:rsidR="00216877" w:rsidRPr="00216877" w:rsidRDefault="00216877" w:rsidP="00216877">
      <w:pPr>
        <w:rPr>
          <w:rFonts w:cstheme="minorHAnsi"/>
          <w:sz w:val="24"/>
          <w:szCs w:val="24"/>
        </w:rPr>
      </w:pPr>
      <w:r w:rsidRPr="00216877">
        <w:rPr>
          <w:rFonts w:cstheme="minorHAnsi"/>
          <w:sz w:val="24"/>
          <w:szCs w:val="24"/>
        </w:rPr>
        <w:t>(5)</w:t>
      </w:r>
    </w:p>
    <w:p w14:paraId="0E6CB675" w14:textId="4A3D1AAA" w:rsidR="00216877" w:rsidRPr="00216877" w:rsidRDefault="00216877" w:rsidP="00216877">
      <w:pPr>
        <w:rPr>
          <w:rFonts w:cstheme="minorHAnsi"/>
          <w:sz w:val="24"/>
          <w:szCs w:val="24"/>
        </w:rPr>
      </w:pPr>
      <w:r w:rsidRPr="00216877">
        <w:rPr>
          <w:rFonts w:cstheme="minorHAnsi"/>
          <w:sz w:val="24"/>
          <w:szCs w:val="24"/>
        </w:rPr>
        <w:t>Note, that Eq. (5) treats all values of </w:t>
      </w:r>
      <m:oMath>
        <m:sSub>
          <m:sSubPr>
            <m:ctrlPr>
              <w:rPr>
                <w:rFonts w:ascii="Cambria Math" w:hAnsi="Cambria Math" w:cstheme="minorHAnsi"/>
                <w:sz w:val="24"/>
                <w:szCs w:val="24"/>
              </w:rPr>
            </m:ctrlPr>
          </m:sSubPr>
          <m:e>
            <m:r>
              <w:rPr>
                <w:rFonts w:ascii="Cambria Math" w:hAnsi="Cambria Math" w:cstheme="minorHAnsi"/>
                <w:sz w:val="24"/>
                <w:szCs w:val="24"/>
              </w:rPr>
              <m:t>y</m:t>
            </m:r>
          </m:e>
          <m:sub>
            <m:r>
              <w:rPr>
                <w:rFonts w:ascii="Cambria Math" w:hAnsi="Cambria Math" w:cstheme="minorHAnsi"/>
                <w:sz w:val="24"/>
                <w:szCs w:val="24"/>
              </w:rPr>
              <m:t>n</m:t>
            </m:r>
          </m:sub>
        </m:sSub>
      </m:oMath>
      <w:r w:rsidRPr="00216877">
        <w:rPr>
          <w:rFonts w:cstheme="minorHAnsi"/>
          <w:sz w:val="24"/>
          <w:szCs w:val="24"/>
        </w:rPr>
        <w:t> on an equal footing, which may not be desirable in practice, for example, if the relevant ranges of their values are substantially different. In this case, data rescaling or introduction of a penalty factor might be helpful to achieve better results.</w:t>
      </w:r>
    </w:p>
    <w:p w14:paraId="7BA05196" w14:textId="1703FD1F" w:rsidR="00216877" w:rsidRPr="00216877" w:rsidRDefault="00216877" w:rsidP="00216877">
      <w:pPr>
        <w:rPr>
          <w:rFonts w:cstheme="minorHAnsi"/>
          <w:sz w:val="24"/>
          <w:szCs w:val="24"/>
        </w:rPr>
      </w:pPr>
      <w:r w:rsidRPr="00216877">
        <w:rPr>
          <w:rFonts w:cstheme="minorHAnsi"/>
          <w:sz w:val="24"/>
          <w:szCs w:val="24"/>
        </w:rPr>
        <w:t>The first practical consideration for Eq. (5) is that the variation of the solution at all points of the grid at once (one run with maximum value of </w:t>
      </w:r>
      <m:oMath>
        <m:r>
          <w:rPr>
            <w:rFonts w:ascii="Cambria Math" w:hAnsi="Cambria Math" w:cstheme="minorHAnsi"/>
            <w:sz w:val="24"/>
            <w:szCs w:val="24"/>
          </w:rPr>
          <m:t>M</m:t>
        </m:r>
      </m:oMath>
      <w:r w:rsidRPr="00216877">
        <w:rPr>
          <w:rFonts w:cstheme="minorHAnsi"/>
          <w:sz w:val="24"/>
          <w:szCs w:val="24"/>
        </w:rPr>
        <w:t xml:space="preserve">) may not be computationally feasible using present-day quantum annealers. Instead, one can consider only a subset of points </w:t>
      </w:r>
      <w:proofErr w:type="gramStart"/>
      <w:r w:rsidRPr="00216877">
        <w:rPr>
          <w:rFonts w:cstheme="minorHAnsi"/>
          <w:sz w:val="24"/>
          <w:szCs w:val="24"/>
        </w:rPr>
        <w:t>in a given</w:t>
      </w:r>
      <w:proofErr w:type="gramEnd"/>
      <w:r w:rsidRPr="00216877">
        <w:rPr>
          <w:rFonts w:cstheme="minorHAnsi"/>
          <w:sz w:val="24"/>
          <w:szCs w:val="24"/>
        </w:rPr>
        <w:t xml:space="preserve"> run of the annealer, and then use the final point obtained in this run as an initial condition for the next subset of points (smaller </w:t>
      </w:r>
      <m:oMath>
        <m:r>
          <w:rPr>
            <w:rFonts w:ascii="Cambria Math" w:hAnsi="Cambria Math" w:cstheme="minorHAnsi"/>
            <w:sz w:val="24"/>
            <w:szCs w:val="24"/>
          </w:rPr>
          <m:t>M</m:t>
        </m:r>
      </m:oMath>
      <w:r w:rsidRPr="00216877">
        <w:rPr>
          <w:rFonts w:cstheme="minorHAnsi"/>
          <w:sz w:val="24"/>
          <w:szCs w:val="24"/>
        </w:rPr>
        <w:t>, but multiple runs). In the limiting case when only one point of the grid is considered at a time (</w:t>
      </w:r>
      <w:proofErr w:type="gramStart"/>
      <w:r w:rsidRPr="00216877">
        <w:rPr>
          <w:rFonts w:cstheme="minorHAnsi"/>
          <w:sz w:val="24"/>
          <w:szCs w:val="24"/>
        </w:rPr>
        <w:t>i.e.</w:t>
      </w:r>
      <w:proofErr w:type="gramEnd"/>
      <w:r w:rsidRPr="00216877">
        <w:rPr>
          <w:rFonts w:cstheme="minorHAnsi"/>
          <w:sz w:val="24"/>
          <w:szCs w:val="24"/>
        </w:rPr>
        <w:t> </w:t>
      </w:r>
      <m:oMath>
        <m:r>
          <w:rPr>
            <w:rFonts w:ascii="Cambria Math" w:hAnsi="Cambria Math" w:cstheme="minorHAnsi"/>
            <w:sz w:val="24"/>
            <w:szCs w:val="24"/>
          </w:rPr>
          <m:t>M=1</m:t>
        </m:r>
      </m:oMath>
      <w:r w:rsidRPr="00216877">
        <w:rPr>
          <w:rFonts w:cstheme="minorHAnsi"/>
          <w:sz w:val="24"/>
          <w:szCs w:val="24"/>
        </w:rPr>
        <w:t>, maximum number of consecutive runs), the values of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n,i</m:t>
            </m:r>
          </m:sub>
        </m:sSub>
      </m:oMath>
      <w:r w:rsidRPr="00216877">
        <w:rPr>
          <w:rFonts w:cstheme="minorHAnsi"/>
          <w:sz w:val="24"/>
          <w:szCs w:val="24"/>
        </w:rPr>
        <w:t> are all known from the previous step, which decouples all Eq. (5) and makes it possible to solve them one by one. This procedure permits us to solve, piece by piece, even large systems, even on annealers with a small number of qubits. As more qubits become available in the future, they can be effectively utilized to consider more grid points at the same time, and thus reduce the total number of runs.</w:t>
      </w:r>
    </w:p>
    <w:p w14:paraId="5066D257" w14:textId="0BE5D277" w:rsidR="00216877" w:rsidRPr="00216877" w:rsidRDefault="00216877" w:rsidP="00216877">
      <w:pPr>
        <w:rPr>
          <w:rFonts w:cstheme="minorHAnsi"/>
          <w:sz w:val="24"/>
          <w:szCs w:val="24"/>
        </w:rPr>
      </w:pPr>
      <w:r w:rsidRPr="00216877">
        <w:rPr>
          <w:rFonts w:cstheme="minorHAnsi"/>
          <w:sz w:val="24"/>
          <w:szCs w:val="24"/>
        </w:rPr>
        <w:t>Another practical problem is that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n</m:t>
            </m:r>
          </m:sub>
        </m:sSub>
        <m:r>
          <w:rPr>
            <w:rFonts w:ascii="Cambria Math" w:hAnsi="Cambria Math" w:cstheme="minorHAnsi"/>
            <w:sz w:val="24"/>
            <w:szCs w:val="24"/>
          </w:rPr>
          <m:t>(x,</m:t>
        </m:r>
        <m:bar>
          <m:barPr>
            <m:pos m:val="top"/>
            <m:ctrlPr>
              <w:rPr>
                <w:rFonts w:ascii="Cambria Math" w:hAnsi="Cambria Math" w:cstheme="minorHAnsi"/>
                <w:sz w:val="24"/>
                <w:szCs w:val="24"/>
              </w:rPr>
            </m:ctrlPr>
          </m:barPr>
          <m:e>
            <m:r>
              <w:rPr>
                <w:rFonts w:ascii="Cambria Math" w:hAnsi="Cambria Math" w:cstheme="minorHAnsi"/>
                <w:sz w:val="24"/>
                <w:szCs w:val="24"/>
              </w:rPr>
              <m:t>y</m:t>
            </m:r>
          </m:e>
        </m:bar>
        <m:r>
          <w:rPr>
            <w:rFonts w:ascii="Cambria Math" w:hAnsi="Cambria Math" w:cstheme="minorHAnsi"/>
            <w:sz w:val="24"/>
            <w:szCs w:val="24"/>
          </w:rPr>
          <m:t>)</m:t>
        </m:r>
      </m:oMath>
      <w:r w:rsidRPr="00216877">
        <w:rPr>
          <w:rFonts w:cstheme="minorHAnsi"/>
          <w:sz w:val="24"/>
          <w:szCs w:val="24"/>
        </w:rPr>
        <w:t> is an arbitrary function, which makes Eq. (5) non-quadratic in general, whereas the current generation of quantum annealers does not have native support for non-quadratic functions. To keep Eq. (5) quadratic in </w:t>
      </w:r>
      <m:oMath>
        <m:bar>
          <m:barPr>
            <m:pos m:val="top"/>
            <m:ctrlPr>
              <w:rPr>
                <w:rFonts w:ascii="Cambria Math" w:hAnsi="Cambria Math" w:cstheme="minorHAnsi"/>
                <w:sz w:val="24"/>
                <w:szCs w:val="24"/>
              </w:rPr>
            </m:ctrlPr>
          </m:barPr>
          <m:e>
            <m:r>
              <w:rPr>
                <w:rFonts w:ascii="Cambria Math" w:hAnsi="Cambria Math" w:cstheme="minorHAnsi"/>
                <w:sz w:val="24"/>
                <w:szCs w:val="24"/>
              </w:rPr>
              <m:t>y</m:t>
            </m:r>
          </m:e>
        </m:bar>
      </m:oMath>
      <w:r w:rsidRPr="00216877">
        <w:rPr>
          <w:rFonts w:cstheme="minorHAnsi"/>
          <w:sz w:val="24"/>
          <w:szCs w:val="24"/>
        </w:rPr>
        <w:t>, the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n</m:t>
            </m:r>
          </m:sub>
        </m:sSub>
        <m:r>
          <w:rPr>
            <w:rFonts w:ascii="Cambria Math" w:hAnsi="Cambria Math" w:cstheme="minorHAnsi"/>
            <w:sz w:val="24"/>
            <w:szCs w:val="24"/>
          </w:rPr>
          <m:t>(x,</m:t>
        </m:r>
        <m:bar>
          <m:barPr>
            <m:pos m:val="top"/>
            <m:ctrlPr>
              <w:rPr>
                <w:rFonts w:ascii="Cambria Math" w:hAnsi="Cambria Math" w:cstheme="minorHAnsi"/>
                <w:sz w:val="24"/>
                <w:szCs w:val="24"/>
              </w:rPr>
            </m:ctrlPr>
          </m:barPr>
          <m:e>
            <m:r>
              <w:rPr>
                <w:rFonts w:ascii="Cambria Math" w:hAnsi="Cambria Math" w:cstheme="minorHAnsi"/>
                <w:sz w:val="24"/>
                <w:szCs w:val="24"/>
              </w:rPr>
              <m:t>y</m:t>
            </m:r>
          </m:e>
        </m:bar>
        <m:r>
          <w:rPr>
            <w:rFonts w:ascii="Cambria Math" w:hAnsi="Cambria Math" w:cstheme="minorHAnsi"/>
            <w:sz w:val="24"/>
            <w:szCs w:val="24"/>
          </w:rPr>
          <m:t>)</m:t>
        </m:r>
      </m:oMath>
      <w:r w:rsidRPr="00216877">
        <w:rPr>
          <w:rFonts w:cstheme="minorHAnsi"/>
          <w:sz w:val="24"/>
          <w:szCs w:val="24"/>
        </w:rPr>
        <w:t> </w:t>
      </w:r>
      <w:proofErr w:type="gramStart"/>
      <w:r w:rsidRPr="00216877">
        <w:rPr>
          <w:rFonts w:cstheme="minorHAnsi"/>
          <w:sz w:val="24"/>
          <w:szCs w:val="24"/>
        </w:rPr>
        <w:t>has to</w:t>
      </w:r>
      <w:proofErr w:type="gramEnd"/>
      <w:r w:rsidRPr="00216877">
        <w:rPr>
          <w:rFonts w:cstheme="minorHAnsi"/>
          <w:sz w:val="24"/>
          <w:szCs w:val="24"/>
        </w:rPr>
        <w:t xml:space="preserve"> be no more than linear in </w:t>
      </w:r>
      <m:oMath>
        <m:bar>
          <m:barPr>
            <m:pos m:val="top"/>
            <m:ctrlPr>
              <w:rPr>
                <w:rFonts w:ascii="Cambria Math" w:hAnsi="Cambria Math" w:cstheme="minorHAnsi"/>
                <w:sz w:val="24"/>
                <w:szCs w:val="24"/>
              </w:rPr>
            </m:ctrlPr>
          </m:barPr>
          <m:e>
            <m:r>
              <w:rPr>
                <w:rFonts w:ascii="Cambria Math" w:hAnsi="Cambria Math" w:cstheme="minorHAnsi"/>
                <w:sz w:val="24"/>
                <w:szCs w:val="24"/>
              </w:rPr>
              <m:t>y</m:t>
            </m:r>
          </m:e>
        </m:bar>
      </m:oMath>
      <w:r w:rsidRPr="00216877">
        <w:rPr>
          <w:rFonts w:cstheme="minorHAnsi"/>
          <w:sz w:val="24"/>
          <w:szCs w:val="24"/>
        </w:rPr>
        <w:t>. One way to solve this issue is to split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n</m:t>
            </m:r>
          </m:sub>
        </m:sSub>
        <m:r>
          <w:rPr>
            <w:rFonts w:ascii="Cambria Math" w:hAnsi="Cambria Math" w:cstheme="minorHAnsi"/>
            <w:sz w:val="24"/>
            <w:szCs w:val="24"/>
          </w:rPr>
          <m:t>(x,</m:t>
        </m:r>
        <m:bar>
          <m:barPr>
            <m:pos m:val="top"/>
            <m:ctrlPr>
              <w:rPr>
                <w:rFonts w:ascii="Cambria Math" w:hAnsi="Cambria Math" w:cstheme="minorHAnsi"/>
                <w:sz w:val="24"/>
                <w:szCs w:val="24"/>
              </w:rPr>
            </m:ctrlPr>
          </m:barPr>
          <m:e>
            <m:r>
              <w:rPr>
                <w:rFonts w:ascii="Cambria Math" w:hAnsi="Cambria Math" w:cstheme="minorHAnsi"/>
                <w:sz w:val="24"/>
                <w:szCs w:val="24"/>
              </w:rPr>
              <m:t>y</m:t>
            </m:r>
          </m:e>
        </m:bar>
        <m:r>
          <w:rPr>
            <w:rFonts w:ascii="Cambria Math" w:hAnsi="Cambria Math" w:cstheme="minorHAnsi"/>
            <w:sz w:val="24"/>
            <w:szCs w:val="24"/>
          </w:rPr>
          <m:t>)</m:t>
        </m:r>
      </m:oMath>
      <w:r w:rsidRPr="00216877">
        <w:rPr>
          <w:rFonts w:cstheme="minorHAnsi"/>
          <w:sz w:val="24"/>
          <w:szCs w:val="24"/>
        </w:rPr>
        <w:t xml:space="preserve"> into linear segments and find the solution for each segment separately, using the last solution point in each segment as an initial condition for the next one. This separation into multiple runs is </w:t>
      </w:r>
      <w:proofErr w:type="gramStart"/>
      <w:r w:rsidRPr="00216877">
        <w:rPr>
          <w:rFonts w:cstheme="minorHAnsi"/>
          <w:sz w:val="24"/>
          <w:szCs w:val="24"/>
        </w:rPr>
        <w:t>similar to</w:t>
      </w:r>
      <w:proofErr w:type="gramEnd"/>
      <w:r w:rsidRPr="00216877">
        <w:rPr>
          <w:rFonts w:cstheme="minorHAnsi"/>
          <w:sz w:val="24"/>
          <w:szCs w:val="24"/>
        </w:rPr>
        <w:t xml:space="preserve"> what has been discussed in the previous paragraph and both of these procedures can be combined. Namely, when solving for only a few grid points per run (so that the solution does not advance too far), the local behavior of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n</m:t>
            </m:r>
          </m:sub>
        </m:sSub>
        <m:r>
          <w:rPr>
            <w:rFonts w:ascii="Cambria Math" w:hAnsi="Cambria Math" w:cstheme="minorHAnsi"/>
            <w:sz w:val="24"/>
            <w:szCs w:val="24"/>
          </w:rPr>
          <m:t>(x,</m:t>
        </m:r>
        <m:bar>
          <m:barPr>
            <m:pos m:val="top"/>
            <m:ctrlPr>
              <w:rPr>
                <w:rFonts w:ascii="Cambria Math" w:hAnsi="Cambria Math" w:cstheme="minorHAnsi"/>
                <w:sz w:val="24"/>
                <w:szCs w:val="24"/>
              </w:rPr>
            </m:ctrlPr>
          </m:barPr>
          <m:e>
            <m:r>
              <w:rPr>
                <w:rFonts w:ascii="Cambria Math" w:hAnsi="Cambria Math" w:cstheme="minorHAnsi"/>
                <w:sz w:val="24"/>
                <w:szCs w:val="24"/>
              </w:rPr>
              <m:t>y</m:t>
            </m:r>
          </m:e>
        </m:bar>
        <m:r>
          <w:rPr>
            <w:rFonts w:ascii="Cambria Math" w:hAnsi="Cambria Math" w:cstheme="minorHAnsi"/>
            <w:sz w:val="24"/>
            <w:szCs w:val="24"/>
          </w:rPr>
          <m:t>)</m:t>
        </m:r>
      </m:oMath>
      <w:r w:rsidRPr="00216877">
        <w:rPr>
          <w:rFonts w:cstheme="minorHAnsi"/>
          <w:sz w:val="24"/>
          <w:szCs w:val="24"/>
        </w:rPr>
        <w:t> around the initial point of this run can be approximated with a linear segment reasonably well. In the case when only one point is considered at a time, the values of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n,i</m:t>
            </m:r>
          </m:sub>
        </m:sSub>
      </m:oMath>
      <w:r w:rsidRPr="00216877">
        <w:rPr>
          <w:rFonts w:cstheme="minorHAnsi"/>
          <w:sz w:val="24"/>
          <w:szCs w:val="24"/>
        </w:rPr>
        <w:t> are constant, so the issue of separating into linear segments does not arise at all. Also, in special cases (</w:t>
      </w:r>
      <w:proofErr w:type="gramStart"/>
      <w:r w:rsidRPr="00216877">
        <w:rPr>
          <w:rFonts w:cstheme="minorHAnsi"/>
          <w:sz w:val="24"/>
          <w:szCs w:val="24"/>
        </w:rPr>
        <w:t>e.g.</w:t>
      </w:r>
      <w:proofErr w:type="gramEnd"/>
      <w:r w:rsidRPr="00216877">
        <w:rPr>
          <w:rFonts w:cstheme="minorHAnsi"/>
          <w:sz w:val="24"/>
          <w:szCs w:val="24"/>
        </w:rPr>
        <w:t xml:space="preserve"> harmonic oscillator) the forces have naturally linear dependence, and no separation is necessary as well.</w:t>
      </w:r>
    </w:p>
    <w:p w14:paraId="13A02E59" w14:textId="2628203C" w:rsidR="00216877" w:rsidRPr="00216877" w:rsidRDefault="00216877" w:rsidP="00216877">
      <w:pPr>
        <w:rPr>
          <w:rFonts w:cstheme="minorHAnsi"/>
          <w:sz w:val="24"/>
          <w:szCs w:val="24"/>
        </w:rPr>
      </w:pPr>
      <w:r w:rsidRPr="00216877">
        <w:rPr>
          <w:rFonts w:cstheme="minorHAnsi"/>
          <w:sz w:val="24"/>
          <w:szCs w:val="24"/>
        </w:rPr>
        <w:t>Now let us obtain an expression for the functional </w:t>
      </w:r>
      <m:oMath>
        <m:r>
          <w:rPr>
            <w:rFonts w:ascii="Cambria Math" w:hAnsi="Cambria Math" w:cstheme="minorHAnsi"/>
            <w:sz w:val="24"/>
            <w:szCs w:val="24"/>
          </w:rPr>
          <m:t>ϵ(</m:t>
        </m:r>
        <m:bar>
          <m:barPr>
            <m:pos m:val="top"/>
            <m:ctrlPr>
              <w:rPr>
                <w:rFonts w:ascii="Cambria Math" w:hAnsi="Cambria Math" w:cstheme="minorHAnsi"/>
                <w:sz w:val="24"/>
                <w:szCs w:val="24"/>
              </w:rPr>
            </m:ctrlPr>
          </m:barPr>
          <m:e>
            <m:r>
              <w:rPr>
                <w:rFonts w:ascii="Cambria Math" w:hAnsi="Cambria Math" w:cstheme="minorHAnsi"/>
                <w:sz w:val="24"/>
                <w:szCs w:val="24"/>
              </w:rPr>
              <m:t>y</m:t>
            </m:r>
          </m:e>
        </m:bar>
        <m:r>
          <w:rPr>
            <w:rFonts w:ascii="Cambria Math" w:hAnsi="Cambria Math" w:cstheme="minorHAnsi"/>
            <w:sz w:val="24"/>
            <w:szCs w:val="24"/>
          </w:rPr>
          <m:t>)</m:t>
        </m:r>
      </m:oMath>
      <w:r w:rsidRPr="00216877">
        <w:rPr>
          <w:rFonts w:cstheme="minorHAnsi"/>
          <w:sz w:val="24"/>
          <w:szCs w:val="24"/>
        </w:rPr>
        <w:t> at each segment. The right-hand side function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n</m:t>
            </m:r>
          </m:sub>
        </m:sSub>
        <m:r>
          <w:rPr>
            <w:rFonts w:ascii="Cambria Math" w:hAnsi="Cambria Math" w:cstheme="minorHAnsi"/>
            <w:sz w:val="24"/>
            <w:szCs w:val="24"/>
          </w:rPr>
          <m:t>(x,</m:t>
        </m:r>
        <m:bar>
          <m:barPr>
            <m:pos m:val="top"/>
            <m:ctrlPr>
              <w:rPr>
                <w:rFonts w:ascii="Cambria Math" w:hAnsi="Cambria Math" w:cstheme="minorHAnsi"/>
                <w:sz w:val="24"/>
                <w:szCs w:val="24"/>
              </w:rPr>
            </m:ctrlPr>
          </m:barPr>
          <m:e>
            <m:r>
              <w:rPr>
                <w:rFonts w:ascii="Cambria Math" w:hAnsi="Cambria Math" w:cstheme="minorHAnsi"/>
                <w:sz w:val="24"/>
                <w:szCs w:val="24"/>
              </w:rPr>
              <m:t>y</m:t>
            </m:r>
          </m:e>
        </m:bar>
        <m:r>
          <w:rPr>
            <w:rFonts w:ascii="Cambria Math" w:hAnsi="Cambria Math" w:cstheme="minorHAnsi"/>
            <w:sz w:val="24"/>
            <w:szCs w:val="24"/>
          </w:rPr>
          <m:t>)</m:t>
        </m:r>
      </m:oMath>
      <w:r w:rsidRPr="00216877">
        <w:rPr>
          <w:rFonts w:cstheme="minorHAnsi"/>
          <w:sz w:val="24"/>
          <w:szCs w:val="24"/>
        </w:rPr>
        <w:t> is linear with respect to </w:t>
      </w:r>
      <m:oMath>
        <m:bar>
          <m:barPr>
            <m:pos m:val="top"/>
            <m:ctrlPr>
              <w:rPr>
                <w:rFonts w:ascii="Cambria Math" w:hAnsi="Cambria Math" w:cstheme="minorHAnsi"/>
                <w:sz w:val="24"/>
                <w:szCs w:val="24"/>
              </w:rPr>
            </m:ctrlPr>
          </m:barPr>
          <m:e>
            <m:r>
              <w:rPr>
                <w:rFonts w:ascii="Cambria Math" w:hAnsi="Cambria Math" w:cstheme="minorHAnsi"/>
                <w:sz w:val="24"/>
                <w:szCs w:val="24"/>
              </w:rPr>
              <m:t>y</m:t>
            </m:r>
          </m:e>
        </m:bar>
      </m:oMath>
      <w:r w:rsidRPr="00216877">
        <w:rPr>
          <w:rFonts w:cstheme="minorHAnsi"/>
          <w:sz w:val="24"/>
          <w:szCs w:val="24"/>
        </w:rPr>
        <w:t> within a given segment, so it can be written as:</w:t>
      </w:r>
    </w:p>
    <w:p w14:paraId="7DF00972" w14:textId="3F488A7D" w:rsidR="00CF256D" w:rsidRPr="00216877" w:rsidRDefault="00903F72" w:rsidP="00216877">
      <w:pPr>
        <w:rPr>
          <w:rFonts w:cstheme="minorHAnsi"/>
          <w:sz w:val="24"/>
          <w:szCs w:val="24"/>
        </w:rPr>
      </w:pPr>
      <m:oMathPara>
        <m:oMath>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n</m:t>
              </m:r>
            </m:sub>
          </m:sSub>
          <m:r>
            <w:rPr>
              <w:rFonts w:ascii="Cambria Math" w:hAnsi="Cambria Math" w:cstheme="minorHAnsi"/>
              <w:sz w:val="32"/>
              <w:szCs w:val="32"/>
            </w:rPr>
            <m:t>(x,</m:t>
          </m:r>
          <m:bar>
            <m:barPr>
              <m:pos m:val="top"/>
              <m:ctrlPr>
                <w:rPr>
                  <w:rFonts w:ascii="Cambria Math" w:hAnsi="Cambria Math" w:cstheme="minorHAnsi"/>
                  <w:sz w:val="32"/>
                  <w:szCs w:val="32"/>
                </w:rPr>
              </m:ctrlPr>
            </m:barPr>
            <m:e>
              <m:r>
                <w:rPr>
                  <w:rFonts w:ascii="Cambria Math" w:hAnsi="Cambria Math" w:cstheme="minorHAnsi"/>
                  <w:sz w:val="32"/>
                  <w:szCs w:val="32"/>
                </w:rPr>
                <m:t>y</m:t>
              </m:r>
            </m:e>
          </m:bar>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n,0</m:t>
              </m:r>
            </m:sub>
          </m:sSub>
          <m:r>
            <w:rPr>
              <w:rFonts w:ascii="Cambria Math" w:hAnsi="Cambria Math" w:cstheme="minorHAnsi"/>
              <w:sz w:val="32"/>
              <w:szCs w:val="32"/>
            </w:rPr>
            <m:t>(x)+</m:t>
          </m:r>
          <m:nary>
            <m:naryPr>
              <m:chr m:val="∑"/>
              <m:limLoc m:val="undOvr"/>
              <m:grow m:val="1"/>
              <m:ctrlPr>
                <w:rPr>
                  <w:rFonts w:ascii="Cambria Math" w:hAnsi="Cambria Math" w:cstheme="minorHAnsi"/>
                  <w:sz w:val="32"/>
                  <w:szCs w:val="32"/>
                </w:rPr>
              </m:ctrlPr>
            </m:naryPr>
            <m:sub>
              <m:r>
                <w:rPr>
                  <w:rFonts w:ascii="Cambria Math" w:hAnsi="Cambria Math" w:cstheme="minorHAnsi"/>
                  <w:sz w:val="32"/>
                  <w:szCs w:val="32"/>
                </w:rPr>
                <m:t>k=1</m:t>
              </m:r>
            </m:sub>
            <m:sup>
              <m:r>
                <w:rPr>
                  <w:rFonts w:ascii="Cambria Math" w:hAnsi="Cambria Math" w:cstheme="minorHAnsi"/>
                  <w:sz w:val="32"/>
                  <w:szCs w:val="32"/>
                </w:rPr>
                <m:t>N</m:t>
              </m:r>
            </m:sup>
            <m:e>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n,k</m:t>
                  </m:r>
                </m:sub>
              </m:sSub>
              <m:r>
                <w:rPr>
                  <w:rFonts w:ascii="Cambria Math" w:hAnsi="Cambria Math" w:cstheme="minorHAnsi"/>
                  <w:sz w:val="32"/>
                  <w:szCs w:val="32"/>
                </w:rPr>
                <m:t>(x)</m:t>
              </m:r>
              <m:sSub>
                <m:sSubPr>
                  <m:ctrlPr>
                    <w:rPr>
                      <w:rFonts w:ascii="Cambria Math" w:hAnsi="Cambria Math" w:cstheme="minorHAnsi"/>
                      <w:sz w:val="32"/>
                      <w:szCs w:val="32"/>
                    </w:rPr>
                  </m:ctrlPr>
                </m:sSubPr>
                <m:e>
                  <m:r>
                    <w:rPr>
                      <w:rFonts w:ascii="Cambria Math" w:hAnsi="Cambria Math" w:cstheme="minorHAnsi"/>
                      <w:sz w:val="32"/>
                      <w:szCs w:val="32"/>
                    </w:rPr>
                    <m:t>y</m:t>
                  </m:r>
                </m:e>
                <m:sub>
                  <m:r>
                    <w:rPr>
                      <w:rFonts w:ascii="Cambria Math" w:hAnsi="Cambria Math" w:cstheme="minorHAnsi"/>
                      <w:sz w:val="32"/>
                      <w:szCs w:val="32"/>
                    </w:rPr>
                    <m:t>k</m:t>
                  </m:r>
                </m:sub>
              </m:sSub>
            </m:e>
          </m:nary>
          <m:r>
            <w:rPr>
              <w:rFonts w:ascii="Cambria Math" w:hAnsi="Cambria Math" w:cstheme="minorHAnsi"/>
              <w:sz w:val="32"/>
              <w:szCs w:val="32"/>
            </w:rPr>
            <m:t>⁡</m:t>
          </m:r>
        </m:oMath>
      </m:oMathPara>
    </w:p>
    <w:p w14:paraId="4D805C12" w14:textId="77777777" w:rsidR="00216877" w:rsidRPr="00216877" w:rsidRDefault="00216877" w:rsidP="00216877">
      <w:pPr>
        <w:rPr>
          <w:rFonts w:cstheme="minorHAnsi"/>
          <w:sz w:val="24"/>
          <w:szCs w:val="24"/>
        </w:rPr>
      </w:pPr>
      <w:r w:rsidRPr="00216877">
        <w:rPr>
          <w:rFonts w:cstheme="minorHAnsi"/>
          <w:sz w:val="24"/>
          <w:szCs w:val="24"/>
        </w:rPr>
        <w:t>(6)</w:t>
      </w:r>
    </w:p>
    <w:p w14:paraId="5058F143" w14:textId="774013B6" w:rsidR="00216877" w:rsidRPr="00216877" w:rsidRDefault="00216877" w:rsidP="00216877">
      <w:pPr>
        <w:rPr>
          <w:rFonts w:cstheme="minorHAnsi"/>
          <w:sz w:val="24"/>
          <w:szCs w:val="24"/>
        </w:rPr>
      </w:pPr>
      <w:r w:rsidRPr="00216877">
        <w:rPr>
          <w:rFonts w:cstheme="minorHAnsi"/>
          <w:sz w:val="24"/>
          <w:szCs w:val="24"/>
        </w:rPr>
        <w:t>where the index </w:t>
      </w:r>
      <m:oMath>
        <m:r>
          <w:rPr>
            <w:rFonts w:ascii="Cambria Math" w:hAnsi="Cambria Math" w:cstheme="minorHAnsi"/>
            <w:sz w:val="24"/>
            <w:szCs w:val="24"/>
          </w:rPr>
          <m:t>k</m:t>
        </m:r>
      </m:oMath>
      <w:r w:rsidRPr="00216877">
        <w:rPr>
          <w:rFonts w:cstheme="minorHAnsi"/>
          <w:sz w:val="24"/>
          <w:szCs w:val="24"/>
        </w:rPr>
        <w:t> labels individual terms in the linear expansion of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n</m:t>
            </m:r>
          </m:sub>
        </m:sSub>
        <m:r>
          <w:rPr>
            <w:rFonts w:ascii="Cambria Math" w:hAnsi="Cambria Math" w:cstheme="minorHAnsi"/>
            <w:sz w:val="24"/>
            <w:szCs w:val="24"/>
          </w:rPr>
          <m:t>(x,</m:t>
        </m:r>
        <m:bar>
          <m:barPr>
            <m:pos m:val="top"/>
            <m:ctrlPr>
              <w:rPr>
                <w:rFonts w:ascii="Cambria Math" w:hAnsi="Cambria Math" w:cstheme="minorHAnsi"/>
                <w:sz w:val="24"/>
                <w:szCs w:val="24"/>
              </w:rPr>
            </m:ctrlPr>
          </m:barPr>
          <m:e>
            <m:r>
              <w:rPr>
                <w:rFonts w:ascii="Cambria Math" w:hAnsi="Cambria Math" w:cstheme="minorHAnsi"/>
                <w:sz w:val="24"/>
                <w:szCs w:val="24"/>
              </w:rPr>
              <m:t>y</m:t>
            </m:r>
          </m:e>
        </m:bar>
        <m:r>
          <w:rPr>
            <w:rFonts w:ascii="Cambria Math" w:hAnsi="Cambria Math" w:cstheme="minorHAnsi"/>
            <w:sz w:val="24"/>
            <w:szCs w:val="24"/>
          </w:rPr>
          <m:t>)</m:t>
        </m:r>
      </m:oMath>
      <w:r w:rsidRPr="00216877">
        <w:rPr>
          <w:rFonts w:cstheme="minorHAnsi"/>
          <w:sz w:val="24"/>
          <w:szCs w:val="24"/>
        </w:rPr>
        <w:t>. Plugging this into Eq. (5) and expanding squared terms, one obtains the following expression (quadratic in </w:t>
      </w:r>
      <m:oMath>
        <m:bar>
          <m:barPr>
            <m:pos m:val="top"/>
            <m:ctrlPr>
              <w:rPr>
                <w:rFonts w:ascii="Cambria Math" w:hAnsi="Cambria Math" w:cstheme="minorHAnsi"/>
                <w:sz w:val="24"/>
                <w:szCs w:val="24"/>
              </w:rPr>
            </m:ctrlPr>
          </m:barPr>
          <m:e>
            <m:r>
              <w:rPr>
                <w:rFonts w:ascii="Cambria Math" w:hAnsi="Cambria Math" w:cstheme="minorHAnsi"/>
                <w:sz w:val="24"/>
                <w:szCs w:val="24"/>
              </w:rPr>
              <m:t>y</m:t>
            </m:r>
          </m:e>
        </m:bar>
      </m:oMath>
      <w:r w:rsidRPr="00216877">
        <w:rPr>
          <w:rFonts w:cstheme="minorHAnsi"/>
          <w:sz w:val="24"/>
          <w:szCs w:val="24"/>
        </w:rPr>
        <w:t>):</w:t>
      </w:r>
    </w:p>
    <w:p w14:paraId="79B5FEC9" w14:textId="03559B06" w:rsidR="00903F72" w:rsidRPr="00216877" w:rsidRDefault="00F562EC" w:rsidP="00216877">
      <w:pPr>
        <w:rPr>
          <w:rFonts w:cstheme="minorHAnsi"/>
          <w:sz w:val="24"/>
          <w:szCs w:val="24"/>
        </w:rPr>
      </w:pPr>
      <m:oMathPara>
        <m:oMath>
          <m:m>
            <m:mPr>
              <m:plcHide m:val="1"/>
              <m:mcs>
                <m:mc>
                  <m:mcPr>
                    <m:count m:val="2"/>
                    <m:mcJc m:val="center"/>
                  </m:mcPr>
                </m:mc>
              </m:mcs>
              <m:ctrlPr>
                <w:rPr>
                  <w:rFonts w:ascii="Cambria Math" w:hAnsi="Cambria Math" w:cstheme="minorHAnsi"/>
                  <w:sz w:val="28"/>
                  <w:szCs w:val="28"/>
                </w:rPr>
              </m:ctrlPr>
            </m:mPr>
            <m:mr>
              <m:e>
                <m:r>
                  <w:rPr>
                    <w:rFonts w:ascii="Cambria Math" w:hAnsi="Cambria Math" w:cstheme="minorHAnsi"/>
                    <w:sz w:val="28"/>
                    <w:szCs w:val="28"/>
                  </w:rPr>
                  <m:t>ϵ</m:t>
                </m:r>
                <m:d>
                  <m:dPr>
                    <m:ctrlPr>
                      <w:rPr>
                        <w:rFonts w:ascii="Cambria Math" w:hAnsi="Cambria Math" w:cstheme="minorHAnsi"/>
                        <w:i/>
                        <w:sz w:val="28"/>
                        <w:szCs w:val="28"/>
                      </w:rPr>
                    </m:ctrlPr>
                  </m:dPr>
                  <m:e>
                    <m:bar>
                      <m:barPr>
                        <m:pos m:val="top"/>
                        <m:ctrlPr>
                          <w:rPr>
                            <w:rFonts w:ascii="Cambria Math" w:hAnsi="Cambria Math" w:cstheme="minorHAnsi"/>
                            <w:sz w:val="28"/>
                            <w:szCs w:val="28"/>
                          </w:rPr>
                        </m:ctrlPr>
                      </m:barPr>
                      <m:e>
                        <m:r>
                          <w:rPr>
                            <w:rFonts w:ascii="Cambria Math" w:hAnsi="Cambria Math" w:cstheme="minorHAnsi"/>
                            <w:sz w:val="28"/>
                            <w:szCs w:val="28"/>
                          </w:rPr>
                          <m:t>y</m:t>
                        </m:r>
                      </m:e>
                    </m:bar>
                  </m:e>
                </m:d>
              </m:e>
              <m:e>
                <m:r>
                  <w:rPr>
                    <w:rFonts w:ascii="Cambria Math" w:hAnsi="Cambria Math" w:cstheme="minorHAnsi"/>
                    <w:sz w:val="28"/>
                    <w:szCs w:val="28"/>
                  </w:rPr>
                  <m:t>=</m:t>
                </m:r>
                <m:func>
                  <m:funcPr>
                    <m:ctrlPr>
                      <w:rPr>
                        <w:rFonts w:ascii="Cambria Math" w:hAnsi="Cambria Math" w:cstheme="minorHAnsi"/>
                        <w:i/>
                        <w:sz w:val="28"/>
                        <w:szCs w:val="28"/>
                      </w:rPr>
                    </m:ctrlPr>
                  </m:funcPr>
                  <m:fName>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i=1</m:t>
                        </m:r>
                      </m:sub>
                      <m:sup>
                        <m:r>
                          <w:rPr>
                            <w:rFonts w:ascii="Cambria Math" w:hAnsi="Cambria Math" w:cstheme="minorHAnsi"/>
                            <w:sz w:val="28"/>
                            <w:szCs w:val="28"/>
                          </w:rPr>
                          <m:t>M</m:t>
                        </m:r>
                      </m:sup>
                      <m:e>
                        <m:r>
                          <w:rPr>
                            <w:rFonts w:ascii="Cambria Math" w:hAnsi="Cambria Math" w:cstheme="minorHAnsi"/>
                            <w:sz w:val="28"/>
                            <w:szCs w:val="28"/>
                          </w:rPr>
                          <m:t xml:space="preserve"> </m:t>
                        </m:r>
                      </m:e>
                    </m:nary>
                  </m:fName>
                  <m:e>
                    <m:func>
                      <m:funcPr>
                        <m:ctrlPr>
                          <w:rPr>
                            <w:rFonts w:ascii="Cambria Math" w:hAnsi="Cambria Math" w:cstheme="minorHAnsi"/>
                            <w:i/>
                            <w:sz w:val="28"/>
                            <w:szCs w:val="28"/>
                          </w:rPr>
                        </m:ctrlPr>
                      </m:funcPr>
                      <m:fName>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n=1</m:t>
                            </m:r>
                          </m:sub>
                          <m:sup>
                            <m:r>
                              <w:rPr>
                                <w:rFonts w:ascii="Cambria Math" w:hAnsi="Cambria Math" w:cstheme="minorHAnsi"/>
                                <w:sz w:val="28"/>
                                <w:szCs w:val="28"/>
                              </w:rPr>
                              <m:t>N</m:t>
                            </m:r>
                          </m:sup>
                          <m:e>
                            <m:r>
                              <w:rPr>
                                <w:rFonts w:ascii="Cambria Math" w:hAnsi="Cambria Math" w:cstheme="minorHAnsi"/>
                                <w:sz w:val="28"/>
                                <w:szCs w:val="28"/>
                              </w:rPr>
                              <m:t xml:space="preserve"> </m:t>
                            </m:r>
                          </m:e>
                        </m:nary>
                      </m:fName>
                      <m:e>
                        <m:f>
                          <m:fPr>
                            <m:ctrlPr>
                              <w:rPr>
                                <w:rFonts w:ascii="Cambria Math" w:hAnsi="Cambria Math" w:cstheme="minorHAnsi"/>
                                <w:sz w:val="28"/>
                                <w:szCs w:val="28"/>
                              </w:rPr>
                            </m:ctrlPr>
                          </m:fPr>
                          <m:num>
                            <m:sSubSup>
                              <m:sSubSupPr>
                                <m:ctrlPr>
                                  <w:rPr>
                                    <w:rFonts w:ascii="Cambria Math" w:hAnsi="Cambria Math" w:cstheme="minorHAnsi"/>
                                    <w:sz w:val="28"/>
                                    <w:szCs w:val="28"/>
                                  </w:rPr>
                                </m:ctrlPr>
                              </m:sSubSupPr>
                              <m:e>
                                <m:r>
                                  <w:rPr>
                                    <w:rFonts w:ascii="Cambria Math" w:hAnsi="Cambria Math" w:cstheme="minorHAnsi"/>
                                    <w:sz w:val="28"/>
                                    <w:szCs w:val="28"/>
                                  </w:rPr>
                                  <m:t>y</m:t>
                                </m:r>
                              </m:e>
                              <m:sub>
                                <m:r>
                                  <w:rPr>
                                    <w:rFonts w:ascii="Cambria Math" w:hAnsi="Cambria Math" w:cstheme="minorHAnsi"/>
                                    <w:sz w:val="28"/>
                                    <w:szCs w:val="28"/>
                                  </w:rPr>
                                  <m:t>n,i+1</m:t>
                                </m:r>
                              </m:sub>
                              <m:sup>
                                <m:r>
                                  <w:rPr>
                                    <w:rFonts w:ascii="Cambria Math" w:hAnsi="Cambria Math" w:cstheme="minorHAnsi"/>
                                    <w:sz w:val="28"/>
                                    <w:szCs w:val="28"/>
                                  </w:rPr>
                                  <m:t>2</m:t>
                                </m:r>
                              </m:sup>
                            </m:sSubSup>
                            <m:r>
                              <w:rPr>
                                <w:rFonts w:ascii="Cambria Math" w:hAnsi="Cambria Math" w:cstheme="minorHAnsi"/>
                                <w:sz w:val="28"/>
                                <w:szCs w:val="28"/>
                              </w:rPr>
                              <m:t>-2</m:t>
                            </m:r>
                            <m:sSub>
                              <m:sSubPr>
                                <m:ctrlPr>
                                  <w:rPr>
                                    <w:rFonts w:ascii="Cambria Math" w:hAnsi="Cambria Math" w:cstheme="minorHAnsi"/>
                                    <w:sz w:val="28"/>
                                    <w:szCs w:val="28"/>
                                  </w:rPr>
                                </m:ctrlPr>
                              </m:sSubPr>
                              <m:e>
                                <m:r>
                                  <w:rPr>
                                    <w:rFonts w:ascii="Cambria Math" w:hAnsi="Cambria Math" w:cstheme="minorHAnsi"/>
                                    <w:sz w:val="28"/>
                                    <w:szCs w:val="28"/>
                                  </w:rPr>
                                  <m:t>y</m:t>
                                </m:r>
                              </m:e>
                              <m:sub>
                                <m:r>
                                  <w:rPr>
                                    <w:rFonts w:ascii="Cambria Math" w:hAnsi="Cambria Math" w:cstheme="minorHAnsi"/>
                                    <w:sz w:val="28"/>
                                    <w:szCs w:val="28"/>
                                  </w:rPr>
                                  <m:t>n,i+1</m:t>
                                </m:r>
                              </m:sub>
                            </m:sSub>
                            <m:sSub>
                              <m:sSubPr>
                                <m:ctrlPr>
                                  <w:rPr>
                                    <w:rFonts w:ascii="Cambria Math" w:hAnsi="Cambria Math" w:cstheme="minorHAnsi"/>
                                    <w:sz w:val="28"/>
                                    <w:szCs w:val="28"/>
                                  </w:rPr>
                                </m:ctrlPr>
                              </m:sSubPr>
                              <m:e>
                                <m:r>
                                  <w:rPr>
                                    <w:rFonts w:ascii="Cambria Math" w:hAnsi="Cambria Math" w:cstheme="minorHAnsi"/>
                                    <w:sz w:val="28"/>
                                    <w:szCs w:val="28"/>
                                  </w:rPr>
                                  <m:t>y</m:t>
                                </m:r>
                              </m:e>
                              <m:sub>
                                <m:r>
                                  <w:rPr>
                                    <w:rFonts w:ascii="Cambria Math" w:hAnsi="Cambria Math" w:cstheme="minorHAnsi"/>
                                    <w:sz w:val="28"/>
                                    <w:szCs w:val="28"/>
                                  </w:rPr>
                                  <m:t>n,i</m:t>
                                </m:r>
                              </m:sub>
                            </m:sSub>
                            <m:r>
                              <w:rPr>
                                <w:rFonts w:ascii="Cambria Math" w:hAnsi="Cambria Math" w:cstheme="minorHAnsi"/>
                                <w:sz w:val="28"/>
                                <w:szCs w:val="28"/>
                              </w:rPr>
                              <m:t>+</m:t>
                            </m:r>
                            <m:sSubSup>
                              <m:sSubSupPr>
                                <m:ctrlPr>
                                  <w:rPr>
                                    <w:rFonts w:ascii="Cambria Math" w:hAnsi="Cambria Math" w:cstheme="minorHAnsi"/>
                                    <w:sz w:val="28"/>
                                    <w:szCs w:val="28"/>
                                  </w:rPr>
                                </m:ctrlPr>
                              </m:sSubSupPr>
                              <m:e>
                                <m:r>
                                  <w:rPr>
                                    <w:rFonts w:ascii="Cambria Math" w:hAnsi="Cambria Math" w:cstheme="minorHAnsi"/>
                                    <w:sz w:val="28"/>
                                    <w:szCs w:val="28"/>
                                  </w:rPr>
                                  <m:t>y</m:t>
                                </m:r>
                              </m:e>
                              <m:sub>
                                <m:r>
                                  <w:rPr>
                                    <w:rFonts w:ascii="Cambria Math" w:hAnsi="Cambria Math" w:cstheme="minorHAnsi"/>
                                    <w:sz w:val="28"/>
                                    <w:szCs w:val="28"/>
                                  </w:rPr>
                                  <m:t>n,i</m:t>
                                </m:r>
                              </m:sub>
                              <m:sup>
                                <m:r>
                                  <w:rPr>
                                    <w:rFonts w:ascii="Cambria Math" w:hAnsi="Cambria Math" w:cstheme="minorHAnsi"/>
                                    <w:sz w:val="28"/>
                                    <w:szCs w:val="28"/>
                                  </w:rPr>
                                  <m:t>2</m:t>
                                </m:r>
                              </m:sup>
                            </m:sSubSup>
                          </m:num>
                          <m:den>
                            <m:r>
                              <m:rPr>
                                <m:sty m:val="p"/>
                              </m:rPr>
                              <w:rPr>
                                <w:rFonts w:ascii="Cambria Math" w:hAnsi="Cambria Math" w:cstheme="minorHAnsi"/>
                                <w:sz w:val="28"/>
                                <w:szCs w:val="28"/>
                              </w:rPr>
                              <m:t>Δ</m:t>
                            </m:r>
                            <m:sSup>
                              <m:sSupPr>
                                <m:ctrlPr>
                                  <w:rPr>
                                    <w:rFonts w:ascii="Cambria Math" w:hAnsi="Cambria Math" w:cstheme="minorHAnsi"/>
                                    <w:sz w:val="28"/>
                                    <w:szCs w:val="28"/>
                                  </w:rPr>
                                </m:ctrlPr>
                              </m:sSupPr>
                              <m:e>
                                <m:r>
                                  <w:rPr>
                                    <w:rFonts w:ascii="Cambria Math" w:hAnsi="Cambria Math" w:cstheme="minorHAnsi"/>
                                    <w:sz w:val="28"/>
                                    <w:szCs w:val="28"/>
                                  </w:rPr>
                                  <m:t>x</m:t>
                                </m:r>
                              </m:e>
                              <m:sup>
                                <m:r>
                                  <w:rPr>
                                    <w:rFonts w:ascii="Cambria Math" w:hAnsi="Cambria Math" w:cstheme="minorHAnsi"/>
                                    <w:sz w:val="28"/>
                                    <w:szCs w:val="28"/>
                                  </w:rPr>
                                  <m:t>2</m:t>
                                </m:r>
                              </m:sup>
                            </m:sSup>
                          </m:den>
                        </m:f>
                      </m:e>
                    </m:func>
                  </m:e>
                </m:func>
                <m:r>
                  <w:rPr>
                    <w:rFonts w:ascii="Cambria Math" w:hAnsi="Cambria Math" w:cstheme="minorHAnsi"/>
                    <w:sz w:val="28"/>
                    <w:szCs w:val="28"/>
                  </w:rPr>
                  <m:t>-2</m:t>
                </m:r>
                <m:d>
                  <m:dPr>
                    <m:ctrlPr>
                      <w:rPr>
                        <w:rFonts w:ascii="Cambria Math" w:hAnsi="Cambria Math" w:cstheme="minorHAnsi"/>
                        <w:i/>
                        <w:sz w:val="28"/>
                        <w:szCs w:val="28"/>
                      </w:rPr>
                    </m:ctrlPr>
                  </m:dPr>
                  <m:e>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n,0,i</m:t>
                        </m:r>
                      </m:sub>
                    </m:sSub>
                    <m:r>
                      <w:rPr>
                        <w:rFonts w:ascii="Cambria Math" w:hAnsi="Cambria Math" w:cstheme="minorHAnsi"/>
                        <w:sz w:val="28"/>
                        <w:szCs w:val="28"/>
                      </w:rPr>
                      <m:t>+</m:t>
                    </m:r>
                    <m:func>
                      <m:funcPr>
                        <m:ctrlPr>
                          <w:rPr>
                            <w:rFonts w:ascii="Cambria Math" w:hAnsi="Cambria Math" w:cstheme="minorHAnsi"/>
                            <w:i/>
                            <w:sz w:val="28"/>
                            <w:szCs w:val="28"/>
                          </w:rPr>
                        </m:ctrlPr>
                      </m:funcPr>
                      <m:fName>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k=1</m:t>
                            </m:r>
                          </m:sub>
                          <m:sup>
                            <m:r>
                              <w:rPr>
                                <w:rFonts w:ascii="Cambria Math" w:hAnsi="Cambria Math" w:cstheme="minorHAnsi"/>
                                <w:sz w:val="28"/>
                                <w:szCs w:val="28"/>
                              </w:rPr>
                              <m:t>N</m:t>
                            </m:r>
                          </m:sup>
                          <m:e>
                            <m:r>
                              <w:rPr>
                                <w:rFonts w:ascii="Cambria Math" w:hAnsi="Cambria Math" w:cstheme="minorHAnsi"/>
                                <w:sz w:val="28"/>
                                <w:szCs w:val="28"/>
                              </w:rPr>
                              <m:t xml:space="preserve"> </m:t>
                            </m:r>
                          </m:e>
                        </m:nary>
                      </m:fName>
                      <m:e>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n,k,i</m:t>
                            </m:r>
                          </m:sub>
                        </m:sSub>
                        <m:sSub>
                          <m:sSubPr>
                            <m:ctrlPr>
                              <w:rPr>
                                <w:rFonts w:ascii="Cambria Math" w:hAnsi="Cambria Math" w:cstheme="minorHAnsi"/>
                                <w:sz w:val="28"/>
                                <w:szCs w:val="28"/>
                              </w:rPr>
                            </m:ctrlPr>
                          </m:sSubPr>
                          <m:e>
                            <m:r>
                              <w:rPr>
                                <w:rFonts w:ascii="Cambria Math" w:hAnsi="Cambria Math" w:cstheme="minorHAnsi"/>
                                <w:sz w:val="28"/>
                                <w:szCs w:val="28"/>
                              </w:rPr>
                              <m:t>y</m:t>
                            </m:r>
                          </m:e>
                          <m:sub>
                            <m:r>
                              <w:rPr>
                                <w:rFonts w:ascii="Cambria Math" w:hAnsi="Cambria Math" w:cstheme="minorHAnsi"/>
                                <w:sz w:val="28"/>
                                <w:szCs w:val="28"/>
                              </w:rPr>
                              <m:t>k,i</m:t>
                            </m:r>
                          </m:sub>
                        </m:sSub>
                      </m:e>
                    </m:func>
                  </m:e>
                </m:d>
                <m:d>
                  <m:dPr>
                    <m:ctrlPr>
                      <w:rPr>
                        <w:rFonts w:ascii="Cambria Math" w:hAnsi="Cambria Math" w:cstheme="minorHAnsi"/>
                        <w:i/>
                        <w:sz w:val="28"/>
                        <w:szCs w:val="28"/>
                      </w:rPr>
                    </m:ctrlPr>
                  </m:dPr>
                  <m:e>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y</m:t>
                            </m:r>
                          </m:e>
                          <m:sub>
                            <m:r>
                              <w:rPr>
                                <w:rFonts w:ascii="Cambria Math" w:hAnsi="Cambria Math" w:cstheme="minorHAnsi"/>
                                <w:sz w:val="28"/>
                                <w:szCs w:val="28"/>
                              </w:rPr>
                              <m:t>n,i+1</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y</m:t>
                            </m:r>
                          </m:e>
                          <m:sub>
                            <m:r>
                              <w:rPr>
                                <w:rFonts w:ascii="Cambria Math" w:hAnsi="Cambria Math" w:cstheme="minorHAnsi"/>
                                <w:sz w:val="28"/>
                                <w:szCs w:val="28"/>
                              </w:rPr>
                              <m:t>n,i</m:t>
                            </m:r>
                          </m:sub>
                        </m:sSub>
                      </m:num>
                      <m:den>
                        <m:r>
                          <m:rPr>
                            <m:sty m:val="p"/>
                          </m:rPr>
                          <w:rPr>
                            <w:rFonts w:ascii="Cambria Math" w:hAnsi="Cambria Math" w:cstheme="minorHAnsi"/>
                            <w:sz w:val="28"/>
                            <w:szCs w:val="28"/>
                          </w:rPr>
                          <m:t>Δ</m:t>
                        </m:r>
                        <m:r>
                          <w:rPr>
                            <w:rFonts w:ascii="Cambria Math" w:hAnsi="Cambria Math" w:cstheme="minorHAnsi"/>
                            <w:sz w:val="28"/>
                            <w:szCs w:val="28"/>
                          </w:rPr>
                          <m:t>x</m:t>
                        </m:r>
                      </m:den>
                    </m:f>
                  </m:e>
                </m:d>
              </m:e>
            </m:mr>
            <m:mr>
              <m:e/>
              <m:e>
                <m:r>
                  <w:rPr>
                    <w:rFonts w:ascii="Cambria Math" w:hAnsi="Cambria Math" w:cstheme="minorHAnsi"/>
                    <w:sz w:val="28"/>
                    <w:szCs w:val="28"/>
                  </w:rPr>
                  <m:t>+</m:t>
                </m:r>
                <m:d>
                  <m:dPr>
                    <m:ctrlPr>
                      <w:rPr>
                        <w:rFonts w:ascii="Cambria Math" w:hAnsi="Cambria Math" w:cstheme="minorHAnsi"/>
                        <w:i/>
                        <w:sz w:val="28"/>
                        <w:szCs w:val="28"/>
                      </w:rPr>
                    </m:ctrlPr>
                  </m:dPr>
                  <m:e>
                    <m:sSubSup>
                      <m:sSubSupPr>
                        <m:ctrlPr>
                          <w:rPr>
                            <w:rFonts w:ascii="Cambria Math" w:hAnsi="Cambria Math" w:cstheme="minorHAnsi"/>
                            <w:sz w:val="28"/>
                            <w:szCs w:val="28"/>
                          </w:rPr>
                        </m:ctrlPr>
                      </m:sSubSupPr>
                      <m:e>
                        <m:r>
                          <w:rPr>
                            <w:rFonts w:ascii="Cambria Math" w:hAnsi="Cambria Math" w:cstheme="minorHAnsi"/>
                            <w:sz w:val="28"/>
                            <w:szCs w:val="28"/>
                          </w:rPr>
                          <m:t>f</m:t>
                        </m:r>
                      </m:e>
                      <m:sub>
                        <m:r>
                          <w:rPr>
                            <w:rFonts w:ascii="Cambria Math" w:hAnsi="Cambria Math" w:cstheme="minorHAnsi"/>
                            <w:sz w:val="28"/>
                            <w:szCs w:val="28"/>
                          </w:rPr>
                          <m:t>n,0,i</m:t>
                        </m:r>
                      </m:sub>
                      <m:sup>
                        <m:r>
                          <w:rPr>
                            <w:rFonts w:ascii="Cambria Math" w:hAnsi="Cambria Math" w:cstheme="minorHAnsi"/>
                            <w:sz w:val="28"/>
                            <w:szCs w:val="28"/>
                          </w:rPr>
                          <m:t>2</m:t>
                        </m:r>
                      </m:sup>
                    </m:sSubSup>
                    <m:r>
                      <w:rPr>
                        <w:rFonts w:ascii="Cambria Math" w:hAnsi="Cambria Math" w:cstheme="minorHAnsi"/>
                        <w:sz w:val="28"/>
                        <w:szCs w:val="28"/>
                      </w:rPr>
                      <m:t>+2</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n,0,i</m:t>
                        </m:r>
                      </m:sub>
                    </m:sSub>
                    <m:d>
                      <m:dPr>
                        <m:ctrlPr>
                          <w:rPr>
                            <w:rFonts w:ascii="Cambria Math" w:hAnsi="Cambria Math" w:cstheme="minorHAnsi"/>
                            <w:i/>
                            <w:sz w:val="28"/>
                            <w:szCs w:val="28"/>
                          </w:rPr>
                        </m:ctrlPr>
                      </m:dPr>
                      <m:e>
                        <m:func>
                          <m:funcPr>
                            <m:ctrlPr>
                              <w:rPr>
                                <w:rFonts w:ascii="Cambria Math" w:hAnsi="Cambria Math" w:cstheme="minorHAnsi"/>
                                <w:i/>
                                <w:sz w:val="28"/>
                                <w:szCs w:val="28"/>
                              </w:rPr>
                            </m:ctrlPr>
                          </m:funcPr>
                          <m:fName>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k=1</m:t>
                                </m:r>
                              </m:sub>
                              <m:sup>
                                <m:r>
                                  <w:rPr>
                                    <w:rFonts w:ascii="Cambria Math" w:hAnsi="Cambria Math" w:cstheme="minorHAnsi"/>
                                    <w:sz w:val="28"/>
                                    <w:szCs w:val="28"/>
                                  </w:rPr>
                                  <m:t>N</m:t>
                                </m:r>
                              </m:sup>
                              <m:e>
                                <m:r>
                                  <w:rPr>
                                    <w:rFonts w:ascii="Cambria Math" w:hAnsi="Cambria Math" w:cstheme="minorHAnsi"/>
                                    <w:sz w:val="28"/>
                                    <w:szCs w:val="28"/>
                                  </w:rPr>
                                  <m:t xml:space="preserve"> </m:t>
                                </m:r>
                              </m:e>
                            </m:nary>
                          </m:fName>
                          <m:e>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n,k,i</m:t>
                                </m:r>
                              </m:sub>
                            </m:sSub>
                            <m:sSub>
                              <m:sSubPr>
                                <m:ctrlPr>
                                  <w:rPr>
                                    <w:rFonts w:ascii="Cambria Math" w:hAnsi="Cambria Math" w:cstheme="minorHAnsi"/>
                                    <w:sz w:val="28"/>
                                    <w:szCs w:val="28"/>
                                  </w:rPr>
                                </m:ctrlPr>
                              </m:sSubPr>
                              <m:e>
                                <m:r>
                                  <w:rPr>
                                    <w:rFonts w:ascii="Cambria Math" w:hAnsi="Cambria Math" w:cstheme="minorHAnsi"/>
                                    <w:sz w:val="28"/>
                                    <w:szCs w:val="28"/>
                                  </w:rPr>
                                  <m:t>y</m:t>
                                </m:r>
                              </m:e>
                              <m:sub>
                                <m:r>
                                  <w:rPr>
                                    <w:rFonts w:ascii="Cambria Math" w:hAnsi="Cambria Math" w:cstheme="minorHAnsi"/>
                                    <w:sz w:val="28"/>
                                    <w:szCs w:val="28"/>
                                  </w:rPr>
                                  <m:t>k,i</m:t>
                                </m:r>
                              </m:sub>
                            </m:sSub>
                          </m:e>
                        </m:func>
                      </m:e>
                    </m:d>
                    <m:r>
                      <w:rPr>
                        <w:rFonts w:ascii="Cambria Math" w:hAnsi="Cambria Math" w:cstheme="minorHAnsi"/>
                        <w:sz w:val="28"/>
                        <w:szCs w:val="28"/>
                      </w:rPr>
                      <m:t>+</m:t>
                    </m:r>
                    <m:func>
                      <m:funcPr>
                        <m:ctrlPr>
                          <w:rPr>
                            <w:rFonts w:ascii="Cambria Math" w:hAnsi="Cambria Math" w:cstheme="minorHAnsi"/>
                            <w:i/>
                            <w:sz w:val="28"/>
                            <w:szCs w:val="28"/>
                          </w:rPr>
                        </m:ctrlPr>
                      </m:funcPr>
                      <m:fName>
                        <m:nary>
                          <m:naryPr>
                            <m:chr m:val="∑"/>
                            <m:limLoc m:val="undOvr"/>
                            <m:grow m:val="1"/>
                            <m:ctrlPr>
                              <w:rPr>
                                <w:rFonts w:ascii="Cambria Math" w:hAnsi="Cambria Math" w:cstheme="minorHAnsi"/>
                                <w:sz w:val="28"/>
                                <w:szCs w:val="28"/>
                              </w:rPr>
                            </m:ctrlPr>
                          </m:naryPr>
                          <m:sub>
                            <m:r>
                              <w:rPr>
                                <w:rFonts w:ascii="Cambria Math" w:hAnsi="Cambria Math" w:cstheme="minorHAnsi"/>
                                <w:sz w:val="28"/>
                                <w:szCs w:val="28"/>
                              </w:rPr>
                              <m:t>k=1</m:t>
                            </m:r>
                          </m:sub>
                          <m:sup>
                            <m:r>
                              <w:rPr>
                                <w:rFonts w:ascii="Cambria Math" w:hAnsi="Cambria Math" w:cstheme="minorHAnsi"/>
                                <w:sz w:val="28"/>
                                <w:szCs w:val="28"/>
                              </w:rPr>
                              <m:t>N</m:t>
                            </m:r>
                          </m:sup>
                          <m:e>
                            <m:r>
                              <w:rPr>
                                <w:rFonts w:ascii="Cambria Math" w:hAnsi="Cambria Math" w:cstheme="minorHAnsi"/>
                                <w:sz w:val="28"/>
                                <w:szCs w:val="28"/>
                              </w:rPr>
                              <m:t xml:space="preserve"> </m:t>
                            </m:r>
                          </m:e>
                        </m:nary>
                      </m:fName>
                      <m:e>
                        <m:func>
                          <m:funcPr>
                            <m:ctrlPr>
                              <w:rPr>
                                <w:rFonts w:ascii="Cambria Math" w:hAnsi="Cambria Math" w:cstheme="minorHAnsi"/>
                                <w:i/>
                                <w:sz w:val="28"/>
                                <w:szCs w:val="28"/>
                              </w:rPr>
                            </m:ctrlPr>
                          </m:funcPr>
                          <m:fName>
                            <m:nary>
                              <m:naryPr>
                                <m:chr m:val="∑"/>
                                <m:limLoc m:val="undOvr"/>
                                <m:grow m:val="1"/>
                                <m:ctrlPr>
                                  <w:rPr>
                                    <w:rFonts w:ascii="Cambria Math" w:hAnsi="Cambria Math" w:cstheme="minorHAnsi"/>
                                    <w:sz w:val="28"/>
                                    <w:szCs w:val="28"/>
                                  </w:rPr>
                                </m:ctrlPr>
                              </m:naryPr>
                              <m:sub>
                                <m:sSup>
                                  <m:sSupPr>
                                    <m:ctrlPr>
                                      <w:rPr>
                                        <w:rFonts w:ascii="Cambria Math" w:hAnsi="Cambria Math" w:cstheme="minorHAnsi"/>
                                        <w:sz w:val="28"/>
                                        <w:szCs w:val="28"/>
                                      </w:rPr>
                                    </m:ctrlPr>
                                  </m:sSupPr>
                                  <m:e>
                                    <m:r>
                                      <w:rPr>
                                        <w:rFonts w:ascii="Cambria Math" w:hAnsi="Cambria Math" w:cstheme="minorHAnsi"/>
                                        <w:sz w:val="28"/>
                                        <w:szCs w:val="28"/>
                                      </w:rPr>
                                      <m:t>k</m:t>
                                    </m:r>
                                  </m:e>
                                  <m:sup>
                                    <m:r>
                                      <m:rPr>
                                        <m:sty m:val="p"/>
                                      </m:rPr>
                                      <w:rPr>
                                        <w:rFonts w:ascii="Cambria Math" w:hAnsi="Cambria Math" w:cstheme="minorHAnsi"/>
                                        <w:sz w:val="28"/>
                                        <w:szCs w:val="28"/>
                                      </w:rPr>
                                      <m:t>'</m:t>
                                    </m:r>
                                  </m:sup>
                                </m:sSup>
                                <m:r>
                                  <w:rPr>
                                    <w:rFonts w:ascii="Cambria Math" w:hAnsi="Cambria Math" w:cstheme="minorHAnsi"/>
                                    <w:sz w:val="28"/>
                                    <w:szCs w:val="28"/>
                                  </w:rPr>
                                  <m:t>=1</m:t>
                                </m:r>
                              </m:sub>
                              <m:sup>
                                <m:r>
                                  <w:rPr>
                                    <w:rFonts w:ascii="Cambria Math" w:hAnsi="Cambria Math" w:cstheme="minorHAnsi"/>
                                    <w:sz w:val="28"/>
                                    <w:szCs w:val="28"/>
                                  </w:rPr>
                                  <m:t>N</m:t>
                                </m:r>
                              </m:sup>
                              <m:e>
                                <m:r>
                                  <w:rPr>
                                    <w:rFonts w:ascii="Cambria Math" w:hAnsi="Cambria Math" w:cstheme="minorHAnsi"/>
                                    <w:sz w:val="28"/>
                                    <w:szCs w:val="28"/>
                                  </w:rPr>
                                  <m:t xml:space="preserve"> </m:t>
                                </m:r>
                              </m:e>
                            </m:nary>
                          </m:fName>
                          <m:e>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n,k,i</m:t>
                                </m:r>
                              </m:sub>
                            </m:sSub>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n,</m:t>
                                </m:r>
                                <m:sSup>
                                  <m:sSupPr>
                                    <m:ctrlPr>
                                      <w:rPr>
                                        <w:rFonts w:ascii="Cambria Math" w:hAnsi="Cambria Math" w:cstheme="minorHAnsi"/>
                                        <w:sz w:val="28"/>
                                        <w:szCs w:val="28"/>
                                      </w:rPr>
                                    </m:ctrlPr>
                                  </m:sSupPr>
                                  <m:e>
                                    <m:r>
                                      <w:rPr>
                                        <w:rFonts w:ascii="Cambria Math" w:hAnsi="Cambria Math" w:cstheme="minorHAnsi"/>
                                        <w:sz w:val="28"/>
                                        <w:szCs w:val="28"/>
                                      </w:rPr>
                                      <m:t>k</m:t>
                                    </m:r>
                                  </m:e>
                                  <m:sup>
                                    <m:r>
                                      <m:rPr>
                                        <m:sty m:val="p"/>
                                      </m:rPr>
                                      <w:rPr>
                                        <w:rFonts w:ascii="Cambria Math" w:hAnsi="Cambria Math" w:cstheme="minorHAnsi"/>
                                        <w:sz w:val="28"/>
                                        <w:szCs w:val="28"/>
                                      </w:rPr>
                                      <m:t>'</m:t>
                                    </m:r>
                                  </m:sup>
                                </m:sSup>
                                <m:r>
                                  <w:rPr>
                                    <w:rFonts w:ascii="Cambria Math" w:hAnsi="Cambria Math" w:cstheme="minorHAnsi"/>
                                    <w:sz w:val="28"/>
                                    <w:szCs w:val="28"/>
                                  </w:rPr>
                                  <m:t>,i</m:t>
                                </m:r>
                              </m:sub>
                            </m:sSub>
                            <m:sSub>
                              <m:sSubPr>
                                <m:ctrlPr>
                                  <w:rPr>
                                    <w:rFonts w:ascii="Cambria Math" w:hAnsi="Cambria Math" w:cstheme="minorHAnsi"/>
                                    <w:sz w:val="28"/>
                                    <w:szCs w:val="28"/>
                                  </w:rPr>
                                </m:ctrlPr>
                              </m:sSubPr>
                              <m:e>
                                <m:r>
                                  <w:rPr>
                                    <w:rFonts w:ascii="Cambria Math" w:hAnsi="Cambria Math" w:cstheme="minorHAnsi"/>
                                    <w:sz w:val="28"/>
                                    <w:szCs w:val="28"/>
                                  </w:rPr>
                                  <m:t>y</m:t>
                                </m:r>
                              </m:e>
                              <m:sub>
                                <m:r>
                                  <w:rPr>
                                    <w:rFonts w:ascii="Cambria Math" w:hAnsi="Cambria Math" w:cstheme="minorHAnsi"/>
                                    <w:sz w:val="28"/>
                                    <w:szCs w:val="28"/>
                                  </w:rPr>
                                  <m:t>k,i</m:t>
                                </m:r>
                              </m:sub>
                            </m:sSub>
                            <m:sSub>
                              <m:sSubPr>
                                <m:ctrlPr>
                                  <w:rPr>
                                    <w:rFonts w:ascii="Cambria Math" w:hAnsi="Cambria Math" w:cstheme="minorHAnsi"/>
                                    <w:sz w:val="28"/>
                                    <w:szCs w:val="28"/>
                                  </w:rPr>
                                </m:ctrlPr>
                              </m:sSubPr>
                              <m:e>
                                <m:r>
                                  <w:rPr>
                                    <w:rFonts w:ascii="Cambria Math" w:hAnsi="Cambria Math" w:cstheme="minorHAnsi"/>
                                    <w:sz w:val="28"/>
                                    <w:szCs w:val="28"/>
                                  </w:rPr>
                                  <m:t>y</m:t>
                                </m:r>
                              </m:e>
                              <m:sub>
                                <m:sSup>
                                  <m:sSupPr>
                                    <m:ctrlPr>
                                      <w:rPr>
                                        <w:rFonts w:ascii="Cambria Math" w:hAnsi="Cambria Math" w:cstheme="minorHAnsi"/>
                                        <w:sz w:val="28"/>
                                        <w:szCs w:val="28"/>
                                      </w:rPr>
                                    </m:ctrlPr>
                                  </m:sSupPr>
                                  <m:e>
                                    <m:r>
                                      <w:rPr>
                                        <w:rFonts w:ascii="Cambria Math" w:hAnsi="Cambria Math" w:cstheme="minorHAnsi"/>
                                        <w:sz w:val="28"/>
                                        <w:szCs w:val="28"/>
                                      </w:rPr>
                                      <m:t>k</m:t>
                                    </m:r>
                                  </m:e>
                                  <m:sup>
                                    <m:r>
                                      <m:rPr>
                                        <m:sty m:val="p"/>
                                      </m:rPr>
                                      <w:rPr>
                                        <w:rFonts w:ascii="Cambria Math" w:hAnsi="Cambria Math" w:cstheme="minorHAnsi"/>
                                        <w:sz w:val="28"/>
                                        <w:szCs w:val="28"/>
                                      </w:rPr>
                                      <m:t>'</m:t>
                                    </m:r>
                                  </m:sup>
                                </m:sSup>
                                <m:r>
                                  <w:rPr>
                                    <w:rFonts w:ascii="Cambria Math" w:hAnsi="Cambria Math" w:cstheme="minorHAnsi"/>
                                    <w:sz w:val="28"/>
                                    <w:szCs w:val="28"/>
                                  </w:rPr>
                                  <m:t>,i</m:t>
                                </m:r>
                              </m:sub>
                            </m:sSub>
                          </m:e>
                        </m:func>
                      </m:e>
                    </m:func>
                  </m:e>
                </m:d>
              </m:e>
            </m:mr>
          </m:m>
        </m:oMath>
      </m:oMathPara>
    </w:p>
    <w:p w14:paraId="67BF5AB7" w14:textId="77777777" w:rsidR="00216877" w:rsidRPr="00216877" w:rsidRDefault="00216877" w:rsidP="00216877">
      <w:pPr>
        <w:rPr>
          <w:rFonts w:cstheme="minorHAnsi"/>
          <w:sz w:val="24"/>
          <w:szCs w:val="24"/>
        </w:rPr>
      </w:pPr>
      <w:r w:rsidRPr="00216877">
        <w:rPr>
          <w:rFonts w:cstheme="minorHAnsi"/>
          <w:sz w:val="24"/>
          <w:szCs w:val="24"/>
        </w:rPr>
        <w:t>(7)</w:t>
      </w:r>
    </w:p>
    <w:p w14:paraId="330816BE" w14:textId="4C683E98" w:rsidR="00216877" w:rsidRPr="00216877" w:rsidRDefault="00216877" w:rsidP="00216877">
      <w:pPr>
        <w:rPr>
          <w:rFonts w:cstheme="minorHAnsi"/>
          <w:sz w:val="24"/>
          <w:szCs w:val="24"/>
        </w:rPr>
      </w:pPr>
      <w:r w:rsidRPr="00216877">
        <w:rPr>
          <w:rFonts w:cstheme="minorHAnsi"/>
          <w:sz w:val="24"/>
          <w:szCs w:val="24"/>
        </w:rPr>
        <w:t>From this expanded form, it is easy to see the individual coefficients for all unknown variables and to compose the so-called Quadratic Programming (QP)</w:t>
      </w:r>
      <w:r w:rsidRPr="00216877">
        <w:rPr>
          <w:rFonts w:cstheme="minorHAnsi"/>
          <w:sz w:val="24"/>
          <w:szCs w:val="24"/>
          <w:vertAlign w:val="superscript"/>
        </w:rPr>
        <w:t>31</w:t>
      </w:r>
      <w:r w:rsidRPr="00216877">
        <w:rPr>
          <w:rFonts w:cstheme="minorHAnsi"/>
          <w:sz w:val="24"/>
          <w:szCs w:val="24"/>
        </w:rPr>
        <w:t> matrices </w:t>
      </w:r>
      <m:oMath>
        <m:r>
          <w:rPr>
            <w:rFonts w:ascii="Cambria Math" w:hAnsi="Cambria Math" w:cstheme="minorHAnsi"/>
            <w:sz w:val="24"/>
            <w:szCs w:val="24"/>
          </w:rPr>
          <m:t>H</m:t>
        </m:r>
      </m:oMath>
      <w:r w:rsidRPr="00216877">
        <w:rPr>
          <w:rFonts w:cstheme="minorHAnsi"/>
          <w:sz w:val="24"/>
          <w:szCs w:val="24"/>
        </w:rPr>
        <w:t> and </w:t>
      </w:r>
      <m:oMath>
        <m:r>
          <w:rPr>
            <w:rFonts w:ascii="Cambria Math" w:hAnsi="Cambria Math" w:cstheme="minorHAnsi"/>
            <w:sz w:val="24"/>
            <w:szCs w:val="24"/>
          </w:rPr>
          <m:t>d</m:t>
        </m:r>
      </m:oMath>
      <w:r w:rsidRPr="00216877">
        <w:rPr>
          <w:rFonts w:cstheme="minorHAnsi"/>
          <w:sz w:val="24"/>
          <w:szCs w:val="24"/>
        </w:rPr>
        <w:t> for this function, such that Eq. (7) can be written in matrix form as:</w:t>
      </w:r>
    </w:p>
    <w:p w14:paraId="4DE13151" w14:textId="169F81B7" w:rsidR="00EA5E36" w:rsidRPr="00216877" w:rsidRDefault="00004D3C" w:rsidP="00216877">
      <w:pPr>
        <w:rPr>
          <w:rFonts w:cstheme="minorHAnsi"/>
          <w:sz w:val="24"/>
          <w:szCs w:val="24"/>
        </w:rPr>
      </w:pPr>
      <m:oMathPara>
        <m:oMath>
          <m:r>
            <w:rPr>
              <w:rFonts w:ascii="Cambria Math" w:hAnsi="Cambria Math" w:cstheme="minorHAnsi"/>
              <w:sz w:val="32"/>
              <w:szCs w:val="32"/>
            </w:rPr>
            <m:t>ϵ</m:t>
          </m:r>
          <m:d>
            <m:dPr>
              <m:ctrlPr>
                <w:rPr>
                  <w:rFonts w:ascii="Cambria Math" w:hAnsi="Cambria Math" w:cstheme="minorHAnsi"/>
                  <w:i/>
                  <w:sz w:val="32"/>
                  <w:szCs w:val="32"/>
                </w:rPr>
              </m:ctrlPr>
            </m:dPr>
            <m:e>
              <m:bar>
                <m:barPr>
                  <m:pos m:val="top"/>
                  <m:ctrlPr>
                    <w:rPr>
                      <w:rFonts w:ascii="Cambria Math" w:hAnsi="Cambria Math" w:cstheme="minorHAnsi"/>
                      <w:sz w:val="32"/>
                      <w:szCs w:val="32"/>
                    </w:rPr>
                  </m:ctrlPr>
                </m:barPr>
                <m:e>
                  <m:r>
                    <w:rPr>
                      <w:rFonts w:ascii="Cambria Math" w:hAnsi="Cambria Math" w:cstheme="minorHAnsi"/>
                      <w:sz w:val="32"/>
                      <w:szCs w:val="32"/>
                    </w:rPr>
                    <m:t>y</m:t>
                  </m:r>
                </m:e>
              </m:bar>
            </m:e>
          </m:d>
          <m:r>
            <w:rPr>
              <w:rFonts w:ascii="Cambria Math" w:hAnsi="Cambria Math" w:cstheme="minorHAnsi"/>
              <w:sz w:val="32"/>
              <w:szCs w:val="32"/>
            </w:rPr>
            <m:t>=</m:t>
          </m:r>
          <m:sSup>
            <m:sSupPr>
              <m:ctrlPr>
                <w:rPr>
                  <w:rFonts w:ascii="Cambria Math" w:hAnsi="Cambria Math" w:cstheme="minorHAnsi"/>
                  <w:sz w:val="32"/>
                  <w:szCs w:val="32"/>
                </w:rPr>
              </m:ctrlPr>
            </m:sSupPr>
            <m:e>
              <m:bar>
                <m:barPr>
                  <m:pos m:val="top"/>
                  <m:ctrlPr>
                    <w:rPr>
                      <w:rFonts w:ascii="Cambria Math" w:hAnsi="Cambria Math" w:cstheme="minorHAnsi"/>
                      <w:sz w:val="32"/>
                      <w:szCs w:val="32"/>
                    </w:rPr>
                  </m:ctrlPr>
                </m:barPr>
                <m:e>
                  <m:r>
                    <w:rPr>
                      <w:rFonts w:ascii="Cambria Math" w:hAnsi="Cambria Math" w:cstheme="minorHAnsi"/>
                      <w:sz w:val="32"/>
                      <w:szCs w:val="32"/>
                    </w:rPr>
                    <m:t>y</m:t>
                  </m:r>
                </m:e>
              </m:bar>
            </m:e>
            <m:sup>
              <m:r>
                <w:rPr>
                  <w:rFonts w:ascii="Cambria Math" w:hAnsi="Cambria Math" w:cstheme="minorHAnsi"/>
                  <w:sz w:val="32"/>
                  <w:szCs w:val="32"/>
                </w:rPr>
                <m:t>T</m:t>
              </m:r>
            </m:sup>
          </m:sSup>
          <m:r>
            <w:rPr>
              <w:rFonts w:ascii="Cambria Math" w:hAnsi="Cambria Math" w:cstheme="minorHAnsi"/>
              <w:sz w:val="32"/>
              <w:szCs w:val="32"/>
            </w:rPr>
            <m:t>H</m:t>
          </m:r>
          <m:bar>
            <m:barPr>
              <m:pos m:val="top"/>
              <m:ctrlPr>
                <w:rPr>
                  <w:rFonts w:ascii="Cambria Math" w:hAnsi="Cambria Math" w:cstheme="minorHAnsi"/>
                  <w:sz w:val="32"/>
                  <w:szCs w:val="32"/>
                </w:rPr>
              </m:ctrlPr>
            </m:barPr>
            <m:e>
              <m:r>
                <w:rPr>
                  <w:rFonts w:ascii="Cambria Math" w:hAnsi="Cambria Math" w:cstheme="minorHAnsi"/>
                  <w:sz w:val="32"/>
                  <w:szCs w:val="32"/>
                </w:rPr>
                <m:t>y</m:t>
              </m:r>
            </m:e>
          </m:bar>
          <m:r>
            <w:rPr>
              <w:rFonts w:ascii="Cambria Math" w:hAnsi="Cambria Math" w:cstheme="minorHAnsi"/>
              <w:sz w:val="32"/>
              <w:szCs w:val="32"/>
            </w:rPr>
            <m:t>+</m:t>
          </m:r>
          <m:sSup>
            <m:sSupPr>
              <m:ctrlPr>
                <w:rPr>
                  <w:rFonts w:ascii="Cambria Math" w:hAnsi="Cambria Math" w:cstheme="minorHAnsi"/>
                  <w:sz w:val="32"/>
                  <w:szCs w:val="32"/>
                </w:rPr>
              </m:ctrlPr>
            </m:sSupPr>
            <m:e>
              <m:bar>
                <m:barPr>
                  <m:pos m:val="top"/>
                  <m:ctrlPr>
                    <w:rPr>
                      <w:rFonts w:ascii="Cambria Math" w:hAnsi="Cambria Math" w:cstheme="minorHAnsi"/>
                      <w:sz w:val="32"/>
                      <w:szCs w:val="32"/>
                    </w:rPr>
                  </m:ctrlPr>
                </m:barPr>
                <m:e>
                  <m:r>
                    <w:rPr>
                      <w:rFonts w:ascii="Cambria Math" w:hAnsi="Cambria Math" w:cstheme="minorHAnsi"/>
                      <w:sz w:val="32"/>
                      <w:szCs w:val="32"/>
                    </w:rPr>
                    <m:t>y</m:t>
                  </m:r>
                </m:e>
              </m:bar>
            </m:e>
            <m:sup>
              <m:r>
                <w:rPr>
                  <w:rFonts w:ascii="Cambria Math" w:hAnsi="Cambria Math" w:cstheme="minorHAnsi"/>
                  <w:sz w:val="32"/>
                  <w:szCs w:val="32"/>
                </w:rPr>
                <m:t>T</m:t>
              </m:r>
            </m:sup>
          </m:sSup>
          <m:r>
            <w:rPr>
              <w:rFonts w:ascii="Cambria Math" w:hAnsi="Cambria Math" w:cstheme="minorHAnsi"/>
              <w:sz w:val="32"/>
              <w:szCs w:val="32"/>
            </w:rPr>
            <m:t>d</m:t>
          </m:r>
        </m:oMath>
      </m:oMathPara>
    </w:p>
    <w:p w14:paraId="0C44FEDF" w14:textId="77777777" w:rsidR="00216877" w:rsidRPr="00216877" w:rsidRDefault="00216877" w:rsidP="00216877">
      <w:pPr>
        <w:rPr>
          <w:rFonts w:cstheme="minorHAnsi"/>
          <w:sz w:val="24"/>
          <w:szCs w:val="24"/>
        </w:rPr>
      </w:pPr>
      <w:r w:rsidRPr="00216877">
        <w:rPr>
          <w:rFonts w:cstheme="minorHAnsi"/>
          <w:sz w:val="24"/>
          <w:szCs w:val="24"/>
        </w:rPr>
        <w:t>(8)</w:t>
      </w:r>
    </w:p>
    <w:p w14:paraId="4DF25786" w14:textId="66666E16" w:rsidR="00216877" w:rsidRPr="00216877" w:rsidRDefault="00216877" w:rsidP="00216877">
      <w:pPr>
        <w:rPr>
          <w:rFonts w:cstheme="minorHAnsi"/>
          <w:sz w:val="24"/>
          <w:szCs w:val="24"/>
        </w:rPr>
      </w:pPr>
      <w:r w:rsidRPr="00216877">
        <w:rPr>
          <w:rFonts w:cstheme="minorHAnsi"/>
          <w:sz w:val="24"/>
          <w:szCs w:val="24"/>
        </w:rPr>
        <w:t>The last step that we need to do before we can submit this task to a quantum annealer is to convert the QP-matrices into the corresponding QUBO matrix </w:t>
      </w:r>
      <m:oMath>
        <m:r>
          <w:rPr>
            <w:rFonts w:ascii="Cambria Math" w:hAnsi="Cambria Math" w:cstheme="minorHAnsi"/>
            <w:sz w:val="24"/>
            <w:szCs w:val="24"/>
          </w:rPr>
          <m:t>Q</m:t>
        </m:r>
      </m:oMath>
      <w:r w:rsidRPr="00216877">
        <w:rPr>
          <w:rFonts w:cstheme="minorHAnsi"/>
          <w:sz w:val="24"/>
          <w:szCs w:val="24"/>
        </w:rPr>
        <w:t> (for Quadratic Unconstrained Binary Optimization)</w:t>
      </w:r>
      <w:r w:rsidRPr="00216877">
        <w:rPr>
          <w:rFonts w:cstheme="minorHAnsi"/>
          <w:sz w:val="24"/>
          <w:szCs w:val="24"/>
          <w:vertAlign w:val="superscript"/>
        </w:rPr>
        <w:t>28</w:t>
      </w:r>
      <w:r w:rsidRPr="00216877">
        <w:rPr>
          <w:rFonts w:cstheme="minorHAnsi"/>
          <w:sz w:val="24"/>
          <w:szCs w:val="24"/>
        </w:rPr>
        <w:t xml:space="preserve">, which has the same meaning as QP-matrices, but, instead of the continuous variables of </w:t>
      </w:r>
      <w:proofErr w:type="spellStart"/>
      <w:r w:rsidRPr="00216877">
        <w:rPr>
          <w:rFonts w:cstheme="minorHAnsi"/>
          <w:sz w:val="24"/>
          <w:szCs w:val="24"/>
        </w:rPr>
        <w:t>Eqs</w:t>
      </w:r>
      <w:proofErr w:type="spellEnd"/>
      <w:r w:rsidRPr="00216877">
        <w:rPr>
          <w:rFonts w:cstheme="minorHAnsi"/>
          <w:sz w:val="24"/>
          <w:szCs w:val="24"/>
        </w:rPr>
        <w:t>. (7) and (8), it uses binary variables </w:t>
      </w:r>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n,i,j</m:t>
            </m:r>
          </m:sub>
        </m:sSub>
        <m:r>
          <w:rPr>
            <w:rFonts w:ascii="Cambria Math" w:hAnsi="Cambria Math" w:cstheme="minorHAnsi"/>
            <w:sz w:val="24"/>
            <w:szCs w:val="24"/>
          </w:rPr>
          <m:t>={0,1}</m:t>
        </m:r>
      </m:oMath>
      <w:r w:rsidRPr="00216877">
        <w:rPr>
          <w:rFonts w:cstheme="minorHAnsi"/>
          <w:sz w:val="24"/>
          <w:szCs w:val="24"/>
        </w:rPr>
        <w:t> that represent the states of the qubits after the read operation. This conversion can be done as follows. First, a given continuous variable </w:t>
      </w:r>
      <m:oMath>
        <m:sSub>
          <m:sSubPr>
            <m:ctrlPr>
              <w:rPr>
                <w:rFonts w:ascii="Cambria Math" w:hAnsi="Cambria Math" w:cstheme="minorHAnsi"/>
                <w:sz w:val="24"/>
                <w:szCs w:val="24"/>
              </w:rPr>
            </m:ctrlPr>
          </m:sSubPr>
          <m:e>
            <m:r>
              <w:rPr>
                <w:rFonts w:ascii="Cambria Math" w:hAnsi="Cambria Math" w:cstheme="minorHAnsi"/>
                <w:sz w:val="24"/>
                <w:szCs w:val="24"/>
              </w:rPr>
              <m:t>y</m:t>
            </m:r>
          </m:e>
          <m:sub>
            <m:r>
              <w:rPr>
                <w:rFonts w:ascii="Cambria Math" w:hAnsi="Cambria Math" w:cstheme="minorHAnsi"/>
                <w:sz w:val="24"/>
                <w:szCs w:val="24"/>
              </w:rPr>
              <m:t>n,i</m:t>
            </m:r>
          </m:sub>
        </m:sSub>
      </m:oMath>
      <w:r w:rsidRPr="00216877">
        <w:rPr>
          <w:rFonts w:cstheme="minorHAnsi"/>
          <w:sz w:val="24"/>
          <w:szCs w:val="24"/>
        </w:rPr>
        <w:t> can be approximated by a set of binary variables </w:t>
      </w:r>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n,i,j</m:t>
            </m:r>
          </m:sub>
        </m:sSub>
      </m:oMath>
      <w:r w:rsidRPr="00216877">
        <w:rPr>
          <w:rFonts w:cstheme="minorHAnsi"/>
          <w:sz w:val="24"/>
          <w:szCs w:val="24"/>
        </w:rPr>
        <w:t> via a regular signed fixed-point number representation</w:t>
      </w:r>
      <w:r w:rsidRPr="00216877">
        <w:rPr>
          <w:rFonts w:cstheme="minorHAnsi"/>
          <w:sz w:val="24"/>
          <w:szCs w:val="24"/>
          <w:vertAlign w:val="superscript"/>
        </w:rPr>
        <w:t>22</w:t>
      </w:r>
      <w:r w:rsidRPr="00216877">
        <w:rPr>
          <w:rFonts w:cstheme="minorHAnsi"/>
          <w:sz w:val="24"/>
          <w:szCs w:val="24"/>
        </w:rPr>
        <w:t>:</w:t>
      </w:r>
    </w:p>
    <w:p w14:paraId="6E1EC8B9" w14:textId="25929D9A" w:rsidR="009161E1" w:rsidRPr="00216877" w:rsidRDefault="00D3204D" w:rsidP="00216877">
      <w:pPr>
        <w:rPr>
          <w:rFonts w:cstheme="minorHAnsi"/>
          <w:sz w:val="24"/>
          <w:szCs w:val="24"/>
        </w:rPr>
      </w:pPr>
      <m:oMathPara>
        <m:oMath>
          <m:sSub>
            <m:sSubPr>
              <m:ctrlPr>
                <w:rPr>
                  <w:rFonts w:ascii="Cambria Math" w:hAnsi="Cambria Math" w:cstheme="minorHAnsi"/>
                  <w:sz w:val="32"/>
                  <w:szCs w:val="32"/>
                </w:rPr>
              </m:ctrlPr>
            </m:sSubPr>
            <m:e>
              <m:r>
                <w:rPr>
                  <w:rFonts w:ascii="Cambria Math" w:hAnsi="Cambria Math" w:cstheme="minorHAnsi"/>
                  <w:sz w:val="32"/>
                  <w:szCs w:val="32"/>
                </w:rPr>
                <m:t>y</m:t>
              </m:r>
            </m:e>
            <m:sub>
              <m:r>
                <w:rPr>
                  <w:rFonts w:ascii="Cambria Math" w:hAnsi="Cambria Math" w:cstheme="minorHAnsi"/>
                  <w:sz w:val="32"/>
                  <w:szCs w:val="32"/>
                </w:rPr>
                <m:t>n,i</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2</m:t>
              </m:r>
            </m:e>
            <m:sup>
              <m:sSub>
                <m:sSubPr>
                  <m:ctrlPr>
                    <w:rPr>
                      <w:rFonts w:ascii="Cambria Math" w:hAnsi="Cambria Math" w:cstheme="minorHAnsi"/>
                      <w:sz w:val="32"/>
                      <w:szCs w:val="32"/>
                    </w:rPr>
                  </m:ctrlPr>
                </m:sSubPr>
                <m:e>
                  <m:r>
                    <w:rPr>
                      <w:rFonts w:ascii="Cambria Math" w:hAnsi="Cambria Math" w:cstheme="minorHAnsi"/>
                      <w:sz w:val="32"/>
                      <w:szCs w:val="32"/>
                    </w:rPr>
                    <m:t>K</m:t>
                  </m:r>
                </m:e>
                <m:sub>
                  <m:r>
                    <w:rPr>
                      <w:rFonts w:ascii="Cambria Math" w:hAnsi="Cambria Math" w:cstheme="minorHAnsi"/>
                      <w:sz w:val="32"/>
                      <w:szCs w:val="32"/>
                    </w:rPr>
                    <m:t>I</m:t>
                  </m:r>
                </m:sub>
              </m:sSub>
              <m:r>
                <w:rPr>
                  <w:rFonts w:ascii="Cambria Math" w:hAnsi="Cambria Math" w:cstheme="minorHAnsi"/>
                  <w:sz w:val="32"/>
                  <w:szCs w:val="32"/>
                </w:rPr>
                <m:t>-1</m:t>
              </m:r>
            </m:sup>
          </m:sSup>
          <m:r>
            <w:rPr>
              <w:rFonts w:ascii="Cambria Math" w:hAnsi="Cambria Math" w:cstheme="minorHAnsi"/>
              <w:sz w:val="32"/>
              <w:szCs w:val="32"/>
            </w:rPr>
            <m:t>+</m:t>
          </m:r>
          <m:func>
            <m:funcPr>
              <m:ctrlPr>
                <w:rPr>
                  <w:rFonts w:ascii="Cambria Math" w:hAnsi="Cambria Math" w:cstheme="minorHAnsi"/>
                  <w:i/>
                  <w:sz w:val="32"/>
                  <w:szCs w:val="32"/>
                </w:rPr>
              </m:ctrlPr>
            </m:funcPr>
            <m:fName>
              <m:nary>
                <m:naryPr>
                  <m:chr m:val="∑"/>
                  <m:limLoc m:val="undOvr"/>
                  <m:grow m:val="1"/>
                  <m:ctrlPr>
                    <w:rPr>
                      <w:rFonts w:ascii="Cambria Math" w:hAnsi="Cambria Math" w:cstheme="minorHAnsi"/>
                      <w:sz w:val="32"/>
                      <w:szCs w:val="32"/>
                    </w:rPr>
                  </m:ctrlPr>
                </m:naryPr>
                <m:sub>
                  <m:r>
                    <w:rPr>
                      <w:rFonts w:ascii="Cambria Math" w:hAnsi="Cambria Math" w:cstheme="minorHAnsi"/>
                      <w:sz w:val="32"/>
                      <w:szCs w:val="32"/>
                    </w:rPr>
                    <m:t>j=-</m:t>
                  </m:r>
                  <m:sSub>
                    <m:sSubPr>
                      <m:ctrlPr>
                        <w:rPr>
                          <w:rFonts w:ascii="Cambria Math" w:hAnsi="Cambria Math" w:cstheme="minorHAnsi"/>
                          <w:sz w:val="32"/>
                          <w:szCs w:val="32"/>
                        </w:rPr>
                      </m:ctrlPr>
                    </m:sSubPr>
                    <m:e>
                      <m:r>
                        <w:rPr>
                          <w:rFonts w:ascii="Cambria Math" w:hAnsi="Cambria Math" w:cstheme="minorHAnsi"/>
                          <w:sz w:val="32"/>
                          <w:szCs w:val="32"/>
                        </w:rPr>
                        <m:t>K</m:t>
                      </m:r>
                    </m:e>
                    <m:sub>
                      <m:r>
                        <w:rPr>
                          <w:rFonts w:ascii="Cambria Math" w:hAnsi="Cambria Math" w:cstheme="minorHAnsi"/>
                          <w:sz w:val="32"/>
                          <w:szCs w:val="32"/>
                        </w:rPr>
                        <m:t>I</m:t>
                      </m:r>
                    </m:sub>
                  </m:sSub>
                  <m:r>
                    <w:rPr>
                      <w:rFonts w:ascii="Cambria Math" w:hAnsi="Cambria Math" w:cstheme="minorHAnsi"/>
                      <w:sz w:val="32"/>
                      <w:szCs w:val="32"/>
                    </w:rPr>
                    <m:t>+1</m:t>
                  </m:r>
                </m:sub>
                <m:sup>
                  <m:sSub>
                    <m:sSubPr>
                      <m:ctrlPr>
                        <w:rPr>
                          <w:rFonts w:ascii="Cambria Math" w:hAnsi="Cambria Math" w:cstheme="minorHAnsi"/>
                          <w:sz w:val="32"/>
                          <w:szCs w:val="32"/>
                        </w:rPr>
                      </m:ctrlPr>
                    </m:sSubPr>
                    <m:e>
                      <m:r>
                        <w:rPr>
                          <w:rFonts w:ascii="Cambria Math" w:hAnsi="Cambria Math" w:cstheme="minorHAnsi"/>
                          <w:sz w:val="32"/>
                          <w:szCs w:val="32"/>
                        </w:rPr>
                        <m:t>K</m:t>
                      </m:r>
                    </m:e>
                    <m:sub>
                      <m:r>
                        <w:rPr>
                          <w:rFonts w:ascii="Cambria Math" w:hAnsi="Cambria Math" w:cstheme="minorHAnsi"/>
                          <w:sz w:val="32"/>
                          <w:szCs w:val="32"/>
                        </w:rPr>
                        <m:t>D</m:t>
                      </m:r>
                    </m:sub>
                  </m:sSub>
                </m:sup>
                <m:e>
                  <m:sSup>
                    <m:sSupPr>
                      <m:ctrlPr>
                        <w:rPr>
                          <w:rFonts w:ascii="Cambria Math" w:hAnsi="Cambria Math" w:cstheme="minorHAnsi"/>
                          <w:sz w:val="32"/>
                          <w:szCs w:val="32"/>
                        </w:rPr>
                      </m:ctrlPr>
                    </m:sSupPr>
                    <m:e>
                      <m:r>
                        <w:rPr>
                          <w:rFonts w:ascii="Cambria Math" w:hAnsi="Cambria Math" w:cstheme="minorHAnsi"/>
                          <w:sz w:val="32"/>
                          <w:szCs w:val="32"/>
                        </w:rPr>
                        <m:t>2</m:t>
                      </m:r>
                    </m:e>
                    <m:sup>
                      <m:r>
                        <w:rPr>
                          <w:rFonts w:ascii="Cambria Math" w:hAnsi="Cambria Math" w:cstheme="minorHAnsi"/>
                          <w:sz w:val="32"/>
                          <w:szCs w:val="32"/>
                        </w:rPr>
                        <m:t>-j</m:t>
                      </m:r>
                    </m:sup>
                  </m:sSup>
                  <m:sSub>
                    <m:sSubPr>
                      <m:ctrlPr>
                        <w:rPr>
                          <w:rFonts w:ascii="Cambria Math" w:hAnsi="Cambria Math" w:cstheme="minorHAnsi"/>
                          <w:sz w:val="32"/>
                          <w:szCs w:val="32"/>
                        </w:rPr>
                      </m:ctrlPr>
                    </m:sSubPr>
                    <m:e>
                      <m:r>
                        <w:rPr>
                          <w:rFonts w:ascii="Cambria Math" w:hAnsi="Cambria Math" w:cstheme="minorHAnsi"/>
                          <w:sz w:val="32"/>
                          <w:szCs w:val="32"/>
                        </w:rPr>
                        <m:t>q</m:t>
                      </m:r>
                    </m:e>
                    <m:sub>
                      <m:r>
                        <w:rPr>
                          <w:rFonts w:ascii="Cambria Math" w:hAnsi="Cambria Math" w:cstheme="minorHAnsi"/>
                          <w:sz w:val="32"/>
                          <w:szCs w:val="32"/>
                        </w:rPr>
                        <m:t>n,i,j</m:t>
                      </m:r>
                    </m:sub>
                  </m:sSub>
                </m:e>
              </m:nary>
            </m:fName>
            <m:e>
              <m:r>
                <w:rPr>
                  <w:rFonts w:ascii="Cambria Math" w:hAnsi="Cambria Math" w:cstheme="minorHAnsi"/>
                  <w:sz w:val="32"/>
                  <w:szCs w:val="32"/>
                </w:rPr>
                <m:t xml:space="preserve"> </m:t>
              </m:r>
            </m:e>
          </m:func>
        </m:oMath>
      </m:oMathPara>
    </w:p>
    <w:p w14:paraId="62032CEF" w14:textId="77777777" w:rsidR="00216877" w:rsidRPr="00216877" w:rsidRDefault="00216877" w:rsidP="00216877">
      <w:pPr>
        <w:rPr>
          <w:rFonts w:cstheme="minorHAnsi"/>
          <w:sz w:val="24"/>
          <w:szCs w:val="24"/>
        </w:rPr>
      </w:pPr>
      <w:r w:rsidRPr="00216877">
        <w:rPr>
          <w:rFonts w:cstheme="minorHAnsi"/>
          <w:sz w:val="24"/>
          <w:szCs w:val="24"/>
        </w:rPr>
        <w:t>(9)</w:t>
      </w:r>
    </w:p>
    <w:p w14:paraId="2EDFA6F7" w14:textId="3FAEA07B" w:rsidR="00216877" w:rsidRPr="00216877" w:rsidRDefault="00216877" w:rsidP="00216877">
      <w:pPr>
        <w:rPr>
          <w:rFonts w:cstheme="minorHAnsi"/>
          <w:sz w:val="24"/>
          <w:szCs w:val="24"/>
        </w:rPr>
      </w:pPr>
      <w:r w:rsidRPr="00216877">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I</m:t>
            </m:r>
          </m:sub>
        </m:sSub>
      </m:oMath>
      <w:r w:rsidRPr="00216877">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D</m:t>
            </m:r>
          </m:sub>
        </m:sSub>
      </m:oMath>
      <w:r w:rsidRPr="00216877">
        <w:rPr>
          <w:rFonts w:cstheme="minorHAnsi"/>
          <w:sz w:val="24"/>
          <w:szCs w:val="24"/>
        </w:rPr>
        <w:t> are discretization parameters, equal to the number of qubits used to represent integer and decimal parts of </w:t>
      </w:r>
      <m:oMath>
        <m:sSub>
          <m:sSubPr>
            <m:ctrlPr>
              <w:rPr>
                <w:rFonts w:ascii="Cambria Math" w:hAnsi="Cambria Math" w:cstheme="minorHAnsi"/>
                <w:sz w:val="24"/>
                <w:szCs w:val="24"/>
              </w:rPr>
            </m:ctrlPr>
          </m:sSubPr>
          <m:e>
            <m:r>
              <w:rPr>
                <w:rFonts w:ascii="Cambria Math" w:hAnsi="Cambria Math" w:cstheme="minorHAnsi"/>
                <w:sz w:val="24"/>
                <w:szCs w:val="24"/>
              </w:rPr>
              <m:t>y</m:t>
            </m:r>
          </m:e>
          <m:sub>
            <m:r>
              <w:rPr>
                <w:rFonts w:ascii="Cambria Math" w:hAnsi="Cambria Math" w:cstheme="minorHAnsi"/>
                <w:sz w:val="24"/>
                <w:szCs w:val="24"/>
              </w:rPr>
              <m:t>n,i</m:t>
            </m:r>
          </m:sub>
        </m:sSub>
      </m:oMath>
      <w:r w:rsidRPr="00216877">
        <w:rPr>
          <w:rFonts w:cstheme="minorHAnsi"/>
          <w:sz w:val="24"/>
          <w:szCs w:val="24"/>
        </w:rPr>
        <w:t>, respectively. Equation (9) can approximate numbers in the range from </w:t>
      </w:r>
      <m:oMath>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2</m:t>
            </m:r>
          </m:e>
          <m:sup>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I</m:t>
                </m:r>
              </m:sub>
            </m:sSub>
            <m:r>
              <w:rPr>
                <w:rFonts w:ascii="Cambria Math" w:hAnsi="Cambria Math" w:cstheme="minorHAnsi"/>
                <w:sz w:val="24"/>
                <w:szCs w:val="24"/>
              </w:rPr>
              <m:t>-1</m:t>
            </m:r>
          </m:sup>
        </m:sSup>
      </m:oMath>
      <w:r w:rsidRPr="00216877">
        <w:rPr>
          <w:rFonts w:cstheme="minorHAnsi"/>
          <w:sz w:val="24"/>
          <w:szCs w:val="24"/>
        </w:rPr>
        <w:t> to </w:t>
      </w:r>
      <m:oMath>
        <m:sSup>
          <m:sSupPr>
            <m:ctrlPr>
              <w:rPr>
                <w:rFonts w:ascii="Cambria Math" w:hAnsi="Cambria Math" w:cstheme="minorHAnsi"/>
                <w:sz w:val="24"/>
                <w:szCs w:val="24"/>
              </w:rPr>
            </m:ctrlPr>
          </m:sSupPr>
          <m:e>
            <m:r>
              <w:rPr>
                <w:rFonts w:ascii="Cambria Math" w:hAnsi="Cambria Math" w:cstheme="minorHAnsi"/>
                <w:sz w:val="24"/>
                <w:szCs w:val="24"/>
              </w:rPr>
              <m:t>2</m:t>
            </m:r>
          </m:e>
          <m:sup>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I</m:t>
                </m:r>
              </m:sub>
            </m:sSub>
            <m:r>
              <w:rPr>
                <w:rFonts w:ascii="Cambria Math" w:hAnsi="Cambria Math" w:cstheme="minorHAnsi"/>
                <w:sz w:val="24"/>
                <w:szCs w:val="24"/>
              </w:rPr>
              <m:t>-1</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2</m:t>
            </m:r>
          </m:e>
          <m: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D</m:t>
                </m:r>
              </m:sub>
            </m:sSub>
            <m:r>
              <w:rPr>
                <w:rFonts w:ascii="Cambria Math" w:hAnsi="Cambria Math" w:cstheme="minorHAnsi"/>
                <w:sz w:val="24"/>
                <w:szCs w:val="24"/>
              </w:rPr>
              <m:t>-1</m:t>
            </m:r>
          </m:sup>
        </m:sSup>
      </m:oMath>
      <w:r w:rsidRPr="00216877">
        <w:rPr>
          <w:rFonts w:cstheme="minorHAnsi"/>
          <w:sz w:val="24"/>
          <w:szCs w:val="24"/>
        </w:rPr>
        <w:t> with an error of up to </w:t>
      </w:r>
      <m:oMath>
        <m:sSup>
          <m:sSupPr>
            <m:ctrlPr>
              <w:rPr>
                <w:rFonts w:ascii="Cambria Math" w:hAnsi="Cambria Math" w:cstheme="minorHAnsi"/>
                <w:sz w:val="24"/>
                <w:szCs w:val="24"/>
              </w:rPr>
            </m:ctrlPr>
          </m:sSupPr>
          <m:e>
            <m:r>
              <w:rPr>
                <w:rFonts w:ascii="Cambria Math" w:hAnsi="Cambria Math" w:cstheme="minorHAnsi"/>
                <w:sz w:val="24"/>
                <w:szCs w:val="24"/>
              </w:rPr>
              <m:t>2</m:t>
            </m:r>
          </m:e>
          <m: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D</m:t>
                </m:r>
              </m:sub>
            </m:sSub>
            <m:r>
              <w:rPr>
                <w:rFonts w:ascii="Cambria Math" w:hAnsi="Cambria Math" w:cstheme="minorHAnsi"/>
                <w:sz w:val="24"/>
                <w:szCs w:val="24"/>
              </w:rPr>
              <m:t>-1</m:t>
            </m:r>
          </m:sup>
        </m:sSup>
      </m:oMath>
      <w:r w:rsidRPr="00216877">
        <w:rPr>
          <w:rFonts w:cstheme="minorHAnsi"/>
          <w:sz w:val="24"/>
          <w:szCs w:val="24"/>
        </w:rPr>
        <w:t>. The floating-point representation, while being superior to the fixed-point representation on classical computers, is not used here because this representation is not quadratic in </w:t>
      </w:r>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n,i,j</m:t>
            </m:r>
          </m:sub>
        </m:sSub>
        <m:r>
          <w:rPr>
            <w:rFonts w:ascii="Cambria Math" w:hAnsi="Cambria Math" w:cstheme="minorHAnsi"/>
            <w:sz w:val="24"/>
            <w:szCs w:val="24"/>
          </w:rPr>
          <m:t>={0,1}</m:t>
        </m:r>
      </m:oMath>
      <w:r w:rsidRPr="00216877">
        <w:rPr>
          <w:rFonts w:cstheme="minorHAnsi"/>
          <w:sz w:val="24"/>
          <w:szCs w:val="24"/>
        </w:rPr>
        <w:t>, which makes it unsuitable for use on quantum annealers, as discussed above.</w:t>
      </w:r>
    </w:p>
    <w:p w14:paraId="551518E9" w14:textId="560ED0A5" w:rsidR="00216877" w:rsidRPr="00216877" w:rsidRDefault="00216877" w:rsidP="00216877">
      <w:pPr>
        <w:rPr>
          <w:rFonts w:cstheme="minorHAnsi"/>
          <w:sz w:val="24"/>
          <w:szCs w:val="24"/>
        </w:rPr>
      </w:pPr>
      <w:r w:rsidRPr="00216877">
        <w:rPr>
          <w:rFonts w:cstheme="minorHAnsi"/>
          <w:sz w:val="24"/>
          <w:szCs w:val="24"/>
        </w:rPr>
        <w:t>Next, to express the functional </w:t>
      </w:r>
      <m:oMath>
        <m:r>
          <w:rPr>
            <w:rFonts w:ascii="Cambria Math" w:hAnsi="Cambria Math" w:cstheme="minorHAnsi"/>
            <w:sz w:val="24"/>
            <w:szCs w:val="24"/>
          </w:rPr>
          <m:t>ϵ(</m:t>
        </m:r>
        <m:bar>
          <m:barPr>
            <m:pos m:val="top"/>
            <m:ctrlPr>
              <w:rPr>
                <w:rFonts w:ascii="Cambria Math" w:hAnsi="Cambria Math" w:cstheme="minorHAnsi"/>
                <w:sz w:val="24"/>
                <w:szCs w:val="24"/>
              </w:rPr>
            </m:ctrlPr>
          </m:barPr>
          <m:e>
            <m:r>
              <w:rPr>
                <w:rFonts w:ascii="Cambria Math" w:hAnsi="Cambria Math" w:cstheme="minorHAnsi"/>
                <w:sz w:val="24"/>
                <w:szCs w:val="24"/>
              </w:rPr>
              <m:t>y</m:t>
            </m:r>
          </m:e>
        </m:bar>
        <m:r>
          <w:rPr>
            <w:rFonts w:ascii="Cambria Math" w:hAnsi="Cambria Math" w:cstheme="minorHAnsi"/>
            <w:sz w:val="24"/>
            <w:szCs w:val="24"/>
          </w:rPr>
          <m:t>)</m:t>
        </m:r>
      </m:oMath>
      <w:r w:rsidRPr="00216877">
        <w:rPr>
          <w:rFonts w:cstheme="minorHAnsi"/>
          <w:sz w:val="24"/>
          <w:szCs w:val="24"/>
        </w:rPr>
        <w:t> in terms of the binary variables </w:t>
      </w:r>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n,i,j</m:t>
            </m:r>
          </m:sub>
        </m:sSub>
        <m:r>
          <w:rPr>
            <w:rFonts w:ascii="Cambria Math" w:hAnsi="Cambria Math" w:cstheme="minorHAnsi"/>
            <w:sz w:val="24"/>
            <w:szCs w:val="24"/>
          </w:rPr>
          <m:t>={0,1}</m:t>
        </m:r>
      </m:oMath>
      <w:r w:rsidRPr="00216877">
        <w:rPr>
          <w:rFonts w:cstheme="minorHAnsi"/>
          <w:sz w:val="24"/>
          <w:szCs w:val="24"/>
        </w:rPr>
        <w:t>, one could plug Eq. (9) into Eq. (7</w:t>
      </w:r>
      <w:proofErr w:type="gramStart"/>
      <w:r w:rsidRPr="00216877">
        <w:rPr>
          <w:rFonts w:cstheme="minorHAnsi"/>
          <w:sz w:val="24"/>
          <w:szCs w:val="24"/>
        </w:rPr>
        <w:t>), and</w:t>
      </w:r>
      <w:proofErr w:type="gramEnd"/>
      <w:r w:rsidRPr="00216877">
        <w:rPr>
          <w:rFonts w:cstheme="minorHAnsi"/>
          <w:sz w:val="24"/>
          <w:szCs w:val="24"/>
        </w:rPr>
        <w:t xml:space="preserve"> compose the QUBO-matrix </w:t>
      </w:r>
      <m:oMath>
        <m:r>
          <w:rPr>
            <w:rFonts w:ascii="Cambria Math" w:hAnsi="Cambria Math" w:cstheme="minorHAnsi"/>
            <w:sz w:val="24"/>
            <w:szCs w:val="24"/>
          </w:rPr>
          <m:t>Q</m:t>
        </m:r>
      </m:oMath>
      <w:r w:rsidRPr="00216877">
        <w:rPr>
          <w:rFonts w:cstheme="minorHAnsi"/>
          <w:sz w:val="24"/>
          <w:szCs w:val="24"/>
        </w:rPr>
        <w:t> in the same way the QP-matrices </w:t>
      </w:r>
      <m:oMath>
        <m:r>
          <w:rPr>
            <w:rFonts w:ascii="Cambria Math" w:hAnsi="Cambria Math" w:cstheme="minorHAnsi"/>
            <w:sz w:val="24"/>
            <w:szCs w:val="24"/>
          </w:rPr>
          <m:t>H</m:t>
        </m:r>
      </m:oMath>
      <w:r w:rsidRPr="00216877">
        <w:rPr>
          <w:rFonts w:cstheme="minorHAnsi"/>
          <w:sz w:val="24"/>
          <w:szCs w:val="24"/>
        </w:rPr>
        <w:t> and </w:t>
      </w:r>
      <m:oMath>
        <m:r>
          <w:rPr>
            <w:rFonts w:ascii="Cambria Math" w:hAnsi="Cambria Math" w:cstheme="minorHAnsi"/>
            <w:sz w:val="24"/>
            <w:szCs w:val="24"/>
          </w:rPr>
          <m:t>d</m:t>
        </m:r>
      </m:oMath>
      <w:r w:rsidRPr="00216877">
        <w:rPr>
          <w:rFonts w:cstheme="minorHAnsi"/>
          <w:sz w:val="24"/>
          <w:szCs w:val="24"/>
        </w:rPr>
        <w:t> were composed. But this is tedious, and the resulting expression is rather long. Therefore, we will not derive it explicitly here. Instead, the QUBO-matrix can also be obtained directly from the QP-matrices by simply replacing each element of the matrix </w:t>
      </w:r>
      <m:oMath>
        <m:r>
          <w:rPr>
            <w:rFonts w:ascii="Cambria Math" w:hAnsi="Cambria Math" w:cstheme="minorHAnsi"/>
            <w:sz w:val="24"/>
            <w:szCs w:val="24"/>
          </w:rPr>
          <m:t>H</m:t>
        </m:r>
      </m:oMath>
      <w:r w:rsidRPr="00216877">
        <w:rPr>
          <w:rFonts w:cstheme="minorHAnsi"/>
          <w:sz w:val="24"/>
          <w:szCs w:val="24"/>
        </w:rPr>
        <w:t> with a </w:t>
      </w:r>
      <m:oMath>
        <m:r>
          <w:rPr>
            <w:rFonts w:ascii="Cambria Math" w:hAnsi="Cambria Math" w:cstheme="minorHAnsi"/>
            <w:sz w:val="24"/>
            <w:szCs w:val="24"/>
          </w:rPr>
          <m:t>K</m:t>
        </m:r>
        <m:r>
          <m:rPr>
            <m:nor/>
          </m:rPr>
          <w:rPr>
            <w:rFonts w:cstheme="minorHAnsi"/>
            <w:sz w:val="24"/>
            <w:szCs w:val="24"/>
          </w:rPr>
          <m:t xml:space="preserve"> x </m:t>
        </m:r>
        <m:r>
          <w:rPr>
            <w:rFonts w:ascii="Cambria Math" w:hAnsi="Cambria Math" w:cstheme="minorHAnsi"/>
            <w:sz w:val="24"/>
            <w:szCs w:val="24"/>
          </w:rPr>
          <m:t>K</m:t>
        </m:r>
      </m:oMath>
      <w:r w:rsidRPr="00216877">
        <w:rPr>
          <w:rFonts w:cstheme="minorHAnsi"/>
          <w:sz w:val="24"/>
          <w:szCs w:val="24"/>
        </w:rPr>
        <w:t> block (</w:t>
      </w:r>
      <m:oMath>
        <m:r>
          <w:rPr>
            <w:rFonts w:ascii="Cambria Math" w:hAnsi="Cambria Math" w:cstheme="minorHAnsi"/>
            <w:sz w:val="24"/>
            <w:szCs w:val="24"/>
          </w:rPr>
          <m:t>K=</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D</m:t>
            </m:r>
          </m:sub>
        </m:sSub>
      </m:oMath>
      <w:r w:rsidRPr="00216877">
        <w:rPr>
          <w:rFonts w:cstheme="minorHAnsi"/>
          <w:sz w:val="24"/>
          <w:szCs w:val="24"/>
        </w:rPr>
        <w:t>), where the value of element </w:t>
      </w:r>
      <m:oMath>
        <m:r>
          <w:rPr>
            <w:rFonts w:ascii="Cambria Math" w:hAnsi="Cambria Math" w:cstheme="minorHAnsi"/>
            <w:sz w:val="24"/>
            <w:szCs w:val="24"/>
          </w:rPr>
          <m:t>(i,</m:t>
        </m:r>
        <m:sSup>
          <m:sSupPr>
            <m:ctrlPr>
              <w:rPr>
                <w:rFonts w:ascii="Cambria Math" w:hAnsi="Cambria Math" w:cstheme="minorHAnsi"/>
                <w:sz w:val="24"/>
                <w:szCs w:val="24"/>
              </w:rPr>
            </m:ctrlPr>
          </m:sSupPr>
          <m:e>
            <m:r>
              <w:rPr>
                <w:rFonts w:ascii="Cambria Math" w:hAnsi="Cambria Math" w:cstheme="minorHAnsi"/>
                <w:sz w:val="24"/>
                <w:szCs w:val="24"/>
              </w:rPr>
              <m:t>i</m:t>
            </m:r>
          </m:e>
          <m:sup>
            <m:r>
              <m:rPr>
                <m:sty m:val="p"/>
              </m:rPr>
              <w:rPr>
                <w:rFonts w:ascii="Cambria Math" w:hAnsi="Cambria Math" w:cstheme="minorHAnsi"/>
                <w:sz w:val="24"/>
                <w:szCs w:val="24"/>
              </w:rPr>
              <m:t>'</m:t>
            </m:r>
          </m:sup>
        </m:sSup>
        <m:r>
          <w:rPr>
            <w:rFonts w:ascii="Cambria Math" w:hAnsi="Cambria Math" w:cstheme="minorHAnsi"/>
            <w:sz w:val="24"/>
            <w:szCs w:val="24"/>
          </w:rPr>
          <m:t>,j,</m:t>
        </m:r>
        <m:sSup>
          <m:sSupPr>
            <m:ctrlPr>
              <w:rPr>
                <w:rFonts w:ascii="Cambria Math" w:hAnsi="Cambria Math" w:cstheme="minorHAnsi"/>
                <w:sz w:val="24"/>
                <w:szCs w:val="24"/>
              </w:rPr>
            </m:ctrlPr>
          </m:sSupPr>
          <m:e>
            <m:r>
              <w:rPr>
                <w:rFonts w:ascii="Cambria Math" w:hAnsi="Cambria Math" w:cstheme="minorHAnsi"/>
                <w:sz w:val="24"/>
                <w:szCs w:val="24"/>
              </w:rPr>
              <m:t>j</m:t>
            </m:r>
          </m:e>
          <m:sup>
            <m:r>
              <m:rPr>
                <m:sty m:val="p"/>
              </m:rPr>
              <w:rPr>
                <w:rFonts w:ascii="Cambria Math" w:hAnsi="Cambria Math" w:cstheme="minorHAnsi"/>
                <w:sz w:val="24"/>
                <w:szCs w:val="24"/>
              </w:rPr>
              <m:t>'</m:t>
            </m:r>
          </m:sup>
        </m:sSup>
        <m:r>
          <w:rPr>
            <w:rFonts w:ascii="Cambria Math" w:hAnsi="Cambria Math" w:cstheme="minorHAnsi"/>
            <w:sz w:val="24"/>
            <w:szCs w:val="24"/>
          </w:rPr>
          <m:t>)</m:t>
        </m:r>
      </m:oMath>
      <w:r w:rsidRPr="00216877">
        <w:rPr>
          <w:rFonts w:cstheme="minorHAnsi"/>
          <w:sz w:val="24"/>
          <w:szCs w:val="24"/>
        </w:rPr>
        <w:t> is given by:</w:t>
      </w:r>
    </w:p>
    <w:p w14:paraId="17D005CE" w14:textId="73C4FFED" w:rsidR="009A26BE" w:rsidRPr="00216877" w:rsidRDefault="00A20006" w:rsidP="00216877">
      <w:pPr>
        <w:rPr>
          <w:rFonts w:cstheme="minorHAnsi"/>
          <w:sz w:val="24"/>
          <w:szCs w:val="24"/>
        </w:rPr>
      </w:pPr>
      <m:oMathPara>
        <m:oMath>
          <m:sSub>
            <m:sSubPr>
              <m:ctrlPr>
                <w:rPr>
                  <w:rFonts w:ascii="Cambria Math" w:hAnsi="Cambria Math" w:cstheme="minorHAnsi"/>
                  <w:sz w:val="32"/>
                  <w:szCs w:val="32"/>
                </w:rPr>
              </m:ctrlPr>
            </m:sSubPr>
            <m:e>
              <m:r>
                <w:rPr>
                  <w:rFonts w:ascii="Cambria Math" w:hAnsi="Cambria Math" w:cstheme="minorHAnsi"/>
                  <w:sz w:val="32"/>
                  <w:szCs w:val="32"/>
                </w:rPr>
                <m:t>Q</m:t>
              </m:r>
            </m:e>
            <m:sub>
              <m:r>
                <w:rPr>
                  <w:rFonts w:ascii="Cambria Math" w:hAnsi="Cambria Math" w:cstheme="minorHAnsi"/>
                  <w:sz w:val="32"/>
                  <w:szCs w:val="32"/>
                </w:rPr>
                <m:t>i</m:t>
              </m:r>
              <m:sSup>
                <m:sSupPr>
                  <m:ctrlPr>
                    <w:rPr>
                      <w:rFonts w:ascii="Cambria Math" w:hAnsi="Cambria Math" w:cstheme="minorHAnsi"/>
                      <w:sz w:val="32"/>
                      <w:szCs w:val="32"/>
                    </w:rPr>
                  </m:ctrlPr>
                </m:sSupPr>
                <m:e>
                  <m:r>
                    <w:rPr>
                      <w:rFonts w:ascii="Cambria Math" w:hAnsi="Cambria Math" w:cstheme="minorHAnsi"/>
                      <w:sz w:val="32"/>
                      <w:szCs w:val="32"/>
                    </w:rPr>
                    <m:t>i</m:t>
                  </m:r>
                </m:e>
                <m:sup>
                  <m:r>
                    <m:rPr>
                      <m:sty m:val="p"/>
                    </m:rPr>
                    <w:rPr>
                      <w:rFonts w:ascii="Cambria Math" w:hAnsi="Cambria Math" w:cstheme="minorHAnsi"/>
                      <w:sz w:val="32"/>
                      <w:szCs w:val="32"/>
                    </w:rPr>
                    <m:t>'</m:t>
                  </m:r>
                </m:sup>
              </m:sSup>
              <m:r>
                <w:rPr>
                  <w:rFonts w:ascii="Cambria Math" w:hAnsi="Cambria Math" w:cstheme="minorHAnsi"/>
                  <w:sz w:val="32"/>
                  <w:szCs w:val="32"/>
                </w:rPr>
                <m:t>j</m:t>
              </m:r>
              <m:sSup>
                <m:sSupPr>
                  <m:ctrlPr>
                    <w:rPr>
                      <w:rFonts w:ascii="Cambria Math" w:hAnsi="Cambria Math" w:cstheme="minorHAnsi"/>
                      <w:sz w:val="32"/>
                      <w:szCs w:val="32"/>
                    </w:rPr>
                  </m:ctrlPr>
                </m:sSupPr>
                <m:e>
                  <m:r>
                    <w:rPr>
                      <w:rFonts w:ascii="Cambria Math" w:hAnsi="Cambria Math" w:cstheme="minorHAnsi"/>
                      <w:sz w:val="32"/>
                      <w:szCs w:val="32"/>
                    </w:rPr>
                    <m:t>j</m:t>
                  </m:r>
                </m:e>
                <m:sup>
                  <m:r>
                    <m:rPr>
                      <m:sty m:val="p"/>
                    </m:rPr>
                    <w:rPr>
                      <w:rFonts w:ascii="Cambria Math" w:hAnsi="Cambria Math" w:cstheme="minorHAnsi"/>
                      <w:sz w:val="32"/>
                      <w:szCs w:val="32"/>
                    </w:rPr>
                    <m:t>'</m:t>
                  </m:r>
                </m:sup>
              </m:sSup>
            </m:sub>
          </m:sSub>
          <m:r>
            <w:rPr>
              <w:rFonts w:ascii="Cambria Math" w:hAnsi="Cambria Math" w:cstheme="minorHAnsi"/>
              <w:sz w:val="32"/>
              <w:szCs w:val="32"/>
            </w:rPr>
            <m:t>=</m:t>
          </m:r>
          <m:d>
            <m:dPr>
              <m:begChr m:val="{"/>
              <m:endChr m:val=""/>
              <m:ctrlPr>
                <w:rPr>
                  <w:rFonts w:ascii="Cambria Math" w:hAnsi="Cambria Math" w:cstheme="minorHAnsi"/>
                  <w:sz w:val="32"/>
                  <w:szCs w:val="32"/>
                </w:rPr>
              </m:ctrlPr>
            </m:dPr>
            <m:e>
              <m:m>
                <m:mPr>
                  <m:mcs>
                    <m:mc>
                      <m:mcPr>
                        <m:count m:val="1"/>
                        <m:mcJc m:val="left"/>
                      </m:mcPr>
                    </m:mc>
                  </m:mcs>
                  <m:ctrlPr>
                    <w:rPr>
                      <w:rFonts w:ascii="Cambria Math" w:hAnsi="Cambria Math" w:cstheme="minorHAnsi"/>
                      <w:i/>
                      <w:sz w:val="32"/>
                      <w:szCs w:val="32"/>
                    </w:rPr>
                  </m:ctrlPr>
                </m:mPr>
                <m:mr>
                  <m:e>
                    <m:sSup>
                      <m:sSupPr>
                        <m:ctrlPr>
                          <w:rPr>
                            <w:rFonts w:ascii="Cambria Math" w:hAnsi="Cambria Math" w:cstheme="minorHAnsi"/>
                            <w:sz w:val="32"/>
                            <w:szCs w:val="32"/>
                          </w:rPr>
                        </m:ctrlPr>
                      </m:sSupPr>
                      <m:e>
                        <m:r>
                          <w:rPr>
                            <w:rFonts w:ascii="Cambria Math" w:hAnsi="Cambria Math" w:cstheme="minorHAnsi"/>
                            <w:sz w:val="32"/>
                            <w:szCs w:val="32"/>
                          </w:rPr>
                          <m:t>2</m:t>
                        </m:r>
                      </m:e>
                      <m:sup>
                        <m:r>
                          <w:rPr>
                            <w:rFonts w:ascii="Cambria Math" w:hAnsi="Cambria Math" w:cstheme="minorHAnsi"/>
                            <w:sz w:val="32"/>
                            <w:szCs w:val="32"/>
                          </w:rPr>
                          <m:t>-2j</m:t>
                        </m:r>
                      </m:sup>
                    </m:sSup>
                    <m:sSub>
                      <m:sSubPr>
                        <m:ctrlPr>
                          <w:rPr>
                            <w:rFonts w:ascii="Cambria Math" w:hAnsi="Cambria Math" w:cstheme="minorHAnsi"/>
                            <w:sz w:val="32"/>
                            <w:szCs w:val="32"/>
                          </w:rPr>
                        </m:ctrlPr>
                      </m:sSubPr>
                      <m:e>
                        <m:r>
                          <w:rPr>
                            <w:rFonts w:ascii="Cambria Math" w:hAnsi="Cambria Math" w:cstheme="minorHAnsi"/>
                            <w:sz w:val="32"/>
                            <w:szCs w:val="32"/>
                          </w:rPr>
                          <m:t>H</m:t>
                        </m:r>
                      </m:e>
                      <m:sub>
                        <m:r>
                          <w:rPr>
                            <w:rFonts w:ascii="Cambria Math" w:hAnsi="Cambria Math" w:cstheme="minorHAnsi"/>
                            <w:sz w:val="32"/>
                            <w:szCs w:val="32"/>
                          </w:rPr>
                          <m:t>ii</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2</m:t>
                        </m:r>
                      </m:e>
                      <m:sup>
                        <m:r>
                          <w:rPr>
                            <w:rFonts w:ascii="Cambria Math" w:hAnsi="Cambria Math" w:cstheme="minorHAnsi"/>
                            <w:sz w:val="32"/>
                            <w:szCs w:val="32"/>
                          </w:rPr>
                          <m:t>-j</m:t>
                        </m:r>
                      </m:sup>
                    </m:sSup>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i</m:t>
                        </m:r>
                      </m:sub>
                    </m:sSub>
                    <m:r>
                      <w:rPr>
                        <w:rFonts w:ascii="Cambria Math" w:hAnsi="Cambria Math" w:cstheme="minorHAnsi"/>
                        <w:sz w:val="32"/>
                        <w:szCs w:val="32"/>
                      </w:rPr>
                      <m:t>-</m:t>
                    </m:r>
                    <m:nary>
                      <m:naryPr>
                        <m:chr m:val="∑"/>
                        <m:limLoc m:val="undOvr"/>
                        <m:grow m:val="1"/>
                        <m:supHide m:val="1"/>
                        <m:ctrlPr>
                          <w:rPr>
                            <w:rFonts w:ascii="Cambria Math" w:hAnsi="Cambria Math" w:cstheme="minorHAnsi"/>
                            <w:sz w:val="32"/>
                            <w:szCs w:val="32"/>
                          </w:rPr>
                        </m:ctrlPr>
                      </m:naryPr>
                      <m:sub>
                        <m:r>
                          <w:rPr>
                            <w:rFonts w:ascii="Cambria Math" w:hAnsi="Cambria Math" w:cstheme="minorHAnsi"/>
                            <w:sz w:val="32"/>
                            <w:szCs w:val="32"/>
                          </w:rPr>
                          <m:t>k</m:t>
                        </m:r>
                      </m:sub>
                      <m:sup/>
                      <m:e>
                        <m:r>
                          <w:rPr>
                            <w:rFonts w:ascii="Cambria Math" w:hAnsi="Cambria Math" w:cstheme="minorHAnsi"/>
                            <w:sz w:val="32"/>
                            <w:szCs w:val="32"/>
                          </w:rPr>
                          <m:t xml:space="preserve"> </m:t>
                        </m:r>
                      </m:e>
                    </m:nary>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2</m:t>
                        </m:r>
                      </m:e>
                      <m:sup>
                        <m:sSub>
                          <m:sSubPr>
                            <m:ctrlPr>
                              <w:rPr>
                                <w:rFonts w:ascii="Cambria Math" w:hAnsi="Cambria Math" w:cstheme="minorHAnsi"/>
                                <w:sz w:val="32"/>
                                <w:szCs w:val="32"/>
                              </w:rPr>
                            </m:ctrlPr>
                          </m:sSubPr>
                          <m:e>
                            <m:r>
                              <w:rPr>
                                <w:rFonts w:ascii="Cambria Math" w:hAnsi="Cambria Math" w:cstheme="minorHAnsi"/>
                                <w:sz w:val="32"/>
                                <w:szCs w:val="32"/>
                              </w:rPr>
                              <m:t>K</m:t>
                            </m:r>
                          </m:e>
                          <m:sub>
                            <m:r>
                              <w:rPr>
                                <w:rFonts w:ascii="Cambria Math" w:hAnsi="Cambria Math" w:cstheme="minorHAnsi"/>
                                <w:sz w:val="32"/>
                                <w:szCs w:val="32"/>
                              </w:rPr>
                              <m:t>I</m:t>
                            </m:r>
                          </m:sub>
                        </m:sSub>
                        <m:r>
                          <w:rPr>
                            <w:rFonts w:ascii="Cambria Math" w:hAnsi="Cambria Math" w:cstheme="minorHAnsi"/>
                            <w:sz w:val="32"/>
                            <w:szCs w:val="32"/>
                          </w:rPr>
                          <m:t>-1-j</m:t>
                        </m:r>
                      </m:sup>
                    </m:sSup>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H</m:t>
                        </m:r>
                      </m:e>
                      <m:sub>
                        <m:r>
                          <w:rPr>
                            <w:rFonts w:ascii="Cambria Math" w:hAnsi="Cambria Math" w:cstheme="minorHAnsi"/>
                            <w:sz w:val="32"/>
                            <w:szCs w:val="32"/>
                          </w:rPr>
                          <m:t>ik</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H</m:t>
                        </m:r>
                      </m:e>
                      <m:sub>
                        <m:r>
                          <w:rPr>
                            <w:rFonts w:ascii="Cambria Math" w:hAnsi="Cambria Math" w:cstheme="minorHAnsi"/>
                            <w:sz w:val="32"/>
                            <w:szCs w:val="32"/>
                          </w:rPr>
                          <m:t>ki</m:t>
                        </m:r>
                      </m:sub>
                    </m:sSub>
                    <m:r>
                      <w:rPr>
                        <w:rFonts w:ascii="Cambria Math" w:hAnsi="Cambria Math" w:cstheme="minorHAnsi"/>
                        <w:sz w:val="32"/>
                        <w:szCs w:val="32"/>
                      </w:rPr>
                      <m:t>),</m:t>
                    </m:r>
                    <m:r>
                      <m:rPr>
                        <m:nor/>
                      </m:rPr>
                      <w:rPr>
                        <w:rFonts w:cstheme="minorHAnsi"/>
                        <w:sz w:val="32"/>
                        <w:szCs w:val="32"/>
                      </w:rPr>
                      <m:t xml:space="preserve">if </m:t>
                    </m:r>
                    <m:r>
                      <w:rPr>
                        <w:rFonts w:ascii="Cambria Math" w:hAnsi="Cambria Math" w:cstheme="minorHAnsi"/>
                        <w:sz w:val="32"/>
                        <w:szCs w:val="32"/>
                      </w:rPr>
                      <m:t>i</m:t>
                    </m:r>
                  </m:e>
                </m:mr>
                <m:mr>
                  <m:e>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i</m:t>
                        </m:r>
                      </m:e>
                      <m:sup>
                        <m:r>
                          <m:rPr>
                            <m:sty m:val="p"/>
                          </m:rPr>
                          <w:rPr>
                            <w:rFonts w:ascii="Cambria Math" w:hAnsi="Cambria Math" w:cstheme="minorHAnsi"/>
                            <w:sz w:val="32"/>
                            <w:szCs w:val="32"/>
                          </w:rPr>
                          <m:t>'</m:t>
                        </m:r>
                      </m:sup>
                    </m:sSup>
                    <m:r>
                      <m:rPr>
                        <m:nor/>
                      </m:rPr>
                      <w:rPr>
                        <w:rFonts w:cstheme="minorHAnsi"/>
                        <w:sz w:val="32"/>
                        <w:szCs w:val="32"/>
                      </w:rPr>
                      <m:t xml:space="preserve">and </m:t>
                    </m:r>
                    <m:r>
                      <w:rPr>
                        <w:rFonts w:ascii="Cambria Math" w:hAnsi="Cambria Math" w:cstheme="minorHAnsi"/>
                        <w:sz w:val="32"/>
                        <w:szCs w:val="32"/>
                      </w:rPr>
                      <m:t>j=</m:t>
                    </m:r>
                    <m:sSup>
                      <m:sSupPr>
                        <m:ctrlPr>
                          <w:rPr>
                            <w:rFonts w:ascii="Cambria Math" w:hAnsi="Cambria Math" w:cstheme="minorHAnsi"/>
                            <w:sz w:val="32"/>
                            <w:szCs w:val="32"/>
                          </w:rPr>
                        </m:ctrlPr>
                      </m:sSupPr>
                      <m:e>
                        <m:r>
                          <w:rPr>
                            <w:rFonts w:ascii="Cambria Math" w:hAnsi="Cambria Math" w:cstheme="minorHAnsi"/>
                            <w:sz w:val="32"/>
                            <w:szCs w:val="32"/>
                          </w:rPr>
                          <m:t>j</m:t>
                        </m:r>
                      </m:e>
                      <m:sup>
                        <m:r>
                          <m:rPr>
                            <m:sty m:val="p"/>
                          </m:rPr>
                          <w:rPr>
                            <w:rFonts w:ascii="Cambria Math" w:hAnsi="Cambria Math" w:cstheme="minorHAnsi"/>
                            <w:sz w:val="32"/>
                            <w:szCs w:val="32"/>
                          </w:rPr>
                          <m:t>'</m:t>
                        </m:r>
                      </m:sup>
                    </m:sSup>
                  </m:e>
                </m:mr>
                <m:mr>
                  <m:e>
                    <m:sSup>
                      <m:sSupPr>
                        <m:ctrlPr>
                          <w:rPr>
                            <w:rFonts w:ascii="Cambria Math" w:hAnsi="Cambria Math" w:cstheme="minorHAnsi"/>
                            <w:sz w:val="32"/>
                            <w:szCs w:val="32"/>
                          </w:rPr>
                        </m:ctrlPr>
                      </m:sSupPr>
                      <m:e>
                        <m:r>
                          <w:rPr>
                            <w:rFonts w:ascii="Cambria Math" w:hAnsi="Cambria Math" w:cstheme="minorHAnsi"/>
                            <w:sz w:val="32"/>
                            <w:szCs w:val="32"/>
                          </w:rPr>
                          <m:t>2</m:t>
                        </m:r>
                      </m:e>
                      <m:sup>
                        <m:r>
                          <w:rPr>
                            <w:rFonts w:ascii="Cambria Math" w:hAnsi="Cambria Math" w:cstheme="minorHAnsi"/>
                            <w:sz w:val="32"/>
                            <w:szCs w:val="32"/>
                          </w:rPr>
                          <m:t>-(j+</m:t>
                        </m:r>
                        <m:sSup>
                          <m:sSupPr>
                            <m:ctrlPr>
                              <w:rPr>
                                <w:rFonts w:ascii="Cambria Math" w:hAnsi="Cambria Math" w:cstheme="minorHAnsi"/>
                                <w:sz w:val="32"/>
                                <w:szCs w:val="32"/>
                              </w:rPr>
                            </m:ctrlPr>
                          </m:sSupPr>
                          <m:e>
                            <m:r>
                              <w:rPr>
                                <w:rFonts w:ascii="Cambria Math" w:hAnsi="Cambria Math" w:cstheme="minorHAnsi"/>
                                <w:sz w:val="32"/>
                                <w:szCs w:val="32"/>
                              </w:rPr>
                              <m:t>j</m:t>
                            </m:r>
                          </m:e>
                          <m:sup>
                            <m:r>
                              <m:rPr>
                                <m:sty m:val="p"/>
                              </m:rPr>
                              <w:rPr>
                                <w:rFonts w:ascii="Cambria Math" w:hAnsi="Cambria Math" w:cstheme="minorHAnsi"/>
                                <w:sz w:val="32"/>
                                <w:szCs w:val="32"/>
                              </w:rPr>
                              <m:t>'</m:t>
                            </m:r>
                          </m:sup>
                        </m:sSup>
                        <m:r>
                          <w:rPr>
                            <w:rFonts w:ascii="Cambria Math" w:hAnsi="Cambria Math" w:cstheme="minorHAnsi"/>
                            <w:sz w:val="32"/>
                            <w:szCs w:val="32"/>
                          </w:rPr>
                          <m:t>)</m:t>
                        </m:r>
                      </m:sup>
                    </m:sSup>
                    <m:sSub>
                      <m:sSubPr>
                        <m:ctrlPr>
                          <w:rPr>
                            <w:rFonts w:ascii="Cambria Math" w:hAnsi="Cambria Math" w:cstheme="minorHAnsi"/>
                            <w:sz w:val="32"/>
                            <w:szCs w:val="32"/>
                          </w:rPr>
                        </m:ctrlPr>
                      </m:sSubPr>
                      <m:e>
                        <m:r>
                          <w:rPr>
                            <w:rFonts w:ascii="Cambria Math" w:hAnsi="Cambria Math" w:cstheme="minorHAnsi"/>
                            <w:sz w:val="32"/>
                            <w:szCs w:val="32"/>
                          </w:rPr>
                          <m:t>H</m:t>
                        </m:r>
                      </m:e>
                      <m:sub>
                        <m:r>
                          <w:rPr>
                            <w:rFonts w:ascii="Cambria Math" w:hAnsi="Cambria Math" w:cstheme="minorHAnsi"/>
                            <w:sz w:val="32"/>
                            <w:szCs w:val="32"/>
                          </w:rPr>
                          <m:t>i</m:t>
                        </m:r>
                        <m:sSup>
                          <m:sSupPr>
                            <m:ctrlPr>
                              <w:rPr>
                                <w:rFonts w:ascii="Cambria Math" w:hAnsi="Cambria Math" w:cstheme="minorHAnsi"/>
                                <w:sz w:val="32"/>
                                <w:szCs w:val="32"/>
                              </w:rPr>
                            </m:ctrlPr>
                          </m:sSupPr>
                          <m:e>
                            <m:r>
                              <w:rPr>
                                <w:rFonts w:ascii="Cambria Math" w:hAnsi="Cambria Math" w:cstheme="minorHAnsi"/>
                                <w:sz w:val="32"/>
                                <w:szCs w:val="32"/>
                              </w:rPr>
                              <m:t>i</m:t>
                            </m:r>
                          </m:e>
                          <m:sup>
                            <m:r>
                              <m:rPr>
                                <m:sty m:val="p"/>
                              </m:rPr>
                              <w:rPr>
                                <w:rFonts w:ascii="Cambria Math" w:hAnsi="Cambria Math" w:cstheme="minorHAnsi"/>
                                <w:sz w:val="32"/>
                                <w:szCs w:val="32"/>
                              </w:rPr>
                              <m:t>'</m:t>
                            </m:r>
                          </m:sup>
                        </m:sSup>
                      </m:sub>
                    </m:sSub>
                    <m:r>
                      <w:rPr>
                        <w:rFonts w:ascii="Cambria Math" w:hAnsi="Cambria Math" w:cstheme="minorHAnsi"/>
                        <w:sz w:val="32"/>
                        <w:szCs w:val="32"/>
                      </w:rPr>
                      <m:t>,</m:t>
                    </m:r>
                    <m:r>
                      <m:rPr>
                        <m:nor/>
                      </m:rPr>
                      <w:rPr>
                        <w:rFonts w:cstheme="minorHAnsi"/>
                        <w:sz w:val="32"/>
                        <w:szCs w:val="32"/>
                      </w:rPr>
                      <m:t>otherwise</m:t>
                    </m:r>
                  </m:e>
                </m:mr>
              </m:m>
            </m:e>
          </m:d>
        </m:oMath>
      </m:oMathPara>
    </w:p>
    <w:p w14:paraId="5E0F8DBB" w14:textId="77777777" w:rsidR="00216877" w:rsidRPr="00216877" w:rsidRDefault="00216877" w:rsidP="00216877">
      <w:pPr>
        <w:rPr>
          <w:rFonts w:cstheme="minorHAnsi"/>
          <w:sz w:val="24"/>
          <w:szCs w:val="24"/>
        </w:rPr>
      </w:pPr>
      <w:r w:rsidRPr="00216877">
        <w:rPr>
          <w:rFonts w:cstheme="minorHAnsi"/>
          <w:sz w:val="24"/>
          <w:szCs w:val="24"/>
        </w:rPr>
        <w:t>(10)</w:t>
      </w:r>
    </w:p>
    <w:p w14:paraId="15BD22F7" w14:textId="5404C96F" w:rsidR="00216877" w:rsidRPr="00216877" w:rsidRDefault="00216877" w:rsidP="00216877">
      <w:pPr>
        <w:rPr>
          <w:rFonts w:cstheme="minorHAnsi"/>
          <w:sz w:val="24"/>
          <w:szCs w:val="24"/>
        </w:rPr>
      </w:pPr>
      <w:r w:rsidRPr="00216877">
        <w:rPr>
          <w:rFonts w:cstheme="minorHAnsi"/>
          <w:sz w:val="24"/>
          <w:szCs w:val="24"/>
        </w:rPr>
        <w:t>Here </w:t>
      </w:r>
      <m:oMath>
        <m:r>
          <w:rPr>
            <w:rFonts w:ascii="Cambria Math" w:hAnsi="Cambria Math" w:cstheme="minorHAnsi"/>
            <w:sz w:val="24"/>
            <w:szCs w:val="24"/>
          </w:rPr>
          <m:t>i</m:t>
        </m:r>
      </m:oMath>
      <w:r w:rsidRPr="00216877">
        <w:rPr>
          <w:rFonts w:cstheme="minorHAnsi"/>
          <w:sz w:val="24"/>
          <w:szCs w:val="24"/>
        </w:rPr>
        <w:t> and</w:t>
      </w:r>
      <m:oMath>
        <m:sSup>
          <m:sSupPr>
            <m:ctrlPr>
              <w:rPr>
                <w:rFonts w:ascii="Cambria Math" w:hAnsi="Cambria Math" w:cstheme="minorHAnsi"/>
                <w:sz w:val="24"/>
                <w:szCs w:val="24"/>
              </w:rPr>
            </m:ctrlPr>
          </m:sSupPr>
          <m:e>
            <m:r>
              <w:rPr>
                <w:rFonts w:ascii="Cambria Math" w:hAnsi="Cambria Math" w:cstheme="minorHAnsi"/>
                <w:sz w:val="24"/>
                <w:szCs w:val="24"/>
              </w:rPr>
              <m:t>i</m:t>
            </m:r>
          </m:e>
          <m:sup>
            <m:r>
              <m:rPr>
                <m:sty m:val="p"/>
              </m:rPr>
              <w:rPr>
                <w:rFonts w:ascii="Cambria Math" w:hAnsi="Cambria Math" w:cstheme="minorHAnsi"/>
                <w:sz w:val="24"/>
                <w:szCs w:val="24"/>
              </w:rPr>
              <m:t>'</m:t>
            </m:r>
          </m:sup>
        </m:sSup>
      </m:oMath>
      <w:r w:rsidRPr="00216877">
        <w:rPr>
          <w:rFonts w:cstheme="minorHAnsi"/>
          <w:sz w:val="24"/>
          <w:szCs w:val="24"/>
        </w:rPr>
        <w:t> are indices of rows and columns of the original QP-matrices </w:t>
      </w:r>
      <m:oMath>
        <m:r>
          <w:rPr>
            <w:rFonts w:ascii="Cambria Math" w:hAnsi="Cambria Math" w:cstheme="minorHAnsi"/>
            <w:sz w:val="24"/>
            <w:szCs w:val="24"/>
          </w:rPr>
          <m:t>H</m:t>
        </m:r>
      </m:oMath>
      <w:r w:rsidRPr="00216877">
        <w:rPr>
          <w:rFonts w:cstheme="minorHAnsi"/>
          <w:sz w:val="24"/>
          <w:szCs w:val="24"/>
        </w:rPr>
        <w:t> and </w:t>
      </w:r>
      <m:oMath>
        <m:r>
          <w:rPr>
            <w:rFonts w:ascii="Cambria Math" w:hAnsi="Cambria Math" w:cstheme="minorHAnsi"/>
            <w:sz w:val="24"/>
            <w:szCs w:val="24"/>
          </w:rPr>
          <m:t>d</m:t>
        </m:r>
      </m:oMath>
      <w:r w:rsidRPr="00216877">
        <w:rPr>
          <w:rFonts w:cstheme="minorHAnsi"/>
          <w:sz w:val="24"/>
          <w:szCs w:val="24"/>
        </w:rPr>
        <w:t>, while </w:t>
      </w:r>
      <m:oMath>
        <m:r>
          <w:rPr>
            <w:rFonts w:ascii="Cambria Math" w:hAnsi="Cambria Math" w:cstheme="minorHAnsi"/>
            <w:sz w:val="24"/>
            <w:szCs w:val="24"/>
          </w:rPr>
          <m:t>j</m:t>
        </m:r>
      </m:oMath>
      <w:r w:rsidRPr="00216877">
        <w:rPr>
          <w:rFonts w:cstheme="minorHAnsi"/>
          <w:sz w:val="24"/>
          <w:szCs w:val="24"/>
        </w:rPr>
        <w:t> and </w:t>
      </w:r>
      <m:oMath>
        <m:sSup>
          <m:sSupPr>
            <m:ctrlPr>
              <w:rPr>
                <w:rFonts w:ascii="Cambria Math" w:hAnsi="Cambria Math" w:cstheme="minorHAnsi"/>
                <w:sz w:val="24"/>
                <w:szCs w:val="24"/>
              </w:rPr>
            </m:ctrlPr>
          </m:sSupPr>
          <m:e>
            <m:r>
              <w:rPr>
                <w:rFonts w:ascii="Cambria Math" w:hAnsi="Cambria Math" w:cstheme="minorHAnsi"/>
                <w:sz w:val="24"/>
                <w:szCs w:val="24"/>
              </w:rPr>
              <m:t>j</m:t>
            </m:r>
          </m:e>
          <m:sup>
            <m:r>
              <m:rPr>
                <m:sty m:val="p"/>
              </m:rPr>
              <w:rPr>
                <w:rFonts w:ascii="Cambria Math" w:hAnsi="Cambria Math" w:cstheme="minorHAnsi"/>
                <w:sz w:val="24"/>
                <w:szCs w:val="24"/>
              </w:rPr>
              <m:t>'</m:t>
            </m:r>
          </m:sup>
        </m:sSup>
        <m:r>
          <w:rPr>
            <w:rFonts w:ascii="Cambria Math" w:cstheme="minorHAnsi"/>
            <w:sz w:val="24"/>
            <w:szCs w:val="24"/>
          </w:rPr>
          <m:t xml:space="preserve"> </m:t>
        </m:r>
      </m:oMath>
      <w:r w:rsidRPr="00216877">
        <w:rPr>
          <w:rFonts w:cstheme="minorHAnsi"/>
          <w:sz w:val="24"/>
          <w:szCs w:val="24"/>
        </w:rPr>
        <w:t>are local indices of rows and columns within each </w:t>
      </w:r>
      <m:oMath>
        <m:r>
          <w:rPr>
            <w:rFonts w:ascii="Cambria Math" w:hAnsi="Cambria Math" w:cstheme="minorHAnsi"/>
            <w:sz w:val="24"/>
            <w:szCs w:val="24"/>
          </w:rPr>
          <m:t>K</m:t>
        </m:r>
        <m:r>
          <m:rPr>
            <m:nor/>
          </m:rPr>
          <w:rPr>
            <w:rFonts w:cstheme="minorHAnsi"/>
            <w:sz w:val="24"/>
            <w:szCs w:val="24"/>
          </w:rPr>
          <m:t xml:space="preserve">x </m:t>
        </m:r>
        <m:r>
          <w:rPr>
            <w:rFonts w:ascii="Cambria Math" w:hAnsi="Cambria Math" w:cstheme="minorHAnsi"/>
            <w:sz w:val="24"/>
            <w:szCs w:val="24"/>
          </w:rPr>
          <m:t>K</m:t>
        </m:r>
      </m:oMath>
      <w:r w:rsidRPr="00216877">
        <w:rPr>
          <w:rFonts w:cstheme="minorHAnsi"/>
          <w:sz w:val="24"/>
          <w:szCs w:val="24"/>
        </w:rPr>
        <w:t> block. The range of </w:t>
      </w:r>
      <m:oMath>
        <m:r>
          <w:rPr>
            <w:rFonts w:ascii="Cambria Math" w:hAnsi="Cambria Math" w:cstheme="minorHAnsi"/>
            <w:sz w:val="24"/>
            <w:szCs w:val="24"/>
          </w:rPr>
          <m:t>j</m:t>
        </m:r>
      </m:oMath>
      <w:r w:rsidRPr="00216877">
        <w:rPr>
          <w:rFonts w:cstheme="minorHAnsi"/>
          <w:sz w:val="24"/>
          <w:szCs w:val="24"/>
        </w:rPr>
        <w:t> in each block is the same as in Eq. (9): from </w:t>
      </w:r>
      <m:oMath>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I</m:t>
            </m:r>
          </m:sub>
        </m:sSub>
        <m:r>
          <w:rPr>
            <w:rFonts w:ascii="Cambria Math" w:hAnsi="Cambria Math" w:cstheme="minorHAnsi"/>
            <w:sz w:val="24"/>
            <w:szCs w:val="24"/>
          </w:rPr>
          <m:t>+1</m:t>
        </m:r>
      </m:oMath>
      <w:r w:rsidRPr="00216877">
        <w:rPr>
          <w:rFonts w:cstheme="minorHAnsi"/>
          <w:sz w:val="24"/>
          <w:szCs w:val="24"/>
        </w:rPr>
        <w:t> to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D</m:t>
            </m:r>
          </m:sub>
        </m:sSub>
      </m:oMath>
      <w:r w:rsidRPr="00216877">
        <w:rPr>
          <w:rFonts w:cstheme="minorHAnsi"/>
          <w:sz w:val="24"/>
          <w:szCs w:val="24"/>
        </w:rPr>
        <w:t>. Note that since </w:t>
      </w:r>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n,i,j</m:t>
            </m:r>
          </m:sub>
        </m:sSub>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q</m:t>
            </m:r>
          </m:e>
          <m:sub>
            <m:r>
              <w:rPr>
                <w:rFonts w:ascii="Cambria Math" w:hAnsi="Cambria Math" w:cstheme="minorHAnsi"/>
                <w:sz w:val="24"/>
                <w:szCs w:val="24"/>
              </w:rPr>
              <m:t>n,i,j</m:t>
            </m:r>
          </m:sub>
          <m:sup>
            <m:r>
              <w:rPr>
                <w:rFonts w:ascii="Cambria Math" w:hAnsi="Cambria Math" w:cstheme="minorHAnsi"/>
                <w:sz w:val="24"/>
                <w:szCs w:val="24"/>
              </w:rPr>
              <m:t>2</m:t>
            </m:r>
          </m:sup>
        </m:sSubSup>
      </m:oMath>
      <w:r w:rsidRPr="00216877">
        <w:rPr>
          <w:rFonts w:cstheme="minorHAnsi"/>
          <w:sz w:val="24"/>
          <w:szCs w:val="24"/>
        </w:rPr>
        <w:t> there is no need for a separate vector </w:t>
      </w:r>
      <m:oMath>
        <m:r>
          <w:rPr>
            <w:rFonts w:ascii="Cambria Math" w:hAnsi="Cambria Math" w:cstheme="minorHAnsi"/>
            <w:sz w:val="24"/>
            <w:szCs w:val="24"/>
          </w:rPr>
          <m:t>d</m:t>
        </m:r>
      </m:oMath>
      <w:r w:rsidRPr="00216877">
        <w:rPr>
          <w:rFonts w:cstheme="minorHAnsi"/>
          <w:sz w:val="24"/>
          <w:szCs w:val="24"/>
        </w:rPr>
        <w:t>, as the relevant contributions are simply added to the diagonal of </w:t>
      </w:r>
      <m:oMath>
        <m:r>
          <w:rPr>
            <w:rFonts w:ascii="Cambria Math" w:hAnsi="Cambria Math" w:cstheme="minorHAnsi"/>
            <w:sz w:val="24"/>
            <w:szCs w:val="24"/>
          </w:rPr>
          <m:t>Q</m:t>
        </m:r>
      </m:oMath>
      <w:r w:rsidRPr="00216877">
        <w:rPr>
          <w:rFonts w:cstheme="minorHAnsi"/>
          <w:sz w:val="24"/>
          <w:szCs w:val="24"/>
        </w:rPr>
        <w:t>. Thus, the minimized functional </w:t>
      </w:r>
      <m:oMath>
        <m:r>
          <w:rPr>
            <w:rFonts w:ascii="Cambria Math" w:hAnsi="Cambria Math" w:cstheme="minorHAnsi"/>
            <w:sz w:val="24"/>
            <w:szCs w:val="24"/>
          </w:rPr>
          <m:t>ϵ</m:t>
        </m:r>
      </m:oMath>
      <w:r w:rsidRPr="00216877">
        <w:rPr>
          <w:rFonts w:cstheme="minorHAnsi"/>
          <w:sz w:val="24"/>
          <w:szCs w:val="24"/>
        </w:rPr>
        <w:t> can be written in QUBO formalism as:</w:t>
      </w:r>
    </w:p>
    <w:p w14:paraId="24C84509" w14:textId="74E8CBC4" w:rsidR="00F94188" w:rsidRPr="00216877" w:rsidRDefault="003717E7" w:rsidP="00216877">
      <w:pPr>
        <w:rPr>
          <w:rFonts w:cstheme="minorHAnsi"/>
          <w:sz w:val="24"/>
          <w:szCs w:val="24"/>
        </w:rPr>
      </w:pPr>
      <m:oMathPara>
        <m:oMath>
          <m:r>
            <w:rPr>
              <w:rFonts w:ascii="Cambria Math" w:hAnsi="Cambria Math" w:cstheme="minorHAnsi"/>
              <w:sz w:val="32"/>
              <w:szCs w:val="32"/>
            </w:rPr>
            <m:t>ϵ(</m:t>
          </m:r>
          <m:bar>
            <m:barPr>
              <m:pos m:val="top"/>
              <m:ctrlPr>
                <w:rPr>
                  <w:rFonts w:ascii="Cambria Math" w:hAnsi="Cambria Math" w:cstheme="minorHAnsi"/>
                  <w:sz w:val="32"/>
                  <w:szCs w:val="32"/>
                </w:rPr>
              </m:ctrlPr>
            </m:barPr>
            <m:e>
              <m:r>
                <w:rPr>
                  <w:rFonts w:ascii="Cambria Math" w:hAnsi="Cambria Math" w:cstheme="minorHAnsi"/>
                  <w:sz w:val="32"/>
                  <w:szCs w:val="32"/>
                </w:rPr>
                <m:t>q</m:t>
              </m:r>
            </m:e>
          </m:bar>
          <m:r>
            <w:rPr>
              <w:rFonts w:ascii="Cambria Math" w:hAnsi="Cambria Math" w:cstheme="minorHAnsi"/>
              <w:sz w:val="32"/>
              <w:szCs w:val="32"/>
            </w:rPr>
            <m:t>)=</m:t>
          </m:r>
          <m:sSup>
            <m:sSupPr>
              <m:ctrlPr>
                <w:rPr>
                  <w:rFonts w:ascii="Cambria Math" w:hAnsi="Cambria Math" w:cstheme="minorHAnsi"/>
                  <w:sz w:val="32"/>
                  <w:szCs w:val="32"/>
                </w:rPr>
              </m:ctrlPr>
            </m:sSupPr>
            <m:e>
              <m:bar>
                <m:barPr>
                  <m:pos m:val="top"/>
                  <m:ctrlPr>
                    <w:rPr>
                      <w:rFonts w:ascii="Cambria Math" w:hAnsi="Cambria Math" w:cstheme="minorHAnsi"/>
                      <w:sz w:val="32"/>
                      <w:szCs w:val="32"/>
                    </w:rPr>
                  </m:ctrlPr>
                </m:barPr>
                <m:e>
                  <m:r>
                    <w:rPr>
                      <w:rFonts w:ascii="Cambria Math" w:hAnsi="Cambria Math" w:cstheme="minorHAnsi"/>
                      <w:sz w:val="32"/>
                      <w:szCs w:val="32"/>
                    </w:rPr>
                    <m:t>q</m:t>
                  </m:r>
                </m:e>
              </m:bar>
            </m:e>
            <m:sup>
              <m:r>
                <w:rPr>
                  <w:rFonts w:ascii="Cambria Math" w:hAnsi="Cambria Math" w:cstheme="minorHAnsi"/>
                  <w:sz w:val="32"/>
                  <w:szCs w:val="32"/>
                </w:rPr>
                <m:t>T</m:t>
              </m:r>
            </m:sup>
          </m:sSup>
          <m:r>
            <w:rPr>
              <w:rFonts w:ascii="Cambria Math" w:hAnsi="Cambria Math" w:cstheme="minorHAnsi"/>
              <w:sz w:val="32"/>
              <w:szCs w:val="32"/>
            </w:rPr>
            <m:t>Q</m:t>
          </m:r>
          <m:bar>
            <m:barPr>
              <m:pos m:val="top"/>
              <m:ctrlPr>
                <w:rPr>
                  <w:rFonts w:ascii="Cambria Math" w:hAnsi="Cambria Math" w:cstheme="minorHAnsi"/>
                  <w:sz w:val="32"/>
                  <w:szCs w:val="32"/>
                </w:rPr>
              </m:ctrlPr>
            </m:barPr>
            <m:e>
              <m:r>
                <w:rPr>
                  <w:rFonts w:ascii="Cambria Math" w:hAnsi="Cambria Math" w:cstheme="minorHAnsi"/>
                  <w:sz w:val="32"/>
                  <w:szCs w:val="32"/>
                </w:rPr>
                <m:t>q</m:t>
              </m:r>
            </m:e>
          </m:bar>
        </m:oMath>
      </m:oMathPara>
    </w:p>
    <w:p w14:paraId="71B96F76" w14:textId="77777777" w:rsidR="00216877" w:rsidRPr="00216877" w:rsidRDefault="00216877" w:rsidP="00216877">
      <w:pPr>
        <w:rPr>
          <w:rFonts w:cstheme="minorHAnsi"/>
          <w:sz w:val="24"/>
          <w:szCs w:val="24"/>
        </w:rPr>
      </w:pPr>
      <w:r w:rsidRPr="00216877">
        <w:rPr>
          <w:rFonts w:cstheme="minorHAnsi"/>
          <w:sz w:val="24"/>
          <w:szCs w:val="24"/>
        </w:rPr>
        <w:t>(11)</w:t>
      </w:r>
    </w:p>
    <w:p w14:paraId="71F6030A" w14:textId="5C50334D" w:rsidR="00216877" w:rsidRPr="00216877" w:rsidRDefault="00216877" w:rsidP="00216877">
      <w:pPr>
        <w:rPr>
          <w:rFonts w:cstheme="minorHAnsi"/>
          <w:sz w:val="24"/>
          <w:szCs w:val="24"/>
        </w:rPr>
      </w:pPr>
      <w:r w:rsidRPr="00216877">
        <w:rPr>
          <w:rFonts w:cstheme="minorHAnsi"/>
          <w:sz w:val="24"/>
          <w:szCs w:val="24"/>
        </w:rPr>
        <w:t>The QUBO-matrix defined by Eq. (10) can be used as a direct input to a quantum annealer to obtain the values of </w:t>
      </w:r>
      <m:oMath>
        <m:bar>
          <m:barPr>
            <m:pos m:val="top"/>
            <m:ctrlPr>
              <w:rPr>
                <w:rFonts w:ascii="Cambria Math" w:hAnsi="Cambria Math" w:cstheme="minorHAnsi"/>
                <w:sz w:val="24"/>
                <w:szCs w:val="24"/>
              </w:rPr>
            </m:ctrlPr>
          </m:barPr>
          <m:e>
            <m:r>
              <w:rPr>
                <w:rFonts w:ascii="Cambria Math" w:hAnsi="Cambria Math" w:cstheme="minorHAnsi"/>
                <w:sz w:val="24"/>
                <w:szCs w:val="24"/>
              </w:rPr>
              <m:t>q</m:t>
            </m:r>
          </m:e>
        </m:bar>
      </m:oMath>
      <w:r w:rsidRPr="00216877">
        <w:rPr>
          <w:rFonts w:cstheme="minorHAnsi"/>
          <w:sz w:val="24"/>
          <w:szCs w:val="24"/>
        </w:rPr>
        <w:t> that minimize Eq. (11), which, in turn, can be used to reconstruct the continuous solution to the problem of Eq. (2).</w:t>
      </w:r>
    </w:p>
    <w:p w14:paraId="05DF9C89" w14:textId="5A0BB08E" w:rsidR="00216877" w:rsidRPr="00216877" w:rsidRDefault="00216877" w:rsidP="00216877">
      <w:pPr>
        <w:rPr>
          <w:rFonts w:cstheme="minorHAnsi"/>
          <w:sz w:val="24"/>
          <w:szCs w:val="24"/>
        </w:rPr>
      </w:pPr>
      <w:r w:rsidRPr="00216877">
        <w:rPr>
          <w:rFonts w:cstheme="minorHAnsi"/>
          <w:sz w:val="24"/>
          <w:szCs w:val="24"/>
        </w:rPr>
        <w:t>A schematic representation of the workflow of QDE is shown in Fig. 1. First, the potential energy surface is used to calculate the forces and compose a QUBO matrix for the next trajectory points. The QUBO matrix is then given to D-Wave, which finds the solution and updates the trajectory. Finally, the forces at the new trajectory points are used to compose a new QUBO matrix and the cycle repeats until the trajectory propagates for the specified time.</w:t>
      </w:r>
    </w:p>
    <w:p w14:paraId="79524875" w14:textId="369EEF5B" w:rsidR="00216877" w:rsidRPr="00216877" w:rsidRDefault="00216877" w:rsidP="00485C50">
      <w:pPr>
        <w:pStyle w:val="NoSpacing"/>
      </w:pPr>
      <w:r w:rsidRPr="00216877">
        <w:drawing>
          <wp:inline distT="0" distB="0" distL="0" distR="0" wp14:anchorId="63AE51CF" wp14:editId="799843CE">
            <wp:extent cx="2743200" cy="2423160"/>
            <wp:effectExtent l="0" t="0" r="0" b="0"/>
            <wp:docPr id="1610860258" name="Picture 5" descr="figure 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2423160"/>
                    </a:xfrm>
                    <a:prstGeom prst="rect">
                      <a:avLst/>
                    </a:prstGeom>
                    <a:noFill/>
                    <a:ln>
                      <a:noFill/>
                    </a:ln>
                  </pic:spPr>
                </pic:pic>
              </a:graphicData>
            </a:graphic>
          </wp:inline>
        </w:drawing>
      </w:r>
    </w:p>
    <w:p w14:paraId="64B2973B" w14:textId="65871FF2" w:rsidR="00216877" w:rsidRPr="00216877" w:rsidRDefault="00485C50" w:rsidP="00485C50">
      <w:pPr>
        <w:pStyle w:val="NoSpacing"/>
      </w:pPr>
      <w:r w:rsidRPr="00216877">
        <w:rPr>
          <w:b/>
          <w:bCs/>
        </w:rPr>
        <w:t>Figure 1</w:t>
      </w:r>
      <w:r>
        <w:t xml:space="preserve"> </w:t>
      </w:r>
      <w:r w:rsidR="00216877" w:rsidRPr="00216877">
        <w:t>Schematic representation of the workflow of QDE.</w:t>
      </w:r>
    </w:p>
    <w:p w14:paraId="3D202908" w14:textId="77777777" w:rsidR="00216877" w:rsidRPr="00216877" w:rsidRDefault="00216877" w:rsidP="00485C50">
      <w:pPr>
        <w:pStyle w:val="Heading1"/>
      </w:pPr>
      <w:r w:rsidRPr="00216877">
        <w:t>Results</w:t>
      </w:r>
    </w:p>
    <w:p w14:paraId="15D2FC17" w14:textId="453B0F7F" w:rsidR="00216877" w:rsidRPr="00216877" w:rsidRDefault="00216877" w:rsidP="00216877">
      <w:pPr>
        <w:rPr>
          <w:rFonts w:cstheme="minorHAnsi"/>
          <w:sz w:val="24"/>
          <w:szCs w:val="24"/>
        </w:rPr>
      </w:pPr>
      <w:r w:rsidRPr="00216877">
        <w:rPr>
          <w:rFonts w:cstheme="minorHAnsi"/>
          <w:sz w:val="24"/>
          <w:szCs w:val="24"/>
        </w:rPr>
        <w:t>Practical implementations of this method were carried out using the D-Wave 2000Q quantum annealer at Los Alamos National Laboratory. The values of molecular parameters were chosen to represent H</w:t>
      </w:r>
      <w:r w:rsidRPr="00216877">
        <w:rPr>
          <w:rFonts w:cstheme="minorHAnsi"/>
          <w:sz w:val="24"/>
          <w:szCs w:val="24"/>
          <w:vertAlign w:val="subscript"/>
        </w:rPr>
        <w:t>2</w:t>
      </w:r>
      <w:r w:rsidRPr="00216877">
        <w:rPr>
          <w:rFonts w:cstheme="minorHAnsi"/>
          <w:sz w:val="24"/>
          <w:szCs w:val="24"/>
        </w:rPr>
        <w:t> with an analytical Morse potential as described in the </w:t>
      </w:r>
      <w:proofErr w:type="spellStart"/>
      <w:r w:rsidRPr="00216877">
        <w:rPr>
          <w:rFonts w:cstheme="minorHAnsi"/>
          <w:sz w:val="24"/>
          <w:szCs w:val="24"/>
        </w:rPr>
        <w:t>Supplemetary</w:t>
      </w:r>
      <w:proofErr w:type="spellEnd"/>
      <w:r w:rsidRPr="00216877">
        <w:rPr>
          <w:rFonts w:cstheme="minorHAnsi"/>
          <w:sz w:val="24"/>
          <w:szCs w:val="24"/>
        </w:rPr>
        <w:t xml:space="preserve"> Information (in principle, an arbitrary potential energy function could be used). Discretization parameters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I</m:t>
            </m:r>
          </m:sub>
        </m:sSub>
      </m:oMath>
      <w:r w:rsidRPr="00216877">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D</m:t>
            </m:r>
          </m:sub>
        </m:sSub>
      </m:oMath>
      <w:r w:rsidRPr="00216877">
        <w:rPr>
          <w:rFonts w:cstheme="minorHAnsi"/>
          <w:sz w:val="24"/>
          <w:szCs w:val="24"/>
        </w:rPr>
        <w:t xml:space="preserve"> were set to 6 and 15, respectively. This choice can represent the numbers from </w:t>
      </w:r>
      <m:oMath>
        <m:r>
          <w:rPr>
            <w:rFonts w:ascii="Cambria Math" w:hAnsi="Cambria Math" w:cstheme="minorHAnsi"/>
            <w:sz w:val="24"/>
            <w:szCs w:val="24"/>
          </w:rPr>
          <m:t>– 32</m:t>
        </m:r>
      </m:oMath>
      <w:r w:rsidRPr="00216877">
        <w:rPr>
          <w:rFonts w:cstheme="minorHAnsi"/>
          <w:sz w:val="24"/>
          <w:szCs w:val="24"/>
        </w:rPr>
        <w:t xml:space="preserve"> to </w:t>
      </w:r>
      <m:oMath>
        <m:r>
          <w:rPr>
            <w:rFonts w:ascii="Cambria Math" w:hAnsi="Cambria Math" w:cstheme="minorHAnsi"/>
            <w:sz w:val="24"/>
            <w:szCs w:val="24"/>
          </w:rPr>
          <m:t>≈ + 32</m:t>
        </m:r>
      </m:oMath>
      <w:r w:rsidRPr="00216877">
        <w:rPr>
          <w:rFonts w:cstheme="minorHAnsi"/>
          <w:sz w:val="24"/>
          <w:szCs w:val="24"/>
        </w:rPr>
        <w:t xml:space="preserve"> with rounding errors up to </w:t>
      </w:r>
      <m:oMath>
        <m:sSup>
          <m:sSupPr>
            <m:ctrlPr>
              <w:rPr>
                <w:rFonts w:ascii="Cambria Math" w:hAnsi="Cambria Math" w:cstheme="minorHAnsi"/>
                <w:sz w:val="24"/>
                <w:szCs w:val="24"/>
              </w:rPr>
            </m:ctrlPr>
          </m:sSupPr>
          <m:e>
            <m:r>
              <w:rPr>
                <w:rFonts w:ascii="Cambria Math" w:hAnsi="Cambria Math" w:cstheme="minorHAnsi"/>
                <w:sz w:val="24"/>
                <w:szCs w:val="24"/>
              </w:rPr>
              <m:t>2</m:t>
            </m:r>
          </m:e>
          <m:sup>
            <m:r>
              <w:rPr>
                <w:rFonts w:ascii="Cambria Math" w:hAnsi="Cambria Math" w:cstheme="minorHAnsi"/>
                <w:sz w:val="24"/>
                <w:szCs w:val="24"/>
              </w:rPr>
              <m:t>-16</m:t>
            </m:r>
          </m:sup>
        </m:sSup>
        <m:r>
          <w:rPr>
            <w:rFonts w:ascii="Cambria Math" w:hAnsi="Cambria Math" w:cstheme="minorHAnsi"/>
            <w:sz w:val="24"/>
            <w:szCs w:val="24"/>
          </w:rPr>
          <m:t>≈</m:t>
        </m:r>
        <m:sSup>
          <m:sSupPr>
            <m:ctrlPr>
              <w:rPr>
                <w:rFonts w:ascii="Cambria Math" w:hAnsi="Cambria Math" w:cstheme="minorHAnsi"/>
                <w:sz w:val="24"/>
                <w:szCs w:val="24"/>
              </w:rPr>
            </m:ctrlPr>
          </m:sSupPr>
          <m:e>
            <m:r>
              <w:rPr>
                <w:rFonts w:ascii="Cambria Math" w:hAnsi="Cambria Math" w:cstheme="minorHAnsi"/>
                <w:sz w:val="24"/>
                <w:szCs w:val="24"/>
              </w:rPr>
              <m:t>10</m:t>
            </m:r>
          </m:e>
          <m:sup>
            <m:r>
              <w:rPr>
                <w:rFonts w:ascii="Cambria Math" w:hAnsi="Cambria Math" w:cstheme="minorHAnsi"/>
                <w:sz w:val="24"/>
                <w:szCs w:val="24"/>
              </w:rPr>
              <m:t>-5</m:t>
            </m:r>
          </m:sup>
        </m:sSup>
      </m:oMath>
      <w:r w:rsidRPr="00216877">
        <w:rPr>
          <w:rFonts w:cstheme="minorHAnsi"/>
          <w:sz w:val="24"/>
          <w:szCs w:val="24"/>
        </w:rPr>
        <w:t> (in atomic units for both coordinate and momentum), using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D</m:t>
            </m:r>
          </m:sub>
        </m:sSub>
        <m:r>
          <w:rPr>
            <w:rFonts w:ascii="Cambria Math" w:hAnsi="Cambria Math" w:cstheme="minorHAnsi"/>
            <w:sz w:val="24"/>
            <w:szCs w:val="24"/>
          </w:rPr>
          <m:t>=21</m:t>
        </m:r>
      </m:oMath>
      <w:r w:rsidRPr="00216877">
        <w:rPr>
          <w:rFonts w:cstheme="minorHAnsi"/>
          <w:sz w:val="24"/>
          <w:szCs w:val="24"/>
        </w:rPr>
        <w:t> qubits per number.</w:t>
      </w:r>
    </w:p>
    <w:p w14:paraId="5A1DAC36" w14:textId="5D4A5380" w:rsidR="00216877" w:rsidRPr="00216877" w:rsidRDefault="00216877" w:rsidP="00216877">
      <w:pPr>
        <w:rPr>
          <w:rFonts w:cstheme="minorHAnsi"/>
          <w:sz w:val="24"/>
          <w:szCs w:val="24"/>
        </w:rPr>
      </w:pPr>
      <w:r w:rsidRPr="00216877">
        <w:rPr>
          <w:rFonts w:cstheme="minorHAnsi"/>
          <w:sz w:val="24"/>
          <w:szCs w:val="24"/>
        </w:rPr>
        <w:t xml:space="preserve">The D-Wave 2000Q has 2048 physical qubits, but it is important to emphasize that these qubits are different from those used in gate-based quantum computers in the sense that there is only one operation that can be performed on them (minimization), and each qubit can only interact with 6 neighbors. In cases when full connectivity is required (as in this work), </w:t>
      </w:r>
      <w:proofErr w:type="gramStart"/>
      <w:r w:rsidRPr="00216877">
        <w:rPr>
          <w:rFonts w:cstheme="minorHAnsi"/>
          <w:sz w:val="24"/>
          <w:szCs w:val="24"/>
        </w:rPr>
        <w:t>a number of</w:t>
      </w:r>
      <w:proofErr w:type="gramEnd"/>
      <w:r w:rsidRPr="00216877">
        <w:rPr>
          <w:rFonts w:cstheme="minorHAnsi"/>
          <w:sz w:val="24"/>
          <w:szCs w:val="24"/>
        </w:rPr>
        <w:t xml:space="preserve"> physical qubits have to be “merged” into a single fully connected logical qubit representing a single variable. The maximum number of such fully connected logical qubits on the D-Wave 2000Q is only 64</w:t>
      </w:r>
      <w:r w:rsidRPr="00216877">
        <w:rPr>
          <w:rFonts w:cstheme="minorHAnsi"/>
          <w:sz w:val="24"/>
          <w:szCs w:val="24"/>
          <w:vertAlign w:val="superscript"/>
        </w:rPr>
        <w:t>26</w:t>
      </w:r>
      <w:r w:rsidRPr="00216877">
        <w:rPr>
          <w:rFonts w:cstheme="minorHAnsi"/>
          <w:sz w:val="24"/>
          <w:szCs w:val="24"/>
        </w:rPr>
        <w:t xml:space="preserve">, which is nevertheless sufficient to either propagate through one time step using both equations of the system of Eq. (1) at once, or to propagate the equations for position and momentum individually one after another. We tested both strategies. All trajectories in this work were propagated through the time interval close to 10 femtoseconds (400 </w:t>
      </w:r>
      <w:proofErr w:type="spellStart"/>
      <w:r w:rsidRPr="00216877">
        <w:rPr>
          <w:rFonts w:cstheme="minorHAnsi"/>
          <w:sz w:val="24"/>
          <w:szCs w:val="24"/>
        </w:rPr>
        <w:t>a.u</w:t>
      </w:r>
      <w:proofErr w:type="spellEnd"/>
      <w:r w:rsidRPr="00216877">
        <w:rPr>
          <w:rFonts w:cstheme="minorHAnsi"/>
          <w:sz w:val="24"/>
          <w:szCs w:val="24"/>
        </w:rPr>
        <w:t>. of time, or about 1.25 vibrational periods of the ground state H</w:t>
      </w:r>
      <w:r w:rsidRPr="00216877">
        <w:rPr>
          <w:rFonts w:cstheme="minorHAnsi"/>
          <w:sz w:val="24"/>
          <w:szCs w:val="24"/>
          <w:vertAlign w:val="subscript"/>
        </w:rPr>
        <w:t>2</w:t>
      </w:r>
      <w:r w:rsidRPr="00216877">
        <w:rPr>
          <w:rFonts w:cstheme="minorHAnsi"/>
          <w:sz w:val="24"/>
          <w:szCs w:val="24"/>
        </w:rPr>
        <w:t xml:space="preserve">). The only exception </w:t>
      </w:r>
      <w:proofErr w:type="gramStart"/>
      <w:r w:rsidRPr="00216877">
        <w:rPr>
          <w:rFonts w:cstheme="minorHAnsi"/>
          <w:sz w:val="24"/>
          <w:szCs w:val="24"/>
        </w:rPr>
        <w:t>are</w:t>
      </w:r>
      <w:proofErr w:type="gramEnd"/>
      <w:r w:rsidRPr="00216877">
        <w:rPr>
          <w:rFonts w:cstheme="minorHAnsi"/>
          <w:sz w:val="24"/>
          <w:szCs w:val="24"/>
        </w:rPr>
        <w:t xml:space="preserve"> the trajectories in Fig. 3B, where the propagation time was doubled.</w:t>
      </w:r>
    </w:p>
    <w:p w14:paraId="3F6473C0" w14:textId="53F8C7FF" w:rsidR="00216877" w:rsidRPr="00216877" w:rsidRDefault="00216877" w:rsidP="00216877">
      <w:pPr>
        <w:rPr>
          <w:rFonts w:cstheme="minorHAnsi"/>
          <w:sz w:val="24"/>
          <w:szCs w:val="24"/>
        </w:rPr>
      </w:pPr>
      <w:r w:rsidRPr="00216877">
        <w:rPr>
          <w:rFonts w:cstheme="minorHAnsi"/>
          <w:sz w:val="24"/>
          <w:szCs w:val="24"/>
        </w:rPr>
        <w:t>Figure 2 shows several solutions for a low energy trajectory which starts at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r>
          <w:rPr>
            <w:rFonts w:ascii="Cambria Math" w:hAnsi="Cambria Math" w:cstheme="minorHAnsi"/>
            <w:sz w:val="24"/>
            <w:szCs w:val="24"/>
          </w:rPr>
          <m:t>=1.3</m:t>
        </m:r>
      </m:oMath>
      <w:r w:rsidRPr="00216877">
        <w:rPr>
          <w:rFonts w:cstheme="minorHAnsi"/>
          <w:sz w:val="24"/>
          <w:szCs w:val="24"/>
        </w:rPr>
        <w:t> Bohr with zero initial momentum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0</m:t>
            </m:r>
          </m:sub>
        </m:sSub>
        <m:r>
          <w:rPr>
            <w:rFonts w:ascii="Cambria Math" w:hAnsi="Cambria Math" w:cstheme="minorHAnsi"/>
            <w:sz w:val="24"/>
            <w:szCs w:val="24"/>
          </w:rPr>
          <m:t>=0</m:t>
        </m:r>
      </m:oMath>
      <w:r w:rsidRPr="00216877">
        <w:rPr>
          <w:rFonts w:cstheme="minorHAnsi"/>
          <w:sz w:val="24"/>
          <w:szCs w:val="24"/>
        </w:rPr>
        <w:t xml:space="preserve">), all of which are computed with 1000 equal time steps, </w:t>
      </w:r>
      <w:proofErr w:type="gramStart"/>
      <w:r w:rsidRPr="00216877">
        <w:rPr>
          <w:rFonts w:cstheme="minorHAnsi"/>
          <w:sz w:val="24"/>
          <w:szCs w:val="24"/>
        </w:rPr>
        <w:t>i.e.</w:t>
      </w:r>
      <w:proofErr w:type="gramEnd"/>
      <w:r w:rsidRPr="00216877">
        <w:rPr>
          <w:rFonts w:cstheme="minorHAnsi"/>
          <w:sz w:val="24"/>
          <w:szCs w:val="24"/>
        </w:rPr>
        <w:t> </w:t>
      </w:r>
      <m:oMath>
        <m:r>
          <m:rPr>
            <m:sty m:val="p"/>
          </m:rPr>
          <w:rPr>
            <w:rFonts w:ascii="Cambria Math" w:hAnsi="Cambria Math" w:cstheme="minorHAnsi"/>
            <w:sz w:val="24"/>
            <w:szCs w:val="24"/>
          </w:rPr>
          <m:t>Δ</m:t>
        </m:r>
        <m:r>
          <w:rPr>
            <w:rFonts w:ascii="Cambria Math" w:hAnsi="Cambria Math" w:cstheme="minorHAnsi"/>
            <w:sz w:val="24"/>
            <w:szCs w:val="24"/>
          </w:rPr>
          <m:t>t≈10</m:t>
        </m:r>
      </m:oMath>
      <w:r w:rsidRPr="00216877">
        <w:rPr>
          <w:rFonts w:cstheme="minorHAnsi"/>
          <w:sz w:val="24"/>
          <w:szCs w:val="24"/>
        </w:rPr>
        <w:t xml:space="preserve"> attoseconds. This bond length is close to the equilibrium position, so the vibrational motion is expected to be </w:t>
      </w:r>
      <w:proofErr w:type="gramStart"/>
      <w:r w:rsidRPr="00216877">
        <w:rPr>
          <w:rFonts w:cstheme="minorHAnsi"/>
          <w:sz w:val="24"/>
          <w:szCs w:val="24"/>
        </w:rPr>
        <w:t>fairly harmonic</w:t>
      </w:r>
      <w:proofErr w:type="gramEnd"/>
      <w:r w:rsidRPr="00216877">
        <w:rPr>
          <w:rFonts w:cstheme="minorHAnsi"/>
          <w:sz w:val="24"/>
          <w:szCs w:val="24"/>
        </w:rPr>
        <w:t>. The black dashed line in Fig. 2 shows the exact analytical solution available for this problem (see the </w:t>
      </w:r>
      <w:proofErr w:type="spellStart"/>
      <w:r w:rsidRPr="00216877">
        <w:rPr>
          <w:rFonts w:cstheme="minorHAnsi"/>
          <w:sz w:val="24"/>
          <w:szCs w:val="24"/>
        </w:rPr>
        <w:t>Supplemetary</w:t>
      </w:r>
      <w:proofErr w:type="spellEnd"/>
      <w:r w:rsidRPr="00216877">
        <w:rPr>
          <w:rFonts w:cstheme="minorHAnsi"/>
          <w:sz w:val="24"/>
          <w:szCs w:val="24"/>
        </w:rPr>
        <w:t xml:space="preserve"> Information for details). The red line shows a direct application of our method, using the D-Wave quantum annealer to propagate one equation at a time through one time step (</w:t>
      </w:r>
      <m:oMath>
        <m:r>
          <w:rPr>
            <w:rFonts w:ascii="Cambria Math" w:hAnsi="Cambria Math" w:cstheme="minorHAnsi"/>
            <w:sz w:val="24"/>
            <w:szCs w:val="24"/>
          </w:rPr>
          <m:t>N=1,M=1</m:t>
        </m:r>
      </m:oMath>
      <w:r w:rsidRPr="00216877">
        <w:rPr>
          <w:rFonts w:cstheme="minorHAnsi"/>
          <w:sz w:val="24"/>
          <w:szCs w:val="24"/>
        </w:rPr>
        <w:t>). As one can see, the accuracy of this trajectory is rather poor.</w:t>
      </w:r>
    </w:p>
    <w:p w14:paraId="62E39D8D" w14:textId="3CC06A31" w:rsidR="00216877" w:rsidRPr="00216877" w:rsidRDefault="00216877" w:rsidP="00AF5B31">
      <w:pPr>
        <w:pStyle w:val="NoSpacing"/>
      </w:pPr>
      <w:r w:rsidRPr="00216877">
        <w:drawing>
          <wp:inline distT="0" distB="0" distL="0" distR="0" wp14:anchorId="318560DF" wp14:editId="4FE02608">
            <wp:extent cx="2743200" cy="2386584"/>
            <wp:effectExtent l="0" t="0" r="0" b="0"/>
            <wp:docPr id="1704158992" name="Picture 4" descr="figure 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43200" cy="2386584"/>
                    </a:xfrm>
                    <a:prstGeom prst="rect">
                      <a:avLst/>
                    </a:prstGeom>
                    <a:noFill/>
                    <a:ln>
                      <a:noFill/>
                    </a:ln>
                  </pic:spPr>
                </pic:pic>
              </a:graphicData>
            </a:graphic>
          </wp:inline>
        </w:drawing>
      </w:r>
    </w:p>
    <w:p w14:paraId="512017EB" w14:textId="3E5556AE" w:rsidR="00216877" w:rsidRPr="00216877" w:rsidRDefault="008C3F09" w:rsidP="00AF5B31">
      <w:pPr>
        <w:pStyle w:val="NoSpacing"/>
      </w:pPr>
      <w:r w:rsidRPr="00216877">
        <w:rPr>
          <w:b/>
          <w:bCs/>
        </w:rPr>
        <w:t>Figure 2</w:t>
      </w:r>
      <w:r>
        <w:t xml:space="preserve"> </w:t>
      </w:r>
      <w:r w:rsidR="00216877" w:rsidRPr="00216877">
        <w:t>Trajectory for the vibration of the H</w:t>
      </w:r>
      <w:r w:rsidR="00216877" w:rsidRPr="00216877">
        <w:rPr>
          <w:vertAlign w:val="subscript"/>
        </w:rPr>
        <w:t>2</w:t>
      </w:r>
      <w:r w:rsidR="00216877" w:rsidRPr="00216877">
        <w:t> molecule in the low-energy regime of nearly harmonic motion. The trajectory is plotted in the phase space (momentum vs. coordinate). The points are connected in the order of time and start from </w:t>
      </w:r>
      <m:oMath>
        <m:sSub>
          <m:sSubPr>
            <m:ctrlPr>
              <w:rPr>
                <w:rFonts w:ascii="Cambria Math" w:hAnsi="Cambria Math"/>
              </w:rPr>
            </m:ctrlPr>
          </m:sSubPr>
          <m:e>
            <m:r>
              <w:rPr>
                <w:rFonts w:ascii="Cambria Math" w:hAnsi="Cambria Math"/>
              </w:rPr>
              <m:t>r</m:t>
            </m:r>
          </m:e>
          <m:sub>
            <m:r>
              <w:rPr>
                <w:rFonts w:ascii="Cambria Math" w:hAnsi="Cambria Math"/>
              </w:rPr>
              <m:t>0</m:t>
            </m:r>
          </m:sub>
        </m:sSub>
        <m:r>
          <w:rPr>
            <w:rFonts w:ascii="Cambria Math" w:hAnsi="Cambria Math"/>
          </w:rPr>
          <m:t>=1.3</m:t>
        </m:r>
      </m:oMath>
      <w:r w:rsidR="00216877" w:rsidRPr="00216877">
        <w:t> Bohr with </w:t>
      </w:r>
      <m:oMath>
        <m:sSub>
          <m:sSubPr>
            <m:ctrlPr>
              <w:rPr>
                <w:rFonts w:ascii="Cambria Math" w:hAnsi="Cambria Math"/>
              </w:rPr>
            </m:ctrlPr>
          </m:sSubPr>
          <m:e>
            <m:r>
              <w:rPr>
                <w:rFonts w:ascii="Cambria Math" w:hAnsi="Cambria Math"/>
              </w:rPr>
              <m:t>p</m:t>
            </m:r>
          </m:e>
          <m:sub>
            <m:r>
              <w:rPr>
                <w:rFonts w:ascii="Cambria Math" w:hAnsi="Cambria Math"/>
              </w:rPr>
              <m:t>0</m:t>
            </m:r>
          </m:sub>
        </m:sSub>
        <m:r>
          <w:rPr>
            <w:rFonts w:ascii="Cambria Math" w:hAnsi="Cambria Math"/>
          </w:rPr>
          <m:t>=0</m:t>
        </m:r>
      </m:oMath>
      <w:r w:rsidR="00216877" w:rsidRPr="00216877">
        <w:t>. The exact analytical solution (dashed black) and three solutions obtained on a quantum annealer (color lines) are presented.</w:t>
      </w:r>
    </w:p>
    <w:p w14:paraId="52E35646" w14:textId="77777777" w:rsidR="00AF5B31" w:rsidRDefault="00AF5B31" w:rsidP="00216877">
      <w:pPr>
        <w:rPr>
          <w:rFonts w:cstheme="minorHAnsi"/>
          <w:sz w:val="24"/>
          <w:szCs w:val="24"/>
        </w:rPr>
      </w:pPr>
    </w:p>
    <w:p w14:paraId="29CB2A77" w14:textId="02ADECDC" w:rsidR="00216877" w:rsidRPr="00216877" w:rsidRDefault="00216877" w:rsidP="00216877">
      <w:pPr>
        <w:rPr>
          <w:rFonts w:cstheme="minorHAnsi"/>
          <w:sz w:val="24"/>
          <w:szCs w:val="24"/>
        </w:rPr>
      </w:pPr>
      <w:r w:rsidRPr="00216877">
        <w:rPr>
          <w:rFonts w:cstheme="minorHAnsi"/>
          <w:sz w:val="24"/>
          <w:szCs w:val="24"/>
        </w:rPr>
        <w:t>There are multiple sources of error that can contribute to this result. First, the QUBO matrix translates into the physical parameters of the qubits with limited accuracy</w:t>
      </w:r>
      <w:r w:rsidRPr="00216877">
        <w:rPr>
          <w:rFonts w:cstheme="minorHAnsi"/>
          <w:sz w:val="24"/>
          <w:szCs w:val="24"/>
          <w:vertAlign w:val="superscript"/>
        </w:rPr>
        <w:t>22</w:t>
      </w:r>
      <w:r w:rsidRPr="00216877">
        <w:rPr>
          <w:rFonts w:cstheme="minorHAnsi"/>
          <w:sz w:val="24"/>
          <w:szCs w:val="24"/>
        </w:rPr>
        <w:t>, which can be regarded as errors in the QUBO matrix itself. The limited precision and range of the weights when mapped from the QUBO impacts performance. Second, D-Wave’s limited sensitivity to small differences in energies corresponding to similar solutions together with the probabilistic nature of quantum measurements makes it impossible to guarantee selection of the true lowest energy solution. Finally, additional errors may be contributed by imperfect hardware implementation (</w:t>
      </w:r>
      <w:proofErr w:type="gramStart"/>
      <w:r w:rsidRPr="00216877">
        <w:rPr>
          <w:rFonts w:cstheme="minorHAnsi"/>
          <w:sz w:val="24"/>
          <w:szCs w:val="24"/>
        </w:rPr>
        <w:t>e.g.</w:t>
      </w:r>
      <w:proofErr w:type="gramEnd"/>
      <w:r w:rsidRPr="00216877">
        <w:rPr>
          <w:rFonts w:cstheme="minorHAnsi"/>
          <w:sz w:val="24"/>
          <w:szCs w:val="24"/>
        </w:rPr>
        <w:t xml:space="preserve"> noise and decoherence).</w:t>
      </w:r>
    </w:p>
    <w:p w14:paraId="7228D5A5" w14:textId="72D315E5" w:rsidR="00216877" w:rsidRPr="00216877" w:rsidRDefault="00216877" w:rsidP="00216877">
      <w:pPr>
        <w:rPr>
          <w:rFonts w:cstheme="minorHAnsi"/>
          <w:sz w:val="24"/>
          <w:szCs w:val="24"/>
        </w:rPr>
      </w:pPr>
      <w:r w:rsidRPr="00216877">
        <w:rPr>
          <w:rFonts w:cstheme="minorHAnsi"/>
          <w:sz w:val="24"/>
          <w:szCs w:val="24"/>
        </w:rPr>
        <w:t>One way to improve the quality of D-Wave’s results is to simply restart the calculation of each trajectory point multiple times and select the best solution among these runs (i.e., the one with the smallest </w:t>
      </w:r>
      <m:oMath>
        <m:r>
          <w:rPr>
            <w:rFonts w:ascii="Cambria Math" w:hAnsi="Cambria Math" w:cstheme="minorHAnsi"/>
            <w:sz w:val="24"/>
            <w:szCs w:val="24"/>
          </w:rPr>
          <m:t>ϵ</m:t>
        </m:r>
      </m:oMath>
      <w:r w:rsidRPr="00216877">
        <w:rPr>
          <w:rFonts w:cstheme="minorHAnsi"/>
          <w:sz w:val="24"/>
          <w:szCs w:val="24"/>
        </w:rPr>
        <w:t>) as the answer. The effect of this strategy is shown with the green line, where each task was allowed to be solved up to 10 times. Comparing these two trajectories, one can see that restarting improves the quality of the D-Wave’s results quite dramatically. The values of </w:t>
      </w:r>
      <m:oMath>
        <m:r>
          <w:rPr>
            <w:rFonts w:ascii="Cambria Math" w:hAnsi="Cambria Math" w:cstheme="minorHAnsi"/>
            <w:sz w:val="24"/>
            <w:szCs w:val="24"/>
          </w:rPr>
          <m:t>N</m:t>
        </m:r>
      </m:oMath>
      <w:r w:rsidRPr="00216877">
        <w:rPr>
          <w:rFonts w:cstheme="minorHAnsi"/>
          <w:sz w:val="24"/>
          <w:szCs w:val="24"/>
        </w:rPr>
        <w:t>, </w:t>
      </w:r>
      <m:oMath>
        <m:r>
          <w:rPr>
            <w:rFonts w:ascii="Cambria Math" w:hAnsi="Cambria Math" w:cstheme="minorHAnsi"/>
            <w:sz w:val="24"/>
            <w:szCs w:val="24"/>
          </w:rPr>
          <m:t>M</m:t>
        </m:r>
      </m:oMath>
      <w:r w:rsidRPr="00216877">
        <w:rPr>
          <w:rFonts w:cstheme="minorHAnsi"/>
          <w:sz w:val="24"/>
          <w:szCs w:val="24"/>
        </w:rPr>
        <w:t> and other settings in this case are the same as for the red line, which confirms that the relatively poor results of direct application of the D-Wave are primarily due to random internal errors of the annealer.</w:t>
      </w:r>
    </w:p>
    <w:p w14:paraId="2399008C" w14:textId="247EDC90" w:rsidR="00216877" w:rsidRPr="00216877" w:rsidRDefault="00216877" w:rsidP="00216877">
      <w:pPr>
        <w:rPr>
          <w:rFonts w:cstheme="minorHAnsi"/>
          <w:sz w:val="24"/>
          <w:szCs w:val="24"/>
        </w:rPr>
      </w:pPr>
      <w:r w:rsidRPr="00216877">
        <w:rPr>
          <w:rFonts w:cstheme="minorHAnsi"/>
          <w:sz w:val="24"/>
          <w:szCs w:val="24"/>
        </w:rPr>
        <w:t>Another way to improve the accuracy is to allow some classical postprocessing. The blue line in Fig. 2 shows an example of a trajectory where each solution found by D-Wave was used as a starting point for a classical greedy algorithm (available as a part of D-Wave’s Ocean tools)</w:t>
      </w:r>
      <w:r w:rsidRPr="00216877">
        <w:rPr>
          <w:rFonts w:cstheme="minorHAnsi"/>
          <w:sz w:val="24"/>
          <w:szCs w:val="24"/>
          <w:vertAlign w:val="superscript"/>
        </w:rPr>
        <w:t>32</w:t>
      </w:r>
      <w:r w:rsidRPr="00216877">
        <w:rPr>
          <w:rFonts w:cstheme="minorHAnsi"/>
          <w:sz w:val="24"/>
          <w:szCs w:val="24"/>
        </w:rPr>
        <w:t>, which then tried to improve the solution found by the quantum annealer. Both equations were propagated at once in this case (</w:t>
      </w:r>
      <m:oMath>
        <m:r>
          <w:rPr>
            <w:rFonts w:ascii="Cambria Math" w:hAnsi="Cambria Math" w:cstheme="minorHAnsi"/>
            <w:sz w:val="24"/>
            <w:szCs w:val="24"/>
          </w:rPr>
          <m:t>N=2,M=1</m:t>
        </m:r>
      </m:oMath>
      <w:r w:rsidRPr="00216877">
        <w:rPr>
          <w:rFonts w:cstheme="minorHAnsi"/>
          <w:sz w:val="24"/>
          <w:szCs w:val="24"/>
        </w:rPr>
        <w:t>, which is strictly harder than </w:t>
      </w:r>
      <m:oMath>
        <m:r>
          <w:rPr>
            <w:rFonts w:ascii="Cambria Math" w:hAnsi="Cambria Math" w:cstheme="minorHAnsi"/>
            <w:sz w:val="24"/>
            <w:szCs w:val="24"/>
          </w:rPr>
          <m:t>N=1</m:t>
        </m:r>
      </m:oMath>
      <w:r w:rsidRPr="00216877">
        <w:rPr>
          <w:rFonts w:cstheme="minorHAnsi"/>
          <w:sz w:val="24"/>
          <w:szCs w:val="24"/>
        </w:rPr>
        <w:t>) and only one attempt per task was allowed, but this was sufficient to obtain an even better trajectory. We conclude that this hybrid quantum–classical approach is the most efficient and accurate across the three scenarios considered here.</w:t>
      </w:r>
    </w:p>
    <w:p w14:paraId="3FB6BA06" w14:textId="6D12E19A" w:rsidR="00216877" w:rsidRPr="00216877" w:rsidRDefault="00216877" w:rsidP="00216877">
      <w:pPr>
        <w:rPr>
          <w:rFonts w:cstheme="minorHAnsi"/>
          <w:sz w:val="24"/>
          <w:szCs w:val="24"/>
        </w:rPr>
      </w:pPr>
      <w:r w:rsidRPr="00216877">
        <w:rPr>
          <w:rFonts w:cstheme="minorHAnsi"/>
          <w:sz w:val="24"/>
          <w:szCs w:val="24"/>
        </w:rPr>
        <w:t>The next set of results is presented in Fig. 3, where we increased the time step ten-fold (i.e., </w:t>
      </w:r>
      <m:oMath>
        <m:r>
          <m:rPr>
            <m:sty m:val="p"/>
          </m:rPr>
          <w:rPr>
            <w:rFonts w:ascii="Cambria Math" w:hAnsi="Cambria Math" w:cstheme="minorHAnsi"/>
            <w:sz w:val="24"/>
            <w:szCs w:val="24"/>
          </w:rPr>
          <m:t>Δ</m:t>
        </m:r>
        <m:r>
          <w:rPr>
            <w:rFonts w:ascii="Cambria Math" w:hAnsi="Cambria Math" w:cstheme="minorHAnsi"/>
            <w:sz w:val="24"/>
            <w:szCs w:val="24"/>
          </w:rPr>
          <m:t>t≈100</m:t>
        </m:r>
      </m:oMath>
      <w:r w:rsidRPr="00216877">
        <w:rPr>
          <w:rFonts w:cstheme="minorHAnsi"/>
          <w:sz w:val="24"/>
          <w:szCs w:val="24"/>
        </w:rPr>
        <w:t xml:space="preserve"> attoseconds). In this picture each point of the time-grid is shown by a symbol, to show the discrete nature of the numerical solution. In addition to the analytical and the D-Wave’s results, we also present a trajectory obtained with the QP version of our algorithm, by minimizing the target functional in the form of Eq. (8) on a classical computer. This method is free of the technical issues that are still present in the D-Wave annealer. In this case it serves as the best solution that one can achieve within the framework of our QDE algorithm at a chosen level of discretization, if all minimizations are carried out correctly. Figure 3A represents the same trajectory as Fig. 2 and shows that increasing the time step by a factor of 10 leads to a noticeable deviation of all numeric solutions (including QP) from the exact analytic solution, but the results obtained by the D-Wave quantum annealer remain very close to the QP result. We also tried to propagate trajectories with </w:t>
      </w:r>
      <w:proofErr w:type="gramStart"/>
      <w:r w:rsidRPr="00216877">
        <w:rPr>
          <w:rFonts w:cstheme="minorHAnsi"/>
          <w:sz w:val="24"/>
          <w:szCs w:val="24"/>
        </w:rPr>
        <w:t>the</w:t>
      </w:r>
      <w:proofErr w:type="gramEnd"/>
      <w:r w:rsidRPr="00216877">
        <w:rPr>
          <w:rFonts w:cstheme="minorHAnsi"/>
          <w:sz w:val="24"/>
          <w:szCs w:val="24"/>
        </w:rPr>
        <w:t xml:space="preserve"> high level of vibrational </w:t>
      </w:r>
      <w:proofErr w:type="gramStart"/>
      <w:r w:rsidRPr="00216877">
        <w:rPr>
          <w:rFonts w:cstheme="minorHAnsi"/>
          <w:sz w:val="24"/>
          <w:szCs w:val="24"/>
        </w:rPr>
        <w:t>excitation, when</w:t>
      </w:r>
      <w:proofErr w:type="gramEnd"/>
      <w:r w:rsidRPr="00216877">
        <w:rPr>
          <w:rFonts w:cstheme="minorHAnsi"/>
          <w:sz w:val="24"/>
          <w:szCs w:val="24"/>
        </w:rPr>
        <w:t xml:space="preserve"> the motion is expected to be highly anharmonic. Figure 3B illustrates one example of such a trajectory, where the energy of H</w:t>
      </w:r>
      <w:r w:rsidRPr="00216877">
        <w:rPr>
          <w:rFonts w:cstheme="minorHAnsi"/>
          <w:sz w:val="24"/>
          <w:szCs w:val="24"/>
          <w:vertAlign w:val="subscript"/>
        </w:rPr>
        <w:t>2</w:t>
      </w:r>
      <w:r w:rsidRPr="00216877">
        <w:rPr>
          <w:rFonts w:cstheme="minorHAnsi"/>
          <w:sz w:val="24"/>
          <w:szCs w:val="24"/>
        </w:rPr>
        <w:t> was close to 50% of its dissociation energy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r>
          <w:rPr>
            <w:rFonts w:ascii="Cambria Math" w:hAnsi="Cambria Math" w:cstheme="minorHAnsi"/>
            <w:sz w:val="24"/>
            <w:szCs w:val="24"/>
          </w:rPr>
          <m:t>=0.90</m:t>
        </m:r>
      </m:oMath>
      <w:r w:rsidRPr="00216877">
        <w:rPr>
          <w:rFonts w:cstheme="minorHAnsi"/>
          <w:sz w:val="24"/>
          <w:szCs w:val="24"/>
        </w:rPr>
        <w:t> Bohr, which corresponds to a compressed bond,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0</m:t>
            </m:r>
          </m:sub>
        </m:sSub>
        <m:r>
          <w:rPr>
            <w:rFonts w:ascii="Cambria Math" w:hAnsi="Cambria Math" w:cstheme="minorHAnsi"/>
            <w:sz w:val="24"/>
            <w:szCs w:val="24"/>
          </w:rPr>
          <m:t>=0</m:t>
        </m:r>
      </m:oMath>
      <w:r w:rsidRPr="00216877">
        <w:rPr>
          <w:rFonts w:cstheme="minorHAnsi"/>
          <w:sz w:val="24"/>
          <w:szCs w:val="24"/>
        </w:rPr>
        <w:t>). Figure 3C gives another example, where the energy of H</w:t>
      </w:r>
      <w:r w:rsidRPr="00216877">
        <w:rPr>
          <w:rFonts w:cstheme="minorHAnsi"/>
          <w:sz w:val="24"/>
          <w:szCs w:val="24"/>
          <w:vertAlign w:val="subscript"/>
        </w:rPr>
        <w:t>2</w:t>
      </w:r>
      <w:r w:rsidRPr="00216877">
        <w:rPr>
          <w:rFonts w:cstheme="minorHAnsi"/>
          <w:sz w:val="24"/>
          <w:szCs w:val="24"/>
        </w:rPr>
        <w:t> is chosen above the dissociation threshold and this leads to a relatively fast bond-breaking, or dissociation of the molecule into atoms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r>
          <w:rPr>
            <w:rFonts w:ascii="Cambria Math" w:hAnsi="Cambria Math" w:cstheme="minorHAnsi"/>
            <w:sz w:val="24"/>
            <w:szCs w:val="24"/>
          </w:rPr>
          <m:t>=0.</m:t>
        </m:r>
        <m:r>
          <w:rPr>
            <w:rFonts w:ascii="Cambria Math" w:hAnsi="Cambria Math" w:cstheme="minorHAnsi"/>
            <w:sz w:val="24"/>
            <w:szCs w:val="24"/>
          </w:rPr>
          <m:t>7</m:t>
        </m:r>
        <m:r>
          <w:rPr>
            <w:rFonts w:ascii="Cambria Math" w:hAnsi="Cambria Math" w:cstheme="minorHAnsi"/>
            <w:sz w:val="24"/>
            <w:szCs w:val="24"/>
          </w:rPr>
          <m:t>0</m:t>
        </m:r>
      </m:oMath>
      <w:r w:rsidRPr="00216877">
        <w:rPr>
          <w:rFonts w:cstheme="minorHAnsi"/>
          <w:sz w:val="24"/>
          <w:szCs w:val="24"/>
        </w:rPr>
        <w:t> Bohr in the repulsive range,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0</m:t>
            </m:r>
          </m:sub>
        </m:sSub>
        <m:r>
          <w:rPr>
            <w:rFonts w:ascii="Cambria Math" w:hAnsi="Cambria Math" w:cstheme="minorHAnsi"/>
            <w:sz w:val="24"/>
            <w:szCs w:val="24"/>
          </w:rPr>
          <m:t>=0</m:t>
        </m:r>
      </m:oMath>
      <w:r w:rsidRPr="00216877">
        <w:rPr>
          <w:rFonts w:cstheme="minorHAnsi"/>
          <w:sz w:val="24"/>
          <w:szCs w:val="24"/>
        </w:rPr>
        <w:t>). The level of discretization and the methods/colors are the same as in Fig. 3A. We see that the results of a combined quantum–classical approach (D-Wave + greedy) overlap with the QP results in all three frames of Fig. 3.</w:t>
      </w:r>
    </w:p>
    <w:p w14:paraId="2E0B7358" w14:textId="6F13A4C2" w:rsidR="00216877" w:rsidRPr="00216877" w:rsidRDefault="00216877" w:rsidP="007D7F34">
      <w:pPr>
        <w:pStyle w:val="NoSpacing"/>
      </w:pPr>
      <w:r w:rsidRPr="00216877">
        <w:drawing>
          <wp:inline distT="0" distB="0" distL="0" distR="0" wp14:anchorId="64E2095A" wp14:editId="4D25C02F">
            <wp:extent cx="2743200" cy="6858000"/>
            <wp:effectExtent l="0" t="0" r="0" b="0"/>
            <wp:docPr id="1327364034" name="Picture 3" descr="figure 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200" cy="6858000"/>
                    </a:xfrm>
                    <a:prstGeom prst="rect">
                      <a:avLst/>
                    </a:prstGeom>
                    <a:noFill/>
                    <a:ln>
                      <a:noFill/>
                    </a:ln>
                  </pic:spPr>
                </pic:pic>
              </a:graphicData>
            </a:graphic>
          </wp:inline>
        </w:drawing>
      </w:r>
    </w:p>
    <w:p w14:paraId="0854B2EA" w14:textId="1A09AC92" w:rsidR="00216877" w:rsidRPr="00216877" w:rsidRDefault="007D7F34" w:rsidP="007D7F34">
      <w:pPr>
        <w:pStyle w:val="NoSpacing"/>
      </w:pPr>
      <w:r w:rsidRPr="00216877">
        <w:rPr>
          <w:b/>
          <w:bCs/>
        </w:rPr>
        <w:t>Figure 3</w:t>
      </w:r>
      <w:r>
        <w:t xml:space="preserve"> </w:t>
      </w:r>
      <w:r w:rsidR="00216877" w:rsidRPr="00216877">
        <w:t>Different types of trajectories for the vibration of the H</w:t>
      </w:r>
      <w:r w:rsidR="00216877" w:rsidRPr="00216877">
        <w:rPr>
          <w:vertAlign w:val="subscript"/>
        </w:rPr>
        <w:t>2</w:t>
      </w:r>
      <w:r w:rsidR="00216877" w:rsidRPr="00216877">
        <w:t> molecule. All trajectories are plotted in the phase space (momentum vs coordinate): (</w:t>
      </w:r>
      <w:r w:rsidR="00216877" w:rsidRPr="00216877">
        <w:rPr>
          <w:b/>
          <w:bCs/>
        </w:rPr>
        <w:t>A</w:t>
      </w:r>
      <w:r w:rsidR="00216877" w:rsidRPr="00216877">
        <w:t>) in the low-energy regime of nearly harmonic motion, (</w:t>
      </w:r>
      <w:r w:rsidR="00216877" w:rsidRPr="00216877">
        <w:rPr>
          <w:b/>
          <w:bCs/>
        </w:rPr>
        <w:t>B</w:t>
      </w:r>
      <w:r w:rsidR="00216877" w:rsidRPr="00216877">
        <w:t>) in the high-energy regime of strongly anharmonic motion, and (</w:t>
      </w:r>
      <w:r w:rsidR="00216877" w:rsidRPr="00216877">
        <w:rPr>
          <w:b/>
          <w:bCs/>
        </w:rPr>
        <w:t>C</w:t>
      </w:r>
      <w:r w:rsidR="00216877" w:rsidRPr="00216877">
        <w:t>) at an energy above the dissociation threshold that leads to bond breaking. The exact analytical solution (dashed black), a classical QP solution (dashed magenta) and solutions obtained using the D-Wave quantum annealer with (blue) and without (red) greedy postprocessing are presented for each case.</w:t>
      </w:r>
    </w:p>
    <w:p w14:paraId="708957F6" w14:textId="77777777" w:rsidR="00D32857" w:rsidRDefault="00D32857" w:rsidP="00216877">
      <w:pPr>
        <w:rPr>
          <w:rFonts w:cstheme="minorHAnsi"/>
          <w:sz w:val="24"/>
          <w:szCs w:val="24"/>
        </w:rPr>
      </w:pPr>
    </w:p>
    <w:p w14:paraId="74474806" w14:textId="33F5BA58" w:rsidR="00216877" w:rsidRPr="00216877" w:rsidRDefault="00216877" w:rsidP="00216877">
      <w:pPr>
        <w:rPr>
          <w:rFonts w:cstheme="minorHAnsi"/>
          <w:sz w:val="24"/>
          <w:szCs w:val="24"/>
        </w:rPr>
      </w:pPr>
      <w:r w:rsidRPr="00216877">
        <w:rPr>
          <w:rFonts w:cstheme="minorHAnsi"/>
          <w:sz w:val="24"/>
          <w:szCs w:val="24"/>
        </w:rPr>
        <w:t>When comparing Figs. 2 and 3, one can see how multiple components of the overall error influence the quality of solutions. In Fig. 3, the overall error is dominated by the propagation error of QDE discretization (i.e., large time step), so the internal D-Wave’s error (i.e., error of minimization of the target functional) is not noticeable and both QP and D-Wave’s solutions look similar. In contrast, in Fig. 2 the time step is small, so the propagation error becomes negligible, and the internal D-Wave’s error becomes apparent, which is responsible for the “ragged” look of the D-Wave’s solution in this case.</w:t>
      </w:r>
    </w:p>
    <w:p w14:paraId="6DA306BD" w14:textId="16465544" w:rsidR="00216877" w:rsidRPr="00216877" w:rsidRDefault="00216877" w:rsidP="00216877">
      <w:pPr>
        <w:rPr>
          <w:rFonts w:cstheme="minorHAnsi"/>
          <w:sz w:val="24"/>
          <w:szCs w:val="24"/>
        </w:rPr>
      </w:pPr>
      <w:r w:rsidRPr="00216877">
        <w:rPr>
          <w:rFonts w:cstheme="minorHAnsi"/>
          <w:sz w:val="24"/>
          <w:szCs w:val="24"/>
        </w:rPr>
        <w:t>To provide more insight into the performance of the QDE method itself, and of its execution on the D-Wave annealer, we have analyzed these trajectories on a more quantitative level. In Fig. 4 we demonstrate convergence properties for several approaches we tried, by plotting their values of Residual Mean Squared Error (RMSE, see the </w:t>
      </w:r>
      <w:proofErr w:type="spellStart"/>
      <w:r w:rsidRPr="00216877">
        <w:rPr>
          <w:rFonts w:cstheme="minorHAnsi"/>
          <w:sz w:val="24"/>
          <w:szCs w:val="24"/>
        </w:rPr>
        <w:t>Supplemetary</w:t>
      </w:r>
      <w:proofErr w:type="spellEnd"/>
      <w:r w:rsidRPr="00216877">
        <w:rPr>
          <w:rFonts w:cstheme="minorHAnsi"/>
          <w:sz w:val="24"/>
          <w:szCs w:val="24"/>
        </w:rPr>
        <w:t xml:space="preserve"> Information) with respect to the analytical trajectory, as a function of the total number of grid points or time steps (larger number of grid points corresponds to smaller time step </w:t>
      </w:r>
      <m:oMath>
        <m:r>
          <m:rPr>
            <m:sty m:val="p"/>
          </m:rPr>
          <w:rPr>
            <w:rFonts w:ascii="Cambria Math" w:hAnsi="Cambria Math" w:cstheme="minorHAnsi"/>
            <w:sz w:val="24"/>
            <w:szCs w:val="24"/>
          </w:rPr>
          <m:t>Δ</m:t>
        </m:r>
        <m:r>
          <w:rPr>
            <w:rFonts w:ascii="Cambria Math" w:hAnsi="Cambria Math" w:cstheme="minorHAnsi"/>
            <w:sz w:val="24"/>
            <w:szCs w:val="24"/>
          </w:rPr>
          <m:t>t</m:t>
        </m:r>
      </m:oMath>
      <w:r w:rsidRPr="00216877">
        <w:rPr>
          <w:rFonts w:cstheme="minorHAnsi"/>
          <w:sz w:val="24"/>
          <w:szCs w:val="24"/>
        </w:rPr>
        <w:t>). All data in Fig. 4 were obtained using the simplest version of the QDE algorithm (</w:t>
      </w:r>
      <m:oMath>
        <m:r>
          <w:rPr>
            <w:rFonts w:ascii="Cambria Math" w:hAnsi="Cambria Math" w:cstheme="minorHAnsi"/>
            <w:sz w:val="24"/>
            <w:szCs w:val="24"/>
          </w:rPr>
          <m:t>N=1,M=1</m:t>
        </m:r>
      </m:oMath>
      <w:r w:rsidRPr="00216877">
        <w:rPr>
          <w:rFonts w:cstheme="minorHAnsi"/>
          <w:sz w:val="24"/>
          <w:szCs w:val="24"/>
        </w:rPr>
        <w:t>, when one equation is propagated at a time through one time step). In these and further tests, the value of </w:t>
      </w:r>
      <m:oMath>
        <m:sSub>
          <m:sSubPr>
            <m:ctrlPr>
              <w:rPr>
                <w:rFonts w:ascii="Cambria Math" w:hAnsi="Cambria Math" w:cstheme="minorHAnsi"/>
                <w:sz w:val="24"/>
                <w:szCs w:val="24"/>
              </w:rPr>
            </m:ctrlPr>
          </m:sSubPr>
          <m:e>
            <m:r>
              <w:rPr>
                <w:rFonts w:ascii="Cambria Math" w:hAnsi="Cambria Math" w:cstheme="minorHAnsi"/>
                <w:sz w:val="24"/>
                <w:szCs w:val="24"/>
              </w:rPr>
              <m:t>r</m:t>
            </m:r>
          </m:e>
          <m:sub>
            <m:r>
              <w:rPr>
                <w:rFonts w:ascii="Cambria Math" w:hAnsi="Cambria Math" w:cstheme="minorHAnsi"/>
                <w:sz w:val="24"/>
                <w:szCs w:val="24"/>
              </w:rPr>
              <m:t>0</m:t>
            </m:r>
          </m:sub>
        </m:sSub>
      </m:oMath>
      <w:r w:rsidRPr="00216877">
        <w:rPr>
          <w:rFonts w:cstheme="minorHAnsi"/>
          <w:sz w:val="24"/>
          <w:szCs w:val="24"/>
        </w:rPr>
        <w:t> was set to 1.3 Bohr and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0</m:t>
            </m:r>
          </m:sub>
        </m:sSub>
        <m:r>
          <w:rPr>
            <w:rFonts w:ascii="Cambria Math" w:hAnsi="Cambria Math" w:cstheme="minorHAnsi"/>
            <w:sz w:val="24"/>
            <w:szCs w:val="24"/>
          </w:rPr>
          <m:t>=0</m:t>
        </m:r>
      </m:oMath>
      <w:r w:rsidRPr="00216877">
        <w:rPr>
          <w:rFonts w:cstheme="minorHAnsi"/>
          <w:sz w:val="24"/>
          <w:szCs w:val="24"/>
        </w:rPr>
        <w:t>, the same as in Fig. 2.</w:t>
      </w:r>
    </w:p>
    <w:p w14:paraId="018BE0EC" w14:textId="2C9FC0C5" w:rsidR="00216877" w:rsidRPr="00216877" w:rsidRDefault="00216877" w:rsidP="00B656FD">
      <w:pPr>
        <w:pStyle w:val="NoSpacing"/>
      </w:pPr>
      <w:r w:rsidRPr="00216877">
        <w:drawing>
          <wp:inline distT="0" distB="0" distL="0" distR="0" wp14:anchorId="4E8DA054" wp14:editId="0F251517">
            <wp:extent cx="2743200" cy="2148840"/>
            <wp:effectExtent l="0" t="0" r="0" b="3810"/>
            <wp:docPr id="1051767063" name="Picture 2" descr="figure 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43200" cy="2148840"/>
                    </a:xfrm>
                    <a:prstGeom prst="rect">
                      <a:avLst/>
                    </a:prstGeom>
                    <a:noFill/>
                    <a:ln>
                      <a:noFill/>
                    </a:ln>
                  </pic:spPr>
                </pic:pic>
              </a:graphicData>
            </a:graphic>
          </wp:inline>
        </w:drawing>
      </w:r>
    </w:p>
    <w:p w14:paraId="6E406897" w14:textId="765761D9" w:rsidR="00216877" w:rsidRPr="00216877" w:rsidRDefault="00B656FD" w:rsidP="00B656FD">
      <w:pPr>
        <w:pStyle w:val="NoSpacing"/>
      </w:pPr>
      <w:r w:rsidRPr="00216877">
        <w:rPr>
          <w:b/>
          <w:bCs/>
        </w:rPr>
        <w:t>Figure 4</w:t>
      </w:r>
      <w:r>
        <w:t xml:space="preserve"> </w:t>
      </w:r>
      <w:r w:rsidR="00216877" w:rsidRPr="00216877">
        <w:t>RMSE of solutions obtained with different methods as a function of the total number of grid points (or time steps). All methods propagate one equation at a time.</w:t>
      </w:r>
    </w:p>
    <w:p w14:paraId="5CC1BAB8" w14:textId="77777777" w:rsidR="00B656FD" w:rsidRDefault="00B656FD" w:rsidP="00216877">
      <w:pPr>
        <w:rPr>
          <w:rFonts w:cstheme="minorHAnsi"/>
          <w:sz w:val="24"/>
          <w:szCs w:val="24"/>
        </w:rPr>
      </w:pPr>
    </w:p>
    <w:p w14:paraId="75AAC875" w14:textId="21F68C24" w:rsidR="00216877" w:rsidRPr="00216877" w:rsidRDefault="00216877" w:rsidP="00216877">
      <w:pPr>
        <w:rPr>
          <w:rFonts w:cstheme="minorHAnsi"/>
          <w:sz w:val="24"/>
          <w:szCs w:val="24"/>
        </w:rPr>
      </w:pPr>
      <w:r w:rsidRPr="00216877">
        <w:rPr>
          <w:rFonts w:cstheme="minorHAnsi"/>
          <w:sz w:val="24"/>
          <w:szCs w:val="24"/>
        </w:rPr>
        <w:t>First, we solved Eq. (1) classically, as a continuous QP-problem (dashed magenta line in Fig. 4). Once again, the QP-solution provides a helpful reference because it is exact and shows the minimum error that can be achieved for a given number of grid points, if the function of Eq. (8) is minimized correctly. One can see that our method converges quickly with respect to the total number of grid points, which is the only convergence parameter that we have here. Next, we found solutions in binary variables (</w:t>
      </w:r>
      <w:proofErr w:type="gramStart"/>
      <w:r w:rsidRPr="00216877">
        <w:rPr>
          <w:rFonts w:cstheme="minorHAnsi"/>
          <w:sz w:val="24"/>
          <w:szCs w:val="24"/>
        </w:rPr>
        <w:t>similar to</w:t>
      </w:r>
      <w:proofErr w:type="gramEnd"/>
      <w:r w:rsidRPr="00216877">
        <w:rPr>
          <w:rFonts w:cstheme="minorHAnsi"/>
          <w:sz w:val="24"/>
          <w:szCs w:val="24"/>
        </w:rPr>
        <w:t xml:space="preserve"> qubits) using the </w:t>
      </w:r>
      <w:proofErr w:type="spellStart"/>
      <w:r w:rsidRPr="00216877">
        <w:rPr>
          <w:rFonts w:cstheme="minorHAnsi"/>
          <w:sz w:val="24"/>
          <w:szCs w:val="24"/>
        </w:rPr>
        <w:t>QBSolv</w:t>
      </w:r>
      <w:proofErr w:type="spellEnd"/>
      <w:r w:rsidRPr="00216877">
        <w:rPr>
          <w:rFonts w:cstheme="minorHAnsi"/>
          <w:sz w:val="24"/>
          <w:szCs w:val="24"/>
        </w:rPr>
        <w:t xml:space="preserve"> software tool also available as a part of D-Wave’s Ocean tools</w:t>
      </w:r>
      <w:r w:rsidRPr="00216877">
        <w:rPr>
          <w:rFonts w:cstheme="minorHAnsi"/>
          <w:sz w:val="24"/>
          <w:szCs w:val="24"/>
          <w:vertAlign w:val="superscript"/>
        </w:rPr>
        <w:t>32</w:t>
      </w:r>
      <w:r w:rsidRPr="00216877">
        <w:rPr>
          <w:rFonts w:cstheme="minorHAnsi"/>
          <w:sz w:val="24"/>
          <w:szCs w:val="24"/>
        </w:rPr>
        <w:t xml:space="preserve">, which uses a classical heuristic probabilistic algorithm to find the minimum of Eq. (11) in binary variables. Finding the global minimum in discrete variables is harder than in continuous variables, therefore, in contrast to the QP solver, </w:t>
      </w:r>
      <w:proofErr w:type="spellStart"/>
      <w:r w:rsidRPr="00216877">
        <w:rPr>
          <w:rFonts w:cstheme="minorHAnsi"/>
          <w:sz w:val="24"/>
          <w:szCs w:val="24"/>
        </w:rPr>
        <w:t>QBSolv</w:t>
      </w:r>
      <w:proofErr w:type="spellEnd"/>
      <w:r w:rsidRPr="00216877">
        <w:rPr>
          <w:rFonts w:cstheme="minorHAnsi"/>
          <w:sz w:val="24"/>
          <w:szCs w:val="24"/>
        </w:rPr>
        <w:t xml:space="preserve"> is not guaranteed to find the correct solution. However, as one can see from Fig. 4, the solutions obtained with </w:t>
      </w:r>
      <w:proofErr w:type="spellStart"/>
      <w:r w:rsidRPr="00216877">
        <w:rPr>
          <w:rFonts w:cstheme="minorHAnsi"/>
          <w:sz w:val="24"/>
          <w:szCs w:val="24"/>
        </w:rPr>
        <w:t>QBSolv</w:t>
      </w:r>
      <w:proofErr w:type="spellEnd"/>
      <w:r w:rsidRPr="00216877">
        <w:rPr>
          <w:rFonts w:cstheme="minorHAnsi"/>
          <w:sz w:val="24"/>
          <w:szCs w:val="24"/>
        </w:rPr>
        <w:t xml:space="preserve"> (dashed line) nearly coincide with the ideal QP-solutions, so this algorithm is working well for small QUBO-matrices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D</m:t>
            </m:r>
          </m:sub>
        </m:sSub>
        <m:r>
          <w:rPr>
            <w:rFonts w:ascii="Cambria Math" w:hAnsi="Cambria Math" w:cstheme="minorHAnsi"/>
            <w:sz w:val="24"/>
            <w:szCs w:val="24"/>
          </w:rPr>
          <m:t>=21</m:t>
        </m:r>
      </m:oMath>
      <w:r w:rsidRPr="00216877">
        <w:rPr>
          <w:rFonts w:cstheme="minorHAnsi"/>
          <w:sz w:val="24"/>
          <w:szCs w:val="24"/>
        </w:rPr>
        <w:t>). This test demonstrates that the correct solution to Eq. (1) can be obtained in binary variables if minimization of Eq. (11) is done sufficiently accurately.</w:t>
      </w:r>
    </w:p>
    <w:p w14:paraId="33D9264B" w14:textId="6A2A9916" w:rsidR="00216877" w:rsidRPr="00216877" w:rsidRDefault="00216877" w:rsidP="00216877">
      <w:pPr>
        <w:rPr>
          <w:rFonts w:cstheme="minorHAnsi"/>
          <w:sz w:val="24"/>
          <w:szCs w:val="24"/>
        </w:rPr>
      </w:pPr>
      <w:r w:rsidRPr="00216877">
        <w:rPr>
          <w:rFonts w:cstheme="minorHAnsi"/>
          <w:sz w:val="24"/>
          <w:szCs w:val="24"/>
        </w:rPr>
        <w:t xml:space="preserve">As a next step, we used the D-Wave to minimize Eq. (11), instead of the classical solver </w:t>
      </w:r>
      <w:proofErr w:type="spellStart"/>
      <w:r w:rsidRPr="00216877">
        <w:rPr>
          <w:rFonts w:cstheme="minorHAnsi"/>
          <w:sz w:val="24"/>
          <w:szCs w:val="24"/>
        </w:rPr>
        <w:t>QBSolv</w:t>
      </w:r>
      <w:proofErr w:type="spellEnd"/>
      <w:r w:rsidRPr="00216877">
        <w:rPr>
          <w:rFonts w:cstheme="minorHAnsi"/>
          <w:sz w:val="24"/>
          <w:szCs w:val="24"/>
        </w:rPr>
        <w:t xml:space="preserve">. As one can see from the red line in Fig. 4 (which also corresponds to the red line in Fig. 2 for 10001000 grid points), the D-Wave’s result is close to the results of QP and </w:t>
      </w:r>
      <w:proofErr w:type="spellStart"/>
      <w:r w:rsidRPr="00216877">
        <w:rPr>
          <w:rFonts w:cstheme="minorHAnsi"/>
          <w:sz w:val="24"/>
          <w:szCs w:val="24"/>
        </w:rPr>
        <w:t>QBSolv</w:t>
      </w:r>
      <w:proofErr w:type="spellEnd"/>
      <w:r w:rsidRPr="00216877">
        <w:rPr>
          <w:rFonts w:cstheme="minorHAnsi"/>
          <w:sz w:val="24"/>
          <w:szCs w:val="24"/>
        </w:rPr>
        <w:t xml:space="preserve"> for small grids, but deviates further for larger grids, unable to achieve low values of RMSE. Loosely speaking, we define an “accurate” trajectory as one with RMSE &lt; 10</w:t>
      </w:r>
      <w:r w:rsidRPr="00216877">
        <w:rPr>
          <w:rFonts w:cstheme="minorHAnsi"/>
          <w:sz w:val="24"/>
          <w:szCs w:val="24"/>
          <w:vertAlign w:val="superscript"/>
        </w:rPr>
        <w:t>–2</w:t>
      </w:r>
      <w:r w:rsidRPr="00216877">
        <w:rPr>
          <w:rFonts w:cstheme="minorHAnsi"/>
          <w:sz w:val="24"/>
          <w:szCs w:val="24"/>
        </w:rPr>
        <w:t xml:space="preserve"> Bohr, which means that in this test the D-Wave failed to provide any acceptable solution. From the </w:t>
      </w:r>
      <w:proofErr w:type="spellStart"/>
      <w:r w:rsidRPr="00216877">
        <w:rPr>
          <w:rFonts w:cstheme="minorHAnsi"/>
          <w:sz w:val="24"/>
          <w:szCs w:val="24"/>
        </w:rPr>
        <w:t>QBSolv’s</w:t>
      </w:r>
      <w:proofErr w:type="spellEnd"/>
      <w:r w:rsidRPr="00216877">
        <w:rPr>
          <w:rFonts w:cstheme="minorHAnsi"/>
          <w:sz w:val="24"/>
          <w:szCs w:val="24"/>
        </w:rPr>
        <w:t xml:space="preserve"> result we know that better solutions exist, but D-Wave’s annealer was not able to find them. We can conclude that the D-Wave has internal errors or noise that results in an RMSE on the order of 10</w:t>
      </w:r>
      <w:r w:rsidRPr="00216877">
        <w:rPr>
          <w:rFonts w:cstheme="minorHAnsi"/>
          <w:sz w:val="24"/>
          <w:szCs w:val="24"/>
          <w:vertAlign w:val="superscript"/>
        </w:rPr>
        <w:t>–2</w:t>
      </w:r>
      <w:r w:rsidRPr="00216877">
        <w:rPr>
          <w:rFonts w:cstheme="minorHAnsi"/>
          <w:sz w:val="24"/>
          <w:szCs w:val="24"/>
        </w:rPr>
        <w:t> Bohr (for our problem) and is responsible for the deviation of the red line observed in Fig. 4. We tried to improve this result by varying annealing parameters, such as annealing time and chain strength</w:t>
      </w:r>
      <w:r w:rsidRPr="00216877">
        <w:rPr>
          <w:rFonts w:cstheme="minorHAnsi"/>
          <w:sz w:val="24"/>
          <w:szCs w:val="24"/>
          <w:vertAlign w:val="superscript"/>
        </w:rPr>
        <w:t>28</w:t>
      </w:r>
      <w:r w:rsidRPr="00216877">
        <w:rPr>
          <w:rFonts w:cstheme="minorHAnsi"/>
          <w:sz w:val="24"/>
          <w:szCs w:val="24"/>
        </w:rPr>
        <w:t>, but this did not lead to any significant changes in the errors of trajectories. The only parameter that reliably improved the quality of solutions in this test was the number of reads, which was set to the maximum allowed value of 10,000 for all D-Wave’s results in this work.</w:t>
      </w:r>
    </w:p>
    <w:p w14:paraId="2C9ED367" w14:textId="0C3BEF8F" w:rsidR="00216877" w:rsidRPr="00216877" w:rsidRDefault="00216877" w:rsidP="00216877">
      <w:pPr>
        <w:rPr>
          <w:rFonts w:cstheme="minorHAnsi"/>
          <w:sz w:val="24"/>
          <w:szCs w:val="24"/>
        </w:rPr>
      </w:pPr>
      <w:r w:rsidRPr="00216877">
        <w:rPr>
          <w:rFonts w:cstheme="minorHAnsi"/>
          <w:sz w:val="24"/>
          <w:szCs w:val="24"/>
        </w:rPr>
        <w:t xml:space="preserve">Finally, the green line in Fig. 4 corresponds to the green line in Fig. 2, i.e., to the case when each point was restarted multiple times (up to 10 attempts). This may be </w:t>
      </w:r>
      <w:proofErr w:type="gramStart"/>
      <w:r w:rsidRPr="00216877">
        <w:rPr>
          <w:rFonts w:cstheme="minorHAnsi"/>
          <w:sz w:val="24"/>
          <w:szCs w:val="24"/>
        </w:rPr>
        <w:t>similar to</w:t>
      </w:r>
      <w:proofErr w:type="gramEnd"/>
      <w:r w:rsidRPr="00216877">
        <w:rPr>
          <w:rFonts w:cstheme="minorHAnsi"/>
          <w:sz w:val="24"/>
          <w:szCs w:val="24"/>
        </w:rPr>
        <w:t xml:space="preserve"> increasing the number of reads beyond the maximum value, depending on the D-Wave’s internal implementation of it. We see that this simple fix reduces the RMSE of the solutions by almost an order of </w:t>
      </w:r>
      <w:proofErr w:type="gramStart"/>
      <w:r w:rsidRPr="00216877">
        <w:rPr>
          <w:rFonts w:cstheme="minorHAnsi"/>
          <w:sz w:val="24"/>
          <w:szCs w:val="24"/>
        </w:rPr>
        <w:t>magnitude, and</w:t>
      </w:r>
      <w:proofErr w:type="gramEnd"/>
      <w:r w:rsidRPr="00216877">
        <w:rPr>
          <w:rFonts w:cstheme="minorHAnsi"/>
          <w:sz w:val="24"/>
          <w:szCs w:val="24"/>
        </w:rPr>
        <w:t xml:space="preserve"> produces a sufficiently accurate trajectory.</w:t>
      </w:r>
    </w:p>
    <w:p w14:paraId="6420ED2F" w14:textId="7B3E5C63" w:rsidR="00216877" w:rsidRPr="00216877" w:rsidRDefault="00216877" w:rsidP="00216877">
      <w:pPr>
        <w:rPr>
          <w:rFonts w:cstheme="minorHAnsi"/>
          <w:sz w:val="24"/>
          <w:szCs w:val="24"/>
        </w:rPr>
      </w:pPr>
      <w:r w:rsidRPr="00216877">
        <w:rPr>
          <w:rFonts w:cstheme="minorHAnsi"/>
          <w:sz w:val="24"/>
          <w:szCs w:val="24"/>
        </w:rPr>
        <w:t>In the next computational experiment, reported in Fig. 5, we tried to propagate the equations for position and momentum together in one run (</w:t>
      </w:r>
      <m:oMath>
        <m:r>
          <w:rPr>
            <w:rFonts w:ascii="Cambria Math" w:hAnsi="Cambria Math" w:cstheme="minorHAnsi"/>
            <w:sz w:val="24"/>
            <w:szCs w:val="24"/>
          </w:rPr>
          <m:t>N=2</m:t>
        </m:r>
      </m:oMath>
      <w:r w:rsidRPr="00216877">
        <w:rPr>
          <w:rFonts w:cstheme="minorHAnsi"/>
          <w:sz w:val="24"/>
          <w:szCs w:val="24"/>
        </w:rPr>
        <w:t xml:space="preserve">). Once again, the dashed magenta line shows perfect results of the QP solver, which can be used as a reference line. The results of QBSolv with 1 attempt per task (cyan line) in this case are significantly worse, but this is expected since the algorithm is classical, and the size of the search space increases exponentially with the size of QUBO matrix. However, </w:t>
      </w:r>
      <w:proofErr w:type="gramStart"/>
      <w:r w:rsidRPr="00216877">
        <w:rPr>
          <w:rFonts w:cstheme="minorHAnsi"/>
          <w:sz w:val="24"/>
          <w:szCs w:val="24"/>
        </w:rPr>
        <w:t>similar to</w:t>
      </w:r>
      <w:proofErr w:type="gramEnd"/>
      <w:r w:rsidRPr="00216877">
        <w:rPr>
          <w:rFonts w:cstheme="minorHAnsi"/>
          <w:sz w:val="24"/>
          <w:szCs w:val="24"/>
        </w:rPr>
        <w:t xml:space="preserve"> what we saw for D-Wave in Fig. 4, the results of </w:t>
      </w:r>
      <w:proofErr w:type="spellStart"/>
      <w:r w:rsidRPr="00216877">
        <w:rPr>
          <w:rFonts w:cstheme="minorHAnsi"/>
          <w:sz w:val="24"/>
          <w:szCs w:val="24"/>
        </w:rPr>
        <w:t>QBSolv</w:t>
      </w:r>
      <w:proofErr w:type="spellEnd"/>
      <w:r w:rsidRPr="00216877">
        <w:rPr>
          <w:rFonts w:cstheme="minorHAnsi"/>
          <w:sz w:val="24"/>
          <w:szCs w:val="24"/>
        </w:rPr>
        <w:t xml:space="preserve"> can be significantly improved simply by restarting each task several times (yellow line) and improved even further if one rescales the ranges of two variables in the two equations (brown line) to equalize contributions of position and momentum to the minimization functional (see the </w:t>
      </w:r>
      <w:proofErr w:type="spellStart"/>
      <w:r w:rsidRPr="00216877">
        <w:rPr>
          <w:rFonts w:cstheme="minorHAnsi"/>
          <w:sz w:val="24"/>
          <w:szCs w:val="24"/>
        </w:rPr>
        <w:t>Supplemetary</w:t>
      </w:r>
      <w:proofErr w:type="spellEnd"/>
      <w:r w:rsidRPr="00216877">
        <w:rPr>
          <w:rFonts w:cstheme="minorHAnsi"/>
          <w:sz w:val="24"/>
          <w:szCs w:val="24"/>
        </w:rPr>
        <w:t xml:space="preserve"> Information). In this final form, the accuracy of </w:t>
      </w:r>
      <w:proofErr w:type="spellStart"/>
      <w:r w:rsidRPr="00216877">
        <w:rPr>
          <w:rFonts w:cstheme="minorHAnsi"/>
          <w:sz w:val="24"/>
          <w:szCs w:val="24"/>
        </w:rPr>
        <w:t>QBSolv</w:t>
      </w:r>
      <w:proofErr w:type="spellEnd"/>
      <w:r w:rsidRPr="00216877">
        <w:rPr>
          <w:rFonts w:cstheme="minorHAnsi"/>
          <w:sz w:val="24"/>
          <w:szCs w:val="24"/>
        </w:rPr>
        <w:t xml:space="preserve"> approaches that of QP.</w:t>
      </w:r>
    </w:p>
    <w:p w14:paraId="2708F52E" w14:textId="52E9ED14" w:rsidR="00216877" w:rsidRPr="00216877" w:rsidRDefault="00216877" w:rsidP="00727F45">
      <w:pPr>
        <w:pStyle w:val="NoSpacing"/>
      </w:pPr>
      <w:r w:rsidRPr="00216877">
        <w:drawing>
          <wp:inline distT="0" distB="0" distL="0" distR="0" wp14:anchorId="2A4CA02B" wp14:editId="0C4689A5">
            <wp:extent cx="2743200" cy="2148840"/>
            <wp:effectExtent l="0" t="0" r="0" b="3810"/>
            <wp:docPr id="311198663" name="Picture 1" descr="figure 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43200" cy="2148840"/>
                    </a:xfrm>
                    <a:prstGeom prst="rect">
                      <a:avLst/>
                    </a:prstGeom>
                    <a:noFill/>
                    <a:ln>
                      <a:noFill/>
                    </a:ln>
                  </pic:spPr>
                </pic:pic>
              </a:graphicData>
            </a:graphic>
          </wp:inline>
        </w:drawing>
      </w:r>
    </w:p>
    <w:p w14:paraId="1DB2A494" w14:textId="78839E93" w:rsidR="00216877" w:rsidRPr="00216877" w:rsidRDefault="00727F45" w:rsidP="00727F45">
      <w:pPr>
        <w:pStyle w:val="NoSpacing"/>
      </w:pPr>
      <w:r w:rsidRPr="00216877">
        <w:rPr>
          <w:b/>
          <w:bCs/>
        </w:rPr>
        <w:t>Figure 5</w:t>
      </w:r>
      <w:r>
        <w:t xml:space="preserve"> </w:t>
      </w:r>
      <w:r w:rsidR="00216877" w:rsidRPr="00216877">
        <w:t>RMSE of solutions obtained with different methods as a function of the total number of points in the grid. All methods propagate both equations at once.</w:t>
      </w:r>
    </w:p>
    <w:p w14:paraId="66B76916" w14:textId="77777777" w:rsidR="00727F45" w:rsidRDefault="00727F45" w:rsidP="00216877">
      <w:pPr>
        <w:rPr>
          <w:rFonts w:cstheme="minorHAnsi"/>
          <w:sz w:val="24"/>
          <w:szCs w:val="24"/>
        </w:rPr>
      </w:pPr>
    </w:p>
    <w:p w14:paraId="36C622F1" w14:textId="6C8FE70F" w:rsidR="00216877" w:rsidRPr="00216877" w:rsidRDefault="00216877" w:rsidP="00216877">
      <w:pPr>
        <w:rPr>
          <w:rFonts w:cstheme="minorHAnsi"/>
          <w:sz w:val="24"/>
          <w:szCs w:val="24"/>
        </w:rPr>
      </w:pPr>
      <w:proofErr w:type="gramStart"/>
      <w:r w:rsidRPr="00216877">
        <w:rPr>
          <w:rFonts w:cstheme="minorHAnsi"/>
          <w:sz w:val="24"/>
          <w:szCs w:val="24"/>
        </w:rPr>
        <w:t>Returning back</w:t>
      </w:r>
      <w:proofErr w:type="gramEnd"/>
      <w:r w:rsidRPr="00216877">
        <w:rPr>
          <w:rFonts w:cstheme="minorHAnsi"/>
          <w:sz w:val="24"/>
          <w:szCs w:val="24"/>
        </w:rPr>
        <w:t xml:space="preserve"> to the performance of the D-Wave annealer, we see that even with 10 attempts per task (green line in Fig. 5) the results are much worse compared to the analogous results for the case when only one equation was propagated at a time (green line in Fig. 4). This is in sharp contrast with classical </w:t>
      </w:r>
      <w:proofErr w:type="spellStart"/>
      <w:r w:rsidRPr="00216877">
        <w:rPr>
          <w:rFonts w:cstheme="minorHAnsi"/>
          <w:sz w:val="24"/>
          <w:szCs w:val="24"/>
        </w:rPr>
        <w:t>QBSolv</w:t>
      </w:r>
      <w:proofErr w:type="spellEnd"/>
      <w:r w:rsidRPr="00216877">
        <w:rPr>
          <w:rFonts w:cstheme="minorHAnsi"/>
          <w:sz w:val="24"/>
          <w:szCs w:val="24"/>
        </w:rPr>
        <w:t xml:space="preserve"> and could indicate that the overall quality of the quantum annealing hardware is reduced when the number of qubits is increased for a given problem. We suspect that such dependence could exist </w:t>
      </w:r>
      <w:proofErr w:type="gramStart"/>
      <w:r w:rsidRPr="00216877">
        <w:rPr>
          <w:rFonts w:cstheme="minorHAnsi"/>
          <w:sz w:val="24"/>
          <w:szCs w:val="24"/>
        </w:rPr>
        <w:t>due to the fact that</w:t>
      </w:r>
      <w:proofErr w:type="gramEnd"/>
      <w:r w:rsidRPr="00216877">
        <w:rPr>
          <w:rFonts w:cstheme="minorHAnsi"/>
          <w:sz w:val="24"/>
          <w:szCs w:val="24"/>
        </w:rPr>
        <w:t xml:space="preserve"> only a few other qubits are directly connected to any given qubit on the D-Wave and involvement of a larger number of qubits translates into longer qubit connection chains, which are imperfect. Surprisingly, rescaling the variables in the two equations did not help in this case either.</w:t>
      </w:r>
    </w:p>
    <w:p w14:paraId="6A37585B" w14:textId="623760DA" w:rsidR="00216877" w:rsidRPr="00216877" w:rsidRDefault="00216877" w:rsidP="00216877">
      <w:pPr>
        <w:rPr>
          <w:rFonts w:cstheme="minorHAnsi"/>
          <w:sz w:val="24"/>
          <w:szCs w:val="24"/>
        </w:rPr>
      </w:pPr>
      <w:r w:rsidRPr="00216877">
        <w:rPr>
          <w:rFonts w:cstheme="minorHAnsi"/>
          <w:sz w:val="24"/>
          <w:szCs w:val="24"/>
        </w:rPr>
        <w:t xml:space="preserve">However, we found that a hybrid strategy (when each solution found by D-Wave was used as a starting point for the classical greedy algorithm) works </w:t>
      </w:r>
      <w:proofErr w:type="gramStart"/>
      <w:r w:rsidRPr="00216877">
        <w:rPr>
          <w:rFonts w:cstheme="minorHAnsi"/>
          <w:sz w:val="24"/>
          <w:szCs w:val="24"/>
        </w:rPr>
        <w:t>really well</w:t>
      </w:r>
      <w:proofErr w:type="gramEnd"/>
      <w:r w:rsidRPr="00216877">
        <w:rPr>
          <w:rFonts w:cstheme="minorHAnsi"/>
          <w:sz w:val="24"/>
          <w:szCs w:val="24"/>
        </w:rPr>
        <w:t xml:space="preserve"> for this harder problem (blue line in Fig. 5, which also corresponds to blue line in Fig. 2). This result matches the quality of QP solutions even for </w:t>
      </w:r>
      <w:proofErr w:type="gramStart"/>
      <w:r w:rsidRPr="00216877">
        <w:rPr>
          <w:rFonts w:cstheme="minorHAnsi"/>
          <w:sz w:val="24"/>
          <w:szCs w:val="24"/>
        </w:rPr>
        <w:t>a large number of</w:t>
      </w:r>
      <w:proofErr w:type="gramEnd"/>
      <w:r w:rsidRPr="00216877">
        <w:rPr>
          <w:rFonts w:cstheme="minorHAnsi"/>
          <w:sz w:val="24"/>
          <w:szCs w:val="24"/>
        </w:rPr>
        <w:t xml:space="preserve"> grid points (i.e., small time steps and high accuracy). One might think that the greedy algorithm is doing all the work here and that the involvement of D-Wave is unnecessary. </w:t>
      </w:r>
      <w:proofErr w:type="gramStart"/>
      <w:r w:rsidRPr="00216877">
        <w:rPr>
          <w:rFonts w:cstheme="minorHAnsi"/>
          <w:sz w:val="24"/>
          <w:szCs w:val="24"/>
        </w:rPr>
        <w:t>In order to</w:t>
      </w:r>
      <w:proofErr w:type="gramEnd"/>
      <w:r w:rsidRPr="00216877">
        <w:rPr>
          <w:rFonts w:cstheme="minorHAnsi"/>
          <w:sz w:val="24"/>
          <w:szCs w:val="24"/>
        </w:rPr>
        <w:t xml:space="preserve"> rule out this possibility, we tried to lower the quality of D-Wave’s solutions by significantly reducing the number of reads, which basically gave a near-random starting point for the greedy algorithm. We found that in this case greedy algorithm does not perform well, which indicates that the D-Wave’s initial guess is important here. Notably, while the purely classical algorithm (</w:t>
      </w:r>
      <w:proofErr w:type="spellStart"/>
      <w:r w:rsidRPr="00216877">
        <w:rPr>
          <w:rFonts w:cstheme="minorHAnsi"/>
          <w:sz w:val="24"/>
          <w:szCs w:val="24"/>
        </w:rPr>
        <w:t>QBSolv</w:t>
      </w:r>
      <w:proofErr w:type="spellEnd"/>
      <w:r w:rsidRPr="00216877">
        <w:rPr>
          <w:rFonts w:cstheme="minorHAnsi"/>
          <w:sz w:val="24"/>
          <w:szCs w:val="24"/>
        </w:rPr>
        <w:t xml:space="preserve">) was also able to achieve the same results, the hybrid quantum–classical strategy (D-Wave + greedy) did it much more easily with only one attempt per task and even without rescaling, which is quite optimistic. One explanation of the success of this hybrid approach is that D-Wave is good at identifying the global minimum, but it cannot descend all the way there with a high precision due to the presence of noise and related errors. On the other hand, </w:t>
      </w:r>
      <w:proofErr w:type="gramStart"/>
      <w:r w:rsidRPr="00216877">
        <w:rPr>
          <w:rFonts w:cstheme="minorHAnsi"/>
          <w:sz w:val="24"/>
          <w:szCs w:val="24"/>
        </w:rPr>
        <w:t>greedy</w:t>
      </w:r>
      <w:proofErr w:type="gramEnd"/>
      <w:r w:rsidRPr="00216877">
        <w:rPr>
          <w:rFonts w:cstheme="minorHAnsi"/>
          <w:sz w:val="24"/>
          <w:szCs w:val="24"/>
        </w:rPr>
        <w:t xml:space="preserve"> algorithm is good at descending to the very bottom of the minimization functional but needs to be placed in the vicinity of the global minimum first. Thus, the two methods complement each other and together converge to a very good result.</w:t>
      </w:r>
    </w:p>
    <w:p w14:paraId="68458EF8" w14:textId="6C470102" w:rsidR="00216877" w:rsidRPr="00216877" w:rsidRDefault="00216877" w:rsidP="00216877">
      <w:pPr>
        <w:rPr>
          <w:rFonts w:cstheme="minorHAnsi"/>
          <w:sz w:val="24"/>
          <w:szCs w:val="24"/>
        </w:rPr>
      </w:pPr>
      <w:proofErr w:type="gramStart"/>
      <w:r w:rsidRPr="00216877">
        <w:rPr>
          <w:rFonts w:cstheme="minorHAnsi"/>
          <w:sz w:val="24"/>
          <w:szCs w:val="24"/>
        </w:rPr>
        <w:t>Practicality</w:t>
      </w:r>
      <w:proofErr w:type="gramEnd"/>
      <w:r w:rsidRPr="00216877">
        <w:rPr>
          <w:rFonts w:cstheme="minorHAnsi"/>
          <w:sz w:val="24"/>
          <w:szCs w:val="24"/>
        </w:rPr>
        <w:t xml:space="preserve"> of presented numerical algorithms is obviously defined by the scaling of hardware requirements with the system size. Overall, the resources required by QDE grow as </w:t>
      </w:r>
      <m:oMath>
        <m:r>
          <w:rPr>
            <w:rFonts w:ascii="Cambria Math" w:hAnsi="Cambria Math" w:cstheme="minorHAnsi"/>
            <w:sz w:val="24"/>
            <w:szCs w:val="24"/>
          </w:rPr>
          <m:t>O(MN)</m:t>
        </m:r>
      </m:oMath>
      <w:r w:rsidRPr="00216877">
        <w:rPr>
          <w:rFonts w:cstheme="minorHAnsi"/>
          <w:sz w:val="24"/>
          <w:szCs w:val="24"/>
        </w:rPr>
        <w:t>, where </w:t>
      </w:r>
      <m:oMath>
        <m:r>
          <w:rPr>
            <w:rFonts w:ascii="Cambria Math" w:hAnsi="Cambria Math" w:cstheme="minorHAnsi"/>
            <w:sz w:val="24"/>
            <w:szCs w:val="24"/>
          </w:rPr>
          <m:t>M</m:t>
        </m:r>
      </m:oMath>
      <w:r w:rsidRPr="00216877">
        <w:rPr>
          <w:rFonts w:cstheme="minorHAnsi"/>
          <w:sz w:val="24"/>
          <w:szCs w:val="24"/>
        </w:rPr>
        <w:t> is the total number of points in the grid, which depends on the desired accuracy, and </w:t>
      </w:r>
      <m:oMath>
        <m:r>
          <w:rPr>
            <w:rFonts w:ascii="Cambria Math" w:hAnsi="Cambria Math" w:cstheme="minorHAnsi"/>
            <w:sz w:val="24"/>
            <w:szCs w:val="24"/>
          </w:rPr>
          <m:t>N</m:t>
        </m:r>
      </m:oMath>
      <w:r w:rsidRPr="00216877">
        <w:rPr>
          <w:rFonts w:cstheme="minorHAnsi"/>
          <w:sz w:val="24"/>
          <w:szCs w:val="24"/>
        </w:rPr>
        <w:t> is the total number of equations in the system, which increases linearly with the dimensionality of the problem. For example, the new D-Wave Advantage quantum annealer with 177 fully connected logical qubits</w:t>
      </w:r>
      <w:r w:rsidRPr="00216877">
        <w:rPr>
          <w:rFonts w:cstheme="minorHAnsi"/>
          <w:sz w:val="24"/>
          <w:szCs w:val="24"/>
          <w:vertAlign w:val="superscript"/>
        </w:rPr>
        <w:t>26</w:t>
      </w:r>
      <w:r w:rsidRPr="00216877">
        <w:rPr>
          <w:rFonts w:cstheme="minorHAnsi"/>
          <w:sz w:val="24"/>
          <w:szCs w:val="24"/>
        </w:rPr>
        <w:t> could be used to propagate up to 8 equations in one run, which is sufficient to describe the vibrational motion of any triatomic and some tetratomic molecules.</w:t>
      </w:r>
    </w:p>
    <w:p w14:paraId="4F8AC038" w14:textId="77777777" w:rsidR="00216877" w:rsidRPr="00216877" w:rsidRDefault="00216877" w:rsidP="00216877">
      <w:pPr>
        <w:rPr>
          <w:rFonts w:cstheme="minorHAnsi"/>
          <w:sz w:val="24"/>
          <w:szCs w:val="24"/>
        </w:rPr>
      </w:pPr>
      <w:r w:rsidRPr="00216877">
        <w:rPr>
          <w:rFonts w:cstheme="minorHAnsi"/>
          <w:sz w:val="24"/>
          <w:szCs w:val="24"/>
        </w:rPr>
        <w:t xml:space="preserve">For more complicated systems (large number of equations due to large number of atoms), the trajectories could be propagated by splitting the overall workload into multiple runs. </w:t>
      </w:r>
      <w:proofErr w:type="gramStart"/>
      <w:r w:rsidRPr="00216877">
        <w:rPr>
          <w:rFonts w:cstheme="minorHAnsi"/>
          <w:sz w:val="24"/>
          <w:szCs w:val="24"/>
        </w:rPr>
        <w:t>As long as</w:t>
      </w:r>
      <w:proofErr w:type="gramEnd"/>
      <w:r w:rsidRPr="00216877">
        <w:rPr>
          <w:rFonts w:cstheme="minorHAnsi"/>
          <w:sz w:val="24"/>
          <w:szCs w:val="24"/>
        </w:rPr>
        <w:t xml:space="preserve"> the number of available qubits is sufficient to propagate at least one time step of one equation, we can propagate each equation and each time step sequentially, one after another, since all equations are decoupled in the limit when only one time step is propagated at a time (see Theory section for more details). This way, the number of qubits necessary for propagation can be constant regardless of system size or propagation time, but the total number of runs would grow instead. Having more qubits would certainly help by allowing to solve more equations or more time steps in a single run of a quantum annealer, thus decreasing the overall wall clock time, but is ultimately not a requirement.</w:t>
      </w:r>
    </w:p>
    <w:p w14:paraId="18FD156A" w14:textId="550D0FDD" w:rsidR="00216877" w:rsidRPr="00216877" w:rsidRDefault="00216877" w:rsidP="00216877">
      <w:pPr>
        <w:rPr>
          <w:rFonts w:cstheme="minorHAnsi"/>
          <w:sz w:val="24"/>
          <w:szCs w:val="24"/>
        </w:rPr>
      </w:pPr>
      <w:r w:rsidRPr="00216877">
        <w:rPr>
          <w:rFonts w:cstheme="minorHAnsi"/>
          <w:sz w:val="24"/>
          <w:szCs w:val="24"/>
        </w:rPr>
        <w:t>In cases when the right-hand side functions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n</m:t>
            </m:r>
          </m:sub>
        </m:sSub>
        <m:r>
          <w:rPr>
            <w:rFonts w:ascii="Cambria Math" w:hAnsi="Cambria Math" w:cstheme="minorHAnsi"/>
            <w:sz w:val="24"/>
            <w:szCs w:val="24"/>
          </w:rPr>
          <m:t>(x,</m:t>
        </m:r>
        <m:bar>
          <m:barPr>
            <m:pos m:val="top"/>
            <m:ctrlPr>
              <w:rPr>
                <w:rFonts w:ascii="Cambria Math" w:hAnsi="Cambria Math" w:cstheme="minorHAnsi"/>
                <w:sz w:val="24"/>
                <w:szCs w:val="24"/>
              </w:rPr>
            </m:ctrlPr>
          </m:barPr>
          <m:e>
            <m:r>
              <w:rPr>
                <w:rFonts w:ascii="Cambria Math" w:hAnsi="Cambria Math" w:cstheme="minorHAnsi"/>
                <w:sz w:val="24"/>
                <w:szCs w:val="24"/>
              </w:rPr>
              <m:t>y</m:t>
            </m:r>
          </m:e>
        </m:bar>
        <m:r>
          <w:rPr>
            <w:rFonts w:ascii="Cambria Math" w:hAnsi="Cambria Math" w:cstheme="minorHAnsi"/>
            <w:sz w:val="24"/>
            <w:szCs w:val="24"/>
          </w:rPr>
          <m:t>)</m:t>
        </m:r>
      </m:oMath>
      <w:r w:rsidRPr="00216877">
        <w:rPr>
          <w:rFonts w:cstheme="minorHAnsi"/>
          <w:sz w:val="24"/>
          <w:szCs w:val="24"/>
        </w:rPr>
        <w:t> of Eq. (2) are non-linear, our method will not be able to obtain all points of a solution at once, even on annealers with sufficiently large number of qubits, since only quadratic functions can be minimized on such devices. As explained above, this can be easily circumvented by running the same algorithm multiple times. Ultimately, the minimum required number of consecutive runs will be dictated by the number of segments approximating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n</m:t>
            </m:r>
          </m:sub>
        </m:sSub>
        <m:r>
          <w:rPr>
            <w:rFonts w:ascii="Cambria Math" w:hAnsi="Cambria Math" w:cstheme="minorHAnsi"/>
            <w:sz w:val="24"/>
            <w:szCs w:val="24"/>
          </w:rPr>
          <m:t>(x,</m:t>
        </m:r>
        <m:bar>
          <m:barPr>
            <m:pos m:val="top"/>
            <m:ctrlPr>
              <w:rPr>
                <w:rFonts w:ascii="Cambria Math" w:hAnsi="Cambria Math" w:cstheme="minorHAnsi"/>
                <w:sz w:val="24"/>
                <w:szCs w:val="24"/>
              </w:rPr>
            </m:ctrlPr>
          </m:barPr>
          <m:e>
            <m:r>
              <w:rPr>
                <w:rFonts w:ascii="Cambria Math" w:hAnsi="Cambria Math" w:cstheme="minorHAnsi"/>
                <w:sz w:val="24"/>
                <w:szCs w:val="24"/>
              </w:rPr>
              <m:t>y</m:t>
            </m:r>
          </m:e>
        </m:bar>
        <m:r>
          <w:rPr>
            <w:rFonts w:ascii="Cambria Math" w:hAnsi="Cambria Math" w:cstheme="minorHAnsi"/>
            <w:sz w:val="24"/>
            <w:szCs w:val="24"/>
          </w:rPr>
          <m:t>)</m:t>
        </m:r>
      </m:oMath>
      <w:r w:rsidRPr="00216877">
        <w:rPr>
          <w:rFonts w:cstheme="minorHAnsi"/>
          <w:sz w:val="24"/>
          <w:szCs w:val="24"/>
        </w:rPr>
        <w:t>, which depends on desired accuracy of a solution and the degree of non-linearity of the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n</m:t>
            </m:r>
          </m:sub>
        </m:sSub>
        <m:r>
          <w:rPr>
            <w:rFonts w:ascii="Cambria Math" w:hAnsi="Cambria Math" w:cstheme="minorHAnsi"/>
            <w:sz w:val="24"/>
            <w:szCs w:val="24"/>
          </w:rPr>
          <m:t>(x,</m:t>
        </m:r>
        <m:bar>
          <m:barPr>
            <m:pos m:val="top"/>
            <m:ctrlPr>
              <w:rPr>
                <w:rFonts w:ascii="Cambria Math" w:hAnsi="Cambria Math" w:cstheme="minorHAnsi"/>
                <w:sz w:val="24"/>
                <w:szCs w:val="24"/>
              </w:rPr>
            </m:ctrlPr>
          </m:barPr>
          <m:e>
            <m:r>
              <w:rPr>
                <w:rFonts w:ascii="Cambria Math" w:hAnsi="Cambria Math" w:cstheme="minorHAnsi"/>
                <w:sz w:val="24"/>
                <w:szCs w:val="24"/>
              </w:rPr>
              <m:t>y</m:t>
            </m:r>
          </m:e>
        </m:bar>
        <m:r>
          <w:rPr>
            <w:rFonts w:ascii="Cambria Math" w:hAnsi="Cambria Math" w:cstheme="minorHAnsi"/>
            <w:sz w:val="24"/>
            <w:szCs w:val="24"/>
          </w:rPr>
          <m:t>)</m:t>
        </m:r>
      </m:oMath>
      <w:r w:rsidRPr="00216877">
        <w:rPr>
          <w:rFonts w:cstheme="minorHAnsi"/>
          <w:sz w:val="24"/>
          <w:szCs w:val="24"/>
        </w:rPr>
        <w:t>. However, we can still make use of all available resources of a given (large, if available) annealer by increasing the number of grid points in each segment. Note that this restriction only concerns the dependence of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n</m:t>
            </m:r>
          </m:sub>
        </m:sSub>
        <m:r>
          <w:rPr>
            <w:rFonts w:ascii="Cambria Math" w:hAnsi="Cambria Math" w:cstheme="minorHAnsi"/>
            <w:sz w:val="24"/>
            <w:szCs w:val="24"/>
          </w:rPr>
          <m:t>(x,</m:t>
        </m:r>
        <m:bar>
          <m:barPr>
            <m:pos m:val="top"/>
            <m:ctrlPr>
              <w:rPr>
                <w:rFonts w:ascii="Cambria Math" w:hAnsi="Cambria Math" w:cstheme="minorHAnsi"/>
                <w:sz w:val="24"/>
                <w:szCs w:val="24"/>
              </w:rPr>
            </m:ctrlPr>
          </m:barPr>
          <m:e>
            <m:r>
              <w:rPr>
                <w:rFonts w:ascii="Cambria Math" w:hAnsi="Cambria Math" w:cstheme="minorHAnsi"/>
                <w:sz w:val="24"/>
                <w:szCs w:val="24"/>
              </w:rPr>
              <m:t>y</m:t>
            </m:r>
          </m:e>
        </m:bar>
        <m:r>
          <w:rPr>
            <w:rFonts w:ascii="Cambria Math" w:hAnsi="Cambria Math" w:cstheme="minorHAnsi"/>
            <w:sz w:val="24"/>
            <w:szCs w:val="24"/>
          </w:rPr>
          <m:t>)</m:t>
        </m:r>
      </m:oMath>
      <w:r w:rsidRPr="00216877">
        <w:rPr>
          <w:rFonts w:cstheme="minorHAnsi"/>
          <w:sz w:val="24"/>
          <w:szCs w:val="24"/>
        </w:rPr>
        <w:t> on </w:t>
      </w:r>
      <m:oMath>
        <m:bar>
          <m:barPr>
            <m:pos m:val="top"/>
            <m:ctrlPr>
              <w:rPr>
                <w:rFonts w:ascii="Cambria Math" w:hAnsi="Cambria Math" w:cstheme="minorHAnsi"/>
                <w:sz w:val="24"/>
                <w:szCs w:val="24"/>
              </w:rPr>
            </m:ctrlPr>
          </m:barPr>
          <m:e>
            <m:r>
              <w:rPr>
                <w:rFonts w:ascii="Cambria Math" w:hAnsi="Cambria Math" w:cstheme="minorHAnsi"/>
                <w:sz w:val="24"/>
                <w:szCs w:val="24"/>
              </w:rPr>
              <m:t>y</m:t>
            </m:r>
          </m:e>
        </m:bar>
      </m:oMath>
      <w:r w:rsidRPr="00216877">
        <w:rPr>
          <w:rFonts w:cstheme="minorHAnsi"/>
          <w:sz w:val="24"/>
          <w:szCs w:val="24"/>
        </w:rPr>
        <w:t>; the dependence on </w:t>
      </w:r>
      <m:oMath>
        <m:r>
          <w:rPr>
            <w:rFonts w:ascii="Cambria Math" w:hAnsi="Cambria Math" w:cstheme="minorHAnsi"/>
            <w:sz w:val="24"/>
            <w:szCs w:val="24"/>
          </w:rPr>
          <m:t>x</m:t>
        </m:r>
      </m:oMath>
      <w:r w:rsidRPr="00216877">
        <w:rPr>
          <w:rFonts w:cstheme="minorHAnsi"/>
          <w:sz w:val="24"/>
          <w:szCs w:val="24"/>
        </w:rPr>
        <w:t> can still be arbitrary and cause no problems. Although the methods to simulate higher-order polynomial behavior on quantum annealers exist and can be used to approximate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n</m:t>
            </m:r>
          </m:sub>
        </m:sSub>
        <m:r>
          <w:rPr>
            <w:rFonts w:ascii="Cambria Math" w:hAnsi="Cambria Math" w:cstheme="minorHAnsi"/>
            <w:sz w:val="24"/>
            <w:szCs w:val="24"/>
          </w:rPr>
          <m:t>(x,</m:t>
        </m:r>
        <m:bar>
          <m:barPr>
            <m:pos m:val="top"/>
            <m:ctrlPr>
              <w:rPr>
                <w:rFonts w:ascii="Cambria Math" w:hAnsi="Cambria Math" w:cstheme="minorHAnsi"/>
                <w:sz w:val="24"/>
                <w:szCs w:val="24"/>
              </w:rPr>
            </m:ctrlPr>
          </m:barPr>
          <m:e>
            <m:r>
              <w:rPr>
                <w:rFonts w:ascii="Cambria Math" w:hAnsi="Cambria Math" w:cstheme="minorHAnsi"/>
                <w:sz w:val="24"/>
                <w:szCs w:val="24"/>
              </w:rPr>
              <m:t>y</m:t>
            </m:r>
          </m:e>
        </m:bar>
        <m:r>
          <w:rPr>
            <w:rFonts w:ascii="Cambria Math" w:hAnsi="Cambria Math" w:cstheme="minorHAnsi"/>
            <w:sz w:val="24"/>
            <w:szCs w:val="24"/>
          </w:rPr>
          <m:t>)</m:t>
        </m:r>
      </m:oMath>
      <w:r w:rsidRPr="00216877">
        <w:rPr>
          <w:rFonts w:cstheme="minorHAnsi"/>
          <w:sz w:val="24"/>
          <w:szCs w:val="24"/>
        </w:rPr>
        <w:t> with segments of higher order to reduce the total number of necessary runs, this does not necessarily work better for arbitrary functions and was not discussed here.</w:t>
      </w:r>
    </w:p>
    <w:p w14:paraId="402B3AA8" w14:textId="77777777" w:rsidR="00216877" w:rsidRPr="00216877" w:rsidRDefault="00216877" w:rsidP="00216877">
      <w:pPr>
        <w:rPr>
          <w:rFonts w:cstheme="minorHAnsi"/>
          <w:sz w:val="24"/>
          <w:szCs w:val="24"/>
        </w:rPr>
      </w:pPr>
      <w:r w:rsidRPr="00216877">
        <w:rPr>
          <w:rFonts w:cstheme="minorHAnsi"/>
          <w:sz w:val="24"/>
          <w:szCs w:val="24"/>
        </w:rPr>
        <w:t>An important advantage of the presented methodology over classical propagation techniques is the ability to obtain multiple trajectory points simultaneously rather than sequentially. This opens a potentially exciting route of calculating the entire trajectory in just a few runs, given a sufficiently large number of qubits.</w:t>
      </w:r>
    </w:p>
    <w:p w14:paraId="55760CE1" w14:textId="77777777" w:rsidR="00216877" w:rsidRPr="00216877" w:rsidRDefault="00216877" w:rsidP="00964E60">
      <w:pPr>
        <w:pStyle w:val="Heading1"/>
      </w:pPr>
      <w:r w:rsidRPr="00216877">
        <w:t>Conclusions</w:t>
      </w:r>
    </w:p>
    <w:p w14:paraId="2CD90961" w14:textId="27C58B14" w:rsidR="00216877" w:rsidRPr="00216877" w:rsidRDefault="00216877" w:rsidP="00216877">
      <w:pPr>
        <w:rPr>
          <w:rFonts w:cstheme="minorHAnsi"/>
          <w:sz w:val="24"/>
          <w:szCs w:val="24"/>
        </w:rPr>
      </w:pPr>
      <w:r w:rsidRPr="00216877">
        <w:rPr>
          <w:rFonts w:cstheme="minorHAnsi"/>
          <w:sz w:val="24"/>
          <w:szCs w:val="24"/>
        </w:rPr>
        <w:t xml:space="preserve">To summarize, in this work we reported </w:t>
      </w:r>
      <w:proofErr w:type="gramStart"/>
      <w:r w:rsidRPr="00216877">
        <w:rPr>
          <w:rFonts w:cstheme="minorHAnsi"/>
          <w:sz w:val="24"/>
          <w:szCs w:val="24"/>
        </w:rPr>
        <w:t>first</w:t>
      </w:r>
      <w:proofErr w:type="gramEnd"/>
      <w:r w:rsidRPr="00216877">
        <w:rPr>
          <w:rFonts w:cstheme="minorHAnsi"/>
          <w:sz w:val="24"/>
          <w:szCs w:val="24"/>
        </w:rPr>
        <w:t>-ever formulation of molecular dynamics as a Quadratic Unconstrained Binary Optimization (QUBO) problem and its solution on a D-Wave quantum annealer. Importantly, QUBO problems can be solved not only on quantum annealers but also on existing universal gate-based quantum computers, and on exotic classical devices (</w:t>
      </w:r>
      <w:proofErr w:type="gramStart"/>
      <w:r w:rsidRPr="00216877">
        <w:rPr>
          <w:rFonts w:cstheme="minorHAnsi"/>
          <w:sz w:val="24"/>
          <w:szCs w:val="24"/>
        </w:rPr>
        <w:t>e.g.</w:t>
      </w:r>
      <w:proofErr w:type="gramEnd"/>
      <w:r w:rsidRPr="00216877">
        <w:rPr>
          <w:rFonts w:cstheme="minorHAnsi"/>
          <w:sz w:val="24"/>
          <w:szCs w:val="24"/>
        </w:rPr>
        <w:t xml:space="preserve"> Fujitsu digital annealer). The new methodology developed here (the QDE method) was applied to propagate classical trajectories simulating vibrational motions of the hydrogen molecule (H</w:t>
      </w:r>
      <w:r w:rsidRPr="00216877">
        <w:rPr>
          <w:rFonts w:cstheme="minorHAnsi"/>
          <w:sz w:val="24"/>
          <w:szCs w:val="24"/>
          <w:vertAlign w:val="subscript"/>
        </w:rPr>
        <w:t>2</w:t>
      </w:r>
      <w:r w:rsidRPr="00216877">
        <w:rPr>
          <w:rFonts w:cstheme="minorHAnsi"/>
          <w:sz w:val="24"/>
          <w:szCs w:val="24"/>
        </w:rPr>
        <w:t>) in three different energy regimes (nearly harmonic, highly anharmonic, and dissociative limits). The results obtained using the D-Wave 2000Q quantum annealer are mutually consistent and quickly converge to the analytical solution. Several alternative strategies for such calculations were explored and it was found that the most accurate results and the best efficiency are obtained by combining the quantum annealer with classical post-processing (greedy algorithm). Importantly, the QDE framework developed here is entirely general and can be applied to solve any system of first-order ordinary nonlinear differential equations using a quantum annealer. The new generation of quantum annealers, such as the D-Wave Advantage with more qubits and better connectivity, could be used to either compute multiple time-grid points at once (</w:t>
      </w:r>
      <m:oMath>
        <m:r>
          <w:rPr>
            <w:rFonts w:ascii="Cambria Math" w:hAnsi="Cambria Math" w:cstheme="minorHAnsi"/>
            <w:sz w:val="24"/>
            <w:szCs w:val="24"/>
          </w:rPr>
          <m:t>M&gt;1</m:t>
        </m:r>
      </m:oMath>
      <w:r w:rsidRPr="00216877">
        <w:rPr>
          <w:rFonts w:cstheme="minorHAnsi"/>
          <w:sz w:val="24"/>
          <w:szCs w:val="24"/>
        </w:rPr>
        <w:t>) or to explore more complicated molecules with many degrees of freedom (</w:t>
      </w:r>
      <m:oMath>
        <m:r>
          <w:rPr>
            <w:rFonts w:ascii="Cambria Math" w:hAnsi="Cambria Math" w:cstheme="minorHAnsi"/>
            <w:sz w:val="24"/>
            <w:szCs w:val="24"/>
          </w:rPr>
          <m:t>N&gt;2</m:t>
        </m:r>
      </m:oMath>
      <w:r w:rsidRPr="00216877">
        <w:rPr>
          <w:rFonts w:cstheme="minorHAnsi"/>
          <w:sz w:val="24"/>
          <w:szCs w:val="24"/>
        </w:rPr>
        <w:t xml:space="preserve">). Higher order finite difference schemes can also be useful in some applications. Development of </w:t>
      </w:r>
      <w:proofErr w:type="gramStart"/>
      <w:r w:rsidRPr="00216877">
        <w:rPr>
          <w:rFonts w:cstheme="minorHAnsi"/>
          <w:sz w:val="24"/>
          <w:szCs w:val="24"/>
        </w:rPr>
        <w:t>trajectory based</w:t>
      </w:r>
      <w:proofErr w:type="gramEnd"/>
      <w:r w:rsidRPr="00216877">
        <w:rPr>
          <w:rFonts w:cstheme="minorHAnsi"/>
          <w:sz w:val="24"/>
          <w:szCs w:val="24"/>
        </w:rPr>
        <w:t xml:space="preserve"> quantum algorithms, suitable for execution on a quantum annealer, is another promising potential future direction.</w:t>
      </w:r>
    </w:p>
    <w:p w14:paraId="1D498876" w14:textId="77777777" w:rsidR="00216877" w:rsidRPr="00216877" w:rsidRDefault="00216877" w:rsidP="00E9326F">
      <w:pPr>
        <w:pStyle w:val="Heading1"/>
      </w:pPr>
      <w:r w:rsidRPr="00216877">
        <w:t>Data availability</w:t>
      </w:r>
    </w:p>
    <w:p w14:paraId="2904CF84" w14:textId="117D64A0" w:rsidR="00216877" w:rsidRPr="00216877" w:rsidRDefault="00216877" w:rsidP="00216877">
      <w:pPr>
        <w:rPr>
          <w:rFonts w:cstheme="minorHAnsi"/>
          <w:sz w:val="24"/>
          <w:szCs w:val="24"/>
        </w:rPr>
      </w:pPr>
      <w:r w:rsidRPr="00216877">
        <w:rPr>
          <w:rFonts w:cstheme="minorHAnsi"/>
          <w:sz w:val="24"/>
          <w:szCs w:val="24"/>
        </w:rPr>
        <w:t>All data generated or analyzed during this study are included in this published article and its Supplementary Information files. Additionally, the code can be found at https://github.com/IgorGayday/qde/.</w:t>
      </w:r>
    </w:p>
    <w:p w14:paraId="3899BAB8" w14:textId="77777777" w:rsidR="00216877" w:rsidRPr="00216877" w:rsidRDefault="00216877" w:rsidP="00E9326F">
      <w:pPr>
        <w:pStyle w:val="Heading1"/>
      </w:pPr>
      <w:r w:rsidRPr="00216877">
        <w:t>References</w:t>
      </w:r>
    </w:p>
    <w:p w14:paraId="7C9CEE6C" w14:textId="77777777" w:rsidR="00216877" w:rsidRPr="00216877" w:rsidRDefault="00216877" w:rsidP="00E9326F">
      <w:pPr>
        <w:numPr>
          <w:ilvl w:val="0"/>
          <w:numId w:val="15"/>
        </w:numPr>
        <w:spacing w:after="0"/>
        <w:rPr>
          <w:rFonts w:cstheme="minorHAnsi"/>
          <w:sz w:val="24"/>
          <w:szCs w:val="24"/>
        </w:rPr>
      </w:pPr>
      <w:r w:rsidRPr="00216877">
        <w:rPr>
          <w:rFonts w:cstheme="minorHAnsi"/>
          <w:sz w:val="24"/>
          <w:szCs w:val="24"/>
        </w:rPr>
        <w:t>de-Leon, N. P. </w:t>
      </w:r>
      <w:r w:rsidRPr="00216877">
        <w:rPr>
          <w:rFonts w:cstheme="minorHAnsi"/>
          <w:i/>
          <w:iCs/>
          <w:sz w:val="24"/>
          <w:szCs w:val="24"/>
        </w:rPr>
        <w:t>et al.</w:t>
      </w:r>
      <w:r w:rsidRPr="00216877">
        <w:rPr>
          <w:rFonts w:cstheme="minorHAnsi"/>
          <w:sz w:val="24"/>
          <w:szCs w:val="24"/>
        </w:rPr>
        <w:t> Materials challenges and opportunities for quantum computing hardware. </w:t>
      </w:r>
      <w:r w:rsidRPr="00216877">
        <w:rPr>
          <w:rFonts w:cstheme="minorHAnsi"/>
          <w:i/>
          <w:iCs/>
          <w:sz w:val="24"/>
          <w:szCs w:val="24"/>
        </w:rPr>
        <w:t>Science</w:t>
      </w:r>
      <w:r w:rsidRPr="00216877">
        <w:rPr>
          <w:rFonts w:cstheme="minorHAnsi"/>
          <w:sz w:val="24"/>
          <w:szCs w:val="24"/>
        </w:rPr>
        <w:t> </w:t>
      </w:r>
      <w:r w:rsidRPr="00216877">
        <w:rPr>
          <w:rFonts w:cstheme="minorHAnsi"/>
          <w:b/>
          <w:bCs/>
          <w:sz w:val="24"/>
          <w:szCs w:val="24"/>
        </w:rPr>
        <w:t>372</w:t>
      </w:r>
      <w:r w:rsidRPr="00216877">
        <w:rPr>
          <w:rFonts w:cstheme="minorHAnsi"/>
          <w:sz w:val="24"/>
          <w:szCs w:val="24"/>
        </w:rPr>
        <w:t>, 823 (2021).</w:t>
      </w:r>
    </w:p>
    <w:p w14:paraId="0B00F515" w14:textId="77777777" w:rsidR="00216877" w:rsidRPr="00216877" w:rsidRDefault="00216877" w:rsidP="00E9326F">
      <w:pPr>
        <w:numPr>
          <w:ilvl w:val="0"/>
          <w:numId w:val="15"/>
        </w:numPr>
        <w:spacing w:after="0"/>
        <w:rPr>
          <w:rFonts w:cstheme="minorHAnsi"/>
          <w:sz w:val="24"/>
          <w:szCs w:val="24"/>
        </w:rPr>
      </w:pPr>
      <w:proofErr w:type="spellStart"/>
      <w:r w:rsidRPr="00216877">
        <w:rPr>
          <w:rFonts w:cstheme="minorHAnsi"/>
          <w:sz w:val="24"/>
          <w:szCs w:val="24"/>
        </w:rPr>
        <w:t>Preskill</w:t>
      </w:r>
      <w:proofErr w:type="spellEnd"/>
      <w:r w:rsidRPr="00216877">
        <w:rPr>
          <w:rFonts w:cstheme="minorHAnsi"/>
          <w:sz w:val="24"/>
          <w:szCs w:val="24"/>
        </w:rPr>
        <w:t>, J. Quantum computing in the NISQ era and beyond. </w:t>
      </w:r>
      <w:r w:rsidRPr="00216877">
        <w:rPr>
          <w:rFonts w:cstheme="minorHAnsi"/>
          <w:i/>
          <w:iCs/>
          <w:sz w:val="24"/>
          <w:szCs w:val="24"/>
        </w:rPr>
        <w:t>Quantum</w:t>
      </w:r>
      <w:r w:rsidRPr="00216877">
        <w:rPr>
          <w:rFonts w:cstheme="minorHAnsi"/>
          <w:sz w:val="24"/>
          <w:szCs w:val="24"/>
        </w:rPr>
        <w:t> </w:t>
      </w:r>
      <w:r w:rsidRPr="00216877">
        <w:rPr>
          <w:rFonts w:cstheme="minorHAnsi"/>
          <w:b/>
          <w:bCs/>
          <w:sz w:val="24"/>
          <w:szCs w:val="24"/>
        </w:rPr>
        <w:t>2</w:t>
      </w:r>
      <w:r w:rsidRPr="00216877">
        <w:rPr>
          <w:rFonts w:cstheme="minorHAnsi"/>
          <w:sz w:val="24"/>
          <w:szCs w:val="24"/>
        </w:rPr>
        <w:t>, 79 (2018).</w:t>
      </w:r>
    </w:p>
    <w:p w14:paraId="6C487F63" w14:textId="77777777" w:rsidR="00216877" w:rsidRPr="00216877" w:rsidRDefault="00216877" w:rsidP="00E9326F">
      <w:pPr>
        <w:numPr>
          <w:ilvl w:val="0"/>
          <w:numId w:val="15"/>
        </w:numPr>
        <w:spacing w:after="0"/>
        <w:rPr>
          <w:rFonts w:cstheme="minorHAnsi"/>
          <w:sz w:val="24"/>
          <w:szCs w:val="24"/>
        </w:rPr>
      </w:pPr>
      <w:r w:rsidRPr="00216877">
        <w:rPr>
          <w:rFonts w:cstheme="minorHAnsi"/>
          <w:sz w:val="24"/>
          <w:szCs w:val="24"/>
        </w:rPr>
        <w:t>Hemmer, P. Multiplicative suppression of decoherence. </w:t>
      </w:r>
      <w:r w:rsidRPr="00216877">
        <w:rPr>
          <w:rFonts w:cstheme="minorHAnsi"/>
          <w:i/>
          <w:iCs/>
          <w:sz w:val="24"/>
          <w:szCs w:val="24"/>
        </w:rPr>
        <w:t>Science (80-).</w:t>
      </w:r>
      <w:r w:rsidRPr="00216877">
        <w:rPr>
          <w:rFonts w:cstheme="minorHAnsi"/>
          <w:sz w:val="24"/>
          <w:szCs w:val="24"/>
        </w:rPr>
        <w:t> </w:t>
      </w:r>
      <w:r w:rsidRPr="00216877">
        <w:rPr>
          <w:rFonts w:cstheme="minorHAnsi"/>
          <w:b/>
          <w:bCs/>
          <w:sz w:val="24"/>
          <w:szCs w:val="24"/>
        </w:rPr>
        <w:t>369</w:t>
      </w:r>
      <w:r w:rsidRPr="00216877">
        <w:rPr>
          <w:rFonts w:cstheme="minorHAnsi"/>
          <w:sz w:val="24"/>
          <w:szCs w:val="24"/>
        </w:rPr>
        <w:t>, 1432–1433 (2020).</w:t>
      </w:r>
    </w:p>
    <w:p w14:paraId="5D0B0D56" w14:textId="77777777" w:rsidR="00216877" w:rsidRPr="00216877" w:rsidRDefault="00216877" w:rsidP="00E9326F">
      <w:pPr>
        <w:numPr>
          <w:ilvl w:val="0"/>
          <w:numId w:val="15"/>
        </w:numPr>
        <w:spacing w:after="0"/>
        <w:rPr>
          <w:rFonts w:cstheme="minorHAnsi"/>
          <w:sz w:val="24"/>
          <w:szCs w:val="24"/>
        </w:rPr>
      </w:pPr>
      <w:proofErr w:type="spellStart"/>
      <w:r w:rsidRPr="00216877">
        <w:rPr>
          <w:rFonts w:cstheme="minorHAnsi"/>
          <w:sz w:val="24"/>
          <w:szCs w:val="24"/>
        </w:rPr>
        <w:t>Aspuru</w:t>
      </w:r>
      <w:proofErr w:type="spellEnd"/>
      <w:r w:rsidRPr="00216877">
        <w:rPr>
          <w:rFonts w:cstheme="minorHAnsi"/>
          <w:sz w:val="24"/>
          <w:szCs w:val="24"/>
        </w:rPr>
        <w:t xml:space="preserve">-Guzik, A., </w:t>
      </w:r>
      <w:proofErr w:type="spellStart"/>
      <w:r w:rsidRPr="00216877">
        <w:rPr>
          <w:rFonts w:cstheme="minorHAnsi"/>
          <w:sz w:val="24"/>
          <w:szCs w:val="24"/>
        </w:rPr>
        <w:t>Dutoi</w:t>
      </w:r>
      <w:proofErr w:type="spellEnd"/>
      <w:r w:rsidRPr="00216877">
        <w:rPr>
          <w:rFonts w:cstheme="minorHAnsi"/>
          <w:sz w:val="24"/>
          <w:szCs w:val="24"/>
        </w:rPr>
        <w:t>, A. D., Love, P. J. &amp; Head-Gordon, M. Simulated quantum computation of molecular energies. </w:t>
      </w:r>
      <w:r w:rsidRPr="00216877">
        <w:rPr>
          <w:rFonts w:cstheme="minorHAnsi"/>
          <w:i/>
          <w:iCs/>
          <w:sz w:val="24"/>
          <w:szCs w:val="24"/>
        </w:rPr>
        <w:t>Science (80-).</w:t>
      </w:r>
      <w:r w:rsidRPr="00216877">
        <w:rPr>
          <w:rFonts w:cstheme="minorHAnsi"/>
          <w:sz w:val="24"/>
          <w:szCs w:val="24"/>
        </w:rPr>
        <w:t> </w:t>
      </w:r>
      <w:r w:rsidRPr="00216877">
        <w:rPr>
          <w:rFonts w:cstheme="minorHAnsi"/>
          <w:b/>
          <w:bCs/>
          <w:sz w:val="24"/>
          <w:szCs w:val="24"/>
        </w:rPr>
        <w:t>309</w:t>
      </w:r>
      <w:r w:rsidRPr="00216877">
        <w:rPr>
          <w:rFonts w:cstheme="minorHAnsi"/>
          <w:sz w:val="24"/>
          <w:szCs w:val="24"/>
        </w:rPr>
        <w:t>, 1704–1707 (2005).</w:t>
      </w:r>
    </w:p>
    <w:p w14:paraId="3064624B" w14:textId="77777777" w:rsidR="00216877" w:rsidRPr="00216877" w:rsidRDefault="00216877" w:rsidP="00E9326F">
      <w:pPr>
        <w:numPr>
          <w:ilvl w:val="0"/>
          <w:numId w:val="15"/>
        </w:numPr>
        <w:spacing w:after="0"/>
        <w:rPr>
          <w:rFonts w:cstheme="minorHAnsi"/>
          <w:sz w:val="24"/>
          <w:szCs w:val="24"/>
        </w:rPr>
      </w:pPr>
      <w:r w:rsidRPr="00216877">
        <w:rPr>
          <w:rFonts w:cstheme="minorHAnsi"/>
          <w:sz w:val="24"/>
          <w:szCs w:val="24"/>
        </w:rPr>
        <w:t xml:space="preserve">McArdle, S., Endo, S., </w:t>
      </w:r>
      <w:proofErr w:type="spellStart"/>
      <w:r w:rsidRPr="00216877">
        <w:rPr>
          <w:rFonts w:cstheme="minorHAnsi"/>
          <w:sz w:val="24"/>
          <w:szCs w:val="24"/>
        </w:rPr>
        <w:t>Aspuru</w:t>
      </w:r>
      <w:proofErr w:type="spellEnd"/>
      <w:r w:rsidRPr="00216877">
        <w:rPr>
          <w:rFonts w:cstheme="minorHAnsi"/>
          <w:sz w:val="24"/>
          <w:szCs w:val="24"/>
        </w:rPr>
        <w:t>-Guzik, A., Benjamin, S. C. &amp; Yuan, X. Quantum computational chemistry. </w:t>
      </w:r>
      <w:r w:rsidRPr="00216877">
        <w:rPr>
          <w:rFonts w:cstheme="minorHAnsi"/>
          <w:i/>
          <w:iCs/>
          <w:sz w:val="24"/>
          <w:szCs w:val="24"/>
        </w:rPr>
        <w:t>Rev. Mod. Phys.</w:t>
      </w:r>
      <w:r w:rsidRPr="00216877">
        <w:rPr>
          <w:rFonts w:cstheme="minorHAnsi"/>
          <w:sz w:val="24"/>
          <w:szCs w:val="24"/>
        </w:rPr>
        <w:t> </w:t>
      </w:r>
      <w:r w:rsidRPr="00216877">
        <w:rPr>
          <w:rFonts w:cstheme="minorHAnsi"/>
          <w:b/>
          <w:bCs/>
          <w:sz w:val="24"/>
          <w:szCs w:val="24"/>
        </w:rPr>
        <w:t>92</w:t>
      </w:r>
      <w:r w:rsidRPr="00216877">
        <w:rPr>
          <w:rFonts w:cstheme="minorHAnsi"/>
          <w:sz w:val="24"/>
          <w:szCs w:val="24"/>
        </w:rPr>
        <w:t>, 015003 (2020).</w:t>
      </w:r>
    </w:p>
    <w:p w14:paraId="3AC7FFD1" w14:textId="77777777" w:rsidR="00216877" w:rsidRPr="00216877" w:rsidRDefault="00216877" w:rsidP="00E9326F">
      <w:pPr>
        <w:numPr>
          <w:ilvl w:val="0"/>
          <w:numId w:val="15"/>
        </w:numPr>
        <w:spacing w:after="0"/>
        <w:rPr>
          <w:rFonts w:cstheme="minorHAnsi"/>
          <w:sz w:val="24"/>
          <w:szCs w:val="24"/>
        </w:rPr>
      </w:pPr>
      <w:r w:rsidRPr="00216877">
        <w:rPr>
          <w:rFonts w:cstheme="minorHAnsi"/>
          <w:sz w:val="24"/>
          <w:szCs w:val="24"/>
        </w:rPr>
        <w:t>Bian, T. &amp; Kais, S. Quantum computing for atomic and molecular resonances. </w:t>
      </w:r>
      <w:r w:rsidRPr="00216877">
        <w:rPr>
          <w:rFonts w:cstheme="minorHAnsi"/>
          <w:i/>
          <w:iCs/>
          <w:sz w:val="24"/>
          <w:szCs w:val="24"/>
        </w:rPr>
        <w:t>J. Chem. Phys.</w:t>
      </w:r>
      <w:r w:rsidRPr="00216877">
        <w:rPr>
          <w:rFonts w:cstheme="minorHAnsi"/>
          <w:sz w:val="24"/>
          <w:szCs w:val="24"/>
        </w:rPr>
        <w:t> </w:t>
      </w:r>
      <w:r w:rsidRPr="00216877">
        <w:rPr>
          <w:rFonts w:cstheme="minorHAnsi"/>
          <w:b/>
          <w:bCs/>
          <w:sz w:val="24"/>
          <w:szCs w:val="24"/>
        </w:rPr>
        <w:t>154</w:t>
      </w:r>
      <w:r w:rsidRPr="00216877">
        <w:rPr>
          <w:rFonts w:cstheme="minorHAnsi"/>
          <w:sz w:val="24"/>
          <w:szCs w:val="24"/>
        </w:rPr>
        <w:t>, 194107 (2021).</w:t>
      </w:r>
    </w:p>
    <w:p w14:paraId="18AE1DB2" w14:textId="77777777" w:rsidR="00216877" w:rsidRPr="00216877" w:rsidRDefault="00216877" w:rsidP="00E9326F">
      <w:pPr>
        <w:numPr>
          <w:ilvl w:val="0"/>
          <w:numId w:val="15"/>
        </w:numPr>
        <w:spacing w:after="0"/>
        <w:rPr>
          <w:rFonts w:cstheme="minorHAnsi"/>
          <w:sz w:val="24"/>
          <w:szCs w:val="24"/>
        </w:rPr>
      </w:pPr>
      <w:proofErr w:type="spellStart"/>
      <w:r w:rsidRPr="00216877">
        <w:rPr>
          <w:rFonts w:cstheme="minorHAnsi"/>
          <w:sz w:val="24"/>
          <w:szCs w:val="24"/>
        </w:rPr>
        <w:t>Ryabinkin</w:t>
      </w:r>
      <w:proofErr w:type="spellEnd"/>
      <w:r w:rsidRPr="00216877">
        <w:rPr>
          <w:rFonts w:cstheme="minorHAnsi"/>
          <w:sz w:val="24"/>
          <w:szCs w:val="24"/>
        </w:rPr>
        <w:t xml:space="preserve">, I. G., Izmaylov, A. F. &amp; Genin, S. N. A </w:t>
      </w:r>
      <w:proofErr w:type="gramStart"/>
      <w:r w:rsidRPr="00216877">
        <w:rPr>
          <w:rFonts w:cstheme="minorHAnsi"/>
          <w:sz w:val="24"/>
          <w:szCs w:val="24"/>
        </w:rPr>
        <w:t>posteriori corrections</w:t>
      </w:r>
      <w:proofErr w:type="gramEnd"/>
      <w:r w:rsidRPr="00216877">
        <w:rPr>
          <w:rFonts w:cstheme="minorHAnsi"/>
          <w:sz w:val="24"/>
          <w:szCs w:val="24"/>
        </w:rPr>
        <w:t xml:space="preserve"> to the iterative qubit coupled cluster method to minimize the use of quantum resources in large-scale calculations. </w:t>
      </w:r>
      <w:r w:rsidRPr="00216877">
        <w:rPr>
          <w:rFonts w:cstheme="minorHAnsi"/>
          <w:i/>
          <w:iCs/>
          <w:sz w:val="24"/>
          <w:szCs w:val="24"/>
        </w:rPr>
        <w:t>Quantum Sci. Technol.</w:t>
      </w:r>
      <w:r w:rsidRPr="00216877">
        <w:rPr>
          <w:rFonts w:cstheme="minorHAnsi"/>
          <w:sz w:val="24"/>
          <w:szCs w:val="24"/>
        </w:rPr>
        <w:t> </w:t>
      </w:r>
      <w:r w:rsidRPr="00216877">
        <w:rPr>
          <w:rFonts w:cstheme="minorHAnsi"/>
          <w:b/>
          <w:bCs/>
          <w:sz w:val="24"/>
          <w:szCs w:val="24"/>
        </w:rPr>
        <w:t>6</w:t>
      </w:r>
      <w:r w:rsidRPr="00216877">
        <w:rPr>
          <w:rFonts w:cstheme="minorHAnsi"/>
          <w:sz w:val="24"/>
          <w:szCs w:val="24"/>
        </w:rPr>
        <w:t>, 24012 (2021).</w:t>
      </w:r>
    </w:p>
    <w:p w14:paraId="61D1A3D3" w14:textId="77777777" w:rsidR="00216877" w:rsidRPr="00216877" w:rsidRDefault="00216877" w:rsidP="00E9326F">
      <w:pPr>
        <w:numPr>
          <w:ilvl w:val="0"/>
          <w:numId w:val="15"/>
        </w:numPr>
        <w:spacing w:after="0"/>
        <w:rPr>
          <w:rFonts w:cstheme="minorHAnsi"/>
          <w:sz w:val="24"/>
          <w:szCs w:val="24"/>
        </w:rPr>
      </w:pPr>
      <w:r w:rsidRPr="00216877">
        <w:rPr>
          <w:rFonts w:cstheme="minorHAnsi"/>
          <w:sz w:val="24"/>
          <w:szCs w:val="24"/>
        </w:rPr>
        <w:t>Xia, R., Bian, T. &amp; Kais, S. Electronic structure calculations and the Ising Hamiltonian. </w:t>
      </w:r>
      <w:r w:rsidRPr="00216877">
        <w:rPr>
          <w:rFonts w:cstheme="minorHAnsi"/>
          <w:i/>
          <w:iCs/>
          <w:sz w:val="24"/>
          <w:szCs w:val="24"/>
        </w:rPr>
        <w:t>J. Phys. Chem. B</w:t>
      </w:r>
      <w:r w:rsidRPr="00216877">
        <w:rPr>
          <w:rFonts w:cstheme="minorHAnsi"/>
          <w:sz w:val="24"/>
          <w:szCs w:val="24"/>
        </w:rPr>
        <w:t> </w:t>
      </w:r>
      <w:r w:rsidRPr="00216877">
        <w:rPr>
          <w:rFonts w:cstheme="minorHAnsi"/>
          <w:b/>
          <w:bCs/>
          <w:sz w:val="24"/>
          <w:szCs w:val="24"/>
        </w:rPr>
        <w:t>122</w:t>
      </w:r>
      <w:r w:rsidRPr="00216877">
        <w:rPr>
          <w:rFonts w:cstheme="minorHAnsi"/>
          <w:sz w:val="24"/>
          <w:szCs w:val="24"/>
        </w:rPr>
        <w:t>, 3384–3395 (2018).</w:t>
      </w:r>
    </w:p>
    <w:p w14:paraId="44B0DED1" w14:textId="77777777" w:rsidR="00216877" w:rsidRPr="00216877" w:rsidRDefault="00216877" w:rsidP="00E9326F">
      <w:pPr>
        <w:numPr>
          <w:ilvl w:val="0"/>
          <w:numId w:val="15"/>
        </w:numPr>
        <w:spacing w:after="0"/>
        <w:rPr>
          <w:rFonts w:cstheme="minorHAnsi"/>
          <w:sz w:val="24"/>
          <w:szCs w:val="24"/>
        </w:rPr>
      </w:pPr>
      <w:r w:rsidRPr="00216877">
        <w:rPr>
          <w:rFonts w:cstheme="minorHAnsi"/>
          <w:sz w:val="24"/>
          <w:szCs w:val="24"/>
        </w:rPr>
        <w:t>Ma, H., Govoni, M. &amp; Galli, G. Quantum simulations of materials on near-term quantum computers. </w:t>
      </w:r>
      <w:r w:rsidRPr="00216877">
        <w:rPr>
          <w:rFonts w:cstheme="minorHAnsi"/>
          <w:i/>
          <w:iCs/>
          <w:sz w:val="24"/>
          <w:szCs w:val="24"/>
        </w:rPr>
        <w:t xml:space="preserve">NPJ </w:t>
      </w:r>
      <w:proofErr w:type="spellStart"/>
      <w:r w:rsidRPr="00216877">
        <w:rPr>
          <w:rFonts w:cstheme="minorHAnsi"/>
          <w:i/>
          <w:iCs/>
          <w:sz w:val="24"/>
          <w:szCs w:val="24"/>
        </w:rPr>
        <w:t>Comput</w:t>
      </w:r>
      <w:proofErr w:type="spellEnd"/>
      <w:r w:rsidRPr="00216877">
        <w:rPr>
          <w:rFonts w:cstheme="minorHAnsi"/>
          <w:i/>
          <w:iCs/>
          <w:sz w:val="24"/>
          <w:szCs w:val="24"/>
        </w:rPr>
        <w:t>. Mater.</w:t>
      </w:r>
      <w:r w:rsidRPr="00216877">
        <w:rPr>
          <w:rFonts w:cstheme="minorHAnsi"/>
          <w:sz w:val="24"/>
          <w:szCs w:val="24"/>
        </w:rPr>
        <w:t> </w:t>
      </w:r>
      <w:r w:rsidRPr="00216877">
        <w:rPr>
          <w:rFonts w:cstheme="minorHAnsi"/>
          <w:b/>
          <w:bCs/>
          <w:sz w:val="24"/>
          <w:szCs w:val="24"/>
        </w:rPr>
        <w:t>6</w:t>
      </w:r>
      <w:r w:rsidRPr="00216877">
        <w:rPr>
          <w:rFonts w:cstheme="minorHAnsi"/>
          <w:sz w:val="24"/>
          <w:szCs w:val="24"/>
        </w:rPr>
        <w:t>, 85 (2020).</w:t>
      </w:r>
    </w:p>
    <w:p w14:paraId="2B599507" w14:textId="77777777" w:rsidR="00216877" w:rsidRPr="00216877" w:rsidRDefault="00216877" w:rsidP="00E9326F">
      <w:pPr>
        <w:numPr>
          <w:ilvl w:val="0"/>
          <w:numId w:val="15"/>
        </w:numPr>
        <w:spacing w:after="0"/>
        <w:rPr>
          <w:rFonts w:cstheme="minorHAnsi"/>
          <w:sz w:val="24"/>
          <w:szCs w:val="24"/>
        </w:rPr>
      </w:pPr>
      <w:r w:rsidRPr="00216877">
        <w:rPr>
          <w:rFonts w:cstheme="minorHAnsi"/>
          <w:sz w:val="24"/>
          <w:szCs w:val="24"/>
        </w:rPr>
        <w:t>Cao, Y. </w:t>
      </w:r>
      <w:r w:rsidRPr="00216877">
        <w:rPr>
          <w:rFonts w:cstheme="minorHAnsi"/>
          <w:i/>
          <w:iCs/>
          <w:sz w:val="24"/>
          <w:szCs w:val="24"/>
        </w:rPr>
        <w:t>et al.</w:t>
      </w:r>
      <w:r w:rsidRPr="00216877">
        <w:rPr>
          <w:rFonts w:cstheme="minorHAnsi"/>
          <w:sz w:val="24"/>
          <w:szCs w:val="24"/>
        </w:rPr>
        <w:t> Quantum chemistry in the age of quantum computing. </w:t>
      </w:r>
      <w:r w:rsidRPr="00216877">
        <w:rPr>
          <w:rFonts w:cstheme="minorHAnsi"/>
          <w:i/>
          <w:iCs/>
          <w:sz w:val="24"/>
          <w:szCs w:val="24"/>
        </w:rPr>
        <w:t>Chem. Rev.</w:t>
      </w:r>
      <w:r w:rsidRPr="00216877">
        <w:rPr>
          <w:rFonts w:cstheme="minorHAnsi"/>
          <w:sz w:val="24"/>
          <w:szCs w:val="24"/>
        </w:rPr>
        <w:t> </w:t>
      </w:r>
      <w:r w:rsidRPr="00216877">
        <w:rPr>
          <w:rFonts w:cstheme="minorHAnsi"/>
          <w:b/>
          <w:bCs/>
          <w:sz w:val="24"/>
          <w:szCs w:val="24"/>
        </w:rPr>
        <w:t>119</w:t>
      </w:r>
      <w:r w:rsidRPr="00216877">
        <w:rPr>
          <w:rFonts w:cstheme="minorHAnsi"/>
          <w:sz w:val="24"/>
          <w:szCs w:val="24"/>
        </w:rPr>
        <w:t>, 10856–10915 (2019).</w:t>
      </w:r>
    </w:p>
    <w:p w14:paraId="52226022" w14:textId="77777777" w:rsidR="00216877" w:rsidRPr="00216877" w:rsidRDefault="00216877" w:rsidP="00E9326F">
      <w:pPr>
        <w:numPr>
          <w:ilvl w:val="0"/>
          <w:numId w:val="15"/>
        </w:numPr>
        <w:spacing w:after="0"/>
        <w:rPr>
          <w:rFonts w:cstheme="minorHAnsi"/>
          <w:sz w:val="24"/>
          <w:szCs w:val="24"/>
        </w:rPr>
      </w:pPr>
      <w:r w:rsidRPr="00216877">
        <w:rPr>
          <w:rFonts w:cstheme="minorHAnsi"/>
          <w:sz w:val="24"/>
          <w:szCs w:val="24"/>
        </w:rPr>
        <w:t>Tkachenko, N. V. </w:t>
      </w:r>
      <w:r w:rsidRPr="00216877">
        <w:rPr>
          <w:rFonts w:cstheme="minorHAnsi"/>
          <w:i/>
          <w:iCs/>
          <w:sz w:val="24"/>
          <w:szCs w:val="24"/>
        </w:rPr>
        <w:t>et al.</w:t>
      </w:r>
      <w:r w:rsidRPr="00216877">
        <w:rPr>
          <w:rFonts w:cstheme="minorHAnsi"/>
          <w:sz w:val="24"/>
          <w:szCs w:val="24"/>
        </w:rPr>
        <w:t xml:space="preserve"> Correlation-informed permutation of qubits for reducing ansatz depth in the variational quantum </w:t>
      </w:r>
      <w:proofErr w:type="spellStart"/>
      <w:r w:rsidRPr="00216877">
        <w:rPr>
          <w:rFonts w:cstheme="minorHAnsi"/>
          <w:sz w:val="24"/>
          <w:szCs w:val="24"/>
        </w:rPr>
        <w:t>eigensolver</w:t>
      </w:r>
      <w:proofErr w:type="spellEnd"/>
      <w:r w:rsidRPr="00216877">
        <w:rPr>
          <w:rFonts w:cstheme="minorHAnsi"/>
          <w:sz w:val="24"/>
          <w:szCs w:val="24"/>
        </w:rPr>
        <w:t>. </w:t>
      </w:r>
      <w:r w:rsidRPr="00216877">
        <w:rPr>
          <w:rFonts w:cstheme="minorHAnsi"/>
          <w:i/>
          <w:iCs/>
          <w:sz w:val="24"/>
          <w:szCs w:val="24"/>
        </w:rPr>
        <w:t>PRX Quantum</w:t>
      </w:r>
      <w:r w:rsidRPr="00216877">
        <w:rPr>
          <w:rFonts w:cstheme="minorHAnsi"/>
          <w:sz w:val="24"/>
          <w:szCs w:val="24"/>
        </w:rPr>
        <w:t> </w:t>
      </w:r>
      <w:r w:rsidRPr="00216877">
        <w:rPr>
          <w:rFonts w:cstheme="minorHAnsi"/>
          <w:b/>
          <w:bCs/>
          <w:sz w:val="24"/>
          <w:szCs w:val="24"/>
        </w:rPr>
        <w:t>2</w:t>
      </w:r>
      <w:r w:rsidRPr="00216877">
        <w:rPr>
          <w:rFonts w:cstheme="minorHAnsi"/>
          <w:sz w:val="24"/>
          <w:szCs w:val="24"/>
        </w:rPr>
        <w:t>, 020337 (2021).</w:t>
      </w:r>
    </w:p>
    <w:p w14:paraId="18C14F35" w14:textId="77777777" w:rsidR="00216877" w:rsidRPr="00216877" w:rsidRDefault="00216877" w:rsidP="00E9326F">
      <w:pPr>
        <w:numPr>
          <w:ilvl w:val="0"/>
          <w:numId w:val="15"/>
        </w:numPr>
        <w:spacing w:after="0"/>
        <w:rPr>
          <w:rFonts w:cstheme="minorHAnsi"/>
          <w:sz w:val="24"/>
          <w:szCs w:val="24"/>
        </w:rPr>
      </w:pPr>
      <w:proofErr w:type="spellStart"/>
      <w:r w:rsidRPr="00216877">
        <w:rPr>
          <w:rFonts w:cstheme="minorHAnsi"/>
          <w:sz w:val="24"/>
          <w:szCs w:val="24"/>
        </w:rPr>
        <w:t>Arute</w:t>
      </w:r>
      <w:proofErr w:type="spellEnd"/>
      <w:r w:rsidRPr="00216877">
        <w:rPr>
          <w:rFonts w:cstheme="minorHAnsi"/>
          <w:sz w:val="24"/>
          <w:szCs w:val="24"/>
        </w:rPr>
        <w:t>, F. </w:t>
      </w:r>
      <w:r w:rsidRPr="00216877">
        <w:rPr>
          <w:rFonts w:cstheme="minorHAnsi"/>
          <w:i/>
          <w:iCs/>
          <w:sz w:val="24"/>
          <w:szCs w:val="24"/>
        </w:rPr>
        <w:t>et al.</w:t>
      </w:r>
      <w:r w:rsidRPr="00216877">
        <w:rPr>
          <w:rFonts w:cstheme="minorHAnsi"/>
          <w:sz w:val="24"/>
          <w:szCs w:val="24"/>
        </w:rPr>
        <w:t> Quantum supremacy using a programmable superconducting processor. </w:t>
      </w:r>
      <w:r w:rsidRPr="00216877">
        <w:rPr>
          <w:rFonts w:cstheme="minorHAnsi"/>
          <w:i/>
          <w:iCs/>
          <w:sz w:val="24"/>
          <w:szCs w:val="24"/>
        </w:rPr>
        <w:t>Nature</w:t>
      </w:r>
      <w:r w:rsidRPr="00216877">
        <w:rPr>
          <w:rFonts w:cstheme="minorHAnsi"/>
          <w:sz w:val="24"/>
          <w:szCs w:val="24"/>
        </w:rPr>
        <w:t> </w:t>
      </w:r>
      <w:r w:rsidRPr="00216877">
        <w:rPr>
          <w:rFonts w:cstheme="minorHAnsi"/>
          <w:b/>
          <w:bCs/>
          <w:sz w:val="24"/>
          <w:szCs w:val="24"/>
        </w:rPr>
        <w:t>574</w:t>
      </w:r>
      <w:r w:rsidRPr="00216877">
        <w:rPr>
          <w:rFonts w:cstheme="minorHAnsi"/>
          <w:sz w:val="24"/>
          <w:szCs w:val="24"/>
        </w:rPr>
        <w:t>, 505–510 (2019).</w:t>
      </w:r>
    </w:p>
    <w:p w14:paraId="1CA6F540" w14:textId="77777777" w:rsidR="00216877" w:rsidRPr="00216877" w:rsidRDefault="00216877" w:rsidP="00E9326F">
      <w:pPr>
        <w:numPr>
          <w:ilvl w:val="0"/>
          <w:numId w:val="15"/>
        </w:numPr>
        <w:spacing w:after="0"/>
        <w:rPr>
          <w:rFonts w:cstheme="minorHAnsi"/>
          <w:sz w:val="24"/>
          <w:szCs w:val="24"/>
        </w:rPr>
      </w:pPr>
      <w:proofErr w:type="spellStart"/>
      <w:r w:rsidRPr="00216877">
        <w:rPr>
          <w:rFonts w:cstheme="minorHAnsi"/>
          <w:sz w:val="24"/>
          <w:szCs w:val="24"/>
        </w:rPr>
        <w:t>Arute</w:t>
      </w:r>
      <w:proofErr w:type="spellEnd"/>
      <w:r w:rsidRPr="00216877">
        <w:rPr>
          <w:rFonts w:cstheme="minorHAnsi"/>
          <w:sz w:val="24"/>
          <w:szCs w:val="24"/>
        </w:rPr>
        <w:t>, F. </w:t>
      </w:r>
      <w:r w:rsidRPr="00216877">
        <w:rPr>
          <w:rFonts w:cstheme="minorHAnsi"/>
          <w:i/>
          <w:iCs/>
          <w:sz w:val="24"/>
          <w:szCs w:val="24"/>
        </w:rPr>
        <w:t>et al.</w:t>
      </w:r>
      <w:r w:rsidRPr="00216877">
        <w:rPr>
          <w:rFonts w:cstheme="minorHAnsi"/>
          <w:sz w:val="24"/>
          <w:szCs w:val="24"/>
        </w:rPr>
        <w:t> Hartree-Fock on a superconducting qubit quantum computer. </w:t>
      </w:r>
      <w:r w:rsidRPr="00216877">
        <w:rPr>
          <w:rFonts w:cstheme="minorHAnsi"/>
          <w:i/>
          <w:iCs/>
          <w:sz w:val="24"/>
          <w:szCs w:val="24"/>
        </w:rPr>
        <w:t>Science (80-).</w:t>
      </w:r>
      <w:r w:rsidRPr="00216877">
        <w:rPr>
          <w:rFonts w:cstheme="minorHAnsi"/>
          <w:sz w:val="24"/>
          <w:szCs w:val="24"/>
        </w:rPr>
        <w:t> </w:t>
      </w:r>
      <w:r w:rsidRPr="00216877">
        <w:rPr>
          <w:rFonts w:cstheme="minorHAnsi"/>
          <w:b/>
          <w:bCs/>
          <w:sz w:val="24"/>
          <w:szCs w:val="24"/>
        </w:rPr>
        <w:t>369</w:t>
      </w:r>
      <w:r w:rsidRPr="00216877">
        <w:rPr>
          <w:rFonts w:cstheme="minorHAnsi"/>
          <w:sz w:val="24"/>
          <w:szCs w:val="24"/>
        </w:rPr>
        <w:t>, 1084–1089 (2020).</w:t>
      </w:r>
    </w:p>
    <w:p w14:paraId="51AD2848" w14:textId="77777777" w:rsidR="00216877" w:rsidRPr="00216877" w:rsidRDefault="00216877" w:rsidP="00E9326F">
      <w:pPr>
        <w:numPr>
          <w:ilvl w:val="0"/>
          <w:numId w:val="15"/>
        </w:numPr>
        <w:spacing w:after="0"/>
        <w:rPr>
          <w:rFonts w:cstheme="minorHAnsi"/>
          <w:sz w:val="24"/>
          <w:szCs w:val="24"/>
        </w:rPr>
      </w:pPr>
      <w:r w:rsidRPr="00216877">
        <w:rPr>
          <w:rFonts w:cstheme="minorHAnsi"/>
          <w:sz w:val="24"/>
          <w:szCs w:val="24"/>
        </w:rPr>
        <w:t>Hu, Z., Xia, R. &amp; Kais, S. A quantum algorithm for evolving open quantum dynamics on quantum computing devices. </w:t>
      </w:r>
      <w:r w:rsidRPr="00216877">
        <w:rPr>
          <w:rFonts w:cstheme="minorHAnsi"/>
          <w:i/>
          <w:iCs/>
          <w:sz w:val="24"/>
          <w:szCs w:val="24"/>
        </w:rPr>
        <w:t>Sci. Rep.</w:t>
      </w:r>
      <w:r w:rsidRPr="00216877">
        <w:rPr>
          <w:rFonts w:cstheme="minorHAnsi"/>
          <w:sz w:val="24"/>
          <w:szCs w:val="24"/>
        </w:rPr>
        <w:t> </w:t>
      </w:r>
      <w:r w:rsidRPr="00216877">
        <w:rPr>
          <w:rFonts w:cstheme="minorHAnsi"/>
          <w:b/>
          <w:bCs/>
          <w:sz w:val="24"/>
          <w:szCs w:val="24"/>
        </w:rPr>
        <w:t>10</w:t>
      </w:r>
      <w:r w:rsidRPr="00216877">
        <w:rPr>
          <w:rFonts w:cstheme="minorHAnsi"/>
          <w:sz w:val="24"/>
          <w:szCs w:val="24"/>
        </w:rPr>
        <w:t>, 3301 (2020).</w:t>
      </w:r>
    </w:p>
    <w:p w14:paraId="4349D4E3" w14:textId="77777777" w:rsidR="00216877" w:rsidRPr="00216877" w:rsidRDefault="00216877" w:rsidP="00E9326F">
      <w:pPr>
        <w:numPr>
          <w:ilvl w:val="0"/>
          <w:numId w:val="15"/>
        </w:numPr>
        <w:spacing w:after="0"/>
        <w:rPr>
          <w:rFonts w:cstheme="minorHAnsi"/>
          <w:sz w:val="24"/>
          <w:szCs w:val="24"/>
        </w:rPr>
      </w:pPr>
      <w:r w:rsidRPr="00216877">
        <w:rPr>
          <w:rFonts w:cstheme="minorHAnsi"/>
          <w:sz w:val="24"/>
          <w:szCs w:val="24"/>
        </w:rPr>
        <w:t xml:space="preserve">Tavares, C., Oliveira, S., Fernandes, V., </w:t>
      </w:r>
      <w:proofErr w:type="spellStart"/>
      <w:r w:rsidRPr="00216877">
        <w:rPr>
          <w:rFonts w:cstheme="minorHAnsi"/>
          <w:sz w:val="24"/>
          <w:szCs w:val="24"/>
        </w:rPr>
        <w:t>Postnikov</w:t>
      </w:r>
      <w:proofErr w:type="spellEnd"/>
      <w:r w:rsidRPr="00216877">
        <w:rPr>
          <w:rFonts w:cstheme="minorHAnsi"/>
          <w:sz w:val="24"/>
          <w:szCs w:val="24"/>
        </w:rPr>
        <w:t>, A. &amp; Vasilevskiy, M. I. Quantum simulation of the ground-state Stark effect in small molecules: A case study using IBM Q. </w:t>
      </w:r>
      <w:r w:rsidRPr="00216877">
        <w:rPr>
          <w:rFonts w:cstheme="minorHAnsi"/>
          <w:i/>
          <w:iCs/>
          <w:sz w:val="24"/>
          <w:szCs w:val="24"/>
        </w:rPr>
        <w:t xml:space="preserve">Soft </w:t>
      </w:r>
      <w:proofErr w:type="spellStart"/>
      <w:r w:rsidRPr="00216877">
        <w:rPr>
          <w:rFonts w:cstheme="minorHAnsi"/>
          <w:i/>
          <w:iCs/>
          <w:sz w:val="24"/>
          <w:szCs w:val="24"/>
        </w:rPr>
        <w:t>Comput</w:t>
      </w:r>
      <w:proofErr w:type="spellEnd"/>
      <w:r w:rsidRPr="00216877">
        <w:rPr>
          <w:rFonts w:cstheme="minorHAnsi"/>
          <w:i/>
          <w:iCs/>
          <w:sz w:val="24"/>
          <w:szCs w:val="24"/>
        </w:rPr>
        <w:t>.</w:t>
      </w:r>
      <w:r w:rsidRPr="00216877">
        <w:rPr>
          <w:rFonts w:cstheme="minorHAnsi"/>
          <w:sz w:val="24"/>
          <w:szCs w:val="24"/>
        </w:rPr>
        <w:t> </w:t>
      </w:r>
      <w:r w:rsidRPr="00216877">
        <w:rPr>
          <w:rFonts w:cstheme="minorHAnsi"/>
          <w:b/>
          <w:bCs/>
          <w:sz w:val="24"/>
          <w:szCs w:val="24"/>
        </w:rPr>
        <w:t>25</w:t>
      </w:r>
      <w:r w:rsidRPr="00216877">
        <w:rPr>
          <w:rFonts w:cstheme="minorHAnsi"/>
          <w:sz w:val="24"/>
          <w:szCs w:val="24"/>
        </w:rPr>
        <w:t>, 6807–6830 (2021).</w:t>
      </w:r>
    </w:p>
    <w:p w14:paraId="741B4A28" w14:textId="77777777" w:rsidR="00216877" w:rsidRPr="00216877" w:rsidRDefault="00216877" w:rsidP="00E9326F">
      <w:pPr>
        <w:numPr>
          <w:ilvl w:val="0"/>
          <w:numId w:val="15"/>
        </w:numPr>
        <w:spacing w:after="0"/>
        <w:rPr>
          <w:rFonts w:cstheme="minorHAnsi"/>
          <w:sz w:val="24"/>
          <w:szCs w:val="24"/>
        </w:rPr>
      </w:pPr>
      <w:r w:rsidRPr="00216877">
        <w:rPr>
          <w:rFonts w:cstheme="minorHAnsi"/>
          <w:sz w:val="24"/>
          <w:szCs w:val="24"/>
        </w:rPr>
        <w:t>Zhang, Y. </w:t>
      </w:r>
      <w:r w:rsidRPr="00216877">
        <w:rPr>
          <w:rFonts w:cstheme="minorHAnsi"/>
          <w:i/>
          <w:iCs/>
          <w:sz w:val="24"/>
          <w:szCs w:val="24"/>
        </w:rPr>
        <w:t>et al.</w:t>
      </w:r>
      <w:r w:rsidRPr="00216877">
        <w:rPr>
          <w:rFonts w:cstheme="minorHAnsi"/>
          <w:sz w:val="24"/>
          <w:szCs w:val="24"/>
        </w:rPr>
        <w:t xml:space="preserve"> Variational quantum </w:t>
      </w:r>
      <w:proofErr w:type="spellStart"/>
      <w:r w:rsidRPr="00216877">
        <w:rPr>
          <w:rFonts w:cstheme="minorHAnsi"/>
          <w:sz w:val="24"/>
          <w:szCs w:val="24"/>
        </w:rPr>
        <w:t>eigensolver</w:t>
      </w:r>
      <w:proofErr w:type="spellEnd"/>
      <w:r w:rsidRPr="00216877">
        <w:rPr>
          <w:rFonts w:cstheme="minorHAnsi"/>
          <w:sz w:val="24"/>
          <w:szCs w:val="24"/>
        </w:rPr>
        <w:t xml:space="preserve"> with reduced circuit complexity. </w:t>
      </w:r>
      <w:proofErr w:type="spellStart"/>
      <w:r w:rsidRPr="00216877">
        <w:rPr>
          <w:rFonts w:cstheme="minorHAnsi"/>
          <w:i/>
          <w:iCs/>
          <w:sz w:val="24"/>
          <w:szCs w:val="24"/>
        </w:rPr>
        <w:t>npj</w:t>
      </w:r>
      <w:proofErr w:type="spellEnd"/>
      <w:r w:rsidRPr="00216877">
        <w:rPr>
          <w:rFonts w:cstheme="minorHAnsi"/>
          <w:i/>
          <w:iCs/>
          <w:sz w:val="24"/>
          <w:szCs w:val="24"/>
        </w:rPr>
        <w:t xml:space="preserve"> Quantum Inf.</w:t>
      </w:r>
      <w:r w:rsidRPr="00216877">
        <w:rPr>
          <w:rFonts w:cstheme="minorHAnsi"/>
          <w:sz w:val="24"/>
          <w:szCs w:val="24"/>
        </w:rPr>
        <w:t> </w:t>
      </w:r>
      <w:r w:rsidRPr="00216877">
        <w:rPr>
          <w:rFonts w:cstheme="minorHAnsi"/>
          <w:b/>
          <w:bCs/>
          <w:sz w:val="24"/>
          <w:szCs w:val="24"/>
        </w:rPr>
        <w:t>8</w:t>
      </w:r>
      <w:r w:rsidRPr="00216877">
        <w:rPr>
          <w:rFonts w:cstheme="minorHAnsi"/>
          <w:sz w:val="24"/>
          <w:szCs w:val="24"/>
        </w:rPr>
        <w:t>, 96 (2022).</w:t>
      </w:r>
    </w:p>
    <w:p w14:paraId="48C3EA1C" w14:textId="77777777" w:rsidR="00216877" w:rsidRPr="00216877" w:rsidRDefault="00216877" w:rsidP="00E9326F">
      <w:pPr>
        <w:numPr>
          <w:ilvl w:val="0"/>
          <w:numId w:val="15"/>
        </w:numPr>
        <w:spacing w:after="0"/>
        <w:rPr>
          <w:rFonts w:cstheme="minorHAnsi"/>
          <w:sz w:val="24"/>
          <w:szCs w:val="24"/>
        </w:rPr>
      </w:pPr>
      <w:proofErr w:type="spellStart"/>
      <w:r w:rsidRPr="00216877">
        <w:rPr>
          <w:rFonts w:cstheme="minorHAnsi"/>
          <w:sz w:val="24"/>
          <w:szCs w:val="24"/>
        </w:rPr>
        <w:t>Teplukhin</w:t>
      </w:r>
      <w:proofErr w:type="spellEnd"/>
      <w:r w:rsidRPr="00216877">
        <w:rPr>
          <w:rFonts w:cstheme="minorHAnsi"/>
          <w:sz w:val="24"/>
          <w:szCs w:val="24"/>
        </w:rPr>
        <w:t>, A., Kendrick, B. K., Tretiak, S. &amp; Dub, P. A. Electronic structure with direct diagonalization on a D-wave quantum annealer. </w:t>
      </w:r>
      <w:r w:rsidRPr="00216877">
        <w:rPr>
          <w:rFonts w:cstheme="minorHAnsi"/>
          <w:i/>
          <w:iCs/>
          <w:sz w:val="24"/>
          <w:szCs w:val="24"/>
        </w:rPr>
        <w:t>Sci. Rep.</w:t>
      </w:r>
      <w:r w:rsidRPr="00216877">
        <w:rPr>
          <w:rFonts w:cstheme="minorHAnsi"/>
          <w:sz w:val="24"/>
          <w:szCs w:val="24"/>
        </w:rPr>
        <w:t> </w:t>
      </w:r>
      <w:r w:rsidRPr="00216877">
        <w:rPr>
          <w:rFonts w:cstheme="minorHAnsi"/>
          <w:b/>
          <w:bCs/>
          <w:sz w:val="24"/>
          <w:szCs w:val="24"/>
        </w:rPr>
        <w:t>10</w:t>
      </w:r>
      <w:r w:rsidRPr="00216877">
        <w:rPr>
          <w:rFonts w:cstheme="minorHAnsi"/>
          <w:sz w:val="24"/>
          <w:szCs w:val="24"/>
        </w:rPr>
        <w:t>, 20753 (2020).</w:t>
      </w:r>
    </w:p>
    <w:p w14:paraId="520BCCBD" w14:textId="77777777" w:rsidR="00216877" w:rsidRPr="00216877" w:rsidRDefault="00216877" w:rsidP="00E9326F">
      <w:pPr>
        <w:numPr>
          <w:ilvl w:val="0"/>
          <w:numId w:val="15"/>
        </w:numPr>
        <w:spacing w:after="0"/>
        <w:rPr>
          <w:rFonts w:cstheme="minorHAnsi"/>
          <w:sz w:val="24"/>
          <w:szCs w:val="24"/>
        </w:rPr>
      </w:pPr>
      <w:proofErr w:type="spellStart"/>
      <w:r w:rsidRPr="00216877">
        <w:rPr>
          <w:rFonts w:cstheme="minorHAnsi"/>
          <w:sz w:val="24"/>
          <w:szCs w:val="24"/>
        </w:rPr>
        <w:t>Teplukhin</w:t>
      </w:r>
      <w:proofErr w:type="spellEnd"/>
      <w:r w:rsidRPr="00216877">
        <w:rPr>
          <w:rFonts w:cstheme="minorHAnsi"/>
          <w:sz w:val="24"/>
          <w:szCs w:val="24"/>
        </w:rPr>
        <w:t>, A. </w:t>
      </w:r>
      <w:r w:rsidRPr="00216877">
        <w:rPr>
          <w:rFonts w:cstheme="minorHAnsi"/>
          <w:i/>
          <w:iCs/>
          <w:sz w:val="24"/>
          <w:szCs w:val="24"/>
        </w:rPr>
        <w:t>et al.</w:t>
      </w:r>
      <w:r w:rsidRPr="00216877">
        <w:rPr>
          <w:rFonts w:cstheme="minorHAnsi"/>
          <w:sz w:val="24"/>
          <w:szCs w:val="24"/>
        </w:rPr>
        <w:t> Computing molecular excited states on a D-Wave quantum annealer. </w:t>
      </w:r>
      <w:r w:rsidRPr="00216877">
        <w:rPr>
          <w:rFonts w:cstheme="minorHAnsi"/>
          <w:i/>
          <w:iCs/>
          <w:sz w:val="24"/>
          <w:szCs w:val="24"/>
        </w:rPr>
        <w:t>Sci. Rep.</w:t>
      </w:r>
      <w:r w:rsidRPr="00216877">
        <w:rPr>
          <w:rFonts w:cstheme="minorHAnsi"/>
          <w:sz w:val="24"/>
          <w:szCs w:val="24"/>
        </w:rPr>
        <w:t> </w:t>
      </w:r>
      <w:r w:rsidRPr="00216877">
        <w:rPr>
          <w:rFonts w:cstheme="minorHAnsi"/>
          <w:b/>
          <w:bCs/>
          <w:sz w:val="24"/>
          <w:szCs w:val="24"/>
        </w:rPr>
        <w:t>11</w:t>
      </w:r>
      <w:r w:rsidRPr="00216877">
        <w:rPr>
          <w:rFonts w:cstheme="minorHAnsi"/>
          <w:sz w:val="24"/>
          <w:szCs w:val="24"/>
        </w:rPr>
        <w:t>, 18796 (2021).</w:t>
      </w:r>
    </w:p>
    <w:p w14:paraId="6A064D79" w14:textId="6DE41FA2" w:rsidR="00216877" w:rsidRPr="00216877" w:rsidRDefault="00216877" w:rsidP="00E9326F">
      <w:pPr>
        <w:numPr>
          <w:ilvl w:val="0"/>
          <w:numId w:val="15"/>
        </w:numPr>
        <w:spacing w:after="0"/>
        <w:rPr>
          <w:rFonts w:cstheme="minorHAnsi"/>
          <w:sz w:val="24"/>
          <w:szCs w:val="24"/>
        </w:rPr>
      </w:pPr>
      <w:r w:rsidRPr="00216877">
        <w:rPr>
          <w:rFonts w:cstheme="minorHAnsi"/>
          <w:sz w:val="24"/>
          <w:szCs w:val="24"/>
        </w:rPr>
        <w:t xml:space="preserve">Genin, S. N., </w:t>
      </w:r>
      <w:proofErr w:type="spellStart"/>
      <w:r w:rsidRPr="00216877">
        <w:rPr>
          <w:rFonts w:cstheme="minorHAnsi"/>
          <w:sz w:val="24"/>
          <w:szCs w:val="24"/>
        </w:rPr>
        <w:t>Ryabinkin</w:t>
      </w:r>
      <w:proofErr w:type="spellEnd"/>
      <w:r w:rsidRPr="00216877">
        <w:rPr>
          <w:rFonts w:cstheme="minorHAnsi"/>
          <w:sz w:val="24"/>
          <w:szCs w:val="24"/>
        </w:rPr>
        <w:t>, I. G. &amp; Izmaylov, A. F. Quantum chemistry on quantum annealers 1–10 (2019). http://arxiv.org/abs/1901.04715.</w:t>
      </w:r>
    </w:p>
    <w:p w14:paraId="0ED703DC" w14:textId="77777777" w:rsidR="00216877" w:rsidRPr="00216877" w:rsidRDefault="00216877" w:rsidP="00E9326F">
      <w:pPr>
        <w:numPr>
          <w:ilvl w:val="0"/>
          <w:numId w:val="15"/>
        </w:numPr>
        <w:spacing w:after="0"/>
        <w:rPr>
          <w:rFonts w:cstheme="minorHAnsi"/>
          <w:sz w:val="24"/>
          <w:szCs w:val="24"/>
        </w:rPr>
      </w:pPr>
      <w:proofErr w:type="spellStart"/>
      <w:r w:rsidRPr="00216877">
        <w:rPr>
          <w:rFonts w:cstheme="minorHAnsi"/>
          <w:sz w:val="24"/>
          <w:szCs w:val="24"/>
        </w:rPr>
        <w:t>Teplukhin</w:t>
      </w:r>
      <w:proofErr w:type="spellEnd"/>
      <w:r w:rsidRPr="00216877">
        <w:rPr>
          <w:rFonts w:cstheme="minorHAnsi"/>
          <w:sz w:val="24"/>
          <w:szCs w:val="24"/>
        </w:rPr>
        <w:t xml:space="preserve">, A., Kendrick, B. K., </w:t>
      </w:r>
      <w:proofErr w:type="spellStart"/>
      <w:r w:rsidRPr="00216877">
        <w:rPr>
          <w:rFonts w:cstheme="minorHAnsi"/>
          <w:sz w:val="24"/>
          <w:szCs w:val="24"/>
        </w:rPr>
        <w:t>Mniszewski</w:t>
      </w:r>
      <w:proofErr w:type="spellEnd"/>
      <w:r w:rsidRPr="00216877">
        <w:rPr>
          <w:rFonts w:cstheme="minorHAnsi"/>
          <w:sz w:val="24"/>
          <w:szCs w:val="24"/>
        </w:rPr>
        <w:t>, S. M., Tretiak, S. &amp; Dub, P. A. Sampling electronic structure quadratic unconstrained binary optimization problems (QUBOs) with Ocean and Mukai solvers. </w:t>
      </w:r>
      <w:proofErr w:type="spellStart"/>
      <w:r w:rsidRPr="00216877">
        <w:rPr>
          <w:rFonts w:cstheme="minorHAnsi"/>
          <w:i/>
          <w:iCs/>
          <w:sz w:val="24"/>
          <w:szCs w:val="24"/>
        </w:rPr>
        <w:t>PLoS</w:t>
      </w:r>
      <w:proofErr w:type="spellEnd"/>
      <w:r w:rsidRPr="00216877">
        <w:rPr>
          <w:rFonts w:cstheme="minorHAnsi"/>
          <w:i/>
          <w:iCs/>
          <w:sz w:val="24"/>
          <w:szCs w:val="24"/>
        </w:rPr>
        <w:t xml:space="preserve"> One.</w:t>
      </w:r>
      <w:r w:rsidRPr="00216877">
        <w:rPr>
          <w:rFonts w:cstheme="minorHAnsi"/>
          <w:sz w:val="24"/>
          <w:szCs w:val="24"/>
        </w:rPr>
        <w:t> </w:t>
      </w:r>
      <w:r w:rsidRPr="00216877">
        <w:rPr>
          <w:rFonts w:cstheme="minorHAnsi"/>
          <w:b/>
          <w:bCs/>
          <w:sz w:val="24"/>
          <w:szCs w:val="24"/>
        </w:rPr>
        <w:t>17</w:t>
      </w:r>
      <w:r w:rsidRPr="00216877">
        <w:rPr>
          <w:rFonts w:cstheme="minorHAnsi"/>
          <w:sz w:val="24"/>
          <w:szCs w:val="24"/>
        </w:rPr>
        <w:t>, e0263849 (2022).</w:t>
      </w:r>
    </w:p>
    <w:p w14:paraId="64D28111" w14:textId="77777777" w:rsidR="00216877" w:rsidRPr="00216877" w:rsidRDefault="00216877" w:rsidP="00E9326F">
      <w:pPr>
        <w:numPr>
          <w:ilvl w:val="0"/>
          <w:numId w:val="15"/>
        </w:numPr>
        <w:spacing w:after="0"/>
        <w:rPr>
          <w:rFonts w:cstheme="minorHAnsi"/>
          <w:sz w:val="24"/>
          <w:szCs w:val="24"/>
        </w:rPr>
      </w:pPr>
      <w:proofErr w:type="spellStart"/>
      <w:r w:rsidRPr="00216877">
        <w:rPr>
          <w:rFonts w:cstheme="minorHAnsi"/>
          <w:sz w:val="24"/>
          <w:szCs w:val="24"/>
        </w:rPr>
        <w:t>Mniszewski</w:t>
      </w:r>
      <w:proofErr w:type="spellEnd"/>
      <w:r w:rsidRPr="00216877">
        <w:rPr>
          <w:rFonts w:cstheme="minorHAnsi"/>
          <w:sz w:val="24"/>
          <w:szCs w:val="24"/>
        </w:rPr>
        <w:t>, S. M. </w:t>
      </w:r>
      <w:r w:rsidRPr="00216877">
        <w:rPr>
          <w:rFonts w:cstheme="minorHAnsi"/>
          <w:i/>
          <w:iCs/>
          <w:sz w:val="24"/>
          <w:szCs w:val="24"/>
        </w:rPr>
        <w:t>et al.</w:t>
      </w:r>
      <w:r w:rsidRPr="00216877">
        <w:rPr>
          <w:rFonts w:cstheme="minorHAnsi"/>
          <w:sz w:val="24"/>
          <w:szCs w:val="24"/>
        </w:rPr>
        <w:t xml:space="preserve"> Reduction of the molecular </w:t>
      </w:r>
      <w:proofErr w:type="spellStart"/>
      <w:r w:rsidRPr="00216877">
        <w:rPr>
          <w:rFonts w:cstheme="minorHAnsi"/>
          <w:sz w:val="24"/>
          <w:szCs w:val="24"/>
        </w:rPr>
        <w:t>hamiltonian</w:t>
      </w:r>
      <w:proofErr w:type="spellEnd"/>
      <w:r w:rsidRPr="00216877">
        <w:rPr>
          <w:rFonts w:cstheme="minorHAnsi"/>
          <w:sz w:val="24"/>
          <w:szCs w:val="24"/>
        </w:rPr>
        <w:t xml:space="preserve"> matrix using quantum community detection. </w:t>
      </w:r>
      <w:r w:rsidRPr="00216877">
        <w:rPr>
          <w:rFonts w:cstheme="minorHAnsi"/>
          <w:i/>
          <w:iCs/>
          <w:sz w:val="24"/>
          <w:szCs w:val="24"/>
        </w:rPr>
        <w:t>Sci Rep.</w:t>
      </w:r>
      <w:r w:rsidRPr="00216877">
        <w:rPr>
          <w:rFonts w:cstheme="minorHAnsi"/>
          <w:sz w:val="24"/>
          <w:szCs w:val="24"/>
        </w:rPr>
        <w:t> </w:t>
      </w:r>
      <w:r w:rsidRPr="00216877">
        <w:rPr>
          <w:rFonts w:cstheme="minorHAnsi"/>
          <w:b/>
          <w:bCs/>
          <w:sz w:val="24"/>
          <w:szCs w:val="24"/>
        </w:rPr>
        <w:t>11</w:t>
      </w:r>
      <w:r w:rsidRPr="00216877">
        <w:rPr>
          <w:rFonts w:cstheme="minorHAnsi"/>
          <w:sz w:val="24"/>
          <w:szCs w:val="24"/>
        </w:rPr>
        <w:t>, 4099 (2021).</w:t>
      </w:r>
    </w:p>
    <w:p w14:paraId="0E19566B" w14:textId="77777777" w:rsidR="00216877" w:rsidRPr="00216877" w:rsidRDefault="00216877" w:rsidP="00E9326F">
      <w:pPr>
        <w:numPr>
          <w:ilvl w:val="0"/>
          <w:numId w:val="15"/>
        </w:numPr>
        <w:spacing w:after="0"/>
        <w:rPr>
          <w:rFonts w:cstheme="minorHAnsi"/>
          <w:sz w:val="24"/>
          <w:szCs w:val="24"/>
        </w:rPr>
      </w:pPr>
      <w:proofErr w:type="spellStart"/>
      <w:r w:rsidRPr="00216877">
        <w:rPr>
          <w:rFonts w:cstheme="minorHAnsi"/>
          <w:sz w:val="24"/>
          <w:szCs w:val="24"/>
        </w:rPr>
        <w:t>Teplukhin</w:t>
      </w:r>
      <w:proofErr w:type="spellEnd"/>
      <w:r w:rsidRPr="00216877">
        <w:rPr>
          <w:rFonts w:cstheme="minorHAnsi"/>
          <w:sz w:val="24"/>
          <w:szCs w:val="24"/>
        </w:rPr>
        <w:t>, A., Kendrick, B. K. &amp; Babikov, D. Calculation of molecular vibrational spectra on a quantum annealer. </w:t>
      </w:r>
      <w:r w:rsidRPr="00216877">
        <w:rPr>
          <w:rFonts w:cstheme="minorHAnsi"/>
          <w:i/>
          <w:iCs/>
          <w:sz w:val="24"/>
          <w:szCs w:val="24"/>
        </w:rPr>
        <w:t xml:space="preserve">J. Chem. Theory </w:t>
      </w:r>
      <w:proofErr w:type="spellStart"/>
      <w:r w:rsidRPr="00216877">
        <w:rPr>
          <w:rFonts w:cstheme="minorHAnsi"/>
          <w:i/>
          <w:iCs/>
          <w:sz w:val="24"/>
          <w:szCs w:val="24"/>
        </w:rPr>
        <w:t>Comput</w:t>
      </w:r>
      <w:proofErr w:type="spellEnd"/>
      <w:r w:rsidRPr="00216877">
        <w:rPr>
          <w:rFonts w:cstheme="minorHAnsi"/>
          <w:i/>
          <w:iCs/>
          <w:sz w:val="24"/>
          <w:szCs w:val="24"/>
        </w:rPr>
        <w:t>.</w:t>
      </w:r>
      <w:r w:rsidRPr="00216877">
        <w:rPr>
          <w:rFonts w:cstheme="minorHAnsi"/>
          <w:sz w:val="24"/>
          <w:szCs w:val="24"/>
        </w:rPr>
        <w:t> </w:t>
      </w:r>
      <w:r w:rsidRPr="00216877">
        <w:rPr>
          <w:rFonts w:cstheme="minorHAnsi"/>
          <w:b/>
          <w:bCs/>
          <w:sz w:val="24"/>
          <w:szCs w:val="24"/>
        </w:rPr>
        <w:t>15</w:t>
      </w:r>
      <w:r w:rsidRPr="00216877">
        <w:rPr>
          <w:rFonts w:cstheme="minorHAnsi"/>
          <w:sz w:val="24"/>
          <w:szCs w:val="24"/>
        </w:rPr>
        <w:t>, 4555–4563 (2019).</w:t>
      </w:r>
    </w:p>
    <w:p w14:paraId="26FD8F37" w14:textId="77777777" w:rsidR="00216877" w:rsidRPr="00216877" w:rsidRDefault="00216877" w:rsidP="00E9326F">
      <w:pPr>
        <w:numPr>
          <w:ilvl w:val="0"/>
          <w:numId w:val="15"/>
        </w:numPr>
        <w:spacing w:after="0"/>
        <w:rPr>
          <w:rFonts w:cstheme="minorHAnsi"/>
          <w:sz w:val="24"/>
          <w:szCs w:val="24"/>
        </w:rPr>
      </w:pPr>
      <w:proofErr w:type="spellStart"/>
      <w:r w:rsidRPr="00216877">
        <w:rPr>
          <w:rFonts w:cstheme="minorHAnsi"/>
          <w:sz w:val="24"/>
          <w:szCs w:val="24"/>
        </w:rPr>
        <w:t>Teplukhin</w:t>
      </w:r>
      <w:proofErr w:type="spellEnd"/>
      <w:r w:rsidRPr="00216877">
        <w:rPr>
          <w:rFonts w:cstheme="minorHAnsi"/>
          <w:sz w:val="24"/>
          <w:szCs w:val="24"/>
        </w:rPr>
        <w:t>, A., Kendrick, B. K. &amp; Babikov, D. Solving complex eigenvalue problems on a quantum annealer with applications to quantum scattering resonances. </w:t>
      </w:r>
      <w:r w:rsidRPr="00216877">
        <w:rPr>
          <w:rFonts w:cstheme="minorHAnsi"/>
          <w:i/>
          <w:iCs/>
          <w:sz w:val="24"/>
          <w:szCs w:val="24"/>
        </w:rPr>
        <w:t>Phys. Chem. Chem. Phys.</w:t>
      </w:r>
      <w:r w:rsidRPr="00216877">
        <w:rPr>
          <w:rFonts w:cstheme="minorHAnsi"/>
          <w:sz w:val="24"/>
          <w:szCs w:val="24"/>
        </w:rPr>
        <w:t> </w:t>
      </w:r>
      <w:r w:rsidRPr="00216877">
        <w:rPr>
          <w:rFonts w:cstheme="minorHAnsi"/>
          <w:b/>
          <w:bCs/>
          <w:sz w:val="24"/>
          <w:szCs w:val="24"/>
        </w:rPr>
        <w:t>22</w:t>
      </w:r>
      <w:r w:rsidRPr="00216877">
        <w:rPr>
          <w:rFonts w:cstheme="minorHAnsi"/>
          <w:sz w:val="24"/>
          <w:szCs w:val="24"/>
        </w:rPr>
        <w:t>, 26136–26144 (2020).</w:t>
      </w:r>
    </w:p>
    <w:p w14:paraId="11A905D4" w14:textId="77777777" w:rsidR="00216877" w:rsidRPr="00216877" w:rsidRDefault="00216877" w:rsidP="00E9326F">
      <w:pPr>
        <w:numPr>
          <w:ilvl w:val="0"/>
          <w:numId w:val="15"/>
        </w:numPr>
        <w:spacing w:after="0"/>
        <w:rPr>
          <w:rFonts w:cstheme="minorHAnsi"/>
          <w:sz w:val="24"/>
          <w:szCs w:val="24"/>
        </w:rPr>
      </w:pPr>
      <w:r w:rsidRPr="00216877">
        <w:rPr>
          <w:rFonts w:cstheme="minorHAnsi"/>
          <w:sz w:val="24"/>
          <w:szCs w:val="24"/>
        </w:rPr>
        <w:t>Fedorov, D. A., Otten, M. J., Gray, S. K. &amp; Alexeev, Y. Ab initio molecular dynamics on quantum computers. </w:t>
      </w:r>
      <w:r w:rsidRPr="00216877">
        <w:rPr>
          <w:rFonts w:cstheme="minorHAnsi"/>
          <w:i/>
          <w:iCs/>
          <w:sz w:val="24"/>
          <w:szCs w:val="24"/>
        </w:rPr>
        <w:t>J. Chem. Phys.</w:t>
      </w:r>
      <w:r w:rsidRPr="00216877">
        <w:rPr>
          <w:rFonts w:cstheme="minorHAnsi"/>
          <w:sz w:val="24"/>
          <w:szCs w:val="24"/>
        </w:rPr>
        <w:t> </w:t>
      </w:r>
      <w:r w:rsidRPr="00216877">
        <w:rPr>
          <w:rFonts w:cstheme="minorHAnsi"/>
          <w:b/>
          <w:bCs/>
          <w:sz w:val="24"/>
          <w:szCs w:val="24"/>
        </w:rPr>
        <w:t>154</w:t>
      </w:r>
      <w:r w:rsidRPr="00216877">
        <w:rPr>
          <w:rFonts w:cstheme="minorHAnsi"/>
          <w:sz w:val="24"/>
          <w:szCs w:val="24"/>
        </w:rPr>
        <w:t>, 164103 (2021).</w:t>
      </w:r>
    </w:p>
    <w:p w14:paraId="7834D925" w14:textId="77777777" w:rsidR="00216877" w:rsidRPr="00216877" w:rsidRDefault="00216877" w:rsidP="00E9326F">
      <w:pPr>
        <w:numPr>
          <w:ilvl w:val="0"/>
          <w:numId w:val="15"/>
        </w:numPr>
        <w:spacing w:after="0"/>
        <w:rPr>
          <w:rFonts w:cstheme="minorHAnsi"/>
          <w:sz w:val="24"/>
          <w:szCs w:val="24"/>
        </w:rPr>
      </w:pPr>
      <w:r w:rsidRPr="00216877">
        <w:rPr>
          <w:rFonts w:cstheme="minorHAnsi"/>
          <w:sz w:val="24"/>
          <w:szCs w:val="24"/>
        </w:rPr>
        <w:t>Sokolov, I. O. </w:t>
      </w:r>
      <w:r w:rsidRPr="00216877">
        <w:rPr>
          <w:rFonts w:cstheme="minorHAnsi"/>
          <w:i/>
          <w:iCs/>
          <w:sz w:val="24"/>
          <w:szCs w:val="24"/>
        </w:rPr>
        <w:t>et al.</w:t>
      </w:r>
      <w:r w:rsidRPr="00216877">
        <w:rPr>
          <w:rFonts w:cstheme="minorHAnsi"/>
          <w:sz w:val="24"/>
          <w:szCs w:val="24"/>
        </w:rPr>
        <w:t> Microcanonical and finite-temperature ab initio molecular dynamics simulations on quantum computers. </w:t>
      </w:r>
      <w:r w:rsidRPr="00216877">
        <w:rPr>
          <w:rFonts w:cstheme="minorHAnsi"/>
          <w:i/>
          <w:iCs/>
          <w:sz w:val="24"/>
          <w:szCs w:val="24"/>
        </w:rPr>
        <w:t>Phys. Rev. Res.</w:t>
      </w:r>
      <w:r w:rsidRPr="00216877">
        <w:rPr>
          <w:rFonts w:cstheme="minorHAnsi"/>
          <w:sz w:val="24"/>
          <w:szCs w:val="24"/>
        </w:rPr>
        <w:t> </w:t>
      </w:r>
      <w:r w:rsidRPr="00216877">
        <w:rPr>
          <w:rFonts w:cstheme="minorHAnsi"/>
          <w:b/>
          <w:bCs/>
          <w:sz w:val="24"/>
          <w:szCs w:val="24"/>
        </w:rPr>
        <w:t>3</w:t>
      </w:r>
      <w:r w:rsidRPr="00216877">
        <w:rPr>
          <w:rFonts w:cstheme="minorHAnsi"/>
          <w:sz w:val="24"/>
          <w:szCs w:val="24"/>
        </w:rPr>
        <w:t>, 013125 (2021).</w:t>
      </w:r>
    </w:p>
    <w:p w14:paraId="7E2BEC34" w14:textId="77777777" w:rsidR="00216877" w:rsidRPr="00216877" w:rsidRDefault="00216877" w:rsidP="00E9326F">
      <w:pPr>
        <w:numPr>
          <w:ilvl w:val="0"/>
          <w:numId w:val="15"/>
        </w:numPr>
        <w:spacing w:after="0"/>
        <w:rPr>
          <w:rFonts w:cstheme="minorHAnsi"/>
          <w:sz w:val="24"/>
          <w:szCs w:val="24"/>
        </w:rPr>
      </w:pPr>
      <w:r w:rsidRPr="00216877">
        <w:rPr>
          <w:rFonts w:cstheme="minorHAnsi"/>
          <w:sz w:val="24"/>
          <w:szCs w:val="24"/>
        </w:rPr>
        <w:t xml:space="preserve">McGeoch, C. &amp; </w:t>
      </w:r>
      <w:proofErr w:type="spellStart"/>
      <w:r w:rsidRPr="00216877">
        <w:rPr>
          <w:rFonts w:cstheme="minorHAnsi"/>
          <w:sz w:val="24"/>
          <w:szCs w:val="24"/>
        </w:rPr>
        <w:t>Farré</w:t>
      </w:r>
      <w:proofErr w:type="spellEnd"/>
      <w:r w:rsidRPr="00216877">
        <w:rPr>
          <w:rFonts w:cstheme="minorHAnsi"/>
          <w:sz w:val="24"/>
          <w:szCs w:val="24"/>
        </w:rPr>
        <w:t>, P. </w:t>
      </w:r>
      <w:r w:rsidRPr="00216877">
        <w:rPr>
          <w:rFonts w:cstheme="minorHAnsi"/>
          <w:i/>
          <w:iCs/>
          <w:sz w:val="24"/>
          <w:szCs w:val="24"/>
        </w:rPr>
        <w:t>The Advantage System: Performance Update</w:t>
      </w:r>
      <w:r w:rsidRPr="00216877">
        <w:rPr>
          <w:rFonts w:cstheme="minorHAnsi"/>
          <w:sz w:val="24"/>
          <w:szCs w:val="24"/>
        </w:rPr>
        <w:t> (Springer, Berlin, 2021).</w:t>
      </w:r>
    </w:p>
    <w:p w14:paraId="172B300E" w14:textId="4EAF74BC" w:rsidR="00216877" w:rsidRPr="00216877" w:rsidRDefault="00216877" w:rsidP="00E9326F">
      <w:pPr>
        <w:numPr>
          <w:ilvl w:val="0"/>
          <w:numId w:val="15"/>
        </w:numPr>
        <w:spacing w:after="0"/>
        <w:rPr>
          <w:rFonts w:cstheme="minorHAnsi"/>
          <w:sz w:val="24"/>
          <w:szCs w:val="24"/>
        </w:rPr>
      </w:pPr>
      <w:r w:rsidRPr="00216877">
        <w:rPr>
          <w:rFonts w:cstheme="minorHAnsi"/>
          <w:sz w:val="24"/>
          <w:szCs w:val="24"/>
        </w:rPr>
        <w:t>Billing, G. D. </w:t>
      </w:r>
      <w:r w:rsidRPr="00216877">
        <w:rPr>
          <w:rFonts w:cstheme="minorHAnsi"/>
          <w:i/>
          <w:iCs/>
          <w:sz w:val="24"/>
          <w:szCs w:val="24"/>
        </w:rPr>
        <w:t xml:space="preserve">The Quantum Classical Theory </w:t>
      </w:r>
      <w:proofErr w:type="gramStart"/>
      <w:r w:rsidRPr="00216877">
        <w:rPr>
          <w:rFonts w:cstheme="minorHAnsi"/>
          <w:i/>
          <w:iCs/>
          <w:sz w:val="24"/>
          <w:szCs w:val="24"/>
        </w:rPr>
        <w:t>The</w:t>
      </w:r>
      <w:proofErr w:type="gramEnd"/>
      <w:r w:rsidRPr="00216877">
        <w:rPr>
          <w:rFonts w:cstheme="minorHAnsi"/>
          <w:i/>
          <w:iCs/>
          <w:sz w:val="24"/>
          <w:szCs w:val="24"/>
        </w:rPr>
        <w:t xml:space="preserve"> Quantum Classical Theory</w:t>
      </w:r>
      <w:r w:rsidRPr="00216877">
        <w:rPr>
          <w:rFonts w:cstheme="minorHAnsi"/>
          <w:sz w:val="24"/>
          <w:szCs w:val="24"/>
        </w:rPr>
        <w:t> (Oxford University Press, Oxford, 2003). https://doi.org/10.1093/oso/9780195146196.001.0001.</w:t>
      </w:r>
    </w:p>
    <w:p w14:paraId="074B1928" w14:textId="12382D8B" w:rsidR="00216877" w:rsidRPr="00216877" w:rsidRDefault="00216877" w:rsidP="00E9326F">
      <w:pPr>
        <w:numPr>
          <w:ilvl w:val="0"/>
          <w:numId w:val="15"/>
        </w:numPr>
        <w:spacing w:after="0"/>
        <w:rPr>
          <w:rFonts w:cstheme="minorHAnsi"/>
          <w:sz w:val="24"/>
          <w:szCs w:val="24"/>
        </w:rPr>
      </w:pPr>
      <w:proofErr w:type="spellStart"/>
      <w:r w:rsidRPr="00216877">
        <w:rPr>
          <w:rFonts w:cstheme="minorHAnsi"/>
          <w:sz w:val="24"/>
          <w:szCs w:val="24"/>
        </w:rPr>
        <w:t>DWave</w:t>
      </w:r>
      <w:proofErr w:type="spellEnd"/>
      <w:r w:rsidRPr="00216877">
        <w:rPr>
          <w:rFonts w:cstheme="minorHAnsi"/>
          <w:sz w:val="24"/>
          <w:szCs w:val="24"/>
        </w:rPr>
        <w:t xml:space="preserve"> User Manual. (2022). https://docs.dwavesys.com/docs/latest/c_gs_1.html.</w:t>
      </w:r>
    </w:p>
    <w:p w14:paraId="6710D517" w14:textId="77777777" w:rsidR="00216877" w:rsidRPr="00216877" w:rsidRDefault="00216877" w:rsidP="00E9326F">
      <w:pPr>
        <w:numPr>
          <w:ilvl w:val="0"/>
          <w:numId w:val="15"/>
        </w:numPr>
        <w:spacing w:after="0"/>
        <w:rPr>
          <w:rFonts w:cstheme="minorHAnsi"/>
          <w:sz w:val="24"/>
          <w:szCs w:val="24"/>
        </w:rPr>
      </w:pPr>
      <w:r w:rsidRPr="00216877">
        <w:rPr>
          <w:rFonts w:cstheme="minorHAnsi"/>
          <w:sz w:val="24"/>
          <w:szCs w:val="24"/>
        </w:rPr>
        <w:t xml:space="preserve">Srivastava, S. &amp; </w:t>
      </w:r>
      <w:proofErr w:type="spellStart"/>
      <w:r w:rsidRPr="00216877">
        <w:rPr>
          <w:rFonts w:cstheme="minorHAnsi"/>
          <w:sz w:val="24"/>
          <w:szCs w:val="24"/>
        </w:rPr>
        <w:t>Sundararaghavan</w:t>
      </w:r>
      <w:proofErr w:type="spellEnd"/>
      <w:r w:rsidRPr="00216877">
        <w:rPr>
          <w:rFonts w:cstheme="minorHAnsi"/>
          <w:sz w:val="24"/>
          <w:szCs w:val="24"/>
        </w:rPr>
        <w:t>, V. Box algorithm for the solution of differential equations on a quantum annealer. </w:t>
      </w:r>
      <w:r w:rsidRPr="00216877">
        <w:rPr>
          <w:rFonts w:cstheme="minorHAnsi"/>
          <w:i/>
          <w:iCs/>
          <w:sz w:val="24"/>
          <w:szCs w:val="24"/>
        </w:rPr>
        <w:t>Phys. Rev. A</w:t>
      </w:r>
      <w:r w:rsidRPr="00216877">
        <w:rPr>
          <w:rFonts w:cstheme="minorHAnsi"/>
          <w:sz w:val="24"/>
          <w:szCs w:val="24"/>
        </w:rPr>
        <w:t> </w:t>
      </w:r>
      <w:r w:rsidRPr="00216877">
        <w:rPr>
          <w:rFonts w:cstheme="minorHAnsi"/>
          <w:b/>
          <w:bCs/>
          <w:sz w:val="24"/>
          <w:szCs w:val="24"/>
        </w:rPr>
        <w:t>99</w:t>
      </w:r>
      <w:r w:rsidRPr="00216877">
        <w:rPr>
          <w:rFonts w:cstheme="minorHAnsi"/>
          <w:sz w:val="24"/>
          <w:szCs w:val="24"/>
        </w:rPr>
        <w:t>, 052355 (2019).</w:t>
      </w:r>
    </w:p>
    <w:p w14:paraId="25210AE4" w14:textId="77777777" w:rsidR="00216877" w:rsidRPr="00216877" w:rsidRDefault="00216877" w:rsidP="00E9326F">
      <w:pPr>
        <w:numPr>
          <w:ilvl w:val="0"/>
          <w:numId w:val="15"/>
        </w:numPr>
        <w:spacing w:after="0"/>
        <w:rPr>
          <w:rFonts w:cstheme="minorHAnsi"/>
          <w:sz w:val="24"/>
          <w:szCs w:val="24"/>
        </w:rPr>
      </w:pPr>
      <w:r w:rsidRPr="00216877">
        <w:rPr>
          <w:rFonts w:cstheme="minorHAnsi"/>
          <w:sz w:val="24"/>
          <w:szCs w:val="24"/>
        </w:rPr>
        <w:t>Zanger, B., Mendl, C. B., Schulz, M. &amp; Schreiber, M. Quantum algorithms for solving ordinary differential equations via classical integration methods. </w:t>
      </w:r>
      <w:r w:rsidRPr="00216877">
        <w:rPr>
          <w:rFonts w:cstheme="minorHAnsi"/>
          <w:i/>
          <w:iCs/>
          <w:sz w:val="24"/>
          <w:szCs w:val="24"/>
        </w:rPr>
        <w:t>Quantum</w:t>
      </w:r>
      <w:r w:rsidRPr="00216877">
        <w:rPr>
          <w:rFonts w:cstheme="minorHAnsi"/>
          <w:sz w:val="24"/>
          <w:szCs w:val="24"/>
        </w:rPr>
        <w:t> </w:t>
      </w:r>
      <w:r w:rsidRPr="00216877">
        <w:rPr>
          <w:rFonts w:cstheme="minorHAnsi"/>
          <w:b/>
          <w:bCs/>
          <w:sz w:val="24"/>
          <w:szCs w:val="24"/>
        </w:rPr>
        <w:t>5</w:t>
      </w:r>
      <w:r w:rsidRPr="00216877">
        <w:rPr>
          <w:rFonts w:cstheme="minorHAnsi"/>
          <w:sz w:val="24"/>
          <w:szCs w:val="24"/>
        </w:rPr>
        <w:t>, 502 (2021).</w:t>
      </w:r>
    </w:p>
    <w:p w14:paraId="7476BEB3" w14:textId="77777777" w:rsidR="00216877" w:rsidRPr="00216877" w:rsidRDefault="00216877" w:rsidP="00E9326F">
      <w:pPr>
        <w:numPr>
          <w:ilvl w:val="0"/>
          <w:numId w:val="15"/>
        </w:numPr>
        <w:spacing w:after="0"/>
        <w:rPr>
          <w:rFonts w:cstheme="minorHAnsi"/>
          <w:sz w:val="24"/>
          <w:szCs w:val="24"/>
        </w:rPr>
      </w:pPr>
      <w:r w:rsidRPr="00216877">
        <w:rPr>
          <w:rFonts w:cstheme="minorHAnsi"/>
          <w:sz w:val="24"/>
          <w:szCs w:val="24"/>
        </w:rPr>
        <w:t>van de Panne, C. </w:t>
      </w:r>
      <w:r w:rsidRPr="00216877">
        <w:rPr>
          <w:rFonts w:cstheme="minorHAnsi"/>
          <w:i/>
          <w:iCs/>
          <w:sz w:val="24"/>
          <w:szCs w:val="24"/>
        </w:rPr>
        <w:t>Methods for Linear and Quadratic Programming</w:t>
      </w:r>
      <w:r w:rsidRPr="00216877">
        <w:rPr>
          <w:rFonts w:cstheme="minorHAnsi"/>
          <w:sz w:val="24"/>
          <w:szCs w:val="24"/>
        </w:rPr>
        <w:t xml:space="preserve"> (Elsevier, </w:t>
      </w:r>
      <w:proofErr w:type="spellStart"/>
      <w:r w:rsidRPr="00216877">
        <w:rPr>
          <w:rFonts w:cstheme="minorHAnsi"/>
          <w:sz w:val="24"/>
          <w:szCs w:val="24"/>
        </w:rPr>
        <w:t>Amstrerdam</w:t>
      </w:r>
      <w:proofErr w:type="spellEnd"/>
      <w:r w:rsidRPr="00216877">
        <w:rPr>
          <w:rFonts w:cstheme="minorHAnsi"/>
          <w:sz w:val="24"/>
          <w:szCs w:val="24"/>
        </w:rPr>
        <w:t>, 1975).</w:t>
      </w:r>
    </w:p>
    <w:p w14:paraId="3D72146D" w14:textId="0F3D440E" w:rsidR="00216877" w:rsidRPr="00216877" w:rsidRDefault="00216877" w:rsidP="00E9326F">
      <w:pPr>
        <w:numPr>
          <w:ilvl w:val="0"/>
          <w:numId w:val="15"/>
        </w:numPr>
        <w:spacing w:after="0"/>
        <w:rPr>
          <w:rFonts w:cstheme="minorHAnsi"/>
          <w:sz w:val="24"/>
          <w:szCs w:val="24"/>
        </w:rPr>
      </w:pPr>
      <w:proofErr w:type="spellStart"/>
      <w:r w:rsidRPr="00216877">
        <w:rPr>
          <w:rFonts w:cstheme="minorHAnsi"/>
          <w:sz w:val="24"/>
          <w:szCs w:val="24"/>
        </w:rPr>
        <w:t>DWave</w:t>
      </w:r>
      <w:proofErr w:type="spellEnd"/>
      <w:r w:rsidRPr="00216877">
        <w:rPr>
          <w:rFonts w:cstheme="minorHAnsi"/>
          <w:sz w:val="24"/>
          <w:szCs w:val="24"/>
        </w:rPr>
        <w:t xml:space="preserve"> Ocean SDK. (2021). https://docs.ocean.dwavesys.com/en/stable/.</w:t>
      </w:r>
    </w:p>
    <w:p w14:paraId="2AFF18C5" w14:textId="77777777" w:rsidR="00216877" w:rsidRPr="00216877" w:rsidRDefault="00216877" w:rsidP="00E9326F">
      <w:pPr>
        <w:pStyle w:val="Heading1"/>
      </w:pPr>
      <w:r w:rsidRPr="00216877">
        <w:t>Acknowledgements</w:t>
      </w:r>
    </w:p>
    <w:p w14:paraId="1766019B" w14:textId="77777777" w:rsidR="00216877" w:rsidRPr="00216877" w:rsidRDefault="00216877" w:rsidP="00216877">
      <w:pPr>
        <w:rPr>
          <w:rFonts w:cstheme="minorHAnsi"/>
          <w:sz w:val="24"/>
          <w:szCs w:val="24"/>
        </w:rPr>
      </w:pPr>
      <w:r w:rsidRPr="00216877">
        <w:rPr>
          <w:rFonts w:cstheme="minorHAnsi"/>
          <w:sz w:val="24"/>
          <w:szCs w:val="24"/>
        </w:rPr>
        <w:t xml:space="preserve">Research at Marquette was supported by NSF CHE-2102465. IG acknowledges the support of </w:t>
      </w:r>
      <w:proofErr w:type="spellStart"/>
      <w:r w:rsidRPr="00216877">
        <w:rPr>
          <w:rFonts w:cstheme="minorHAnsi"/>
          <w:sz w:val="24"/>
          <w:szCs w:val="24"/>
        </w:rPr>
        <w:t>MolSSI</w:t>
      </w:r>
      <w:proofErr w:type="spellEnd"/>
      <w:r w:rsidRPr="00216877">
        <w:rPr>
          <w:rFonts w:cstheme="minorHAnsi"/>
          <w:sz w:val="24"/>
          <w:szCs w:val="24"/>
        </w:rPr>
        <w:t xml:space="preserve"> Investment Fellowship, funded by NSF ACI-1547580. Research at Los Alamos National Laboratory (LANL) is supported by Laboratory Directed Research and Development (LDRD) program, project number 20200056DR and performed in part at the Center for Integrated Nanotechnologies (CINT), a U.S. Department of Energy, Office of Science user facility at LANL. All authors acknowledge the ASC program at LANL for use of their Ising D-Wave 2000Q quantum computing resource. All authors also acknowledge the use of the D-Wave Leap 2000Q quantum computing resource.</w:t>
      </w:r>
    </w:p>
    <w:p w14:paraId="3F584816" w14:textId="77777777" w:rsidR="00216877" w:rsidRPr="00216877" w:rsidRDefault="00216877" w:rsidP="008473FC">
      <w:pPr>
        <w:pStyle w:val="Heading1"/>
      </w:pPr>
      <w:r w:rsidRPr="00216877">
        <w:t>Author information</w:t>
      </w:r>
    </w:p>
    <w:p w14:paraId="38D25759" w14:textId="77777777" w:rsidR="00216877" w:rsidRPr="00216877" w:rsidRDefault="00216877" w:rsidP="00216877">
      <w:pPr>
        <w:rPr>
          <w:rFonts w:cstheme="minorHAnsi"/>
          <w:sz w:val="24"/>
          <w:szCs w:val="24"/>
        </w:rPr>
      </w:pPr>
      <w:r w:rsidRPr="00216877">
        <w:rPr>
          <w:rFonts w:cstheme="minorHAnsi"/>
          <w:sz w:val="24"/>
          <w:szCs w:val="24"/>
        </w:rPr>
        <w:t>Authors and Affiliations</w:t>
      </w:r>
    </w:p>
    <w:p w14:paraId="786DC5A0" w14:textId="77777777" w:rsidR="00216877" w:rsidRPr="00216877" w:rsidRDefault="00216877" w:rsidP="004073B3">
      <w:pPr>
        <w:numPr>
          <w:ilvl w:val="0"/>
          <w:numId w:val="16"/>
        </w:numPr>
        <w:spacing w:after="0"/>
        <w:rPr>
          <w:rFonts w:cstheme="minorHAnsi"/>
          <w:b/>
          <w:bCs/>
          <w:sz w:val="24"/>
          <w:szCs w:val="24"/>
        </w:rPr>
      </w:pPr>
      <w:r w:rsidRPr="00216877">
        <w:rPr>
          <w:rFonts w:cstheme="minorHAnsi"/>
          <w:b/>
          <w:bCs/>
          <w:sz w:val="24"/>
          <w:szCs w:val="24"/>
        </w:rPr>
        <w:t>Department of Chemistry, Wehr Chemistry Building, Marquette University, Milwaukee, WI, 53201-1881, USA</w:t>
      </w:r>
    </w:p>
    <w:p w14:paraId="2643723A" w14:textId="77777777" w:rsidR="00216877" w:rsidRPr="00216877" w:rsidRDefault="00216877" w:rsidP="004073B3">
      <w:pPr>
        <w:spacing w:after="0"/>
        <w:ind w:left="720" w:firstLine="720"/>
        <w:rPr>
          <w:rFonts w:cstheme="minorHAnsi"/>
          <w:sz w:val="24"/>
          <w:szCs w:val="24"/>
        </w:rPr>
      </w:pPr>
      <w:r w:rsidRPr="00216877">
        <w:rPr>
          <w:rFonts w:cstheme="minorHAnsi"/>
          <w:sz w:val="24"/>
          <w:szCs w:val="24"/>
        </w:rPr>
        <w:t>Igor Gaidai &amp; Dmitri Babikov</w:t>
      </w:r>
    </w:p>
    <w:p w14:paraId="0481F284" w14:textId="77777777" w:rsidR="00216877" w:rsidRPr="00216877" w:rsidRDefault="00216877" w:rsidP="004073B3">
      <w:pPr>
        <w:numPr>
          <w:ilvl w:val="0"/>
          <w:numId w:val="16"/>
        </w:numPr>
        <w:spacing w:after="0"/>
        <w:rPr>
          <w:rFonts w:cstheme="minorHAnsi"/>
          <w:b/>
          <w:bCs/>
          <w:sz w:val="24"/>
          <w:szCs w:val="24"/>
        </w:rPr>
      </w:pPr>
      <w:r w:rsidRPr="00216877">
        <w:rPr>
          <w:rFonts w:cstheme="minorHAnsi"/>
          <w:b/>
          <w:bCs/>
          <w:sz w:val="24"/>
          <w:szCs w:val="24"/>
        </w:rPr>
        <w:t>Institute for Advanced Computational Science and Department of Chemistry, Stony Brook University, Stony Brook, NY, 11794, USA</w:t>
      </w:r>
    </w:p>
    <w:p w14:paraId="08416475" w14:textId="77777777" w:rsidR="00216877" w:rsidRPr="00216877" w:rsidRDefault="00216877" w:rsidP="004073B3">
      <w:pPr>
        <w:spacing w:after="0"/>
        <w:ind w:left="720" w:firstLine="720"/>
        <w:rPr>
          <w:rFonts w:cstheme="minorHAnsi"/>
          <w:sz w:val="24"/>
          <w:szCs w:val="24"/>
        </w:rPr>
      </w:pPr>
      <w:r w:rsidRPr="00216877">
        <w:rPr>
          <w:rFonts w:cstheme="minorHAnsi"/>
          <w:sz w:val="24"/>
          <w:szCs w:val="24"/>
        </w:rPr>
        <w:t xml:space="preserve">Alexander </w:t>
      </w:r>
      <w:proofErr w:type="spellStart"/>
      <w:r w:rsidRPr="00216877">
        <w:rPr>
          <w:rFonts w:cstheme="minorHAnsi"/>
          <w:sz w:val="24"/>
          <w:szCs w:val="24"/>
        </w:rPr>
        <w:t>Teplukhin</w:t>
      </w:r>
      <w:proofErr w:type="spellEnd"/>
    </w:p>
    <w:p w14:paraId="4FB7A050" w14:textId="77777777" w:rsidR="00216877" w:rsidRPr="00216877" w:rsidRDefault="00216877" w:rsidP="004073B3">
      <w:pPr>
        <w:numPr>
          <w:ilvl w:val="0"/>
          <w:numId w:val="16"/>
        </w:numPr>
        <w:spacing w:after="0"/>
        <w:rPr>
          <w:rFonts w:cstheme="minorHAnsi"/>
          <w:b/>
          <w:bCs/>
          <w:sz w:val="24"/>
          <w:szCs w:val="24"/>
        </w:rPr>
      </w:pPr>
      <w:r w:rsidRPr="00216877">
        <w:rPr>
          <w:rFonts w:cstheme="minorHAnsi"/>
          <w:b/>
          <w:bCs/>
          <w:sz w:val="24"/>
          <w:szCs w:val="24"/>
        </w:rPr>
        <w:t>Theoretical Division, Los Alamos National Laboratory, Los Alamos, NM, 87545, USA</w:t>
      </w:r>
    </w:p>
    <w:p w14:paraId="528E05A9" w14:textId="77777777" w:rsidR="00216877" w:rsidRPr="00216877" w:rsidRDefault="00216877" w:rsidP="004073B3">
      <w:pPr>
        <w:spacing w:after="0"/>
        <w:ind w:left="720" w:firstLine="720"/>
        <w:rPr>
          <w:rFonts w:cstheme="minorHAnsi"/>
          <w:sz w:val="24"/>
          <w:szCs w:val="24"/>
        </w:rPr>
      </w:pPr>
      <w:r w:rsidRPr="00216877">
        <w:rPr>
          <w:rFonts w:cstheme="minorHAnsi"/>
          <w:sz w:val="24"/>
          <w:szCs w:val="24"/>
        </w:rPr>
        <w:t>Brian K. Kendrick, Yu Zhang &amp; Sergei Tretiak</w:t>
      </w:r>
    </w:p>
    <w:p w14:paraId="2D7C141D" w14:textId="77777777" w:rsidR="00216877" w:rsidRPr="00216877" w:rsidRDefault="00216877" w:rsidP="004073B3">
      <w:pPr>
        <w:numPr>
          <w:ilvl w:val="0"/>
          <w:numId w:val="16"/>
        </w:numPr>
        <w:spacing w:after="0"/>
        <w:rPr>
          <w:rFonts w:cstheme="minorHAnsi"/>
          <w:b/>
          <w:bCs/>
          <w:sz w:val="24"/>
          <w:szCs w:val="24"/>
        </w:rPr>
      </w:pPr>
      <w:r w:rsidRPr="00216877">
        <w:rPr>
          <w:rFonts w:cstheme="minorHAnsi"/>
          <w:b/>
          <w:bCs/>
          <w:sz w:val="24"/>
          <w:szCs w:val="24"/>
        </w:rPr>
        <w:t>Computer, Computational and Statistical Sciences Division, Los Alamos National Laboratory, Los Alamos, NM, 87545, USA</w:t>
      </w:r>
    </w:p>
    <w:p w14:paraId="0C1C6FB6" w14:textId="77777777" w:rsidR="00216877" w:rsidRPr="00216877" w:rsidRDefault="00216877" w:rsidP="004073B3">
      <w:pPr>
        <w:spacing w:after="0"/>
        <w:ind w:left="720" w:firstLine="720"/>
        <w:rPr>
          <w:rFonts w:cstheme="minorHAnsi"/>
          <w:sz w:val="24"/>
          <w:szCs w:val="24"/>
        </w:rPr>
      </w:pPr>
      <w:r w:rsidRPr="00216877">
        <w:rPr>
          <w:rFonts w:cstheme="minorHAnsi"/>
          <w:sz w:val="24"/>
          <w:szCs w:val="24"/>
        </w:rPr>
        <w:t xml:space="preserve">Susan M. </w:t>
      </w:r>
      <w:proofErr w:type="spellStart"/>
      <w:r w:rsidRPr="00216877">
        <w:rPr>
          <w:rFonts w:cstheme="minorHAnsi"/>
          <w:sz w:val="24"/>
          <w:szCs w:val="24"/>
        </w:rPr>
        <w:t>Mniszewski</w:t>
      </w:r>
      <w:proofErr w:type="spellEnd"/>
    </w:p>
    <w:p w14:paraId="39F63E0F" w14:textId="77777777" w:rsidR="00216877" w:rsidRPr="00216877" w:rsidRDefault="00216877" w:rsidP="004073B3">
      <w:pPr>
        <w:numPr>
          <w:ilvl w:val="0"/>
          <w:numId w:val="16"/>
        </w:numPr>
        <w:spacing w:after="0"/>
        <w:rPr>
          <w:rFonts w:cstheme="minorHAnsi"/>
          <w:b/>
          <w:bCs/>
          <w:sz w:val="24"/>
          <w:szCs w:val="24"/>
        </w:rPr>
      </w:pPr>
      <w:r w:rsidRPr="00216877">
        <w:rPr>
          <w:rFonts w:cstheme="minorHAnsi"/>
          <w:b/>
          <w:bCs/>
          <w:sz w:val="24"/>
          <w:szCs w:val="24"/>
        </w:rPr>
        <w:t>Chemistry Division, Los Alamos National Laboratory, Los Alamos, NM, 87545, USA</w:t>
      </w:r>
    </w:p>
    <w:p w14:paraId="36B78DFB" w14:textId="77777777" w:rsidR="00216877" w:rsidRPr="00216877" w:rsidRDefault="00216877" w:rsidP="004073B3">
      <w:pPr>
        <w:spacing w:after="0"/>
        <w:ind w:left="720" w:firstLine="720"/>
        <w:rPr>
          <w:rFonts w:cstheme="minorHAnsi"/>
          <w:sz w:val="24"/>
          <w:szCs w:val="24"/>
        </w:rPr>
      </w:pPr>
      <w:r w:rsidRPr="00216877">
        <w:rPr>
          <w:rFonts w:cstheme="minorHAnsi"/>
          <w:sz w:val="24"/>
          <w:szCs w:val="24"/>
        </w:rPr>
        <w:t>Pavel A. Dub</w:t>
      </w:r>
    </w:p>
    <w:p w14:paraId="3ACEA96E" w14:textId="77777777" w:rsidR="00216877" w:rsidRPr="00216877" w:rsidRDefault="00216877" w:rsidP="008473FC">
      <w:pPr>
        <w:pStyle w:val="Heading1"/>
      </w:pPr>
      <w:r w:rsidRPr="00216877">
        <w:t>Contributions</w:t>
      </w:r>
    </w:p>
    <w:p w14:paraId="2546B33C" w14:textId="77777777" w:rsidR="00216877" w:rsidRPr="00216877" w:rsidRDefault="00216877" w:rsidP="00216877">
      <w:pPr>
        <w:rPr>
          <w:rFonts w:cstheme="minorHAnsi"/>
          <w:sz w:val="24"/>
          <w:szCs w:val="24"/>
        </w:rPr>
      </w:pPr>
      <w:r w:rsidRPr="00216877">
        <w:rPr>
          <w:rFonts w:cstheme="minorHAnsi"/>
          <w:sz w:val="24"/>
          <w:szCs w:val="24"/>
        </w:rPr>
        <w:t>Conceptualization: B.K.K., P.A.D. Methodology: I.G., D.B., A.T., S.M.M. Software: I.G. Investigation: I.G., B.K.K., S.M.M. Resources: B.K.K., P.A.D. Writing—original draft: I.G., D.B. Writing—review &amp; editing: A.T., B.K.K., S.M.M., Y.Z., S.T., P.A.D. Visualization: I.G. Supervision: D.B., S.T., P.A.D. Funding acquisition: I.G., D.B., S.T., P.A.D.</w:t>
      </w:r>
    </w:p>
    <w:p w14:paraId="2456C935" w14:textId="77777777" w:rsidR="00216877" w:rsidRPr="00216877" w:rsidRDefault="00216877" w:rsidP="008473FC">
      <w:pPr>
        <w:pStyle w:val="Heading1"/>
      </w:pPr>
      <w:r w:rsidRPr="00216877">
        <w:t>Corresponding authors</w:t>
      </w:r>
    </w:p>
    <w:p w14:paraId="3071C9E0" w14:textId="06B42727" w:rsidR="00216877" w:rsidRPr="00216877" w:rsidRDefault="00216877" w:rsidP="00216877">
      <w:pPr>
        <w:rPr>
          <w:rFonts w:cstheme="minorHAnsi"/>
          <w:sz w:val="24"/>
          <w:szCs w:val="24"/>
        </w:rPr>
      </w:pPr>
      <w:r w:rsidRPr="00216877">
        <w:rPr>
          <w:rFonts w:cstheme="minorHAnsi"/>
          <w:sz w:val="24"/>
          <w:szCs w:val="24"/>
        </w:rPr>
        <w:t>Correspondence to Dmitri Babikov or Pavel A. Dub.</w:t>
      </w:r>
    </w:p>
    <w:p w14:paraId="185A6521" w14:textId="77777777" w:rsidR="00216877" w:rsidRPr="00216877" w:rsidRDefault="00216877" w:rsidP="008473FC">
      <w:pPr>
        <w:pStyle w:val="Heading1"/>
      </w:pPr>
      <w:r w:rsidRPr="00216877">
        <w:t>Ethics declarations</w:t>
      </w:r>
    </w:p>
    <w:p w14:paraId="5EE652CA" w14:textId="77777777" w:rsidR="00216877" w:rsidRPr="00216877" w:rsidRDefault="00216877" w:rsidP="00216877">
      <w:pPr>
        <w:rPr>
          <w:rFonts w:cstheme="minorHAnsi"/>
          <w:sz w:val="24"/>
          <w:szCs w:val="24"/>
        </w:rPr>
      </w:pPr>
      <w:r w:rsidRPr="00216877">
        <w:rPr>
          <w:rFonts w:cstheme="minorHAnsi"/>
          <w:sz w:val="24"/>
          <w:szCs w:val="24"/>
        </w:rPr>
        <w:t>Competing interests</w:t>
      </w:r>
    </w:p>
    <w:p w14:paraId="45030B3D" w14:textId="77777777" w:rsidR="00216877" w:rsidRPr="00216877" w:rsidRDefault="00216877" w:rsidP="00216877">
      <w:pPr>
        <w:rPr>
          <w:rFonts w:cstheme="minorHAnsi"/>
          <w:sz w:val="24"/>
          <w:szCs w:val="24"/>
        </w:rPr>
      </w:pPr>
      <w:r w:rsidRPr="00216877">
        <w:rPr>
          <w:rFonts w:cstheme="minorHAnsi"/>
          <w:sz w:val="24"/>
          <w:szCs w:val="24"/>
        </w:rPr>
        <w:t>The authors declare no competing interests.</w:t>
      </w:r>
    </w:p>
    <w:p w14:paraId="20D306AB" w14:textId="77777777" w:rsidR="00216877" w:rsidRPr="00216877" w:rsidRDefault="00216877" w:rsidP="008473FC">
      <w:pPr>
        <w:pStyle w:val="Heading1"/>
      </w:pPr>
      <w:r w:rsidRPr="00216877">
        <w:t>Additional information</w:t>
      </w:r>
    </w:p>
    <w:p w14:paraId="5AB389FD" w14:textId="77777777" w:rsidR="00216877" w:rsidRPr="00216877" w:rsidRDefault="00216877" w:rsidP="00216877">
      <w:pPr>
        <w:rPr>
          <w:rFonts w:cstheme="minorHAnsi"/>
          <w:sz w:val="24"/>
          <w:szCs w:val="24"/>
        </w:rPr>
      </w:pPr>
      <w:r w:rsidRPr="00216877">
        <w:rPr>
          <w:rFonts w:cstheme="minorHAnsi"/>
          <w:sz w:val="24"/>
          <w:szCs w:val="24"/>
        </w:rPr>
        <w:t>Publisher's note</w:t>
      </w:r>
    </w:p>
    <w:p w14:paraId="34C18DC5" w14:textId="77777777" w:rsidR="00216877" w:rsidRPr="00216877" w:rsidRDefault="00216877" w:rsidP="00216877">
      <w:pPr>
        <w:rPr>
          <w:rFonts w:cstheme="minorHAnsi"/>
          <w:sz w:val="24"/>
          <w:szCs w:val="24"/>
        </w:rPr>
      </w:pPr>
      <w:r w:rsidRPr="00216877">
        <w:rPr>
          <w:rFonts w:cstheme="minorHAnsi"/>
          <w:sz w:val="24"/>
          <w:szCs w:val="24"/>
        </w:rPr>
        <w:t xml:space="preserve">Springer Nature remains neutral </w:t>
      </w:r>
      <w:proofErr w:type="gramStart"/>
      <w:r w:rsidRPr="00216877">
        <w:rPr>
          <w:rFonts w:cstheme="minorHAnsi"/>
          <w:sz w:val="24"/>
          <w:szCs w:val="24"/>
        </w:rPr>
        <w:t>with regard to</w:t>
      </w:r>
      <w:proofErr w:type="gramEnd"/>
      <w:r w:rsidRPr="00216877">
        <w:rPr>
          <w:rFonts w:cstheme="minorHAnsi"/>
          <w:sz w:val="24"/>
          <w:szCs w:val="24"/>
        </w:rPr>
        <w:t xml:space="preserve"> jurisdictional claims in published maps and institutional affiliations.</w:t>
      </w:r>
    </w:p>
    <w:p w14:paraId="006896C3" w14:textId="77777777" w:rsidR="00216877" w:rsidRPr="00216877" w:rsidRDefault="00216877" w:rsidP="008473FC">
      <w:pPr>
        <w:pStyle w:val="Heading1"/>
      </w:pPr>
      <w:r w:rsidRPr="00216877">
        <w:t>Supplementary Information</w:t>
      </w:r>
    </w:p>
    <w:p w14:paraId="476C624C" w14:textId="77777777" w:rsidR="00216877" w:rsidRPr="00216877" w:rsidRDefault="00216877" w:rsidP="00216877">
      <w:pPr>
        <w:rPr>
          <w:rFonts w:cstheme="minorHAnsi"/>
          <w:b/>
          <w:bCs/>
          <w:sz w:val="24"/>
          <w:szCs w:val="24"/>
        </w:rPr>
      </w:pPr>
      <w:hyperlink r:id="rId21" w:history="1">
        <w:r w:rsidRPr="00216877">
          <w:rPr>
            <w:rStyle w:val="Hyperlink"/>
            <w:rFonts w:cstheme="minorHAnsi"/>
            <w:b/>
            <w:bCs/>
            <w:sz w:val="24"/>
            <w:szCs w:val="24"/>
          </w:rPr>
          <w:t>Supplementary Information 1.</w:t>
        </w:r>
      </w:hyperlink>
    </w:p>
    <w:p w14:paraId="2403E4F0" w14:textId="77777777" w:rsidR="00216877" w:rsidRPr="00216877" w:rsidRDefault="00216877" w:rsidP="00216877">
      <w:pPr>
        <w:rPr>
          <w:rFonts w:cstheme="minorHAnsi"/>
          <w:b/>
          <w:bCs/>
          <w:sz w:val="24"/>
          <w:szCs w:val="24"/>
        </w:rPr>
      </w:pPr>
      <w:hyperlink r:id="rId22" w:history="1">
        <w:r w:rsidRPr="00216877">
          <w:rPr>
            <w:rStyle w:val="Hyperlink"/>
            <w:rFonts w:cstheme="minorHAnsi"/>
            <w:b/>
            <w:bCs/>
            <w:sz w:val="24"/>
            <w:szCs w:val="24"/>
          </w:rPr>
          <w:t>Supplementary Information 2.</w:t>
        </w:r>
      </w:hyperlink>
    </w:p>
    <w:p w14:paraId="44729F8F" w14:textId="77777777" w:rsidR="00216877" w:rsidRPr="00216877" w:rsidRDefault="00216877" w:rsidP="00216877">
      <w:pPr>
        <w:rPr>
          <w:rFonts w:cstheme="minorHAnsi"/>
          <w:b/>
          <w:bCs/>
          <w:sz w:val="24"/>
          <w:szCs w:val="24"/>
        </w:rPr>
      </w:pPr>
      <w:hyperlink r:id="rId23" w:history="1">
        <w:r w:rsidRPr="00216877">
          <w:rPr>
            <w:rStyle w:val="Hyperlink"/>
            <w:rFonts w:cstheme="minorHAnsi"/>
            <w:b/>
            <w:bCs/>
            <w:sz w:val="24"/>
            <w:szCs w:val="24"/>
          </w:rPr>
          <w:t>Supplementary Information 3.</w:t>
        </w:r>
      </w:hyperlink>
    </w:p>
    <w:p w14:paraId="7C5FF8A7" w14:textId="77777777" w:rsidR="00216877" w:rsidRPr="00216877" w:rsidRDefault="00216877" w:rsidP="008473FC">
      <w:pPr>
        <w:pStyle w:val="Heading1"/>
      </w:pPr>
      <w:r w:rsidRPr="00216877">
        <w:t>Rights and permissions</w:t>
      </w:r>
    </w:p>
    <w:p w14:paraId="08D3185B" w14:textId="52BEA1F5" w:rsidR="00216877" w:rsidRPr="00216877" w:rsidRDefault="00216877" w:rsidP="00216877">
      <w:pPr>
        <w:rPr>
          <w:rFonts w:cstheme="minorHAnsi"/>
          <w:sz w:val="24"/>
          <w:szCs w:val="24"/>
        </w:rPr>
      </w:pPr>
      <w:r w:rsidRPr="00216877">
        <w:rPr>
          <w:rFonts w:cstheme="minorHAnsi"/>
          <w:b/>
          <w:bCs/>
          <w:sz w:val="24"/>
          <w:szCs w:val="24"/>
        </w:rPr>
        <w:t>Open Access</w:t>
      </w:r>
      <w:r w:rsidRPr="00216877">
        <w:rPr>
          <w:rFonts w:cstheme="minorHAnsi"/>
          <w:sz w:val="24"/>
          <w:szCs w:val="24"/>
        </w:rPr>
        <w:t xml:space="preserve"> This article is licensed under a Creative Commons Attribution 4.0 International License, which permits use, sharing, adaptation, </w:t>
      </w:r>
      <w:proofErr w:type="gramStart"/>
      <w:r w:rsidRPr="00216877">
        <w:rPr>
          <w:rFonts w:cstheme="minorHAnsi"/>
          <w:sz w:val="24"/>
          <w:szCs w:val="24"/>
        </w:rPr>
        <w:t>distribution</w:t>
      </w:r>
      <w:proofErr w:type="gramEnd"/>
      <w:r w:rsidRPr="00216877">
        <w:rPr>
          <w:rFonts w:cstheme="minorHAnsi"/>
          <w:sz w:val="24"/>
          <w:szCs w:val="24"/>
        </w:rPr>
        <w:t xml:space="preserve"> and reproduction in any medium or format, as long as you give appropriate credit to the original author(s) and the source, provide a link to the Creative Commons </w:t>
      </w:r>
      <w:proofErr w:type="spellStart"/>
      <w:r w:rsidRPr="00216877">
        <w:rPr>
          <w:rFonts w:cstheme="minorHAnsi"/>
          <w:sz w:val="24"/>
          <w:szCs w:val="24"/>
        </w:rPr>
        <w:t>licence</w:t>
      </w:r>
      <w:proofErr w:type="spellEnd"/>
      <w:r w:rsidRPr="00216877">
        <w:rPr>
          <w:rFonts w:cstheme="minorHAnsi"/>
          <w:sz w:val="24"/>
          <w:szCs w:val="24"/>
        </w:rPr>
        <w:t xml:space="preserve">, and indicate if changes were made. The images or other </w:t>
      </w:r>
      <w:proofErr w:type="gramStart"/>
      <w:r w:rsidRPr="00216877">
        <w:rPr>
          <w:rFonts w:cstheme="minorHAnsi"/>
          <w:sz w:val="24"/>
          <w:szCs w:val="24"/>
        </w:rPr>
        <w:t>third party</w:t>
      </w:r>
      <w:proofErr w:type="gramEnd"/>
      <w:r w:rsidRPr="00216877">
        <w:rPr>
          <w:rFonts w:cstheme="minorHAnsi"/>
          <w:sz w:val="24"/>
          <w:szCs w:val="24"/>
        </w:rPr>
        <w:t xml:space="preserve"> material in this article are included in the article's Creative Commons </w:t>
      </w:r>
      <w:proofErr w:type="spellStart"/>
      <w:r w:rsidRPr="00216877">
        <w:rPr>
          <w:rFonts w:cstheme="minorHAnsi"/>
          <w:sz w:val="24"/>
          <w:szCs w:val="24"/>
        </w:rPr>
        <w:t>licence</w:t>
      </w:r>
      <w:proofErr w:type="spellEnd"/>
      <w:r w:rsidRPr="00216877">
        <w:rPr>
          <w:rFonts w:cstheme="minorHAnsi"/>
          <w:sz w:val="24"/>
          <w:szCs w:val="24"/>
        </w:rPr>
        <w:t xml:space="preserve">, unless indicated otherwise in a credit line to the material. If material is not included in the article's Creative Commons </w:t>
      </w:r>
      <w:proofErr w:type="spellStart"/>
      <w:r w:rsidRPr="00216877">
        <w:rPr>
          <w:rFonts w:cstheme="minorHAnsi"/>
          <w:sz w:val="24"/>
          <w:szCs w:val="24"/>
        </w:rPr>
        <w:t>licence</w:t>
      </w:r>
      <w:proofErr w:type="spellEnd"/>
      <w:r w:rsidRPr="00216877">
        <w:rPr>
          <w:rFonts w:cstheme="minorHAnsi"/>
          <w:sz w:val="24"/>
          <w:szCs w:val="24"/>
        </w:rPr>
        <w:t xml:space="preserve"> and your intended use is not permitted by statutory regulation or exceeds the permitted use, you will need to obtain permission directly from the copyright holder. To view a copy of this </w:t>
      </w:r>
      <w:proofErr w:type="spellStart"/>
      <w:r w:rsidRPr="00216877">
        <w:rPr>
          <w:rFonts w:cstheme="minorHAnsi"/>
          <w:sz w:val="24"/>
          <w:szCs w:val="24"/>
        </w:rPr>
        <w:t>licence</w:t>
      </w:r>
      <w:proofErr w:type="spellEnd"/>
      <w:r w:rsidRPr="00216877">
        <w:rPr>
          <w:rFonts w:cstheme="minorHAnsi"/>
          <w:sz w:val="24"/>
          <w:szCs w:val="24"/>
        </w:rPr>
        <w:t>, visit http://creativecommons.org/licenses/by/4.0/.</w:t>
      </w:r>
    </w:p>
    <w:p w14:paraId="3660EF50" w14:textId="77777777" w:rsidR="002F1AAC" w:rsidRDefault="002F1AAC" w:rsidP="00D14423">
      <w:pPr>
        <w:rPr>
          <w:rFonts w:cstheme="minorHAnsi"/>
          <w:sz w:val="24"/>
          <w:szCs w:val="24"/>
        </w:rPr>
      </w:pPr>
    </w:p>
    <w:sectPr w:rsidR="002F1AA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91074F"/>
    <w:multiLevelType w:val="multilevel"/>
    <w:tmpl w:val="31A86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504FF2"/>
    <w:multiLevelType w:val="multilevel"/>
    <w:tmpl w:val="737E2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D8520E"/>
    <w:multiLevelType w:val="multilevel"/>
    <w:tmpl w:val="78389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400759"/>
    <w:multiLevelType w:val="multilevel"/>
    <w:tmpl w:val="489CF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12"/>
  </w:num>
  <w:num w:numId="3" w16cid:durableId="962153638">
    <w:abstractNumId w:val="10"/>
  </w:num>
  <w:num w:numId="4" w16cid:durableId="121774372">
    <w:abstractNumId w:val="4"/>
  </w:num>
  <w:num w:numId="5" w16cid:durableId="305858795">
    <w:abstractNumId w:val="13"/>
  </w:num>
  <w:num w:numId="6" w16cid:durableId="1447777595">
    <w:abstractNumId w:val="0"/>
  </w:num>
  <w:num w:numId="7" w16cid:durableId="2079396860">
    <w:abstractNumId w:val="6"/>
  </w:num>
  <w:num w:numId="8" w16cid:durableId="1478113196">
    <w:abstractNumId w:val="2"/>
  </w:num>
  <w:num w:numId="9" w16cid:durableId="197006999">
    <w:abstractNumId w:val="14"/>
  </w:num>
  <w:num w:numId="10" w16cid:durableId="1647974180">
    <w:abstractNumId w:val="8"/>
  </w:num>
  <w:num w:numId="11" w16cid:durableId="1968853996">
    <w:abstractNumId w:val="15"/>
  </w:num>
  <w:num w:numId="12" w16cid:durableId="588538078">
    <w:abstractNumId w:val="9"/>
  </w:num>
  <w:num w:numId="13" w16cid:durableId="1572812515">
    <w:abstractNumId w:val="7"/>
  </w:num>
  <w:num w:numId="14" w16cid:durableId="1327444255">
    <w:abstractNumId w:val="3"/>
  </w:num>
  <w:num w:numId="15" w16cid:durableId="719592042">
    <w:abstractNumId w:val="11"/>
  </w:num>
  <w:num w:numId="16" w16cid:durableId="20597435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DX6Sbrt9+KBDgxRTBjAkFk7wdXyJzT2krQTKTiV65s3QNsinkv7aD6ZRo80orxp3cuPv5aeTKEVurStk/DeYNQ==" w:salt="9mBtKQdvNY8dcuK5naNG8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D3C"/>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0E84"/>
    <w:rsid w:val="00051B33"/>
    <w:rsid w:val="000525F1"/>
    <w:rsid w:val="0005413F"/>
    <w:rsid w:val="00057D20"/>
    <w:rsid w:val="000606A8"/>
    <w:rsid w:val="00061102"/>
    <w:rsid w:val="00064ECB"/>
    <w:rsid w:val="00065BE9"/>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564A"/>
    <w:rsid w:val="00095BF6"/>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2FEB"/>
    <w:rsid w:val="000E69EF"/>
    <w:rsid w:val="000E7C46"/>
    <w:rsid w:val="000F0449"/>
    <w:rsid w:val="000F08DA"/>
    <w:rsid w:val="000F14F0"/>
    <w:rsid w:val="000F1D5E"/>
    <w:rsid w:val="000F218C"/>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B52"/>
    <w:rsid w:val="00201FDC"/>
    <w:rsid w:val="002021D2"/>
    <w:rsid w:val="002022D8"/>
    <w:rsid w:val="00206486"/>
    <w:rsid w:val="00206CC8"/>
    <w:rsid w:val="00211422"/>
    <w:rsid w:val="00212109"/>
    <w:rsid w:val="00216877"/>
    <w:rsid w:val="00224240"/>
    <w:rsid w:val="00225ECD"/>
    <w:rsid w:val="002261E2"/>
    <w:rsid w:val="00226FA2"/>
    <w:rsid w:val="00236C9E"/>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B71A0"/>
    <w:rsid w:val="002C17A7"/>
    <w:rsid w:val="002C2DA5"/>
    <w:rsid w:val="002C4714"/>
    <w:rsid w:val="002C6160"/>
    <w:rsid w:val="002D02F2"/>
    <w:rsid w:val="002D28EA"/>
    <w:rsid w:val="002D51BB"/>
    <w:rsid w:val="002D5BAE"/>
    <w:rsid w:val="002D5DDC"/>
    <w:rsid w:val="002D6AA3"/>
    <w:rsid w:val="002E5C33"/>
    <w:rsid w:val="002E5D29"/>
    <w:rsid w:val="002E78C5"/>
    <w:rsid w:val="002F1AAC"/>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7E7"/>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13AD"/>
    <w:rsid w:val="004055B8"/>
    <w:rsid w:val="0040709D"/>
    <w:rsid w:val="004073B3"/>
    <w:rsid w:val="0040778E"/>
    <w:rsid w:val="00407B3F"/>
    <w:rsid w:val="004100D9"/>
    <w:rsid w:val="004122F9"/>
    <w:rsid w:val="004124D3"/>
    <w:rsid w:val="004139BA"/>
    <w:rsid w:val="00414591"/>
    <w:rsid w:val="00416903"/>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545E"/>
    <w:rsid w:val="00485C50"/>
    <w:rsid w:val="00487185"/>
    <w:rsid w:val="004873AE"/>
    <w:rsid w:val="00487718"/>
    <w:rsid w:val="00490ABE"/>
    <w:rsid w:val="004932A8"/>
    <w:rsid w:val="004970DF"/>
    <w:rsid w:val="00497E47"/>
    <w:rsid w:val="004A0368"/>
    <w:rsid w:val="004A2715"/>
    <w:rsid w:val="004A2894"/>
    <w:rsid w:val="004A2B41"/>
    <w:rsid w:val="004A2EA5"/>
    <w:rsid w:val="004A3B3E"/>
    <w:rsid w:val="004B1478"/>
    <w:rsid w:val="004B2226"/>
    <w:rsid w:val="004B6BED"/>
    <w:rsid w:val="004B77C2"/>
    <w:rsid w:val="004B7FB0"/>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4F53"/>
    <w:rsid w:val="005673D1"/>
    <w:rsid w:val="00570F38"/>
    <w:rsid w:val="00573955"/>
    <w:rsid w:val="00580E33"/>
    <w:rsid w:val="00583225"/>
    <w:rsid w:val="0058724D"/>
    <w:rsid w:val="00596593"/>
    <w:rsid w:val="00596A35"/>
    <w:rsid w:val="005979CD"/>
    <w:rsid w:val="005A12F0"/>
    <w:rsid w:val="005A336A"/>
    <w:rsid w:val="005A5291"/>
    <w:rsid w:val="005A6FD1"/>
    <w:rsid w:val="005B08F1"/>
    <w:rsid w:val="005B47BC"/>
    <w:rsid w:val="005B4D1D"/>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1DAC"/>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236D"/>
    <w:rsid w:val="006A533C"/>
    <w:rsid w:val="006A5E52"/>
    <w:rsid w:val="006A712D"/>
    <w:rsid w:val="006A7B71"/>
    <w:rsid w:val="006B20FD"/>
    <w:rsid w:val="006B36A5"/>
    <w:rsid w:val="006B3B2B"/>
    <w:rsid w:val="006C024E"/>
    <w:rsid w:val="006C2E80"/>
    <w:rsid w:val="006C52C8"/>
    <w:rsid w:val="006C7ED1"/>
    <w:rsid w:val="006D2367"/>
    <w:rsid w:val="006D62C7"/>
    <w:rsid w:val="006D75E1"/>
    <w:rsid w:val="006D7670"/>
    <w:rsid w:val="006E10F4"/>
    <w:rsid w:val="006E10FD"/>
    <w:rsid w:val="006E2996"/>
    <w:rsid w:val="006E2EEC"/>
    <w:rsid w:val="006E471E"/>
    <w:rsid w:val="006E4859"/>
    <w:rsid w:val="006E5FC8"/>
    <w:rsid w:val="006F24E3"/>
    <w:rsid w:val="007065D3"/>
    <w:rsid w:val="007071B1"/>
    <w:rsid w:val="00707EC1"/>
    <w:rsid w:val="00710582"/>
    <w:rsid w:val="007119E1"/>
    <w:rsid w:val="00714EE9"/>
    <w:rsid w:val="0071622A"/>
    <w:rsid w:val="007179E7"/>
    <w:rsid w:val="007246B0"/>
    <w:rsid w:val="007258CB"/>
    <w:rsid w:val="00727F45"/>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C1F58"/>
    <w:rsid w:val="007C34DB"/>
    <w:rsid w:val="007D25DB"/>
    <w:rsid w:val="007D51E8"/>
    <w:rsid w:val="007D655B"/>
    <w:rsid w:val="007D762B"/>
    <w:rsid w:val="007D7C64"/>
    <w:rsid w:val="007D7F34"/>
    <w:rsid w:val="007E2E07"/>
    <w:rsid w:val="007E4472"/>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73FC"/>
    <w:rsid w:val="00850E3E"/>
    <w:rsid w:val="00864432"/>
    <w:rsid w:val="008649A3"/>
    <w:rsid w:val="0086670A"/>
    <w:rsid w:val="00870BA1"/>
    <w:rsid w:val="008736FA"/>
    <w:rsid w:val="00873CDE"/>
    <w:rsid w:val="00874421"/>
    <w:rsid w:val="00875997"/>
    <w:rsid w:val="0087796C"/>
    <w:rsid w:val="00877EE2"/>
    <w:rsid w:val="00880932"/>
    <w:rsid w:val="008825B5"/>
    <w:rsid w:val="00885580"/>
    <w:rsid w:val="00885E74"/>
    <w:rsid w:val="00886B14"/>
    <w:rsid w:val="008927F4"/>
    <w:rsid w:val="00893B58"/>
    <w:rsid w:val="00894E4C"/>
    <w:rsid w:val="0089642A"/>
    <w:rsid w:val="008A1743"/>
    <w:rsid w:val="008A23DD"/>
    <w:rsid w:val="008A6C51"/>
    <w:rsid w:val="008A7B06"/>
    <w:rsid w:val="008B15CF"/>
    <w:rsid w:val="008B2242"/>
    <w:rsid w:val="008B446E"/>
    <w:rsid w:val="008B4AD1"/>
    <w:rsid w:val="008B6D93"/>
    <w:rsid w:val="008B7AF1"/>
    <w:rsid w:val="008C3543"/>
    <w:rsid w:val="008C3F09"/>
    <w:rsid w:val="008C61DD"/>
    <w:rsid w:val="008D0690"/>
    <w:rsid w:val="008D0F0D"/>
    <w:rsid w:val="008D0FF2"/>
    <w:rsid w:val="008D14D6"/>
    <w:rsid w:val="008D1D7F"/>
    <w:rsid w:val="008D3526"/>
    <w:rsid w:val="008E4630"/>
    <w:rsid w:val="008F0401"/>
    <w:rsid w:val="008F04C1"/>
    <w:rsid w:val="008F2457"/>
    <w:rsid w:val="008F252A"/>
    <w:rsid w:val="008F6AFD"/>
    <w:rsid w:val="008F7645"/>
    <w:rsid w:val="0090248F"/>
    <w:rsid w:val="00902F25"/>
    <w:rsid w:val="00903F72"/>
    <w:rsid w:val="0090407E"/>
    <w:rsid w:val="00905334"/>
    <w:rsid w:val="00907ABB"/>
    <w:rsid w:val="00911307"/>
    <w:rsid w:val="00915110"/>
    <w:rsid w:val="009151B5"/>
    <w:rsid w:val="009161E1"/>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4E60"/>
    <w:rsid w:val="009650D5"/>
    <w:rsid w:val="0096535F"/>
    <w:rsid w:val="00965F35"/>
    <w:rsid w:val="00966500"/>
    <w:rsid w:val="00967EC9"/>
    <w:rsid w:val="009729A3"/>
    <w:rsid w:val="009732A9"/>
    <w:rsid w:val="009761C9"/>
    <w:rsid w:val="00977C0E"/>
    <w:rsid w:val="00977F1D"/>
    <w:rsid w:val="00982217"/>
    <w:rsid w:val="00984B39"/>
    <w:rsid w:val="00986A83"/>
    <w:rsid w:val="00990645"/>
    <w:rsid w:val="009A130B"/>
    <w:rsid w:val="009A2639"/>
    <w:rsid w:val="009A26BE"/>
    <w:rsid w:val="009A29E5"/>
    <w:rsid w:val="009A397F"/>
    <w:rsid w:val="009B030B"/>
    <w:rsid w:val="009B4F83"/>
    <w:rsid w:val="009B6983"/>
    <w:rsid w:val="009C5450"/>
    <w:rsid w:val="009C5716"/>
    <w:rsid w:val="009C6CD1"/>
    <w:rsid w:val="009C728A"/>
    <w:rsid w:val="009D316A"/>
    <w:rsid w:val="009D3527"/>
    <w:rsid w:val="009D516F"/>
    <w:rsid w:val="009D5368"/>
    <w:rsid w:val="009D54DF"/>
    <w:rsid w:val="009D7F90"/>
    <w:rsid w:val="009E4B7C"/>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06"/>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11D8"/>
    <w:rsid w:val="00AA241B"/>
    <w:rsid w:val="00AA27B3"/>
    <w:rsid w:val="00AA432C"/>
    <w:rsid w:val="00AA493D"/>
    <w:rsid w:val="00AB410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5B31"/>
    <w:rsid w:val="00AF692A"/>
    <w:rsid w:val="00AF6D69"/>
    <w:rsid w:val="00AF7626"/>
    <w:rsid w:val="00B03D08"/>
    <w:rsid w:val="00B05BF7"/>
    <w:rsid w:val="00B079F6"/>
    <w:rsid w:val="00B1094A"/>
    <w:rsid w:val="00B129D1"/>
    <w:rsid w:val="00B12F61"/>
    <w:rsid w:val="00B14CBC"/>
    <w:rsid w:val="00B1760D"/>
    <w:rsid w:val="00B17FF0"/>
    <w:rsid w:val="00B30468"/>
    <w:rsid w:val="00B316D4"/>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56FD"/>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6CA1"/>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31E6"/>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2AA6"/>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A65F2"/>
    <w:rsid w:val="00CA777F"/>
    <w:rsid w:val="00CB06D2"/>
    <w:rsid w:val="00CB10E9"/>
    <w:rsid w:val="00CB11D6"/>
    <w:rsid w:val="00CB5475"/>
    <w:rsid w:val="00CB665E"/>
    <w:rsid w:val="00CB6E09"/>
    <w:rsid w:val="00CC09A7"/>
    <w:rsid w:val="00CC0FD9"/>
    <w:rsid w:val="00CC1F8F"/>
    <w:rsid w:val="00CD139B"/>
    <w:rsid w:val="00CD152A"/>
    <w:rsid w:val="00CD5E59"/>
    <w:rsid w:val="00CD7831"/>
    <w:rsid w:val="00CE05D4"/>
    <w:rsid w:val="00CE4712"/>
    <w:rsid w:val="00CE7AC2"/>
    <w:rsid w:val="00CF256D"/>
    <w:rsid w:val="00CF53EE"/>
    <w:rsid w:val="00D01E5B"/>
    <w:rsid w:val="00D02378"/>
    <w:rsid w:val="00D02952"/>
    <w:rsid w:val="00D02BE9"/>
    <w:rsid w:val="00D101DD"/>
    <w:rsid w:val="00D14423"/>
    <w:rsid w:val="00D15F27"/>
    <w:rsid w:val="00D162A6"/>
    <w:rsid w:val="00D17394"/>
    <w:rsid w:val="00D17B7F"/>
    <w:rsid w:val="00D2147A"/>
    <w:rsid w:val="00D21541"/>
    <w:rsid w:val="00D23FFF"/>
    <w:rsid w:val="00D2778A"/>
    <w:rsid w:val="00D31043"/>
    <w:rsid w:val="00D3204D"/>
    <w:rsid w:val="00D32077"/>
    <w:rsid w:val="00D324C0"/>
    <w:rsid w:val="00D32857"/>
    <w:rsid w:val="00D33728"/>
    <w:rsid w:val="00D34A13"/>
    <w:rsid w:val="00D35E79"/>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2A6D"/>
    <w:rsid w:val="00E747D9"/>
    <w:rsid w:val="00E75D5D"/>
    <w:rsid w:val="00E766CA"/>
    <w:rsid w:val="00E77DA0"/>
    <w:rsid w:val="00E81F85"/>
    <w:rsid w:val="00E8413D"/>
    <w:rsid w:val="00E84C2A"/>
    <w:rsid w:val="00E90CA1"/>
    <w:rsid w:val="00E91D25"/>
    <w:rsid w:val="00E9326F"/>
    <w:rsid w:val="00E94035"/>
    <w:rsid w:val="00E95F4D"/>
    <w:rsid w:val="00E97067"/>
    <w:rsid w:val="00EA3852"/>
    <w:rsid w:val="00EA5E36"/>
    <w:rsid w:val="00EA6E8E"/>
    <w:rsid w:val="00EA7978"/>
    <w:rsid w:val="00EA7D19"/>
    <w:rsid w:val="00EB7F70"/>
    <w:rsid w:val="00EC4C2A"/>
    <w:rsid w:val="00EC6764"/>
    <w:rsid w:val="00EC726F"/>
    <w:rsid w:val="00EC7743"/>
    <w:rsid w:val="00EC7792"/>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2EC"/>
    <w:rsid w:val="00F56E1A"/>
    <w:rsid w:val="00F60EEE"/>
    <w:rsid w:val="00F61F33"/>
    <w:rsid w:val="00F6204B"/>
    <w:rsid w:val="00F62CDA"/>
    <w:rsid w:val="00F6448C"/>
    <w:rsid w:val="00F65D0D"/>
    <w:rsid w:val="00F65D8A"/>
    <w:rsid w:val="00F668FB"/>
    <w:rsid w:val="00F74422"/>
    <w:rsid w:val="00F76222"/>
    <w:rsid w:val="00F83712"/>
    <w:rsid w:val="00F86BEC"/>
    <w:rsid w:val="00F94188"/>
    <w:rsid w:val="00F9447B"/>
    <w:rsid w:val="00F944E0"/>
    <w:rsid w:val="00F95C39"/>
    <w:rsid w:val="00FA132A"/>
    <w:rsid w:val="00FA1FC3"/>
    <w:rsid w:val="00FA431A"/>
    <w:rsid w:val="00FA54C6"/>
    <w:rsid w:val="00FA5E0B"/>
    <w:rsid w:val="00FA6F84"/>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3436"/>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EE2"/>
  </w:style>
  <w:style w:type="paragraph" w:styleId="Heading1">
    <w:name w:val="heading 1"/>
    <w:basedOn w:val="Normal"/>
    <w:next w:val="Normal"/>
    <w:link w:val="Heading1Char"/>
    <w:uiPriority w:val="9"/>
    <w:qFormat/>
    <w:rsid w:val="00877EE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77EE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77EE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77EE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77EE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77EE2"/>
    <w:pPr>
      <w:keepNext/>
      <w:keepLines/>
      <w:spacing w:before="40" w:after="0"/>
      <w:outlineLvl w:val="5"/>
    </w:pPr>
  </w:style>
  <w:style w:type="paragraph" w:styleId="Heading7">
    <w:name w:val="heading 7"/>
    <w:basedOn w:val="Normal"/>
    <w:next w:val="Normal"/>
    <w:link w:val="Heading7Char"/>
    <w:uiPriority w:val="9"/>
    <w:semiHidden/>
    <w:unhideWhenUsed/>
    <w:qFormat/>
    <w:rsid w:val="00877EE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77EE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77EE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7EE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77EE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77EE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77EE2"/>
    <w:rPr>
      <w:i/>
      <w:iCs/>
    </w:rPr>
  </w:style>
  <w:style w:type="character" w:customStyle="1" w:styleId="Heading5Char">
    <w:name w:val="Heading 5 Char"/>
    <w:basedOn w:val="DefaultParagraphFont"/>
    <w:link w:val="Heading5"/>
    <w:uiPriority w:val="9"/>
    <w:semiHidden/>
    <w:rsid w:val="00877EE2"/>
    <w:rPr>
      <w:color w:val="404040" w:themeColor="text1" w:themeTint="BF"/>
    </w:rPr>
  </w:style>
  <w:style w:type="character" w:customStyle="1" w:styleId="Heading6Char">
    <w:name w:val="Heading 6 Char"/>
    <w:basedOn w:val="DefaultParagraphFont"/>
    <w:link w:val="Heading6"/>
    <w:uiPriority w:val="9"/>
    <w:semiHidden/>
    <w:rsid w:val="00877EE2"/>
  </w:style>
  <w:style w:type="character" w:customStyle="1" w:styleId="Heading7Char">
    <w:name w:val="Heading 7 Char"/>
    <w:basedOn w:val="DefaultParagraphFont"/>
    <w:link w:val="Heading7"/>
    <w:uiPriority w:val="9"/>
    <w:semiHidden/>
    <w:rsid w:val="00877EE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77EE2"/>
    <w:rPr>
      <w:color w:val="262626" w:themeColor="text1" w:themeTint="D9"/>
      <w:sz w:val="21"/>
      <w:szCs w:val="21"/>
    </w:rPr>
  </w:style>
  <w:style w:type="character" w:customStyle="1" w:styleId="Heading9Char">
    <w:name w:val="Heading 9 Char"/>
    <w:basedOn w:val="DefaultParagraphFont"/>
    <w:link w:val="Heading9"/>
    <w:uiPriority w:val="9"/>
    <w:semiHidden/>
    <w:rsid w:val="00877EE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77EE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77EE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77EE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77EE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77EE2"/>
    <w:rPr>
      <w:color w:val="5A5A5A" w:themeColor="text1" w:themeTint="A5"/>
      <w:spacing w:val="15"/>
    </w:rPr>
  </w:style>
  <w:style w:type="character" w:styleId="Strong">
    <w:name w:val="Strong"/>
    <w:basedOn w:val="DefaultParagraphFont"/>
    <w:uiPriority w:val="22"/>
    <w:qFormat/>
    <w:rsid w:val="00877EE2"/>
    <w:rPr>
      <w:b/>
      <w:bCs/>
      <w:color w:val="auto"/>
    </w:rPr>
  </w:style>
  <w:style w:type="character" w:styleId="Emphasis">
    <w:name w:val="Emphasis"/>
    <w:basedOn w:val="DefaultParagraphFont"/>
    <w:uiPriority w:val="20"/>
    <w:qFormat/>
    <w:rsid w:val="00877EE2"/>
    <w:rPr>
      <w:i/>
      <w:iCs/>
      <w:color w:val="auto"/>
    </w:rPr>
  </w:style>
  <w:style w:type="paragraph" w:styleId="NoSpacing">
    <w:name w:val="No Spacing"/>
    <w:uiPriority w:val="1"/>
    <w:qFormat/>
    <w:rsid w:val="00877EE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77EE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77EE2"/>
    <w:rPr>
      <w:i/>
      <w:iCs/>
      <w:color w:val="404040" w:themeColor="text1" w:themeTint="BF"/>
    </w:rPr>
  </w:style>
  <w:style w:type="paragraph" w:styleId="IntenseQuote">
    <w:name w:val="Intense Quote"/>
    <w:basedOn w:val="Normal"/>
    <w:next w:val="Normal"/>
    <w:link w:val="IntenseQuoteChar"/>
    <w:uiPriority w:val="30"/>
    <w:qFormat/>
    <w:rsid w:val="00877EE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77EE2"/>
    <w:rPr>
      <w:i/>
      <w:iCs/>
      <w:color w:val="404040" w:themeColor="text1" w:themeTint="BF"/>
    </w:rPr>
  </w:style>
  <w:style w:type="character" w:styleId="SubtleEmphasis">
    <w:name w:val="Subtle Emphasis"/>
    <w:basedOn w:val="DefaultParagraphFont"/>
    <w:uiPriority w:val="19"/>
    <w:qFormat/>
    <w:rsid w:val="00877EE2"/>
    <w:rPr>
      <w:i/>
      <w:iCs/>
      <w:color w:val="404040" w:themeColor="text1" w:themeTint="BF"/>
    </w:rPr>
  </w:style>
  <w:style w:type="character" w:styleId="IntenseEmphasis">
    <w:name w:val="Intense Emphasis"/>
    <w:basedOn w:val="DefaultParagraphFont"/>
    <w:uiPriority w:val="21"/>
    <w:qFormat/>
    <w:rsid w:val="00877EE2"/>
    <w:rPr>
      <w:b/>
      <w:bCs/>
      <w:i/>
      <w:iCs/>
      <w:color w:val="auto"/>
    </w:rPr>
  </w:style>
  <w:style w:type="character" w:styleId="SubtleReference">
    <w:name w:val="Subtle Reference"/>
    <w:basedOn w:val="DefaultParagraphFont"/>
    <w:uiPriority w:val="31"/>
    <w:qFormat/>
    <w:rsid w:val="00877EE2"/>
    <w:rPr>
      <w:smallCaps/>
      <w:color w:val="404040" w:themeColor="text1" w:themeTint="BF"/>
    </w:rPr>
  </w:style>
  <w:style w:type="character" w:styleId="IntenseReference">
    <w:name w:val="Intense Reference"/>
    <w:basedOn w:val="DefaultParagraphFont"/>
    <w:uiPriority w:val="32"/>
    <w:qFormat/>
    <w:rsid w:val="00877EE2"/>
    <w:rPr>
      <w:b/>
      <w:bCs/>
      <w:smallCaps/>
      <w:color w:val="404040" w:themeColor="text1" w:themeTint="BF"/>
      <w:spacing w:val="5"/>
    </w:rPr>
  </w:style>
  <w:style w:type="character" w:styleId="BookTitle">
    <w:name w:val="Book Title"/>
    <w:basedOn w:val="DefaultParagraphFont"/>
    <w:uiPriority w:val="33"/>
    <w:qFormat/>
    <w:rsid w:val="00877EE2"/>
    <w:rPr>
      <w:b/>
      <w:bCs/>
      <w:i/>
      <w:iCs/>
      <w:spacing w:val="5"/>
    </w:rPr>
  </w:style>
  <w:style w:type="paragraph" w:styleId="TOCHeading">
    <w:name w:val="TOC Heading"/>
    <w:basedOn w:val="Heading1"/>
    <w:next w:val="Normal"/>
    <w:uiPriority w:val="39"/>
    <w:semiHidden/>
    <w:unhideWhenUsed/>
    <w:qFormat/>
    <w:rsid w:val="00877EE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listitem">
    <w:name w:val="c-article-author-list__item"/>
    <w:basedOn w:val="Normal"/>
    <w:rsid w:val="002168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2168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216877"/>
  </w:style>
  <w:style w:type="paragraph" w:customStyle="1" w:styleId="c-article-metrics-barcount">
    <w:name w:val="c-article-metrics-bar__count"/>
    <w:basedOn w:val="Normal"/>
    <w:rsid w:val="002168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216877"/>
  </w:style>
  <w:style w:type="paragraph" w:customStyle="1" w:styleId="c-article-metrics-baritem">
    <w:name w:val="c-article-metrics-bar__item"/>
    <w:basedOn w:val="Normal"/>
    <w:rsid w:val="002168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2168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tex">
    <w:name w:val="mathjax-tex"/>
    <w:basedOn w:val="DefaultParagraphFont"/>
    <w:rsid w:val="00216877"/>
  </w:style>
  <w:style w:type="character" w:customStyle="1" w:styleId="mathjax">
    <w:name w:val="mathjax"/>
    <w:basedOn w:val="DefaultParagraphFont"/>
    <w:rsid w:val="00216877"/>
  </w:style>
  <w:style w:type="character" w:customStyle="1" w:styleId="mrow">
    <w:name w:val="mrow"/>
    <w:basedOn w:val="DefaultParagraphFont"/>
    <w:rsid w:val="00216877"/>
  </w:style>
  <w:style w:type="character" w:customStyle="1" w:styleId="mo">
    <w:name w:val="mo"/>
    <w:basedOn w:val="DefaultParagraphFont"/>
    <w:rsid w:val="00216877"/>
  </w:style>
  <w:style w:type="character" w:customStyle="1" w:styleId="texatom">
    <w:name w:val="texatom"/>
    <w:basedOn w:val="DefaultParagraphFont"/>
    <w:rsid w:val="00216877"/>
  </w:style>
  <w:style w:type="character" w:customStyle="1" w:styleId="mtable">
    <w:name w:val="mtable"/>
    <w:basedOn w:val="DefaultParagraphFont"/>
    <w:rsid w:val="00216877"/>
  </w:style>
  <w:style w:type="character" w:customStyle="1" w:styleId="mtd">
    <w:name w:val="mtd"/>
    <w:basedOn w:val="DefaultParagraphFont"/>
    <w:rsid w:val="00216877"/>
  </w:style>
  <w:style w:type="character" w:customStyle="1" w:styleId="mstyle">
    <w:name w:val="mstyle"/>
    <w:basedOn w:val="DefaultParagraphFont"/>
    <w:rsid w:val="00216877"/>
  </w:style>
  <w:style w:type="character" w:customStyle="1" w:styleId="mfrac">
    <w:name w:val="mfrac"/>
    <w:basedOn w:val="DefaultParagraphFont"/>
    <w:rsid w:val="00216877"/>
  </w:style>
  <w:style w:type="character" w:customStyle="1" w:styleId="mi">
    <w:name w:val="mi"/>
    <w:basedOn w:val="DefaultParagraphFont"/>
    <w:rsid w:val="00216877"/>
  </w:style>
  <w:style w:type="character" w:customStyle="1" w:styleId="mspace">
    <w:name w:val="mspace"/>
    <w:basedOn w:val="DefaultParagraphFont"/>
    <w:rsid w:val="00216877"/>
  </w:style>
  <w:style w:type="character" w:customStyle="1" w:styleId="msubsup">
    <w:name w:val="msubsup"/>
    <w:basedOn w:val="DefaultParagraphFont"/>
    <w:rsid w:val="00216877"/>
  </w:style>
  <w:style w:type="character" w:customStyle="1" w:styleId="mn">
    <w:name w:val="mn"/>
    <w:basedOn w:val="DefaultParagraphFont"/>
    <w:rsid w:val="00216877"/>
  </w:style>
  <w:style w:type="character" w:customStyle="1" w:styleId="munderover">
    <w:name w:val="munderover"/>
    <w:basedOn w:val="DefaultParagraphFont"/>
    <w:rsid w:val="00216877"/>
  </w:style>
  <w:style w:type="character" w:customStyle="1" w:styleId="mtext">
    <w:name w:val="mtext"/>
    <w:basedOn w:val="DefaultParagraphFont"/>
    <w:rsid w:val="00216877"/>
  </w:style>
  <w:style w:type="paragraph" w:customStyle="1" w:styleId="c-article-referencesitem">
    <w:name w:val="c-article-references__item"/>
    <w:basedOn w:val="Normal"/>
    <w:rsid w:val="002168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text">
    <w:name w:val="c-article-references__text"/>
    <w:basedOn w:val="Normal"/>
    <w:rsid w:val="002168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2168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2168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2168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2168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21687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024152">
      <w:bodyDiv w:val="1"/>
      <w:marLeft w:val="0"/>
      <w:marRight w:val="0"/>
      <w:marTop w:val="0"/>
      <w:marBottom w:val="0"/>
      <w:divBdr>
        <w:top w:val="none" w:sz="0" w:space="0" w:color="auto"/>
        <w:left w:val="none" w:sz="0" w:space="0" w:color="auto"/>
        <w:bottom w:val="none" w:sz="0" w:space="0" w:color="auto"/>
        <w:right w:val="none" w:sz="0" w:space="0" w:color="auto"/>
      </w:divBdr>
      <w:divsChild>
        <w:div w:id="1131900640">
          <w:marLeft w:val="0"/>
          <w:marRight w:val="0"/>
          <w:marTop w:val="0"/>
          <w:marBottom w:val="600"/>
          <w:divBdr>
            <w:top w:val="none" w:sz="0" w:space="0" w:color="auto"/>
            <w:left w:val="none" w:sz="0" w:space="0" w:color="auto"/>
            <w:bottom w:val="none" w:sz="0" w:space="0" w:color="auto"/>
            <w:right w:val="none" w:sz="0" w:space="0" w:color="auto"/>
          </w:divBdr>
          <w:divsChild>
            <w:div w:id="252863163">
              <w:marLeft w:val="0"/>
              <w:marRight w:val="0"/>
              <w:marTop w:val="240"/>
              <w:marBottom w:val="240"/>
              <w:divBdr>
                <w:top w:val="none" w:sz="0" w:space="0" w:color="auto"/>
                <w:left w:val="none" w:sz="0" w:space="0" w:color="auto"/>
                <w:bottom w:val="none" w:sz="0" w:space="0" w:color="auto"/>
                <w:right w:val="none" w:sz="0" w:space="0" w:color="auto"/>
              </w:divBdr>
            </w:div>
          </w:divsChild>
        </w:div>
        <w:div w:id="1466964929">
          <w:marLeft w:val="0"/>
          <w:marRight w:val="0"/>
          <w:marTop w:val="0"/>
          <w:marBottom w:val="0"/>
          <w:divBdr>
            <w:top w:val="none" w:sz="0" w:space="0" w:color="auto"/>
            <w:left w:val="none" w:sz="0" w:space="0" w:color="auto"/>
            <w:bottom w:val="none" w:sz="0" w:space="0" w:color="auto"/>
            <w:right w:val="none" w:sz="0" w:space="0" w:color="auto"/>
          </w:divBdr>
          <w:divsChild>
            <w:div w:id="1473136189">
              <w:marLeft w:val="0"/>
              <w:marRight w:val="0"/>
              <w:marTop w:val="0"/>
              <w:marBottom w:val="0"/>
              <w:divBdr>
                <w:top w:val="none" w:sz="0" w:space="0" w:color="auto"/>
                <w:left w:val="none" w:sz="0" w:space="0" w:color="auto"/>
                <w:bottom w:val="none" w:sz="0" w:space="0" w:color="auto"/>
                <w:right w:val="none" w:sz="0" w:space="0" w:color="auto"/>
              </w:divBdr>
              <w:divsChild>
                <w:div w:id="783889731">
                  <w:marLeft w:val="0"/>
                  <w:marRight w:val="0"/>
                  <w:marTop w:val="0"/>
                  <w:marBottom w:val="600"/>
                  <w:divBdr>
                    <w:top w:val="none" w:sz="0" w:space="0" w:color="auto"/>
                    <w:left w:val="none" w:sz="0" w:space="0" w:color="auto"/>
                    <w:bottom w:val="none" w:sz="0" w:space="0" w:color="auto"/>
                    <w:right w:val="none" w:sz="0" w:space="0" w:color="auto"/>
                  </w:divBdr>
                </w:div>
              </w:divsChild>
            </w:div>
            <w:div w:id="993220342">
              <w:marLeft w:val="0"/>
              <w:marRight w:val="0"/>
              <w:marTop w:val="0"/>
              <w:marBottom w:val="0"/>
              <w:divBdr>
                <w:top w:val="none" w:sz="0" w:space="0" w:color="auto"/>
                <w:left w:val="none" w:sz="0" w:space="0" w:color="auto"/>
                <w:bottom w:val="none" w:sz="0" w:space="0" w:color="auto"/>
                <w:right w:val="none" w:sz="0" w:space="0" w:color="auto"/>
              </w:divBdr>
              <w:divsChild>
                <w:div w:id="243074360">
                  <w:marLeft w:val="0"/>
                  <w:marRight w:val="0"/>
                  <w:marTop w:val="0"/>
                  <w:marBottom w:val="0"/>
                  <w:divBdr>
                    <w:top w:val="none" w:sz="0" w:space="0" w:color="auto"/>
                    <w:left w:val="none" w:sz="0" w:space="0" w:color="auto"/>
                    <w:bottom w:val="none" w:sz="0" w:space="0" w:color="auto"/>
                    <w:right w:val="none" w:sz="0" w:space="0" w:color="auto"/>
                  </w:divBdr>
                  <w:divsChild>
                    <w:div w:id="1005594280">
                      <w:marLeft w:val="0"/>
                      <w:marRight w:val="0"/>
                      <w:marTop w:val="0"/>
                      <w:marBottom w:val="600"/>
                      <w:divBdr>
                        <w:top w:val="none" w:sz="0" w:space="0" w:color="auto"/>
                        <w:left w:val="none" w:sz="0" w:space="0" w:color="auto"/>
                        <w:bottom w:val="none" w:sz="0" w:space="0" w:color="auto"/>
                        <w:right w:val="none" w:sz="0" w:space="0" w:color="auto"/>
                      </w:divBdr>
                    </w:div>
                  </w:divsChild>
                </w:div>
                <w:div w:id="1622149595">
                  <w:marLeft w:val="0"/>
                  <w:marRight w:val="0"/>
                  <w:marTop w:val="0"/>
                  <w:marBottom w:val="0"/>
                  <w:divBdr>
                    <w:top w:val="none" w:sz="0" w:space="0" w:color="auto"/>
                    <w:left w:val="none" w:sz="0" w:space="0" w:color="auto"/>
                    <w:bottom w:val="none" w:sz="0" w:space="0" w:color="auto"/>
                    <w:right w:val="none" w:sz="0" w:space="0" w:color="auto"/>
                  </w:divBdr>
                  <w:divsChild>
                    <w:div w:id="1078406693">
                      <w:marLeft w:val="0"/>
                      <w:marRight w:val="0"/>
                      <w:marTop w:val="0"/>
                      <w:marBottom w:val="600"/>
                      <w:divBdr>
                        <w:top w:val="none" w:sz="0" w:space="0" w:color="auto"/>
                        <w:left w:val="none" w:sz="0" w:space="0" w:color="auto"/>
                        <w:bottom w:val="none" w:sz="0" w:space="0" w:color="auto"/>
                        <w:right w:val="none" w:sz="0" w:space="0" w:color="auto"/>
                      </w:divBdr>
                      <w:divsChild>
                        <w:div w:id="3095210">
                          <w:marLeft w:val="0"/>
                          <w:marRight w:val="0"/>
                          <w:marTop w:val="0"/>
                          <w:marBottom w:val="360"/>
                          <w:divBdr>
                            <w:top w:val="none" w:sz="0" w:space="0" w:color="auto"/>
                            <w:left w:val="none" w:sz="0" w:space="0" w:color="auto"/>
                            <w:bottom w:val="none" w:sz="0" w:space="0" w:color="auto"/>
                            <w:right w:val="none" w:sz="0" w:space="0" w:color="auto"/>
                          </w:divBdr>
                          <w:divsChild>
                            <w:div w:id="1000545092">
                              <w:marLeft w:val="0"/>
                              <w:marRight w:val="0"/>
                              <w:marTop w:val="180"/>
                              <w:marBottom w:val="240"/>
                              <w:divBdr>
                                <w:top w:val="none" w:sz="0" w:space="0" w:color="auto"/>
                                <w:left w:val="none" w:sz="0" w:space="0" w:color="auto"/>
                                <w:bottom w:val="none" w:sz="0" w:space="0" w:color="auto"/>
                                <w:right w:val="none" w:sz="0" w:space="0" w:color="auto"/>
                              </w:divBdr>
                            </w:div>
                          </w:divsChild>
                        </w:div>
                        <w:div w:id="755439646">
                          <w:marLeft w:val="0"/>
                          <w:marRight w:val="0"/>
                          <w:marTop w:val="0"/>
                          <w:marBottom w:val="360"/>
                          <w:divBdr>
                            <w:top w:val="none" w:sz="0" w:space="0" w:color="auto"/>
                            <w:left w:val="none" w:sz="0" w:space="0" w:color="auto"/>
                            <w:bottom w:val="none" w:sz="0" w:space="0" w:color="auto"/>
                            <w:right w:val="none" w:sz="0" w:space="0" w:color="auto"/>
                          </w:divBdr>
                          <w:divsChild>
                            <w:div w:id="672950581">
                              <w:marLeft w:val="0"/>
                              <w:marRight w:val="0"/>
                              <w:marTop w:val="180"/>
                              <w:marBottom w:val="240"/>
                              <w:divBdr>
                                <w:top w:val="none" w:sz="0" w:space="0" w:color="auto"/>
                                <w:left w:val="none" w:sz="0" w:space="0" w:color="auto"/>
                                <w:bottom w:val="none" w:sz="0" w:space="0" w:color="auto"/>
                                <w:right w:val="none" w:sz="0" w:space="0" w:color="auto"/>
                              </w:divBdr>
                            </w:div>
                          </w:divsChild>
                        </w:div>
                        <w:div w:id="1439830301">
                          <w:marLeft w:val="0"/>
                          <w:marRight w:val="0"/>
                          <w:marTop w:val="0"/>
                          <w:marBottom w:val="360"/>
                          <w:divBdr>
                            <w:top w:val="none" w:sz="0" w:space="0" w:color="auto"/>
                            <w:left w:val="none" w:sz="0" w:space="0" w:color="auto"/>
                            <w:bottom w:val="none" w:sz="0" w:space="0" w:color="auto"/>
                            <w:right w:val="none" w:sz="0" w:space="0" w:color="auto"/>
                          </w:divBdr>
                          <w:divsChild>
                            <w:div w:id="1467774970">
                              <w:marLeft w:val="0"/>
                              <w:marRight w:val="0"/>
                              <w:marTop w:val="180"/>
                              <w:marBottom w:val="240"/>
                              <w:divBdr>
                                <w:top w:val="none" w:sz="0" w:space="0" w:color="auto"/>
                                <w:left w:val="none" w:sz="0" w:space="0" w:color="auto"/>
                                <w:bottom w:val="none" w:sz="0" w:space="0" w:color="auto"/>
                                <w:right w:val="none" w:sz="0" w:space="0" w:color="auto"/>
                              </w:divBdr>
                            </w:div>
                          </w:divsChild>
                        </w:div>
                        <w:div w:id="1080521811">
                          <w:marLeft w:val="0"/>
                          <w:marRight w:val="0"/>
                          <w:marTop w:val="0"/>
                          <w:marBottom w:val="360"/>
                          <w:divBdr>
                            <w:top w:val="none" w:sz="0" w:space="0" w:color="auto"/>
                            <w:left w:val="none" w:sz="0" w:space="0" w:color="auto"/>
                            <w:bottom w:val="none" w:sz="0" w:space="0" w:color="auto"/>
                            <w:right w:val="none" w:sz="0" w:space="0" w:color="auto"/>
                          </w:divBdr>
                          <w:divsChild>
                            <w:div w:id="24599039">
                              <w:marLeft w:val="0"/>
                              <w:marRight w:val="0"/>
                              <w:marTop w:val="180"/>
                              <w:marBottom w:val="240"/>
                              <w:divBdr>
                                <w:top w:val="none" w:sz="0" w:space="0" w:color="auto"/>
                                <w:left w:val="none" w:sz="0" w:space="0" w:color="auto"/>
                                <w:bottom w:val="none" w:sz="0" w:space="0" w:color="auto"/>
                                <w:right w:val="none" w:sz="0" w:space="0" w:color="auto"/>
                              </w:divBdr>
                            </w:div>
                          </w:divsChild>
                        </w:div>
                        <w:div w:id="296303883">
                          <w:marLeft w:val="0"/>
                          <w:marRight w:val="0"/>
                          <w:marTop w:val="0"/>
                          <w:marBottom w:val="360"/>
                          <w:divBdr>
                            <w:top w:val="none" w:sz="0" w:space="0" w:color="auto"/>
                            <w:left w:val="none" w:sz="0" w:space="0" w:color="auto"/>
                            <w:bottom w:val="none" w:sz="0" w:space="0" w:color="auto"/>
                            <w:right w:val="none" w:sz="0" w:space="0" w:color="auto"/>
                          </w:divBdr>
                          <w:divsChild>
                            <w:div w:id="741952324">
                              <w:marLeft w:val="0"/>
                              <w:marRight w:val="0"/>
                              <w:marTop w:val="180"/>
                              <w:marBottom w:val="240"/>
                              <w:divBdr>
                                <w:top w:val="none" w:sz="0" w:space="0" w:color="auto"/>
                                <w:left w:val="none" w:sz="0" w:space="0" w:color="auto"/>
                                <w:bottom w:val="none" w:sz="0" w:space="0" w:color="auto"/>
                                <w:right w:val="none" w:sz="0" w:space="0" w:color="auto"/>
                              </w:divBdr>
                            </w:div>
                          </w:divsChild>
                        </w:div>
                        <w:div w:id="1376615431">
                          <w:marLeft w:val="0"/>
                          <w:marRight w:val="0"/>
                          <w:marTop w:val="0"/>
                          <w:marBottom w:val="360"/>
                          <w:divBdr>
                            <w:top w:val="none" w:sz="0" w:space="0" w:color="auto"/>
                            <w:left w:val="none" w:sz="0" w:space="0" w:color="auto"/>
                            <w:bottom w:val="none" w:sz="0" w:space="0" w:color="auto"/>
                            <w:right w:val="none" w:sz="0" w:space="0" w:color="auto"/>
                          </w:divBdr>
                          <w:divsChild>
                            <w:div w:id="1886260140">
                              <w:marLeft w:val="0"/>
                              <w:marRight w:val="0"/>
                              <w:marTop w:val="180"/>
                              <w:marBottom w:val="240"/>
                              <w:divBdr>
                                <w:top w:val="none" w:sz="0" w:space="0" w:color="auto"/>
                                <w:left w:val="none" w:sz="0" w:space="0" w:color="auto"/>
                                <w:bottom w:val="none" w:sz="0" w:space="0" w:color="auto"/>
                                <w:right w:val="none" w:sz="0" w:space="0" w:color="auto"/>
                              </w:divBdr>
                            </w:div>
                          </w:divsChild>
                        </w:div>
                        <w:div w:id="1986741828">
                          <w:marLeft w:val="0"/>
                          <w:marRight w:val="0"/>
                          <w:marTop w:val="0"/>
                          <w:marBottom w:val="360"/>
                          <w:divBdr>
                            <w:top w:val="none" w:sz="0" w:space="0" w:color="auto"/>
                            <w:left w:val="none" w:sz="0" w:space="0" w:color="auto"/>
                            <w:bottom w:val="none" w:sz="0" w:space="0" w:color="auto"/>
                            <w:right w:val="none" w:sz="0" w:space="0" w:color="auto"/>
                          </w:divBdr>
                          <w:divsChild>
                            <w:div w:id="847796533">
                              <w:marLeft w:val="0"/>
                              <w:marRight w:val="0"/>
                              <w:marTop w:val="180"/>
                              <w:marBottom w:val="240"/>
                              <w:divBdr>
                                <w:top w:val="none" w:sz="0" w:space="0" w:color="auto"/>
                                <w:left w:val="none" w:sz="0" w:space="0" w:color="auto"/>
                                <w:bottom w:val="none" w:sz="0" w:space="0" w:color="auto"/>
                                <w:right w:val="none" w:sz="0" w:space="0" w:color="auto"/>
                              </w:divBdr>
                            </w:div>
                          </w:divsChild>
                        </w:div>
                        <w:div w:id="471944268">
                          <w:marLeft w:val="0"/>
                          <w:marRight w:val="0"/>
                          <w:marTop w:val="0"/>
                          <w:marBottom w:val="360"/>
                          <w:divBdr>
                            <w:top w:val="none" w:sz="0" w:space="0" w:color="auto"/>
                            <w:left w:val="none" w:sz="0" w:space="0" w:color="auto"/>
                            <w:bottom w:val="none" w:sz="0" w:space="0" w:color="auto"/>
                            <w:right w:val="none" w:sz="0" w:space="0" w:color="auto"/>
                          </w:divBdr>
                          <w:divsChild>
                            <w:div w:id="1231693023">
                              <w:marLeft w:val="0"/>
                              <w:marRight w:val="0"/>
                              <w:marTop w:val="180"/>
                              <w:marBottom w:val="240"/>
                              <w:divBdr>
                                <w:top w:val="none" w:sz="0" w:space="0" w:color="auto"/>
                                <w:left w:val="none" w:sz="0" w:space="0" w:color="auto"/>
                                <w:bottom w:val="none" w:sz="0" w:space="0" w:color="auto"/>
                                <w:right w:val="none" w:sz="0" w:space="0" w:color="auto"/>
                              </w:divBdr>
                            </w:div>
                          </w:divsChild>
                        </w:div>
                        <w:div w:id="1894000507">
                          <w:marLeft w:val="0"/>
                          <w:marRight w:val="0"/>
                          <w:marTop w:val="0"/>
                          <w:marBottom w:val="360"/>
                          <w:divBdr>
                            <w:top w:val="none" w:sz="0" w:space="0" w:color="auto"/>
                            <w:left w:val="none" w:sz="0" w:space="0" w:color="auto"/>
                            <w:bottom w:val="none" w:sz="0" w:space="0" w:color="auto"/>
                            <w:right w:val="none" w:sz="0" w:space="0" w:color="auto"/>
                          </w:divBdr>
                          <w:divsChild>
                            <w:div w:id="411852352">
                              <w:marLeft w:val="0"/>
                              <w:marRight w:val="0"/>
                              <w:marTop w:val="180"/>
                              <w:marBottom w:val="240"/>
                              <w:divBdr>
                                <w:top w:val="none" w:sz="0" w:space="0" w:color="auto"/>
                                <w:left w:val="none" w:sz="0" w:space="0" w:color="auto"/>
                                <w:bottom w:val="none" w:sz="0" w:space="0" w:color="auto"/>
                                <w:right w:val="none" w:sz="0" w:space="0" w:color="auto"/>
                              </w:divBdr>
                            </w:div>
                          </w:divsChild>
                        </w:div>
                        <w:div w:id="653994785">
                          <w:marLeft w:val="0"/>
                          <w:marRight w:val="0"/>
                          <w:marTop w:val="0"/>
                          <w:marBottom w:val="360"/>
                          <w:divBdr>
                            <w:top w:val="none" w:sz="0" w:space="0" w:color="auto"/>
                            <w:left w:val="none" w:sz="0" w:space="0" w:color="auto"/>
                            <w:bottom w:val="none" w:sz="0" w:space="0" w:color="auto"/>
                            <w:right w:val="none" w:sz="0" w:space="0" w:color="auto"/>
                          </w:divBdr>
                          <w:divsChild>
                            <w:div w:id="878711907">
                              <w:marLeft w:val="0"/>
                              <w:marRight w:val="0"/>
                              <w:marTop w:val="180"/>
                              <w:marBottom w:val="240"/>
                              <w:divBdr>
                                <w:top w:val="none" w:sz="0" w:space="0" w:color="auto"/>
                                <w:left w:val="none" w:sz="0" w:space="0" w:color="auto"/>
                                <w:bottom w:val="none" w:sz="0" w:space="0" w:color="auto"/>
                                <w:right w:val="none" w:sz="0" w:space="0" w:color="auto"/>
                              </w:divBdr>
                            </w:div>
                          </w:divsChild>
                        </w:div>
                        <w:div w:id="2130198384">
                          <w:marLeft w:val="0"/>
                          <w:marRight w:val="0"/>
                          <w:marTop w:val="0"/>
                          <w:marBottom w:val="360"/>
                          <w:divBdr>
                            <w:top w:val="none" w:sz="0" w:space="0" w:color="auto"/>
                            <w:left w:val="none" w:sz="0" w:space="0" w:color="auto"/>
                            <w:bottom w:val="none" w:sz="0" w:space="0" w:color="auto"/>
                            <w:right w:val="none" w:sz="0" w:space="0" w:color="auto"/>
                          </w:divBdr>
                          <w:divsChild>
                            <w:div w:id="548421710">
                              <w:marLeft w:val="0"/>
                              <w:marRight w:val="0"/>
                              <w:marTop w:val="180"/>
                              <w:marBottom w:val="240"/>
                              <w:divBdr>
                                <w:top w:val="none" w:sz="0" w:space="0" w:color="auto"/>
                                <w:left w:val="none" w:sz="0" w:space="0" w:color="auto"/>
                                <w:bottom w:val="none" w:sz="0" w:space="0" w:color="auto"/>
                                <w:right w:val="none" w:sz="0" w:space="0" w:color="auto"/>
                              </w:divBdr>
                            </w:div>
                          </w:divsChild>
                        </w:div>
                        <w:div w:id="94164797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83675084">
                              <w:marLeft w:val="0"/>
                              <w:marRight w:val="0"/>
                              <w:marTop w:val="0"/>
                              <w:marBottom w:val="240"/>
                              <w:divBdr>
                                <w:top w:val="none" w:sz="0" w:space="0" w:color="auto"/>
                                <w:left w:val="none" w:sz="0" w:space="0" w:color="auto"/>
                                <w:bottom w:val="none" w:sz="0" w:space="0" w:color="auto"/>
                                <w:right w:val="none" w:sz="0" w:space="0" w:color="auto"/>
                              </w:divBdr>
                              <w:divsChild>
                                <w:div w:id="1154105741">
                                  <w:marLeft w:val="0"/>
                                  <w:marRight w:val="0"/>
                                  <w:marTop w:val="0"/>
                                  <w:marBottom w:val="0"/>
                                  <w:divBdr>
                                    <w:top w:val="none" w:sz="0" w:space="0" w:color="auto"/>
                                    <w:left w:val="none" w:sz="0" w:space="0" w:color="auto"/>
                                    <w:bottom w:val="none" w:sz="0" w:space="0" w:color="auto"/>
                                    <w:right w:val="none" w:sz="0" w:space="0" w:color="auto"/>
                                  </w:divBdr>
                                </w:div>
                                <w:div w:id="172597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28205">
                  <w:marLeft w:val="0"/>
                  <w:marRight w:val="0"/>
                  <w:marTop w:val="0"/>
                  <w:marBottom w:val="0"/>
                  <w:divBdr>
                    <w:top w:val="none" w:sz="0" w:space="0" w:color="auto"/>
                    <w:left w:val="none" w:sz="0" w:space="0" w:color="auto"/>
                    <w:bottom w:val="none" w:sz="0" w:space="0" w:color="auto"/>
                    <w:right w:val="none" w:sz="0" w:space="0" w:color="auto"/>
                  </w:divBdr>
                  <w:divsChild>
                    <w:div w:id="723599595">
                      <w:marLeft w:val="0"/>
                      <w:marRight w:val="0"/>
                      <w:marTop w:val="0"/>
                      <w:marBottom w:val="600"/>
                      <w:divBdr>
                        <w:top w:val="none" w:sz="0" w:space="0" w:color="auto"/>
                        <w:left w:val="none" w:sz="0" w:space="0" w:color="auto"/>
                        <w:bottom w:val="none" w:sz="0" w:space="0" w:color="auto"/>
                        <w:right w:val="none" w:sz="0" w:space="0" w:color="auto"/>
                      </w:divBdr>
                      <w:divsChild>
                        <w:div w:id="549921998">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9341308">
                              <w:marLeft w:val="0"/>
                              <w:marRight w:val="0"/>
                              <w:marTop w:val="0"/>
                              <w:marBottom w:val="240"/>
                              <w:divBdr>
                                <w:top w:val="none" w:sz="0" w:space="0" w:color="auto"/>
                                <w:left w:val="none" w:sz="0" w:space="0" w:color="auto"/>
                                <w:bottom w:val="none" w:sz="0" w:space="0" w:color="auto"/>
                                <w:right w:val="none" w:sz="0" w:space="0" w:color="auto"/>
                              </w:divBdr>
                              <w:divsChild>
                                <w:div w:id="694118245">
                                  <w:marLeft w:val="0"/>
                                  <w:marRight w:val="0"/>
                                  <w:marTop w:val="0"/>
                                  <w:marBottom w:val="0"/>
                                  <w:divBdr>
                                    <w:top w:val="none" w:sz="0" w:space="0" w:color="auto"/>
                                    <w:left w:val="none" w:sz="0" w:space="0" w:color="auto"/>
                                    <w:bottom w:val="none" w:sz="0" w:space="0" w:color="auto"/>
                                    <w:right w:val="none" w:sz="0" w:space="0" w:color="auto"/>
                                  </w:divBdr>
                                </w:div>
                                <w:div w:id="10437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34666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187251423">
                              <w:marLeft w:val="0"/>
                              <w:marRight w:val="0"/>
                              <w:marTop w:val="0"/>
                              <w:marBottom w:val="240"/>
                              <w:divBdr>
                                <w:top w:val="none" w:sz="0" w:space="0" w:color="auto"/>
                                <w:left w:val="none" w:sz="0" w:space="0" w:color="auto"/>
                                <w:bottom w:val="none" w:sz="0" w:space="0" w:color="auto"/>
                                <w:right w:val="none" w:sz="0" w:space="0" w:color="auto"/>
                              </w:divBdr>
                              <w:divsChild>
                                <w:div w:id="2023360983">
                                  <w:marLeft w:val="0"/>
                                  <w:marRight w:val="0"/>
                                  <w:marTop w:val="0"/>
                                  <w:marBottom w:val="0"/>
                                  <w:divBdr>
                                    <w:top w:val="none" w:sz="0" w:space="0" w:color="auto"/>
                                    <w:left w:val="none" w:sz="0" w:space="0" w:color="auto"/>
                                    <w:bottom w:val="none" w:sz="0" w:space="0" w:color="auto"/>
                                    <w:right w:val="none" w:sz="0" w:space="0" w:color="auto"/>
                                  </w:divBdr>
                                </w:div>
                                <w:div w:id="19873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54994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783115042">
                              <w:marLeft w:val="0"/>
                              <w:marRight w:val="0"/>
                              <w:marTop w:val="0"/>
                              <w:marBottom w:val="240"/>
                              <w:divBdr>
                                <w:top w:val="none" w:sz="0" w:space="0" w:color="auto"/>
                                <w:left w:val="none" w:sz="0" w:space="0" w:color="auto"/>
                                <w:bottom w:val="none" w:sz="0" w:space="0" w:color="auto"/>
                                <w:right w:val="none" w:sz="0" w:space="0" w:color="auto"/>
                              </w:divBdr>
                              <w:divsChild>
                                <w:div w:id="501822399">
                                  <w:marLeft w:val="0"/>
                                  <w:marRight w:val="0"/>
                                  <w:marTop w:val="0"/>
                                  <w:marBottom w:val="0"/>
                                  <w:divBdr>
                                    <w:top w:val="none" w:sz="0" w:space="0" w:color="auto"/>
                                    <w:left w:val="none" w:sz="0" w:space="0" w:color="auto"/>
                                    <w:bottom w:val="none" w:sz="0" w:space="0" w:color="auto"/>
                                    <w:right w:val="none" w:sz="0" w:space="0" w:color="auto"/>
                                  </w:divBdr>
                                </w:div>
                                <w:div w:id="132994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345440">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654264128">
                              <w:marLeft w:val="0"/>
                              <w:marRight w:val="0"/>
                              <w:marTop w:val="0"/>
                              <w:marBottom w:val="240"/>
                              <w:divBdr>
                                <w:top w:val="none" w:sz="0" w:space="0" w:color="auto"/>
                                <w:left w:val="none" w:sz="0" w:space="0" w:color="auto"/>
                                <w:bottom w:val="none" w:sz="0" w:space="0" w:color="auto"/>
                                <w:right w:val="none" w:sz="0" w:space="0" w:color="auto"/>
                              </w:divBdr>
                              <w:divsChild>
                                <w:div w:id="623389994">
                                  <w:marLeft w:val="0"/>
                                  <w:marRight w:val="0"/>
                                  <w:marTop w:val="0"/>
                                  <w:marBottom w:val="0"/>
                                  <w:divBdr>
                                    <w:top w:val="none" w:sz="0" w:space="0" w:color="auto"/>
                                    <w:left w:val="none" w:sz="0" w:space="0" w:color="auto"/>
                                    <w:bottom w:val="none" w:sz="0" w:space="0" w:color="auto"/>
                                    <w:right w:val="none" w:sz="0" w:space="0" w:color="auto"/>
                                  </w:divBdr>
                                </w:div>
                                <w:div w:id="105377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428546">
                  <w:marLeft w:val="0"/>
                  <w:marRight w:val="0"/>
                  <w:marTop w:val="0"/>
                  <w:marBottom w:val="0"/>
                  <w:divBdr>
                    <w:top w:val="none" w:sz="0" w:space="0" w:color="auto"/>
                    <w:left w:val="none" w:sz="0" w:space="0" w:color="auto"/>
                    <w:bottom w:val="none" w:sz="0" w:space="0" w:color="auto"/>
                    <w:right w:val="none" w:sz="0" w:space="0" w:color="auto"/>
                  </w:divBdr>
                  <w:divsChild>
                    <w:div w:id="28727532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255670999">
              <w:marLeft w:val="0"/>
              <w:marRight w:val="0"/>
              <w:marTop w:val="0"/>
              <w:marBottom w:val="0"/>
              <w:divBdr>
                <w:top w:val="none" w:sz="0" w:space="0" w:color="auto"/>
                <w:left w:val="none" w:sz="0" w:space="0" w:color="auto"/>
                <w:bottom w:val="none" w:sz="0" w:space="0" w:color="auto"/>
                <w:right w:val="none" w:sz="0" w:space="0" w:color="auto"/>
              </w:divBdr>
              <w:divsChild>
                <w:div w:id="1896506281">
                  <w:marLeft w:val="0"/>
                  <w:marRight w:val="0"/>
                  <w:marTop w:val="0"/>
                  <w:marBottom w:val="0"/>
                  <w:divBdr>
                    <w:top w:val="none" w:sz="0" w:space="0" w:color="auto"/>
                    <w:left w:val="none" w:sz="0" w:space="0" w:color="auto"/>
                    <w:bottom w:val="none" w:sz="0" w:space="0" w:color="auto"/>
                    <w:right w:val="none" w:sz="0" w:space="0" w:color="auto"/>
                  </w:divBdr>
                  <w:divsChild>
                    <w:div w:id="795031399">
                      <w:marLeft w:val="0"/>
                      <w:marRight w:val="0"/>
                      <w:marTop w:val="0"/>
                      <w:marBottom w:val="600"/>
                      <w:divBdr>
                        <w:top w:val="none" w:sz="0" w:space="0" w:color="auto"/>
                        <w:left w:val="none" w:sz="0" w:space="0" w:color="auto"/>
                        <w:bottom w:val="none" w:sz="0" w:space="0" w:color="auto"/>
                        <w:right w:val="none" w:sz="0" w:space="0" w:color="auto"/>
                      </w:divBdr>
                    </w:div>
                  </w:divsChild>
                </w:div>
                <w:div w:id="387656365">
                  <w:marLeft w:val="0"/>
                  <w:marRight w:val="0"/>
                  <w:marTop w:val="0"/>
                  <w:marBottom w:val="0"/>
                  <w:divBdr>
                    <w:top w:val="none" w:sz="0" w:space="0" w:color="auto"/>
                    <w:left w:val="none" w:sz="0" w:space="0" w:color="auto"/>
                    <w:bottom w:val="none" w:sz="0" w:space="0" w:color="auto"/>
                    <w:right w:val="none" w:sz="0" w:space="0" w:color="auto"/>
                  </w:divBdr>
                  <w:divsChild>
                    <w:div w:id="1120106902">
                      <w:marLeft w:val="0"/>
                      <w:marRight w:val="0"/>
                      <w:marTop w:val="0"/>
                      <w:marBottom w:val="0"/>
                      <w:divBdr>
                        <w:top w:val="none" w:sz="0" w:space="0" w:color="auto"/>
                        <w:left w:val="none" w:sz="0" w:space="0" w:color="auto"/>
                        <w:bottom w:val="none" w:sz="0" w:space="0" w:color="auto"/>
                        <w:right w:val="none" w:sz="0" w:space="0" w:color="auto"/>
                      </w:divBdr>
                      <w:divsChild>
                        <w:div w:id="559901285">
                          <w:marLeft w:val="0"/>
                          <w:marRight w:val="0"/>
                          <w:marTop w:val="0"/>
                          <w:marBottom w:val="600"/>
                          <w:divBdr>
                            <w:top w:val="none" w:sz="0" w:space="0" w:color="auto"/>
                            <w:left w:val="none" w:sz="0" w:space="0" w:color="auto"/>
                            <w:bottom w:val="none" w:sz="0" w:space="0" w:color="auto"/>
                            <w:right w:val="none" w:sz="0" w:space="0" w:color="auto"/>
                          </w:divBdr>
                          <w:divsChild>
                            <w:div w:id="17118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147921">
                  <w:marLeft w:val="0"/>
                  <w:marRight w:val="0"/>
                  <w:marTop w:val="0"/>
                  <w:marBottom w:val="0"/>
                  <w:divBdr>
                    <w:top w:val="none" w:sz="0" w:space="0" w:color="auto"/>
                    <w:left w:val="none" w:sz="0" w:space="0" w:color="auto"/>
                    <w:bottom w:val="none" w:sz="0" w:space="0" w:color="auto"/>
                    <w:right w:val="none" w:sz="0" w:space="0" w:color="auto"/>
                  </w:divBdr>
                  <w:divsChild>
                    <w:div w:id="983120958">
                      <w:marLeft w:val="0"/>
                      <w:marRight w:val="0"/>
                      <w:marTop w:val="0"/>
                      <w:marBottom w:val="600"/>
                      <w:divBdr>
                        <w:top w:val="none" w:sz="0" w:space="0" w:color="auto"/>
                        <w:left w:val="none" w:sz="0" w:space="0" w:color="auto"/>
                        <w:bottom w:val="none" w:sz="0" w:space="0" w:color="auto"/>
                        <w:right w:val="none" w:sz="0" w:space="0" w:color="auto"/>
                      </w:divBdr>
                    </w:div>
                  </w:divsChild>
                </w:div>
                <w:div w:id="1441293032">
                  <w:marLeft w:val="0"/>
                  <w:marRight w:val="0"/>
                  <w:marTop w:val="0"/>
                  <w:marBottom w:val="0"/>
                  <w:divBdr>
                    <w:top w:val="none" w:sz="0" w:space="0" w:color="auto"/>
                    <w:left w:val="none" w:sz="0" w:space="0" w:color="auto"/>
                    <w:bottom w:val="none" w:sz="0" w:space="0" w:color="auto"/>
                    <w:right w:val="none" w:sz="0" w:space="0" w:color="auto"/>
                  </w:divBdr>
                  <w:divsChild>
                    <w:div w:id="888110321">
                      <w:marLeft w:val="0"/>
                      <w:marRight w:val="0"/>
                      <w:marTop w:val="0"/>
                      <w:marBottom w:val="600"/>
                      <w:divBdr>
                        <w:top w:val="none" w:sz="0" w:space="0" w:color="auto"/>
                        <w:left w:val="none" w:sz="0" w:space="0" w:color="auto"/>
                        <w:bottom w:val="none" w:sz="0" w:space="0" w:color="auto"/>
                        <w:right w:val="none" w:sz="0" w:space="0" w:color="auto"/>
                      </w:divBdr>
                    </w:div>
                  </w:divsChild>
                </w:div>
                <w:div w:id="1149445519">
                  <w:marLeft w:val="0"/>
                  <w:marRight w:val="0"/>
                  <w:marTop w:val="0"/>
                  <w:marBottom w:val="0"/>
                  <w:divBdr>
                    <w:top w:val="none" w:sz="0" w:space="0" w:color="auto"/>
                    <w:left w:val="none" w:sz="0" w:space="0" w:color="auto"/>
                    <w:bottom w:val="none" w:sz="0" w:space="0" w:color="auto"/>
                    <w:right w:val="none" w:sz="0" w:space="0" w:color="auto"/>
                  </w:divBdr>
                  <w:divsChild>
                    <w:div w:id="1970164146">
                      <w:marLeft w:val="0"/>
                      <w:marRight w:val="0"/>
                      <w:marTop w:val="0"/>
                      <w:marBottom w:val="600"/>
                      <w:divBdr>
                        <w:top w:val="none" w:sz="0" w:space="0" w:color="auto"/>
                        <w:left w:val="none" w:sz="0" w:space="0" w:color="auto"/>
                        <w:bottom w:val="none" w:sz="0" w:space="0" w:color="auto"/>
                        <w:right w:val="none" w:sz="0" w:space="0" w:color="auto"/>
                      </w:divBdr>
                    </w:div>
                  </w:divsChild>
                </w:div>
                <w:div w:id="93206926">
                  <w:marLeft w:val="0"/>
                  <w:marRight w:val="0"/>
                  <w:marTop w:val="0"/>
                  <w:marBottom w:val="0"/>
                  <w:divBdr>
                    <w:top w:val="none" w:sz="0" w:space="0" w:color="auto"/>
                    <w:left w:val="none" w:sz="0" w:space="0" w:color="auto"/>
                    <w:bottom w:val="none" w:sz="0" w:space="0" w:color="auto"/>
                    <w:right w:val="none" w:sz="0" w:space="0" w:color="auto"/>
                  </w:divBdr>
                  <w:divsChild>
                    <w:div w:id="2083410433">
                      <w:marLeft w:val="0"/>
                      <w:marRight w:val="0"/>
                      <w:marTop w:val="0"/>
                      <w:marBottom w:val="600"/>
                      <w:divBdr>
                        <w:top w:val="none" w:sz="0" w:space="0" w:color="auto"/>
                        <w:left w:val="none" w:sz="0" w:space="0" w:color="auto"/>
                        <w:bottom w:val="none" w:sz="0" w:space="0" w:color="auto"/>
                        <w:right w:val="none" w:sz="0" w:space="0" w:color="auto"/>
                      </w:divBdr>
                    </w:div>
                  </w:divsChild>
                </w:div>
                <w:div w:id="658269762">
                  <w:marLeft w:val="0"/>
                  <w:marRight w:val="0"/>
                  <w:marTop w:val="0"/>
                  <w:marBottom w:val="0"/>
                  <w:divBdr>
                    <w:top w:val="none" w:sz="0" w:space="0" w:color="auto"/>
                    <w:left w:val="none" w:sz="0" w:space="0" w:color="auto"/>
                    <w:bottom w:val="none" w:sz="0" w:space="0" w:color="auto"/>
                    <w:right w:val="none" w:sz="0" w:space="0" w:color="auto"/>
                  </w:divBdr>
                  <w:divsChild>
                    <w:div w:id="1423530912">
                      <w:marLeft w:val="0"/>
                      <w:marRight w:val="0"/>
                      <w:marTop w:val="0"/>
                      <w:marBottom w:val="600"/>
                      <w:divBdr>
                        <w:top w:val="none" w:sz="0" w:space="0" w:color="auto"/>
                        <w:left w:val="none" w:sz="0" w:space="0" w:color="auto"/>
                        <w:bottom w:val="none" w:sz="0" w:space="0" w:color="auto"/>
                        <w:right w:val="none" w:sz="0" w:space="0" w:color="auto"/>
                      </w:divBdr>
                      <w:divsChild>
                        <w:div w:id="1426535016">
                          <w:marLeft w:val="0"/>
                          <w:marRight w:val="0"/>
                          <w:marTop w:val="0"/>
                          <w:marBottom w:val="0"/>
                          <w:divBdr>
                            <w:top w:val="none" w:sz="0" w:space="0" w:color="auto"/>
                            <w:left w:val="none" w:sz="0" w:space="0" w:color="auto"/>
                            <w:bottom w:val="none" w:sz="0" w:space="0" w:color="auto"/>
                            <w:right w:val="none" w:sz="0" w:space="0" w:color="auto"/>
                          </w:divBdr>
                          <w:divsChild>
                            <w:div w:id="615063538">
                              <w:marLeft w:val="0"/>
                              <w:marRight w:val="0"/>
                              <w:marTop w:val="0"/>
                              <w:marBottom w:val="360"/>
                              <w:divBdr>
                                <w:top w:val="none" w:sz="0" w:space="0" w:color="auto"/>
                                <w:left w:val="none" w:sz="0" w:space="0" w:color="auto"/>
                                <w:bottom w:val="none" w:sz="0" w:space="0" w:color="auto"/>
                                <w:right w:val="none" w:sz="0" w:space="0" w:color="auto"/>
                              </w:divBdr>
                            </w:div>
                            <w:div w:id="291331812">
                              <w:marLeft w:val="0"/>
                              <w:marRight w:val="0"/>
                              <w:marTop w:val="0"/>
                              <w:marBottom w:val="360"/>
                              <w:divBdr>
                                <w:top w:val="none" w:sz="0" w:space="0" w:color="auto"/>
                                <w:left w:val="none" w:sz="0" w:space="0" w:color="auto"/>
                                <w:bottom w:val="none" w:sz="0" w:space="0" w:color="auto"/>
                                <w:right w:val="none" w:sz="0" w:space="0" w:color="auto"/>
                              </w:divBdr>
                            </w:div>
                            <w:div w:id="170421148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379747327">
                  <w:marLeft w:val="0"/>
                  <w:marRight w:val="0"/>
                  <w:marTop w:val="0"/>
                  <w:marBottom w:val="0"/>
                  <w:divBdr>
                    <w:top w:val="none" w:sz="0" w:space="0" w:color="auto"/>
                    <w:left w:val="none" w:sz="0" w:space="0" w:color="auto"/>
                    <w:bottom w:val="none" w:sz="0" w:space="0" w:color="auto"/>
                    <w:right w:val="none" w:sz="0" w:space="0" w:color="auto"/>
                  </w:divBdr>
                  <w:divsChild>
                    <w:div w:id="28962717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ure.com/articles/s41598-022-21163-x/figures/2"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s://static-content.springer.com/esm/art%3A10.1038%2Fs41598-022-21163-x/MediaObjects/41598_2022_21163_MOESM1_ESM.zip"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nature.com/articles/s41598-022-21163-x/figures/4"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ure.com/articles/s41598-022-21163-x/figures/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ature.com/articles/s41598-022-21163-x/figures/3" TargetMode="External"/><Relationship Id="rId23" Type="http://schemas.openxmlformats.org/officeDocument/2006/relationships/hyperlink" Target="https://static-content.springer.com/esm/art%3A10.1038%2Fs41598-022-21163-x/MediaObjects/41598_2022_21163_MOESM3_ESM.docx" TargetMode="External"/><Relationship Id="rId10" Type="http://schemas.openxmlformats.org/officeDocument/2006/relationships/hyperlink" Target="http://epublications.marquette.edu/" TargetMode="External"/><Relationship Id="rId19" Type="http://schemas.openxmlformats.org/officeDocument/2006/relationships/hyperlink" Target="https://www.nature.com/articles/s41598-022-21163-x/figures/5" TargetMode="External"/><Relationship Id="rId4" Type="http://schemas.openxmlformats.org/officeDocument/2006/relationships/customXml" Target="../customXml/item4.xml"/><Relationship Id="rId9" Type="http://schemas.openxmlformats.org/officeDocument/2006/relationships/hyperlink" Target="https://doi.org/10.1038/s41598-022-21163-x" TargetMode="External"/><Relationship Id="rId14" Type="http://schemas.openxmlformats.org/officeDocument/2006/relationships/image" Target="media/image2.png"/><Relationship Id="rId22" Type="http://schemas.openxmlformats.org/officeDocument/2006/relationships/hyperlink" Target="https://static-content.springer.com/esm/art%3A10.1038%2Fs41598-022-21163-x/MediaObjects/41598_2022_21163_MOESM2_ESM.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8F817F9F-4A9D-43F1-A7AD-9AF5143AA15A}"/>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17</Pages>
  <Words>6584</Words>
  <Characters>37530</Characters>
  <Application>Microsoft Office Word</Application>
  <DocSecurity>8</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85</cp:revision>
  <dcterms:created xsi:type="dcterms:W3CDTF">2023-09-14T16:21:00Z</dcterms:created>
  <dcterms:modified xsi:type="dcterms:W3CDTF">2023-09-14T17:54:00Z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